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285" w:rsidRPr="00DC285B" w:rsidRDefault="00EE510C" w:rsidP="00F665E2">
      <w:pPr>
        <w:pStyle w:val="Nzev"/>
        <w:spacing w:line="240" w:lineRule="auto"/>
        <w:rPr>
          <w:lang w:val="cs-CZ"/>
        </w:rPr>
      </w:pPr>
      <w:sdt>
        <w:sdtPr>
          <w:rPr>
            <w:lang w:val="cs-CZ"/>
          </w:rPr>
          <w:alias w:val="Název společnosti"/>
          <w:tag w:val=""/>
          <w:id w:val="1501239775"/>
          <w:placeholder>
            <w:docPart w:val="2634EBA703AB4B7C81857E8C014B13F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07D4F">
            <w:rPr>
              <w:lang w:val="cs-CZ"/>
            </w:rPr>
            <w:t>MPC Expert</w:t>
          </w:r>
          <w:r w:rsidR="00E24174">
            <w:rPr>
              <w:lang w:val="cs-CZ"/>
            </w:rPr>
            <w:t xml:space="preserve"> s.r.o.</w:t>
          </w:r>
        </w:sdtContent>
      </w:sdt>
      <w:r w:rsidR="005D1C7C" w:rsidRPr="00DC285B">
        <w:rPr>
          <w:lang w:val="cs-CZ"/>
        </w:rPr>
        <w:br/>
        <w:t xml:space="preserve">Nabídka </w:t>
      </w:r>
      <w:r w:rsidR="00807D4F">
        <w:rPr>
          <w:lang w:val="cs-CZ"/>
        </w:rPr>
        <w:t>EXPRESNÍ</w:t>
      </w:r>
      <w:r w:rsidR="00E24174">
        <w:rPr>
          <w:lang w:val="cs-CZ"/>
        </w:rPr>
        <w:t xml:space="preserve"> IMPLEMENTACE </w:t>
      </w:r>
      <w:proofErr w:type="gramStart"/>
      <w:r w:rsidR="00E24174">
        <w:rPr>
          <w:lang w:val="cs-CZ"/>
        </w:rPr>
        <w:t>MPC  regulátoru</w:t>
      </w:r>
      <w:proofErr w:type="gramEnd"/>
    </w:p>
    <w:p w:rsidR="00C15285" w:rsidRPr="00DC285B" w:rsidRDefault="00E24174" w:rsidP="00807D4F">
      <w:pPr>
        <w:pStyle w:val="Podnadpis"/>
        <w:rPr>
          <w:lang w:val="cs-CZ"/>
        </w:rPr>
      </w:pPr>
      <w:r>
        <w:rPr>
          <w:lang w:val="cs-CZ"/>
        </w:rPr>
        <w:t>Pro VŠCHT Praha</w:t>
      </w:r>
    </w:p>
    <w:p w:rsidR="00C15285" w:rsidRPr="00DC285B" w:rsidRDefault="005D1C7C" w:rsidP="00E24174">
      <w:pPr>
        <w:pStyle w:val="Nadpis1"/>
        <w:rPr>
          <w:lang w:val="cs-CZ"/>
        </w:rPr>
      </w:pPr>
      <w:r w:rsidRPr="00DC285B">
        <w:rPr>
          <w:lang w:val="cs-CZ"/>
        </w:rPr>
        <w:t>Základní informace</w:t>
      </w:r>
    </w:p>
    <w:p w:rsidR="00C15285" w:rsidRPr="00DC285B" w:rsidRDefault="00EE510C" w:rsidP="00692985">
      <w:pPr>
        <w:jc w:val="both"/>
        <w:rPr>
          <w:lang w:val="cs-CZ"/>
        </w:rPr>
      </w:pPr>
      <w:sdt>
        <w:sdtPr>
          <w:rPr>
            <w:lang w:val="cs-CZ"/>
          </w:rPr>
          <w:alias w:val="Název společnosti"/>
          <w:tag w:val=""/>
          <w:id w:val="-1319412129"/>
          <w:placeholder>
            <w:docPart w:val="DDE2B35E6C3243C8893EB4A053DC7AA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24174">
            <w:rPr>
              <w:lang w:val="cs-CZ"/>
            </w:rPr>
            <w:t>MPC Expert s.r.o.</w:t>
          </w:r>
        </w:sdtContent>
      </w:sdt>
      <w:r w:rsidR="005D1C7C" w:rsidRPr="00DC285B">
        <w:rPr>
          <w:lang w:val="cs-CZ"/>
        </w:rPr>
        <w:t xml:space="preserve"> </w:t>
      </w:r>
      <w:r w:rsidR="00794BC0">
        <w:rPr>
          <w:lang w:val="cs-CZ"/>
        </w:rPr>
        <w:t>V</w:t>
      </w:r>
      <w:r w:rsidR="005D1C7C" w:rsidRPr="00DC285B">
        <w:rPr>
          <w:lang w:val="cs-CZ"/>
        </w:rPr>
        <w:t xml:space="preserve">ám s potěšením předkládá následující nabídku ke spolupráci s </w:t>
      </w:r>
      <w:r w:rsidR="00794BC0">
        <w:rPr>
          <w:lang w:val="cs-CZ"/>
        </w:rPr>
        <w:t>V</w:t>
      </w:r>
      <w:r w:rsidR="005D1C7C" w:rsidRPr="00DC285B">
        <w:rPr>
          <w:lang w:val="cs-CZ"/>
        </w:rPr>
        <w:t xml:space="preserve">aší společností </w:t>
      </w:r>
      <w:sdt>
        <w:sdtPr>
          <w:rPr>
            <w:lang w:val="cs-CZ"/>
          </w:rPr>
          <w:alias w:val="Jméno klienta"/>
          <w:tag w:val=""/>
          <w:id w:val="-1704244616"/>
          <w:placeholder>
            <w:docPart w:val="2C209214CFD74D34A791E1F402D75F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E24174">
            <w:rPr>
              <w:lang w:val="cs-CZ"/>
            </w:rPr>
            <w:t>UPŘT VŠCHT Praha</w:t>
          </w:r>
        </w:sdtContent>
      </w:sdt>
      <w:r w:rsidR="005D1C7C" w:rsidRPr="00DC285B">
        <w:rPr>
          <w:lang w:val="cs-CZ"/>
        </w:rPr>
        <w:t>. Našim společným cílem je dosáhnout</w:t>
      </w:r>
      <w:r w:rsidR="00794BC0">
        <w:rPr>
          <w:lang w:val="cs-CZ"/>
        </w:rPr>
        <w:t xml:space="preserve"> Vaší</w:t>
      </w:r>
      <w:r w:rsidR="005D1C7C" w:rsidRPr="00DC285B">
        <w:rPr>
          <w:lang w:val="cs-CZ"/>
        </w:rPr>
        <w:t xml:space="preserve"> maximální spokojenosti tím, že </w:t>
      </w:r>
      <w:r w:rsidR="00794BC0">
        <w:rPr>
          <w:lang w:val="cs-CZ"/>
        </w:rPr>
        <w:t>Vám</w:t>
      </w:r>
      <w:r w:rsidR="005D1C7C" w:rsidRPr="00DC285B">
        <w:rPr>
          <w:lang w:val="cs-CZ"/>
        </w:rPr>
        <w:t xml:space="preserve"> </w:t>
      </w:r>
      <w:r w:rsidR="00E24174">
        <w:rPr>
          <w:lang w:val="cs-CZ"/>
        </w:rPr>
        <w:t>navrhneme bezkonkurenční prediktivní regulátor typu MPC.</w:t>
      </w:r>
    </w:p>
    <w:p w:rsidR="00C15285" w:rsidRPr="00DC285B" w:rsidRDefault="005D1C7C" w:rsidP="00E24174">
      <w:pPr>
        <w:pStyle w:val="Nadpis2"/>
        <w:rPr>
          <w:lang w:val="cs-CZ"/>
        </w:rPr>
      </w:pPr>
      <w:r w:rsidRPr="00DC285B">
        <w:rPr>
          <w:lang w:val="cs-CZ"/>
        </w:rPr>
        <w:t>Cíl</w:t>
      </w:r>
    </w:p>
    <w:p w:rsidR="00C15285" w:rsidRPr="00DC285B" w:rsidRDefault="00E24174">
      <w:pPr>
        <w:pStyle w:val="Seznamsodrkami"/>
        <w:rPr>
          <w:lang w:val="cs-CZ"/>
        </w:rPr>
      </w:pPr>
      <w:r>
        <w:rPr>
          <w:lang w:val="cs-CZ"/>
        </w:rPr>
        <w:t>Identifikace soustavy</w:t>
      </w:r>
    </w:p>
    <w:p w:rsidR="00C15285" w:rsidRPr="00DC285B" w:rsidRDefault="00E24174">
      <w:pPr>
        <w:pStyle w:val="Seznamsodrkami"/>
        <w:rPr>
          <w:lang w:val="cs-CZ"/>
        </w:rPr>
      </w:pPr>
      <w:r>
        <w:rPr>
          <w:lang w:val="cs-CZ"/>
        </w:rPr>
        <w:t>Návrh modelu soustavy</w:t>
      </w:r>
    </w:p>
    <w:p w:rsidR="00C15285" w:rsidRPr="00DC285B" w:rsidRDefault="00E24174">
      <w:pPr>
        <w:pStyle w:val="Seznamsodrkami"/>
        <w:rPr>
          <w:lang w:val="cs-CZ"/>
        </w:rPr>
      </w:pPr>
      <w:r>
        <w:rPr>
          <w:lang w:val="cs-CZ"/>
        </w:rPr>
        <w:t>Návrh prediktivního regulátoru s využitím modelu soustavy (MPC)</w:t>
      </w:r>
    </w:p>
    <w:p w:rsidR="00C15285" w:rsidRPr="00DC285B" w:rsidRDefault="005D1C7C" w:rsidP="00692985">
      <w:pPr>
        <w:pStyle w:val="Nadpis1"/>
        <w:rPr>
          <w:lang w:val="cs-CZ"/>
        </w:rPr>
      </w:pPr>
      <w:r w:rsidRPr="00DC285B">
        <w:rPr>
          <w:lang w:val="cs-CZ"/>
        </w:rPr>
        <w:t>Náš návrh</w:t>
      </w:r>
    </w:p>
    <w:p w:rsidR="00C15285" w:rsidRPr="00DC285B" w:rsidRDefault="00EE510C" w:rsidP="00692985">
      <w:pPr>
        <w:jc w:val="both"/>
        <w:rPr>
          <w:lang w:val="cs-CZ"/>
        </w:rPr>
      </w:pPr>
      <w:sdt>
        <w:sdtPr>
          <w:rPr>
            <w:lang w:val="cs-CZ"/>
          </w:rPr>
          <w:alias w:val="Jméno klienta"/>
          <w:tag w:val=""/>
          <w:id w:val="364261442"/>
          <w:placeholder>
            <w:docPart w:val="2C209214CFD74D34A791E1F402D75F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E24174">
            <w:rPr>
              <w:lang w:val="cs-CZ"/>
            </w:rPr>
            <w:t>UPŘT VŠCHT Praha</w:t>
          </w:r>
        </w:sdtContent>
      </w:sdt>
      <w:r w:rsidR="005D1C7C" w:rsidRPr="00DC285B">
        <w:rPr>
          <w:lang w:val="cs-CZ"/>
        </w:rPr>
        <w:t xml:space="preserve"> má zaslouženě pověst společnosti, která svým zákazníkům poskytuje kvalitní služby. Teď však kvůli změnám v distribučních systémech, novým ekonomickým dopadům přepravy a logistiky a omezením, která brání ve využití nových technologických možností, čelí </w:t>
      </w:r>
      <w:sdt>
        <w:sdtPr>
          <w:rPr>
            <w:lang w:val="cs-CZ"/>
          </w:rPr>
          <w:alias w:val="Jméno klienta"/>
          <w:tag w:val=""/>
          <w:id w:val="-1383704395"/>
          <w:placeholder>
            <w:docPart w:val="2C209214CFD74D34A791E1F402D75F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E24174">
            <w:rPr>
              <w:lang w:val="cs-CZ"/>
            </w:rPr>
            <w:t>UPŘT VŠCHT Praha</w:t>
          </w:r>
        </w:sdtContent>
      </w:sdt>
      <w:r w:rsidR="005D1C7C" w:rsidRPr="00DC285B">
        <w:rPr>
          <w:lang w:val="cs-CZ"/>
        </w:rPr>
        <w:t xml:space="preserve"> riziku </w:t>
      </w:r>
      <w:r w:rsidR="00D96800">
        <w:rPr>
          <w:lang w:val="cs-CZ"/>
        </w:rPr>
        <w:t>nedostatečné kvality regulace hladiny v laboratorních prostorách.</w:t>
      </w:r>
      <w:r w:rsidR="005D1C7C" w:rsidRPr="00DC285B">
        <w:rPr>
          <w:lang w:val="cs-CZ"/>
        </w:rPr>
        <w:t xml:space="preserve"> </w:t>
      </w:r>
      <w:r w:rsidR="00D96800">
        <w:rPr>
          <w:lang w:val="cs-CZ"/>
        </w:rPr>
        <w:t>K</w:t>
      </w:r>
      <w:r w:rsidR="005D1C7C" w:rsidRPr="00DC285B">
        <w:rPr>
          <w:lang w:val="cs-CZ"/>
        </w:rPr>
        <w:t>vůli tomu</w:t>
      </w:r>
      <w:r w:rsidR="00D96800">
        <w:rPr>
          <w:lang w:val="cs-CZ"/>
        </w:rPr>
        <w:t xml:space="preserve"> </w:t>
      </w:r>
      <w:r w:rsidR="005D1C7C" w:rsidRPr="00DC285B">
        <w:rPr>
          <w:lang w:val="cs-CZ"/>
        </w:rPr>
        <w:t xml:space="preserve">zákazníci </w:t>
      </w:r>
      <w:r w:rsidR="00D96800">
        <w:rPr>
          <w:lang w:val="cs-CZ"/>
        </w:rPr>
        <w:t xml:space="preserve">vnímají služby </w:t>
      </w:r>
      <w:r w:rsidR="005D1C7C" w:rsidRPr="00DC285B">
        <w:rPr>
          <w:lang w:val="cs-CZ"/>
        </w:rPr>
        <w:t>jako nedostačující a pomalé.</w:t>
      </w:r>
    </w:p>
    <w:p w:rsidR="00C15285" w:rsidRPr="00DC285B" w:rsidRDefault="005D1C7C" w:rsidP="00692985">
      <w:pPr>
        <w:jc w:val="both"/>
        <w:rPr>
          <w:lang w:val="cs-CZ"/>
        </w:rPr>
      </w:pPr>
      <w:r w:rsidRPr="00DC285B">
        <w:rPr>
          <w:lang w:val="cs-CZ"/>
        </w:rPr>
        <w:t xml:space="preserve">Naše firma přichází s řešením, které společnostem umožní držet krok se zvyšující se náročností zákazníků. Navrhujeme proto společnosti </w:t>
      </w:r>
      <w:sdt>
        <w:sdtPr>
          <w:rPr>
            <w:lang w:val="cs-CZ"/>
          </w:rPr>
          <w:alias w:val="Jméno klienta"/>
          <w:tag w:val=""/>
          <w:id w:val="1732887626"/>
          <w:placeholder>
            <w:docPart w:val="2C209214CFD74D34A791E1F402D75F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E24174">
            <w:rPr>
              <w:lang w:val="cs-CZ"/>
            </w:rPr>
            <w:t>UPŘT VŠCHT Praha</w:t>
          </w:r>
        </w:sdtContent>
      </w:sdt>
      <w:r w:rsidRPr="00DC285B">
        <w:rPr>
          <w:lang w:val="cs-CZ"/>
        </w:rPr>
        <w:t xml:space="preserve">, aby implementovala </w:t>
      </w:r>
      <w:r w:rsidR="00D96800">
        <w:rPr>
          <w:lang w:val="cs-CZ"/>
        </w:rPr>
        <w:t>pokročilou metodiku regulace založenou na technologii MPC</w:t>
      </w:r>
      <w:r w:rsidRPr="00DC285B">
        <w:rPr>
          <w:lang w:val="cs-CZ"/>
        </w:rPr>
        <w:t xml:space="preserve"> a automatizaci mnoha manuálních kroků vykonávaných při </w:t>
      </w:r>
      <w:r w:rsidR="00D96800">
        <w:rPr>
          <w:lang w:val="cs-CZ"/>
        </w:rPr>
        <w:t>řízení systému</w:t>
      </w:r>
      <w:r w:rsidRPr="00DC285B">
        <w:rPr>
          <w:lang w:val="cs-CZ"/>
        </w:rPr>
        <w:t xml:space="preserve">. Naše řešení se dá snadno integrovat do široké škály komerčně dostupných systémů zákaznické podpory a umožní společnosti </w:t>
      </w:r>
      <w:sdt>
        <w:sdtPr>
          <w:rPr>
            <w:lang w:val="cs-CZ"/>
          </w:rPr>
          <w:alias w:val="Jméno klienta"/>
          <w:tag w:val=""/>
          <w:id w:val="-1864431781"/>
          <w:placeholder>
            <w:docPart w:val="2C209214CFD74D34A791E1F402D75F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E24174">
            <w:rPr>
              <w:lang w:val="cs-CZ"/>
            </w:rPr>
            <w:t>UPŘT VŠCHT Praha</w:t>
          </w:r>
        </w:sdtContent>
      </w:sdt>
      <w:r w:rsidRPr="00DC285B">
        <w:rPr>
          <w:lang w:val="cs-CZ"/>
        </w:rPr>
        <w:t xml:space="preserve"> plně těžit z výhod zvýšené produktivity celého prodejního cyklu. Zároveň poskytujeme i školení s tímto novým systémem, které zajistí, že vaši zaměstnanci si ho rychle osvojí a dokáží rychle dosáhnut vyšší efektivity a spokojenosti zákazníků.</w:t>
      </w:r>
    </w:p>
    <w:p w:rsidR="00C15285" w:rsidRPr="00DC285B" w:rsidRDefault="005D1C7C" w:rsidP="00D96800">
      <w:pPr>
        <w:pStyle w:val="Nadpis2"/>
        <w:rPr>
          <w:lang w:val="cs-CZ"/>
        </w:rPr>
      </w:pPr>
      <w:r w:rsidRPr="00DC285B">
        <w:rPr>
          <w:lang w:val="cs-CZ"/>
        </w:rPr>
        <w:t>Odůvodnění</w:t>
      </w:r>
    </w:p>
    <w:p w:rsidR="00C15285" w:rsidRPr="00DC285B" w:rsidRDefault="005D1C7C">
      <w:pPr>
        <w:pStyle w:val="Seznamsodrkami"/>
        <w:rPr>
          <w:lang w:val="cs-CZ"/>
        </w:rPr>
      </w:pPr>
      <w:r w:rsidRPr="00DC285B">
        <w:rPr>
          <w:lang w:val="cs-CZ"/>
        </w:rPr>
        <w:t>Výzkum</w:t>
      </w:r>
    </w:p>
    <w:p w:rsidR="00C15285" w:rsidRPr="00DC285B" w:rsidRDefault="005D1C7C">
      <w:pPr>
        <w:pStyle w:val="Seznamsodrkami"/>
        <w:rPr>
          <w:lang w:val="cs-CZ"/>
        </w:rPr>
      </w:pPr>
      <w:r w:rsidRPr="00DC285B">
        <w:rPr>
          <w:lang w:val="cs-CZ"/>
        </w:rPr>
        <w:t>Příležitosti na trhu</w:t>
      </w:r>
    </w:p>
    <w:p w:rsidR="00C15285" w:rsidRPr="00DC285B" w:rsidRDefault="005D1C7C">
      <w:pPr>
        <w:pStyle w:val="Seznamsodrkami"/>
        <w:rPr>
          <w:lang w:val="cs-CZ"/>
        </w:rPr>
      </w:pPr>
      <w:r w:rsidRPr="00DC285B">
        <w:rPr>
          <w:lang w:val="cs-CZ"/>
        </w:rPr>
        <w:t>Přesné plnění požadavků</w:t>
      </w:r>
    </w:p>
    <w:p w:rsidR="00C15285" w:rsidRPr="00DC285B" w:rsidRDefault="005D1C7C">
      <w:pPr>
        <w:pStyle w:val="Seznamsodrkami"/>
        <w:rPr>
          <w:lang w:val="cs-CZ"/>
        </w:rPr>
      </w:pPr>
      <w:r w:rsidRPr="00DC285B">
        <w:rPr>
          <w:lang w:val="cs-CZ"/>
        </w:rPr>
        <w:t>Dostupné zdroje nebo technologie</w:t>
      </w:r>
    </w:p>
    <w:p w:rsidR="00C15285" w:rsidRPr="00DC285B" w:rsidRDefault="005D1C7C">
      <w:pPr>
        <w:pStyle w:val="Nadpis2"/>
        <w:rPr>
          <w:lang w:val="cs-CZ"/>
        </w:rPr>
      </w:pPr>
      <w:r w:rsidRPr="00DC285B">
        <w:rPr>
          <w:lang w:val="cs-CZ"/>
        </w:rPr>
        <w:t>Strategie provedení</w:t>
      </w:r>
    </w:p>
    <w:p w:rsidR="00C15285" w:rsidRPr="00DC285B" w:rsidRDefault="005D1C7C" w:rsidP="00692985">
      <w:pPr>
        <w:jc w:val="both"/>
        <w:rPr>
          <w:lang w:val="cs-CZ"/>
        </w:rPr>
      </w:pPr>
      <w:r w:rsidRPr="00DC285B">
        <w:rPr>
          <w:lang w:val="cs-CZ"/>
        </w:rPr>
        <w:t>Naše strategie provedení je postavena na osvědčených metodách, vysoce kvalifikovaných pracovnících a velice svědomitém přístupu k dodávkám. Teď bychom vám rádi představili metody použité v našem projektu, například jak se bude projekt rozvíjet v čase, jaký bude jeho časový harmonogram nebo jaké jsou důvody, proč by měl být realizován právě takto.</w:t>
      </w:r>
    </w:p>
    <w:sdt>
      <w:sdtPr>
        <w:rPr>
          <w:lang w:val="cs-CZ"/>
        </w:rPr>
        <w:id w:val="2041400931"/>
        <w:placeholder>
          <w:docPart w:val="043EE2F023314475B6EFED2997B179CD"/>
        </w:placeholder>
        <w15:appearance w15:val="hidden"/>
      </w:sdtPr>
      <w:sdtEndPr/>
      <w:sdtContent>
        <w:tbl>
          <w:tblPr>
            <w:tblStyle w:val="Tabulkastipem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15285" w:rsidRPr="00DC285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C15285" w:rsidRPr="00DC285B" w:rsidRDefault="005D1C7C">
                <w:pPr>
                  <w:rPr>
                    <w:lang w:val="cs-CZ"/>
                  </w:rPr>
                </w:pPr>
                <w:r w:rsidRPr="00DC285B">
                  <w:rPr>
                    <w:noProof/>
                    <w:lang w:val="ru-RU" w:eastAsia="ru-RU"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23" name="Skupina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24" name="Obdélník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" name="Volný tvar 2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983C967" id="Skupina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4r0q&#10;+IsIAAA2KAAADgAAAAAAAAAAAAAAAAAuAgAAZHJzL2Uyb0RvYy54bWxQSwECLQAUAAYACAAAACEA&#10;BeIMPdkAAAADAQAADwAAAAAAAAAAAAAAAADlCgAAZHJzL2Rvd25yZXYueG1sUEsFBgAAAAAEAAQA&#10;8wAAAOsLAAAAAA==&#10;">
                          <v:rect id="Obdélník 24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" fillcolor="#5b9bd5 [3204]" stroked="f" strokeweight="0"/>
                          <v:shape id="Volný tvar 25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VyxQAAANsAAAAPAAAAZHJzL2Rvd25yZXYueG1sRI9Ba8JA&#10;FITvgv9heUJvZlOh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CkwIVy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C15285" w:rsidRPr="008870E4" w:rsidRDefault="00CE080A">
                <w:pPr>
                  <w:pStyle w:val="Texttipu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lang w:val="cs-CZ"/>
                  </w:rPr>
                </w:pPr>
                <w:r w:rsidRPr="008870E4">
                  <w:rPr>
                    <w:sz w:val="20"/>
                    <w:lang w:val="cs-CZ"/>
                  </w:rPr>
                  <w:t>Realizace MPC regulátoru proběhne v následujících etapách:</w:t>
                </w:r>
              </w:p>
              <w:p w:rsidR="00CE080A" w:rsidRPr="008870E4" w:rsidRDefault="00CE080A" w:rsidP="00CE080A">
                <w:pPr>
                  <w:pStyle w:val="Texttipu"/>
                  <w:numPr>
                    <w:ilvl w:val="0"/>
                    <w:numId w:val="4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lang w:val="cs-CZ"/>
                  </w:rPr>
                </w:pPr>
                <w:r w:rsidRPr="008870E4">
                  <w:rPr>
                    <w:sz w:val="20"/>
                    <w:lang w:val="cs-CZ"/>
                  </w:rPr>
                  <w:t>Experimentální identifikace soustavy (1. týden)</w:t>
                </w:r>
              </w:p>
              <w:p w:rsidR="00CE080A" w:rsidRPr="008870E4" w:rsidRDefault="00CE080A" w:rsidP="00CE080A">
                <w:pPr>
                  <w:pStyle w:val="Texttipu"/>
                  <w:numPr>
                    <w:ilvl w:val="0"/>
                    <w:numId w:val="4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lang w:val="cs-CZ"/>
                  </w:rPr>
                </w:pPr>
                <w:r w:rsidRPr="008870E4">
                  <w:rPr>
                    <w:sz w:val="20"/>
                    <w:lang w:val="cs-CZ"/>
                  </w:rPr>
                  <w:t xml:space="preserve">Model soustavy </w:t>
                </w:r>
                <w:r w:rsidRPr="008870E4">
                  <w:rPr>
                    <w:sz w:val="20"/>
                    <w:lang w:val="cs-CZ"/>
                  </w:rPr>
                  <w:t>(1. týden)</w:t>
                </w:r>
              </w:p>
              <w:p w:rsidR="00CE080A" w:rsidRPr="008870E4" w:rsidRDefault="00CE080A" w:rsidP="00CE080A">
                <w:pPr>
                  <w:pStyle w:val="Texttipu"/>
                  <w:numPr>
                    <w:ilvl w:val="0"/>
                    <w:numId w:val="4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lang w:val="cs-CZ"/>
                  </w:rPr>
                </w:pPr>
                <w:r w:rsidRPr="008870E4">
                  <w:rPr>
                    <w:sz w:val="20"/>
                    <w:lang w:val="cs-CZ"/>
                  </w:rPr>
                  <w:t>Softwarový návrh MPC regulátoru (2. týden)</w:t>
                </w:r>
              </w:p>
              <w:p w:rsidR="00CE080A" w:rsidRPr="008870E4" w:rsidRDefault="00CE080A" w:rsidP="00CE080A">
                <w:pPr>
                  <w:pStyle w:val="Texttipu"/>
                  <w:numPr>
                    <w:ilvl w:val="0"/>
                    <w:numId w:val="4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lang w:val="cs-CZ"/>
                  </w:rPr>
                </w:pPr>
                <w:r w:rsidRPr="008870E4">
                  <w:rPr>
                    <w:sz w:val="20"/>
                    <w:lang w:val="cs-CZ"/>
                  </w:rPr>
                  <w:t>Testování regulace (2. týden)</w:t>
                </w:r>
              </w:p>
              <w:p w:rsidR="00CE080A" w:rsidRPr="00DC285B" w:rsidRDefault="00CE080A" w:rsidP="00CE080A">
                <w:pPr>
                  <w:pStyle w:val="Texttipu"/>
                  <w:numPr>
                    <w:ilvl w:val="0"/>
                    <w:numId w:val="4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cs-CZ"/>
                  </w:rPr>
                </w:pPr>
                <w:r w:rsidRPr="008870E4">
                  <w:rPr>
                    <w:sz w:val="20"/>
                    <w:lang w:val="cs-CZ"/>
                  </w:rPr>
                  <w:t>Závěrečná realizace celého projektu (3. týden)</w:t>
                </w:r>
              </w:p>
            </w:tc>
          </w:tr>
        </w:tbl>
        <w:p w:rsidR="00C15285" w:rsidRPr="00DC285B" w:rsidRDefault="00EE510C" w:rsidP="008870E4">
          <w:pPr>
            <w:pStyle w:val="Bezmezer"/>
            <w:rPr>
              <w:lang w:val="cs-CZ"/>
            </w:rPr>
          </w:pPr>
        </w:p>
      </w:sdtContent>
    </w:sdt>
    <w:p w:rsidR="00C15285" w:rsidRPr="00DC285B" w:rsidRDefault="005D0152">
      <w:pPr>
        <w:pStyle w:val="Nadpis2"/>
        <w:rPr>
          <w:lang w:val="cs-CZ"/>
        </w:rPr>
      </w:pPr>
      <w:r>
        <w:rPr>
          <w:lang w:val="cs-CZ"/>
        </w:rPr>
        <w:t>Rozpis služeb</w:t>
      </w:r>
    </w:p>
    <w:p w:rsidR="00C15285" w:rsidRPr="00DC285B" w:rsidRDefault="005D1C7C">
      <w:pPr>
        <w:rPr>
          <w:lang w:val="cs-CZ"/>
        </w:rPr>
      </w:pPr>
      <w:r w:rsidRPr="00DC285B">
        <w:rPr>
          <w:lang w:val="cs-CZ"/>
        </w:rPr>
        <w:t xml:space="preserve">Následuje úplný výčet </w:t>
      </w:r>
      <w:r w:rsidR="005D0152">
        <w:rPr>
          <w:lang w:val="cs-CZ"/>
        </w:rPr>
        <w:t>služeb,</w:t>
      </w:r>
      <w:r w:rsidRPr="00DC285B">
        <w:rPr>
          <w:lang w:val="cs-CZ"/>
        </w:rPr>
        <w:t xml:space="preserve"> k</w:t>
      </w:r>
      <w:r w:rsidR="005D0152">
        <w:rPr>
          <w:lang w:val="cs-CZ"/>
        </w:rPr>
        <w:t>teré</w:t>
      </w:r>
      <w:r w:rsidRPr="00DC285B">
        <w:rPr>
          <w:lang w:val="cs-CZ"/>
        </w:rPr>
        <w:t xml:space="preserve"> m</w:t>
      </w:r>
      <w:r w:rsidR="005D0152">
        <w:rPr>
          <w:lang w:val="cs-CZ"/>
        </w:rPr>
        <w:t>ají</w:t>
      </w:r>
      <w:r w:rsidRPr="00DC285B">
        <w:rPr>
          <w:lang w:val="cs-CZ"/>
        </w:rPr>
        <w:t xml:space="preserve"> </w:t>
      </w:r>
      <w:r w:rsidR="005D0152">
        <w:rPr>
          <w:lang w:val="cs-CZ"/>
        </w:rPr>
        <w:t>být realizovány:</w:t>
      </w:r>
    </w:p>
    <w:tbl>
      <w:tblPr>
        <w:tblStyle w:val="Tabulkanvrhu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1400"/>
        <w:gridCol w:w="2539"/>
        <w:gridCol w:w="2539"/>
        <w:gridCol w:w="2539"/>
      </w:tblGrid>
      <w:tr w:rsidR="00265615" w:rsidRPr="00DC285B" w:rsidTr="00EF0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pct"/>
          </w:tcPr>
          <w:p w:rsidR="00EF0645" w:rsidRPr="00DC285B" w:rsidRDefault="005D0152">
            <w:pPr>
              <w:rPr>
                <w:lang w:val="cs-CZ"/>
              </w:rPr>
            </w:pPr>
            <w:r>
              <w:rPr>
                <w:lang w:val="cs-CZ"/>
              </w:rPr>
              <w:t>Služba</w:t>
            </w:r>
          </w:p>
        </w:tc>
        <w:tc>
          <w:tcPr>
            <w:tcW w:w="1408" w:type="pct"/>
          </w:tcPr>
          <w:p w:rsidR="00EF0645" w:rsidRPr="00DC285B" w:rsidRDefault="00EF0645">
            <w:pPr>
              <w:rPr>
                <w:lang w:val="cs-CZ"/>
              </w:rPr>
            </w:pPr>
            <w:r>
              <w:rPr>
                <w:lang w:val="cs-CZ"/>
              </w:rPr>
              <w:t>Datum</w:t>
            </w:r>
          </w:p>
        </w:tc>
        <w:tc>
          <w:tcPr>
            <w:tcW w:w="1408" w:type="pct"/>
          </w:tcPr>
          <w:p w:rsidR="00EF0645" w:rsidRDefault="00EF0645">
            <w:pPr>
              <w:rPr>
                <w:lang w:val="cs-CZ"/>
              </w:rPr>
            </w:pPr>
            <w:r>
              <w:rPr>
                <w:lang w:val="cs-CZ"/>
              </w:rPr>
              <w:t>Práce (hod)</w:t>
            </w:r>
          </w:p>
        </w:tc>
        <w:tc>
          <w:tcPr>
            <w:tcW w:w="1408" w:type="pct"/>
          </w:tcPr>
          <w:p w:rsidR="00EF0645" w:rsidRDefault="00EF0645">
            <w:pPr>
              <w:rPr>
                <w:lang w:val="cs-CZ"/>
              </w:rPr>
            </w:pPr>
            <w:r>
              <w:rPr>
                <w:lang w:val="cs-CZ"/>
              </w:rPr>
              <w:t>Cena (Kč)</w:t>
            </w:r>
          </w:p>
        </w:tc>
      </w:tr>
      <w:tr w:rsidR="00C62365" w:rsidRPr="00DC285B" w:rsidTr="00EF0645">
        <w:tc>
          <w:tcPr>
            <w:tcW w:w="776" w:type="pct"/>
          </w:tcPr>
          <w:p w:rsidR="00C62365" w:rsidRPr="00DC285B" w:rsidRDefault="00C62365">
            <w:pPr>
              <w:rPr>
                <w:lang w:val="cs-CZ"/>
              </w:rPr>
            </w:pPr>
            <w:r>
              <w:rPr>
                <w:lang w:val="cs-CZ"/>
              </w:rPr>
              <w:t>Nabídka práce</w:t>
            </w:r>
          </w:p>
        </w:tc>
        <w:tc>
          <w:tcPr>
            <w:tcW w:w="1408" w:type="pct"/>
          </w:tcPr>
          <w:p w:rsidR="00C62365" w:rsidRDefault="00C62365">
            <w:pPr>
              <w:rPr>
                <w:lang w:val="cs-CZ"/>
              </w:rPr>
            </w:pPr>
            <w:r>
              <w:rPr>
                <w:lang w:val="cs-CZ"/>
              </w:rPr>
              <w:t>11.10.2018</w:t>
            </w:r>
          </w:p>
        </w:tc>
        <w:tc>
          <w:tcPr>
            <w:tcW w:w="1408" w:type="pct"/>
          </w:tcPr>
          <w:p w:rsidR="00C62365" w:rsidRDefault="00C62365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408" w:type="pct"/>
          </w:tcPr>
          <w:p w:rsidR="00C62365" w:rsidRDefault="00C62365" w:rsidP="00C62365">
            <w:pPr>
              <w:jc w:val="center"/>
              <w:rPr>
                <w:lang w:val="cs-CZ"/>
              </w:rPr>
            </w:pPr>
            <m:oMathPara>
              <m:oMath>
                <m:r>
                  <w:rPr>
                    <w:rFonts w:ascii="Cambria Math" w:hAnsi="Cambria Math"/>
                    <w:lang w:val="cs-CZ"/>
                  </w:rPr>
                  <m:t>2∙2∙190=</m:t>
                </m:r>
                <m:r>
                  <w:rPr>
                    <w:rFonts w:ascii="Cambria Math" w:hAnsi="Cambria Math"/>
                    <w:lang w:val="cs-CZ"/>
                  </w:rPr>
                  <m:t>760</m:t>
                </m:r>
                <m:r>
                  <w:rPr>
                    <w:rFonts w:ascii="Cambria Math" w:hAnsi="Cambria Math"/>
                    <w:lang w:val="cs-CZ"/>
                  </w:rPr>
                  <m:t xml:space="preserve"> ,-</m:t>
                </m:r>
              </m:oMath>
            </m:oMathPara>
          </w:p>
        </w:tc>
      </w:tr>
      <w:tr w:rsidR="00265615" w:rsidRPr="00DC285B" w:rsidTr="00EF0645">
        <w:tc>
          <w:tcPr>
            <w:tcW w:w="776" w:type="pct"/>
          </w:tcPr>
          <w:p w:rsidR="00EF0645" w:rsidRPr="00DC285B" w:rsidRDefault="00EF0645">
            <w:pPr>
              <w:rPr>
                <w:lang w:val="cs-CZ"/>
              </w:rPr>
            </w:pPr>
            <w:r>
              <w:rPr>
                <w:lang w:val="cs-CZ"/>
              </w:rPr>
              <w:t>Zprovoznění systému</w:t>
            </w:r>
          </w:p>
        </w:tc>
        <w:tc>
          <w:tcPr>
            <w:tcW w:w="1408" w:type="pct"/>
          </w:tcPr>
          <w:p w:rsidR="00EF0645" w:rsidRDefault="00EF0645">
            <w:pPr>
              <w:rPr>
                <w:lang w:val="cs-CZ"/>
              </w:rPr>
            </w:pPr>
            <w:r>
              <w:rPr>
                <w:lang w:val="cs-CZ"/>
              </w:rPr>
              <w:t>11.10.2018</w:t>
            </w:r>
          </w:p>
        </w:tc>
        <w:tc>
          <w:tcPr>
            <w:tcW w:w="1408" w:type="pct"/>
          </w:tcPr>
          <w:p w:rsidR="00EF0645" w:rsidRDefault="00EF0645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408" w:type="pct"/>
          </w:tcPr>
          <w:p w:rsidR="00EF0645" w:rsidRDefault="00EF0645">
            <w:pPr>
              <w:rPr>
                <w:lang w:val="cs-CZ"/>
              </w:rPr>
            </w:pPr>
            <m:oMathPara>
              <m:oMath>
                <m:r>
                  <w:rPr>
                    <w:rFonts w:ascii="Cambria Math" w:hAnsi="Cambria Math"/>
                    <w:lang w:val="cs-CZ"/>
                  </w:rPr>
                  <m:t>2∙</m:t>
                </m:r>
                <m:r>
                  <w:rPr>
                    <w:rFonts w:ascii="Cambria Math" w:hAnsi="Cambria Math"/>
                    <w:lang w:val="cs-CZ"/>
                  </w:rPr>
                  <m:t>2</m:t>
                </m:r>
                <m:r>
                  <w:rPr>
                    <w:rFonts w:ascii="Cambria Math" w:hAnsi="Cambria Math"/>
                    <w:lang w:val="cs-CZ"/>
                  </w:rPr>
                  <m:t>∙</m:t>
                </m:r>
                <m:r>
                  <w:rPr>
                    <w:rFonts w:ascii="Cambria Math" w:hAnsi="Cambria Math"/>
                    <w:lang w:val="cs-CZ"/>
                  </w:rPr>
                  <m:t>400</m:t>
                </m:r>
                <m:r>
                  <w:rPr>
                    <w:rFonts w:ascii="Cambria Math" w:hAnsi="Cambria Math"/>
                    <w:lang w:val="cs-CZ"/>
                  </w:rPr>
                  <m:t>=</m:t>
                </m:r>
                <m:r>
                  <w:rPr>
                    <w:rFonts w:ascii="Cambria Math" w:hAnsi="Cambria Math"/>
                    <w:lang w:val="cs-CZ"/>
                  </w:rPr>
                  <m:t>1600</m:t>
                </m:r>
                <m:r>
                  <w:rPr>
                    <w:rFonts w:ascii="Cambria Math" w:hAnsi="Cambria Math"/>
                    <w:lang w:val="cs-CZ"/>
                  </w:rPr>
                  <m:t xml:space="preserve"> ,-</m:t>
                </m:r>
              </m:oMath>
            </m:oMathPara>
          </w:p>
        </w:tc>
      </w:tr>
      <w:tr w:rsidR="00265615" w:rsidRPr="00DC285B" w:rsidTr="00EF0645">
        <w:tc>
          <w:tcPr>
            <w:tcW w:w="776" w:type="pct"/>
          </w:tcPr>
          <w:p w:rsidR="00EF0645" w:rsidRPr="00DC285B" w:rsidRDefault="00C62365">
            <w:pPr>
              <w:rPr>
                <w:lang w:val="cs-CZ"/>
              </w:rPr>
            </w:pPr>
            <w:r>
              <w:rPr>
                <w:lang w:val="cs-CZ"/>
              </w:rPr>
              <w:t>Identifik</w:t>
            </w:r>
            <w:r w:rsidR="00265615">
              <w:rPr>
                <w:lang w:val="cs-CZ"/>
              </w:rPr>
              <w:t xml:space="preserve">ace </w:t>
            </w:r>
            <w:r w:rsidR="00EF0645">
              <w:rPr>
                <w:lang w:val="cs-CZ"/>
              </w:rPr>
              <w:t>parametr</w:t>
            </w:r>
            <w:r w:rsidR="00265615">
              <w:rPr>
                <w:lang w:val="cs-CZ"/>
              </w:rPr>
              <w:t>ů</w:t>
            </w:r>
            <w:r>
              <w:rPr>
                <w:lang w:val="cs-CZ"/>
              </w:rPr>
              <w:t xml:space="preserve"> </w:t>
            </w:r>
            <w:r w:rsidR="00EF0645">
              <w:rPr>
                <w:lang w:val="cs-CZ"/>
              </w:rPr>
              <w:t>soustavy</w:t>
            </w:r>
          </w:p>
        </w:tc>
        <w:tc>
          <w:tcPr>
            <w:tcW w:w="1408" w:type="pct"/>
          </w:tcPr>
          <w:p w:rsidR="00EF0645" w:rsidRPr="00DC285B" w:rsidRDefault="00EF0645">
            <w:pPr>
              <w:rPr>
                <w:lang w:val="cs-CZ"/>
              </w:rPr>
            </w:pPr>
            <w:r>
              <w:rPr>
                <w:lang w:val="cs-CZ"/>
              </w:rPr>
              <w:t>11.10.2018</w:t>
            </w:r>
          </w:p>
        </w:tc>
        <w:tc>
          <w:tcPr>
            <w:tcW w:w="1408" w:type="pct"/>
          </w:tcPr>
          <w:p w:rsidR="00EF0645" w:rsidRDefault="00EF0645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408" w:type="pct"/>
          </w:tcPr>
          <w:p w:rsidR="00EF0645" w:rsidRDefault="00EF0645">
            <w:pPr>
              <w:rPr>
                <w:lang w:val="cs-CZ"/>
              </w:rPr>
            </w:pPr>
            <m:oMathPara>
              <m:oMath>
                <m:r>
                  <w:rPr>
                    <w:rFonts w:ascii="Cambria Math" w:hAnsi="Cambria Math"/>
                    <w:lang w:val="cs-CZ"/>
                  </w:rPr>
                  <m:t>2∙4∙</m:t>
                </m:r>
                <m:r>
                  <w:rPr>
                    <w:rFonts w:ascii="Cambria Math" w:hAnsi="Cambria Math"/>
                    <w:lang w:val="cs-CZ"/>
                  </w:rPr>
                  <m:t>250</m:t>
                </m:r>
                <m:r>
                  <w:rPr>
                    <w:rFonts w:ascii="Cambria Math" w:hAnsi="Cambria Math"/>
                    <w:lang w:val="cs-CZ"/>
                  </w:rPr>
                  <m:t>=</m:t>
                </m:r>
                <m:r>
                  <w:rPr>
                    <w:rFonts w:ascii="Cambria Math" w:hAnsi="Cambria Math"/>
                    <w:lang w:val="cs-CZ"/>
                  </w:rPr>
                  <m:t>2000</m:t>
                </m:r>
                <m:r>
                  <w:rPr>
                    <w:rFonts w:ascii="Cambria Math" w:hAnsi="Cambria Math"/>
                    <w:lang w:val="cs-CZ"/>
                  </w:rPr>
                  <m:t xml:space="preserve"> ,-</m:t>
                </m:r>
              </m:oMath>
            </m:oMathPara>
          </w:p>
        </w:tc>
      </w:tr>
      <w:tr w:rsidR="00265615" w:rsidRPr="00DC285B" w:rsidTr="00EF0645">
        <w:tc>
          <w:tcPr>
            <w:tcW w:w="776" w:type="pct"/>
          </w:tcPr>
          <w:p w:rsidR="00EF0645" w:rsidRPr="00DC285B" w:rsidRDefault="005D0152">
            <w:pPr>
              <w:rPr>
                <w:lang w:val="cs-CZ"/>
              </w:rPr>
            </w:pPr>
            <w:r>
              <w:rPr>
                <w:lang w:val="cs-CZ"/>
              </w:rPr>
              <w:t>Návrh m</w:t>
            </w:r>
            <w:r w:rsidR="00C62365">
              <w:rPr>
                <w:lang w:val="cs-CZ"/>
              </w:rPr>
              <w:t>odel</w:t>
            </w:r>
            <w:r>
              <w:rPr>
                <w:lang w:val="cs-CZ"/>
              </w:rPr>
              <w:t>u</w:t>
            </w:r>
            <w:r w:rsidR="00EF0645">
              <w:rPr>
                <w:lang w:val="cs-CZ"/>
              </w:rPr>
              <w:t xml:space="preserve"> soustavy</w:t>
            </w:r>
          </w:p>
        </w:tc>
        <w:tc>
          <w:tcPr>
            <w:tcW w:w="1408" w:type="pct"/>
          </w:tcPr>
          <w:p w:rsidR="00EF0645" w:rsidRPr="00DC285B" w:rsidRDefault="00EF0645">
            <w:pPr>
              <w:rPr>
                <w:lang w:val="cs-CZ"/>
              </w:rPr>
            </w:pPr>
            <w:r>
              <w:rPr>
                <w:lang w:val="cs-CZ"/>
              </w:rPr>
              <w:t>11.10.2018</w:t>
            </w:r>
          </w:p>
        </w:tc>
        <w:tc>
          <w:tcPr>
            <w:tcW w:w="1408" w:type="pct"/>
          </w:tcPr>
          <w:p w:rsidR="00EF0645" w:rsidRDefault="005D0152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1408" w:type="pct"/>
          </w:tcPr>
          <w:p w:rsidR="00EF0645" w:rsidRDefault="005D0152">
            <w:pPr>
              <w:rPr>
                <w:lang w:val="cs-CZ"/>
              </w:rPr>
            </w:pPr>
            <m:oMathPara>
              <m:oMath>
                <m:r>
                  <w:rPr>
                    <w:rFonts w:ascii="Cambria Math" w:hAnsi="Cambria Math"/>
                    <w:lang w:val="cs-CZ"/>
                  </w:rPr>
                  <m:t>3</m:t>
                </m:r>
                <m:r>
                  <w:rPr>
                    <w:rFonts w:ascii="Cambria Math" w:hAnsi="Cambria Math"/>
                    <w:lang w:val="cs-CZ"/>
                  </w:rPr>
                  <m:t>∙4∙</m:t>
                </m:r>
                <m:r>
                  <w:rPr>
                    <w:rFonts w:ascii="Cambria Math" w:hAnsi="Cambria Math"/>
                    <w:lang w:val="cs-CZ"/>
                  </w:rPr>
                  <m:t>300</m:t>
                </m:r>
                <m:r>
                  <w:rPr>
                    <w:rFonts w:ascii="Cambria Math" w:hAnsi="Cambria Math"/>
                    <w:lang w:val="cs-CZ"/>
                  </w:rPr>
                  <m:t>=</m:t>
                </m:r>
                <m:r>
                  <w:rPr>
                    <w:rFonts w:ascii="Cambria Math" w:hAnsi="Cambria Math"/>
                    <w:lang w:val="cs-CZ"/>
                  </w:rPr>
                  <m:t>3600</m:t>
                </m:r>
                <m:r>
                  <w:rPr>
                    <w:rFonts w:ascii="Cambria Math" w:hAnsi="Cambria Math"/>
                    <w:lang w:val="cs-CZ"/>
                  </w:rPr>
                  <m:t xml:space="preserve"> ,-</m:t>
                </m:r>
              </m:oMath>
            </m:oMathPara>
          </w:p>
        </w:tc>
      </w:tr>
      <w:tr w:rsidR="00265615" w:rsidRPr="00DC285B" w:rsidTr="00EF0645">
        <w:tc>
          <w:tcPr>
            <w:tcW w:w="776" w:type="pct"/>
          </w:tcPr>
          <w:p w:rsidR="00EF0645" w:rsidRPr="00DC285B" w:rsidRDefault="00C62365">
            <w:pPr>
              <w:rPr>
                <w:lang w:val="cs-CZ"/>
              </w:rPr>
            </w:pPr>
            <w:r>
              <w:rPr>
                <w:lang w:val="cs-CZ"/>
              </w:rPr>
              <w:t xml:space="preserve">Technologie </w:t>
            </w:r>
            <w:r w:rsidR="00EF0645">
              <w:rPr>
                <w:lang w:val="cs-CZ"/>
              </w:rPr>
              <w:t>MPC</w:t>
            </w:r>
            <w:r>
              <w:rPr>
                <w:lang w:val="cs-CZ"/>
              </w:rPr>
              <w:t xml:space="preserve"> </w:t>
            </w:r>
            <w:r w:rsidR="00EF0645">
              <w:rPr>
                <w:lang w:val="cs-CZ"/>
              </w:rPr>
              <w:t>regulátor</w:t>
            </w:r>
            <w:r>
              <w:rPr>
                <w:lang w:val="cs-CZ"/>
              </w:rPr>
              <w:t>u</w:t>
            </w:r>
          </w:p>
        </w:tc>
        <w:tc>
          <w:tcPr>
            <w:tcW w:w="1408" w:type="pct"/>
          </w:tcPr>
          <w:p w:rsidR="00EF0645" w:rsidRPr="00DC285B" w:rsidRDefault="00265615">
            <w:pPr>
              <w:rPr>
                <w:lang w:val="cs-CZ"/>
              </w:rPr>
            </w:pPr>
            <w:r>
              <w:rPr>
                <w:lang w:val="cs-CZ"/>
              </w:rPr>
              <w:t>18.10.2018</w:t>
            </w:r>
          </w:p>
        </w:tc>
        <w:tc>
          <w:tcPr>
            <w:tcW w:w="1408" w:type="pct"/>
          </w:tcPr>
          <w:p w:rsidR="00EF0645" w:rsidRPr="00DC285B" w:rsidRDefault="00EF0645">
            <w:pPr>
              <w:rPr>
                <w:lang w:val="cs-CZ"/>
              </w:rPr>
            </w:pPr>
            <w:r>
              <w:rPr>
                <w:lang w:val="cs-CZ"/>
              </w:rPr>
              <w:t>-</w:t>
            </w:r>
          </w:p>
        </w:tc>
        <w:tc>
          <w:tcPr>
            <w:tcW w:w="1408" w:type="pct"/>
          </w:tcPr>
          <w:p w:rsidR="00EF0645" w:rsidRPr="00DC285B" w:rsidRDefault="00EF0645">
            <w:pPr>
              <w:rPr>
                <w:lang w:val="cs-CZ"/>
              </w:rPr>
            </w:pPr>
            <m:oMathPara>
              <m:oMath>
                <m:r>
                  <w:rPr>
                    <w:rFonts w:ascii="Cambria Math" w:hAnsi="Cambria Math"/>
                    <w:lang w:val="cs-CZ"/>
                  </w:rPr>
                  <m:t>10000</m:t>
                </m:r>
                <m:r>
                  <w:rPr>
                    <w:rFonts w:ascii="Cambria Math" w:hAnsi="Cambria Math"/>
                    <w:lang w:val="cs-CZ"/>
                  </w:rPr>
                  <m:t xml:space="preserve"> ,-</m:t>
                </m:r>
              </m:oMath>
            </m:oMathPara>
          </w:p>
        </w:tc>
      </w:tr>
      <w:tr w:rsidR="00C62365" w:rsidRPr="00DC285B" w:rsidTr="00EF0645">
        <w:tc>
          <w:tcPr>
            <w:tcW w:w="776" w:type="pct"/>
          </w:tcPr>
          <w:p w:rsidR="00C62365" w:rsidRDefault="00265615">
            <w:pPr>
              <w:rPr>
                <w:lang w:val="cs-CZ"/>
              </w:rPr>
            </w:pPr>
            <w:r>
              <w:rPr>
                <w:lang w:val="cs-CZ"/>
              </w:rPr>
              <w:t>Testování kvality regulace</w:t>
            </w:r>
          </w:p>
        </w:tc>
        <w:tc>
          <w:tcPr>
            <w:tcW w:w="1408" w:type="pct"/>
          </w:tcPr>
          <w:p w:rsidR="00C62365" w:rsidRDefault="00265615">
            <w:pPr>
              <w:rPr>
                <w:lang w:val="cs-CZ"/>
              </w:rPr>
            </w:pPr>
            <w:r>
              <w:rPr>
                <w:lang w:val="cs-CZ"/>
              </w:rPr>
              <w:t>25.10.2018</w:t>
            </w:r>
          </w:p>
        </w:tc>
        <w:tc>
          <w:tcPr>
            <w:tcW w:w="1408" w:type="pct"/>
          </w:tcPr>
          <w:p w:rsidR="00C62365" w:rsidRDefault="00265615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1408" w:type="pct"/>
          </w:tcPr>
          <w:p w:rsidR="00C62365" w:rsidRPr="00EF0645" w:rsidRDefault="00265615" w:rsidP="00265615">
            <w:pPr>
              <w:jc w:val="center"/>
              <w:rPr>
                <w:rFonts w:ascii="Arial" w:eastAsia="Arial" w:hAnsi="Arial" w:cs="Times New Roman"/>
                <w:lang w:val="cs-CZ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  <w:lang w:val="cs-CZ"/>
                  </w:rPr>
                  <m:t>4∙4∙</m:t>
                </m:r>
                <m:r>
                  <w:rPr>
                    <w:rFonts w:ascii="Cambria Math" w:eastAsia="Arial" w:hAnsi="Cambria Math" w:cs="Times New Roman"/>
                    <w:lang w:val="cs-CZ"/>
                  </w:rPr>
                  <m:t>300</m:t>
                </m:r>
                <m:r>
                  <w:rPr>
                    <w:rFonts w:ascii="Cambria Math" w:eastAsia="Arial" w:hAnsi="Cambria Math" w:cs="Times New Roman"/>
                    <w:lang w:val="cs-CZ"/>
                  </w:rPr>
                  <m:t>=</m:t>
                </m:r>
                <m:r>
                  <w:rPr>
                    <w:rFonts w:ascii="Cambria Math" w:eastAsia="Arial" w:hAnsi="Cambria Math" w:cs="Times New Roman"/>
                    <w:lang w:val="cs-CZ"/>
                  </w:rPr>
                  <m:t>4800</m:t>
                </m:r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lang w:val="cs-CZ"/>
                  </w:rPr>
                  <m:t xml:space="preserve"> ,-</m:t>
                </m:r>
              </m:oMath>
            </m:oMathPara>
          </w:p>
        </w:tc>
      </w:tr>
      <w:tr w:rsidR="00794BC0" w:rsidRPr="00DC285B" w:rsidTr="00794BC0">
        <w:tc>
          <w:tcPr>
            <w:tcW w:w="776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94BC0" w:rsidRDefault="00794BC0">
            <w:pPr>
              <w:rPr>
                <w:lang w:val="cs-CZ"/>
              </w:rPr>
            </w:pPr>
          </w:p>
        </w:tc>
        <w:tc>
          <w:tcPr>
            <w:tcW w:w="1408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94BC0" w:rsidRDefault="00794BC0">
            <w:pPr>
              <w:rPr>
                <w:lang w:val="cs-CZ"/>
              </w:rPr>
            </w:pPr>
          </w:p>
        </w:tc>
        <w:tc>
          <w:tcPr>
            <w:tcW w:w="1408" w:type="pct"/>
          </w:tcPr>
          <w:p w:rsidR="00794BC0" w:rsidRDefault="00794BC0">
            <w:pPr>
              <w:rPr>
                <w:lang w:val="cs-CZ"/>
              </w:rPr>
            </w:pPr>
            <w:r>
              <w:rPr>
                <w:lang w:val="cs-CZ"/>
              </w:rPr>
              <w:t>SUMA:</w:t>
            </w:r>
          </w:p>
        </w:tc>
        <w:tc>
          <w:tcPr>
            <w:tcW w:w="1408" w:type="pct"/>
          </w:tcPr>
          <w:p w:rsidR="00794BC0" w:rsidRDefault="00794BC0" w:rsidP="00265615">
            <w:pPr>
              <w:jc w:val="center"/>
              <w:rPr>
                <w:rFonts w:ascii="Arial" w:eastAsia="Arial" w:hAnsi="Arial" w:cs="Times New Roman"/>
                <w:lang w:val="cs-CZ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  <w:lang w:val="cs-CZ"/>
                  </w:rPr>
                  <m:t>22760</m:t>
                </m:r>
                <m:r>
                  <w:rPr>
                    <w:rFonts w:ascii="Cambria Math" w:eastAsia="Arial" w:hAnsi="Cambria Math" w:cs="Times New Roman"/>
                    <w:lang w:val="cs-CZ"/>
                  </w:rPr>
                  <m:t xml:space="preserve"> ,-</m:t>
                </m:r>
              </m:oMath>
            </m:oMathPara>
          </w:p>
        </w:tc>
      </w:tr>
    </w:tbl>
    <w:p w:rsidR="00C15285" w:rsidRPr="00DC285B" w:rsidRDefault="005D1C7C" w:rsidP="00E855FA">
      <w:pPr>
        <w:pStyle w:val="Nadpis1"/>
        <w:rPr>
          <w:lang w:val="cs-CZ"/>
        </w:rPr>
      </w:pPr>
      <w:r w:rsidRPr="00DC285B">
        <w:rPr>
          <w:lang w:val="cs-CZ"/>
        </w:rPr>
        <w:t>Očekávané výsledky</w:t>
      </w:r>
    </w:p>
    <w:p w:rsidR="00C15285" w:rsidRPr="00DC285B" w:rsidRDefault="005D1C7C">
      <w:pPr>
        <w:rPr>
          <w:lang w:val="cs-CZ"/>
        </w:rPr>
      </w:pPr>
      <w:r w:rsidRPr="00DC285B">
        <w:rPr>
          <w:lang w:val="cs-CZ"/>
        </w:rPr>
        <w:t xml:space="preserve">Očekáváme, že naše navrhované řešení poskytne společnosti </w:t>
      </w:r>
      <w:sdt>
        <w:sdtPr>
          <w:rPr>
            <w:lang w:val="cs-CZ"/>
          </w:rPr>
          <w:alias w:val="Jméno klienta"/>
          <w:tag w:val=""/>
          <w:id w:val="1220248248"/>
          <w:placeholder>
            <w:docPart w:val="2C209214CFD74D34A791E1F402D75F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E24174">
            <w:rPr>
              <w:lang w:val="cs-CZ"/>
            </w:rPr>
            <w:t>UPŘT VŠCHT Praha</w:t>
          </w:r>
        </w:sdtContent>
      </w:sdt>
      <w:r w:rsidR="00E855FA">
        <w:rPr>
          <w:lang w:val="cs-CZ"/>
        </w:rPr>
        <w:t xml:space="preserve"> </w:t>
      </w:r>
      <w:r w:rsidRPr="00DC285B">
        <w:rPr>
          <w:lang w:val="cs-CZ"/>
        </w:rPr>
        <w:t>následující výsledky:</w:t>
      </w:r>
    </w:p>
    <w:p w:rsidR="00C15285" w:rsidRPr="00DC285B" w:rsidRDefault="005D1C7C">
      <w:pPr>
        <w:pStyle w:val="Nadpis2"/>
        <w:rPr>
          <w:lang w:val="cs-CZ"/>
        </w:rPr>
      </w:pPr>
      <w:r w:rsidRPr="00DC285B">
        <w:rPr>
          <w:lang w:val="cs-CZ"/>
        </w:rPr>
        <w:t>Finanční přínos</w:t>
      </w:r>
    </w:p>
    <w:p w:rsidR="005D0152" w:rsidRDefault="005D0152" w:rsidP="005D0152">
      <w:pPr>
        <w:pStyle w:val="Seznamsodrkami"/>
        <w:rPr>
          <w:lang w:val="cs-CZ"/>
        </w:rPr>
      </w:pPr>
      <w:r>
        <w:rPr>
          <w:lang w:val="cs-CZ"/>
        </w:rPr>
        <w:t>Snížení nákladů na provoz systému z důvodu zvýšení efektivity regulace</w:t>
      </w:r>
    </w:p>
    <w:p w:rsidR="00C15285" w:rsidRPr="00DC285B" w:rsidRDefault="005D1C7C" w:rsidP="005D0152">
      <w:pPr>
        <w:pStyle w:val="Nadpis2"/>
        <w:rPr>
          <w:lang w:val="cs-CZ"/>
        </w:rPr>
      </w:pPr>
      <w:r w:rsidRPr="00DC285B">
        <w:rPr>
          <w:lang w:val="cs-CZ"/>
        </w:rPr>
        <w:t>Technický přínos</w:t>
      </w:r>
    </w:p>
    <w:p w:rsidR="00C15285" w:rsidRPr="005D0152" w:rsidRDefault="005D0152" w:rsidP="005D0152">
      <w:pPr>
        <w:pStyle w:val="Seznamsodrkami"/>
        <w:rPr>
          <w:lang w:val="cs-CZ"/>
        </w:rPr>
      </w:pPr>
      <w:proofErr w:type="spellStart"/>
      <w:r>
        <w:rPr>
          <w:lang w:val="cs-CZ"/>
        </w:rPr>
        <w:t>Precizní</w:t>
      </w:r>
      <w:proofErr w:type="spellEnd"/>
      <w:r>
        <w:rPr>
          <w:lang w:val="cs-CZ"/>
        </w:rPr>
        <w:t xml:space="preserve"> regulace výšky hladiny pomocí </w:t>
      </w:r>
      <w:proofErr w:type="spellStart"/>
      <w:r>
        <w:rPr>
          <w:lang w:val="cs-CZ"/>
        </w:rPr>
        <w:t>eXpertní</w:t>
      </w:r>
      <w:proofErr w:type="spellEnd"/>
      <w:r>
        <w:rPr>
          <w:lang w:val="cs-CZ"/>
        </w:rPr>
        <w:t xml:space="preserve"> MPC technologie</w:t>
      </w:r>
    </w:p>
    <w:p w:rsidR="00C15285" w:rsidRPr="00DC285B" w:rsidRDefault="005D1C7C">
      <w:pPr>
        <w:pStyle w:val="Nadpis1"/>
        <w:rPr>
          <w:lang w:val="cs-CZ"/>
        </w:rPr>
      </w:pPr>
      <w:r w:rsidRPr="00DC285B">
        <w:rPr>
          <w:lang w:val="cs-CZ"/>
        </w:rPr>
        <w:lastRenderedPageBreak/>
        <w:t>Kvalifikace</w:t>
      </w:r>
    </w:p>
    <w:p w:rsidR="00C15285" w:rsidRPr="00DC285B" w:rsidRDefault="00EE510C">
      <w:pPr>
        <w:rPr>
          <w:lang w:val="cs-CZ"/>
        </w:rPr>
      </w:pPr>
      <w:sdt>
        <w:sdtPr>
          <w:rPr>
            <w:lang w:val="cs-CZ"/>
          </w:rPr>
          <w:alias w:val="Název společnosti"/>
          <w:tag w:val=""/>
          <w:id w:val="-348490378"/>
          <w:placeholder>
            <w:docPart w:val="DDE2B35E6C3243C8893EB4A053DC7AA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24174">
            <w:rPr>
              <w:lang w:val="cs-CZ"/>
            </w:rPr>
            <w:t>MPC Expert s.r.o.</w:t>
          </w:r>
        </w:sdtContent>
      </w:sdt>
      <w:r w:rsidR="005D1C7C" w:rsidRPr="00DC285B">
        <w:rPr>
          <w:lang w:val="cs-CZ"/>
        </w:rPr>
        <w:t xml:space="preserve">  je osvědčená společnost, která má na trhu dobrou pověst pro své kvalitní </w:t>
      </w:r>
      <w:r w:rsidR="0049000D">
        <w:rPr>
          <w:lang w:val="cs-CZ"/>
        </w:rPr>
        <w:t>služby a produkty</w:t>
      </w:r>
      <w:r w:rsidR="005D1C7C" w:rsidRPr="00DC285B">
        <w:rPr>
          <w:lang w:val="cs-CZ"/>
        </w:rPr>
        <w:t>. Vyniká především v těchto ohledech:</w:t>
      </w:r>
    </w:p>
    <w:p w:rsidR="00C15285" w:rsidRPr="00DC285B" w:rsidRDefault="00692985">
      <w:pPr>
        <w:pStyle w:val="Bezmezer"/>
        <w:rPr>
          <w:lang w:val="cs-CZ"/>
        </w:rPr>
      </w:pPr>
      <w:r>
        <w:rPr>
          <w:lang w:val="cs-CZ"/>
        </w:rPr>
        <w:t xml:space="preserve"> </w:t>
      </w:r>
    </w:p>
    <w:p w:rsidR="00C15285" w:rsidRPr="00DC285B" w:rsidRDefault="00692985">
      <w:pPr>
        <w:pStyle w:val="Seznamsodrkami"/>
        <w:rPr>
          <w:lang w:val="cs-CZ"/>
        </w:rPr>
      </w:pPr>
      <w:r>
        <w:rPr>
          <w:lang w:val="cs-CZ"/>
        </w:rPr>
        <w:t>Experimentální identifikace systémů</w:t>
      </w:r>
    </w:p>
    <w:p w:rsidR="00C15285" w:rsidRPr="00DC285B" w:rsidRDefault="00692985">
      <w:pPr>
        <w:pStyle w:val="Seznamsodrkami"/>
        <w:rPr>
          <w:lang w:val="cs-CZ"/>
        </w:rPr>
      </w:pPr>
      <w:r>
        <w:rPr>
          <w:lang w:val="cs-CZ"/>
        </w:rPr>
        <w:t>Návrh počítačových modelů systémů v prostředí MATLAB</w:t>
      </w:r>
    </w:p>
    <w:p w:rsidR="00C15285" w:rsidRDefault="00692985" w:rsidP="00692985">
      <w:pPr>
        <w:pStyle w:val="Seznamsodrkami"/>
        <w:rPr>
          <w:lang w:val="cs-CZ"/>
        </w:rPr>
      </w:pPr>
      <w:r>
        <w:rPr>
          <w:lang w:val="cs-CZ"/>
        </w:rPr>
        <w:t>Prediktivní regulace soustav</w:t>
      </w:r>
    </w:p>
    <w:p w:rsidR="00692985" w:rsidRDefault="00692985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49000D" w:rsidRDefault="0049000D">
      <w:pPr>
        <w:rPr>
          <w:lang w:val="cs-CZ"/>
        </w:rPr>
      </w:pPr>
    </w:p>
    <w:p w:rsidR="00692985" w:rsidRPr="00692985" w:rsidRDefault="00692985" w:rsidP="00692985">
      <w:pPr>
        <w:pStyle w:val="Seznamsodrkami"/>
        <w:numPr>
          <w:ilvl w:val="0"/>
          <w:numId w:val="0"/>
        </w:numPr>
        <w:rPr>
          <w:lang w:val="cs-CZ"/>
        </w:rPr>
      </w:pPr>
    </w:p>
    <w:p w:rsidR="00DE5F46" w:rsidRDefault="00DE5F46">
      <w:pPr>
        <w:rPr>
          <w:lang w:val="cs-CZ"/>
        </w:rPr>
      </w:pPr>
    </w:p>
    <w:p w:rsidR="00C15285" w:rsidRPr="00DC285B" w:rsidRDefault="005D1C7C">
      <w:pPr>
        <w:rPr>
          <w:lang w:val="cs-CZ"/>
        </w:rPr>
      </w:pPr>
      <w:bookmarkStart w:id="0" w:name="_GoBack"/>
      <w:bookmarkEnd w:id="0"/>
      <w:r w:rsidRPr="00DC285B">
        <w:rPr>
          <w:lang w:val="cs-CZ"/>
        </w:rPr>
        <w:t>Těšíme se na spolupráci se společností</w:t>
      </w:r>
      <w:r w:rsidR="00692985">
        <w:rPr>
          <w:lang w:val="cs-CZ"/>
        </w:rPr>
        <w:t xml:space="preserve"> </w:t>
      </w:r>
      <w:sdt>
        <w:sdtPr>
          <w:rPr>
            <w:lang w:val="cs-CZ"/>
          </w:rPr>
          <w:alias w:val="Jméno klienta"/>
          <w:tag w:val=""/>
          <w:id w:val="-1289347767"/>
          <w:placeholder>
            <w:docPart w:val="2C209214CFD74D34A791E1F402D75F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E24174">
            <w:rPr>
              <w:lang w:val="cs-CZ"/>
            </w:rPr>
            <w:t>UPŘT VŠCHT Praha</w:t>
          </w:r>
        </w:sdtContent>
      </w:sdt>
      <w:r w:rsidRPr="00DC285B">
        <w:rPr>
          <w:lang w:val="cs-CZ"/>
        </w:rPr>
        <w:t xml:space="preserve"> při</w:t>
      </w:r>
      <w:r w:rsidR="00692985">
        <w:rPr>
          <w:lang w:val="cs-CZ"/>
        </w:rPr>
        <w:t xml:space="preserve"> návrhu</w:t>
      </w:r>
      <w:r w:rsidRPr="00DC285B">
        <w:rPr>
          <w:lang w:val="cs-CZ"/>
        </w:rPr>
        <w:t xml:space="preserve"> </w:t>
      </w:r>
      <w:r w:rsidR="00692985">
        <w:rPr>
          <w:lang w:val="cs-CZ"/>
        </w:rPr>
        <w:t>pokročil</w:t>
      </w:r>
      <w:r w:rsidR="00692985">
        <w:rPr>
          <w:lang w:val="cs-CZ"/>
        </w:rPr>
        <w:t>é</w:t>
      </w:r>
      <w:r w:rsidR="00692985">
        <w:rPr>
          <w:lang w:val="cs-CZ"/>
        </w:rPr>
        <w:t xml:space="preserve"> metodik</w:t>
      </w:r>
      <w:r w:rsidR="00692985">
        <w:rPr>
          <w:lang w:val="cs-CZ"/>
        </w:rPr>
        <w:t>y</w:t>
      </w:r>
      <w:r w:rsidR="00692985">
        <w:rPr>
          <w:lang w:val="cs-CZ"/>
        </w:rPr>
        <w:t xml:space="preserve"> regulace založen</w:t>
      </w:r>
      <w:r w:rsidR="00692985">
        <w:rPr>
          <w:lang w:val="cs-CZ"/>
        </w:rPr>
        <w:t xml:space="preserve">é </w:t>
      </w:r>
      <w:r w:rsidR="00692985">
        <w:rPr>
          <w:lang w:val="cs-CZ"/>
        </w:rPr>
        <w:t>na technologii MPC</w:t>
      </w:r>
      <w:r w:rsidR="00692985">
        <w:rPr>
          <w:lang w:val="cs-CZ"/>
        </w:rPr>
        <w:t xml:space="preserve">. </w:t>
      </w:r>
      <w:r w:rsidRPr="00DC285B">
        <w:rPr>
          <w:lang w:val="cs-CZ"/>
        </w:rPr>
        <w:t>Věříme, že se dokážeme vypořádat se všemi výzvami, a jsme připraveni stát se vaším pevným partnerem při poskytování efektivního poradenství s informačními technologiemi.</w:t>
      </w:r>
    </w:p>
    <w:p w:rsidR="00C15285" w:rsidRPr="00DC285B" w:rsidRDefault="005D1C7C">
      <w:pPr>
        <w:rPr>
          <w:lang w:val="cs-CZ"/>
        </w:rPr>
      </w:pPr>
      <w:r w:rsidRPr="00DC285B">
        <w:rPr>
          <w:lang w:val="cs-CZ"/>
        </w:rPr>
        <w:t xml:space="preserve">Pokud máte k tomuto návrhu nějaké otázky, neváhejte nás podle potřeby kontaktovat na naší e-mailové adrese </w:t>
      </w:r>
      <w:hyperlink r:id="rId11" w:history="1">
        <w:r w:rsidR="00692985" w:rsidRPr="00822CF6">
          <w:rPr>
            <w:rStyle w:val="Hypertextovodkaz"/>
          </w:rPr>
          <w:t>mpcexpert@post.cz</w:t>
        </w:r>
      </w:hyperlink>
      <w:r w:rsidR="00692985">
        <w:rPr>
          <w:rStyle w:val="Siln"/>
        </w:rPr>
        <w:t xml:space="preserve"> </w:t>
      </w:r>
      <w:r w:rsidRPr="00DC285B">
        <w:rPr>
          <w:lang w:val="cs-CZ"/>
        </w:rPr>
        <w:t xml:space="preserve">nebo telefonicky na </w:t>
      </w:r>
      <w:r w:rsidR="00692985">
        <w:rPr>
          <w:rStyle w:val="st"/>
        </w:rPr>
        <w:t>+420 284 016 111</w:t>
      </w:r>
      <w:r w:rsidRPr="00DC285B">
        <w:rPr>
          <w:lang w:val="cs-CZ"/>
        </w:rPr>
        <w:t>.</w:t>
      </w:r>
    </w:p>
    <w:p w:rsidR="00C15285" w:rsidRPr="00DC285B" w:rsidRDefault="005D1C7C">
      <w:pPr>
        <w:rPr>
          <w:lang w:val="cs-CZ"/>
        </w:rPr>
      </w:pPr>
      <w:r w:rsidRPr="00DC285B">
        <w:rPr>
          <w:lang w:val="cs-CZ"/>
        </w:rPr>
        <w:t>Děkujeme za váš zájem,</w:t>
      </w:r>
    </w:p>
    <w:p w:rsidR="00C15285" w:rsidRPr="00DC285B" w:rsidRDefault="00692985">
      <w:pPr>
        <w:pStyle w:val="Podpis"/>
        <w:rPr>
          <w:lang w:val="cs-CZ"/>
        </w:rPr>
      </w:pPr>
      <w:r>
        <w:rPr>
          <w:lang w:val="cs-CZ"/>
        </w:rPr>
        <w:t xml:space="preserve">Ing. Martin </w:t>
      </w:r>
      <w:proofErr w:type="spellStart"/>
      <w:r>
        <w:rPr>
          <w:lang w:val="cs-CZ"/>
        </w:rPr>
        <w:t>Vejvar</w:t>
      </w:r>
      <w:proofErr w:type="spellEnd"/>
      <w:r>
        <w:rPr>
          <w:lang w:val="cs-CZ"/>
        </w:rPr>
        <w:t>, MBA</w:t>
      </w:r>
      <w:r w:rsidR="005D1C7C" w:rsidRPr="00DC285B">
        <w:rPr>
          <w:lang w:val="cs-CZ"/>
        </w:rPr>
        <w:br/>
      </w:r>
      <w:r>
        <w:rPr>
          <w:lang w:val="cs-CZ"/>
        </w:rPr>
        <w:t>PR marketing expert</w:t>
      </w:r>
    </w:p>
    <w:sectPr w:rsidR="00C15285" w:rsidRPr="00DC285B" w:rsidSect="00DC285B">
      <w:headerReference w:type="default" r:id="rId12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10C" w:rsidRDefault="00EE510C">
      <w:pPr>
        <w:spacing w:after="0" w:line="240" w:lineRule="auto"/>
      </w:pPr>
      <w:r>
        <w:separator/>
      </w:r>
    </w:p>
  </w:endnote>
  <w:endnote w:type="continuationSeparator" w:id="0">
    <w:p w:rsidR="00EE510C" w:rsidRDefault="00EE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10C" w:rsidRDefault="00EE510C">
      <w:pPr>
        <w:spacing w:after="0" w:line="240" w:lineRule="auto"/>
      </w:pPr>
      <w:r>
        <w:separator/>
      </w:r>
    </w:p>
  </w:footnote>
  <w:footnote w:type="continuationSeparator" w:id="0">
    <w:p w:rsidR="00EE510C" w:rsidRDefault="00EE5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800" w:rsidRDefault="00D96800" w:rsidP="00E24174">
    <w:pPr>
      <w:pStyle w:val="Zhlav"/>
      <w:jc w:val="right"/>
      <w:rPr>
        <w:sz w:val="24"/>
        <w:szCs w:val="24"/>
      </w:rPr>
    </w:pPr>
    <w:r w:rsidRPr="00E24174">
      <w:rPr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3C78533E">
          <wp:simplePos x="0" y="0"/>
          <wp:positionH relativeFrom="column">
            <wp:posOffset>3400425</wp:posOffset>
          </wp:positionH>
          <wp:positionV relativeFrom="paragraph">
            <wp:posOffset>13335</wp:posOffset>
          </wp:positionV>
          <wp:extent cx="983618" cy="514350"/>
          <wp:effectExtent l="0" t="0" r="6985" b="0"/>
          <wp:wrapNone/>
          <wp:docPr id="35" name="Obráze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618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MPC </w:t>
    </w:r>
    <w:proofErr w:type="spellStart"/>
    <w:r>
      <w:rPr>
        <w:sz w:val="24"/>
        <w:szCs w:val="24"/>
      </w:rPr>
      <w:t>eXpert</w:t>
    </w:r>
    <w:proofErr w:type="spellEnd"/>
    <w:r>
      <w:rPr>
        <w:sz w:val="24"/>
        <w:szCs w:val="24"/>
      </w:rPr>
      <w:t>,</w:t>
    </w:r>
  </w:p>
  <w:p w:rsidR="00C15285" w:rsidRPr="00E24174" w:rsidRDefault="005D1C7C" w:rsidP="00E24174">
    <w:pPr>
      <w:pStyle w:val="Zhlav"/>
      <w:jc w:val="right"/>
      <w:rPr>
        <w:sz w:val="24"/>
        <w:szCs w:val="24"/>
      </w:rPr>
    </w:pPr>
    <w:r w:rsidRPr="00E24174">
      <w:rPr>
        <w:noProof/>
        <w:sz w:val="24"/>
        <w:szCs w:val="24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ové po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5285" w:rsidRDefault="005D1C7C">
                          <w:pPr>
                            <w:pStyle w:val="Zpa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665E2" w:rsidRPr="00F665E2">
                            <w:rPr>
                              <w:lang w:val="cs-CZ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" filled="f" stroked="f" strokeweight=".5pt">
              <v:textbox style="mso-fit-shape-to-text:t" inset="0,0,0,0">
                <w:txbxContent>
                  <w:p w:rsidR="00C15285" w:rsidRDefault="005D1C7C">
                    <w:pPr>
                      <w:pStyle w:val="Zpa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665E2" w:rsidRPr="00F665E2">
                      <w:rPr>
                        <w:lang w:val="cs-CZ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proofErr w:type="spellStart"/>
    <w:r w:rsidR="00E24174" w:rsidRPr="00E24174">
      <w:rPr>
        <w:sz w:val="24"/>
        <w:szCs w:val="24"/>
      </w:rPr>
      <w:t>Scholtzova</w:t>
    </w:r>
    <w:proofErr w:type="spellEnd"/>
    <w:r w:rsidR="00E24174" w:rsidRPr="00E24174">
      <w:rPr>
        <w:sz w:val="24"/>
        <w:szCs w:val="24"/>
      </w:rPr>
      <w:t xml:space="preserve"> 951</w:t>
    </w:r>
    <w:r w:rsidR="00D96800">
      <w:rPr>
        <w:sz w:val="24"/>
        <w:szCs w:val="24"/>
      </w:rPr>
      <w:t>/13</w:t>
    </w:r>
  </w:p>
  <w:p w:rsidR="00E24174" w:rsidRPr="00E24174" w:rsidRDefault="00D96800" w:rsidP="00D96800">
    <w:pPr>
      <w:pStyle w:val="Zhlav"/>
      <w:jc w:val="right"/>
      <w:rPr>
        <w:sz w:val="24"/>
        <w:szCs w:val="24"/>
      </w:rPr>
    </w:pPr>
    <w:r w:rsidRPr="00E24174">
      <w:rPr>
        <w:sz w:val="24"/>
        <w:szCs w:val="24"/>
      </w:rPr>
      <w:t>252 42</w:t>
    </w:r>
    <w:r>
      <w:rPr>
        <w:sz w:val="24"/>
        <w:szCs w:val="24"/>
      </w:rPr>
      <w:t xml:space="preserve"> </w:t>
    </w:r>
    <w:proofErr w:type="spellStart"/>
    <w:r w:rsidR="00E24174" w:rsidRPr="00E24174">
      <w:rPr>
        <w:sz w:val="24"/>
        <w:szCs w:val="24"/>
      </w:rPr>
      <w:t>Uhříněves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4609F5"/>
    <w:multiLevelType w:val="hybridMultilevel"/>
    <w:tmpl w:val="637AB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9E"/>
    <w:rsid w:val="00265615"/>
    <w:rsid w:val="00442A9E"/>
    <w:rsid w:val="0049000D"/>
    <w:rsid w:val="005D0152"/>
    <w:rsid w:val="005D1C7C"/>
    <w:rsid w:val="00692985"/>
    <w:rsid w:val="00794BC0"/>
    <w:rsid w:val="00807D4F"/>
    <w:rsid w:val="008870E4"/>
    <w:rsid w:val="00C15285"/>
    <w:rsid w:val="00C41C9E"/>
    <w:rsid w:val="00C62365"/>
    <w:rsid w:val="00CE080A"/>
    <w:rsid w:val="00D75FE2"/>
    <w:rsid w:val="00D96800"/>
    <w:rsid w:val="00DC285B"/>
    <w:rsid w:val="00DE5F46"/>
    <w:rsid w:val="00E24174"/>
    <w:rsid w:val="00E855FA"/>
    <w:rsid w:val="00EE510C"/>
    <w:rsid w:val="00EF0645"/>
    <w:rsid w:val="00F6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5823F"/>
  <w15:chartTrackingRefBased/>
  <w15:docId w15:val="{BBA93E6F-4A4F-4678-B346-9757646B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Mkatabulky">
    <w:name w:val="Table Grid"/>
    <w:basedOn w:val="Normlntabul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adpis">
    <w:name w:val="Subtitle"/>
    <w:basedOn w:val="Normln"/>
    <w:next w:val="Normln"/>
    <w:link w:val="Podnadpis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PodnadpisChar">
    <w:name w:val="Podnadpis Char"/>
    <w:basedOn w:val="Standardnpsmoodstavce"/>
    <w:link w:val="Podnadpis"/>
    <w:uiPriority w:val="11"/>
    <w:rPr>
      <w:b/>
      <w:bCs/>
      <w:color w:val="5B9BD5" w:themeColor="accent1"/>
      <w:sz w:val="24"/>
    </w:rPr>
  </w:style>
  <w:style w:type="character" w:customStyle="1" w:styleId="Nadpis1Char">
    <w:name w:val="Nadpis 1 Char"/>
    <w:basedOn w:val="Standardnpsmoodstavce"/>
    <w:link w:val="Nadpis1"/>
    <w:uiPriority w:val="9"/>
    <w:rPr>
      <w:b/>
      <w:bCs/>
      <w:caps/>
      <w:color w:val="1F4E79" w:themeColor="accent1" w:themeShade="80"/>
      <w:sz w:val="28"/>
    </w:rPr>
  </w:style>
  <w:style w:type="table" w:customStyle="1" w:styleId="Tabulkastipem">
    <w:name w:val="Tabulka s tipem"/>
    <w:basedOn w:val="Normlntabulka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tipu">
    <w:name w:val="Text tipu"/>
    <w:basedOn w:val="Normln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styleId="Bezmezer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Pr>
      <w:b/>
      <w:bCs/>
      <w:color w:val="5B9BD5" w:themeColor="accent1"/>
      <w:sz w:val="24"/>
    </w:r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60"/>
    </w:pPr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ZpatChar">
    <w:name w:val="Zápatí Char"/>
    <w:basedOn w:val="Standardnpsmoodstavce"/>
    <w:link w:val="Zpat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Mkatabulky4zvraznn1">
    <w:name w:val="Mřížka tabulky 4 zvýraznění 1"/>
    <w:basedOn w:val="Normlntabulka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Mkatabulkysvtl">
    <w:name w:val="Mřížka tabulky světlá"/>
    <w:basedOn w:val="Normlntabulka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ulkanvrhu">
    <w:name w:val="Tabulka návrhu"/>
    <w:basedOn w:val="Normlntabulka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poznmkypodarou">
    <w:name w:val="Text poznámky pod čarou"/>
    <w:basedOn w:val="Normln"/>
    <w:link w:val="Znaktextupoznmkypodarou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Znaktextupoznmkypodarou">
    <w:name w:val="Znak textu poznámky pod čarou"/>
    <w:basedOn w:val="Standardnpsmoodstavce"/>
    <w:link w:val="Textpoznmkypodarou"/>
    <w:uiPriority w:val="12"/>
    <w:rPr>
      <w:i/>
      <w:iCs/>
      <w:sz w:val="14"/>
    </w:rPr>
  </w:style>
  <w:style w:type="paragraph" w:customStyle="1" w:styleId="Texttabulkydestkovslo">
    <w:name w:val="Text tabulky – desítkové číslo"/>
    <w:basedOn w:val="Normln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Standardnpsmoodstavce"/>
    <w:link w:val="Podpis"/>
    <w:uiPriority w:val="12"/>
  </w:style>
  <w:style w:type="character" w:styleId="Siln">
    <w:name w:val="Strong"/>
    <w:basedOn w:val="Standardnpsmoodstavce"/>
    <w:uiPriority w:val="22"/>
    <w:qFormat/>
    <w:rsid w:val="00692985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692985"/>
    <w:rPr>
      <w:color w:val="40ACD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92985"/>
    <w:rPr>
      <w:color w:val="605E5C"/>
      <w:shd w:val="clear" w:color="auto" w:fill="E1DFDD"/>
    </w:rPr>
  </w:style>
  <w:style w:type="character" w:customStyle="1" w:styleId="st">
    <w:name w:val="st"/>
    <w:basedOn w:val="Standardnpsmoodstavce"/>
    <w:rsid w:val="0069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pcexpert@post.cz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Temp\TF029118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34EBA703AB4B7C81857E8C014B13F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BCC3314-726E-43AC-BB7A-00B99A30407B}"/>
      </w:docPartPr>
      <w:docPartBody>
        <w:p w:rsidR="00000000" w:rsidRDefault="002F5513">
          <w:pPr>
            <w:pStyle w:val="2634EBA703AB4B7C81857E8C014B13F8"/>
          </w:pPr>
          <w:r>
            <w:t>&lt;Vaše společnost&gt;</w:t>
          </w:r>
        </w:p>
      </w:docPartBody>
    </w:docPart>
    <w:docPart>
      <w:docPartPr>
        <w:name w:val="043EE2F023314475B6EFED2997B179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385DCA0-199C-49F9-94C5-4C0C63C6BAB6}"/>
      </w:docPartPr>
      <w:docPartBody>
        <w:p w:rsidR="00000000" w:rsidRDefault="002F5513">
          <w:pPr>
            <w:pStyle w:val="043EE2F023314475B6EFED2997B179CD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DDE2B35E6C3243C8893EB4A053DC7AA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FD6D07E-C9D4-4F64-A8C9-FCDBD1BC07E6}"/>
      </w:docPartPr>
      <w:docPartBody>
        <w:p w:rsidR="00000000" w:rsidRDefault="002F5513">
          <w:pPr>
            <w:pStyle w:val="DDE2B35E6C3243C8893EB4A053DC7AAE"/>
          </w:pPr>
          <w:r>
            <w:rPr>
              <w:rStyle w:val="Zstupntext"/>
            </w:rPr>
            <w:t>&lt;Vaše společnost&gt;</w:t>
          </w:r>
        </w:p>
      </w:docPartBody>
    </w:docPart>
    <w:docPart>
      <w:docPartPr>
        <w:name w:val="2C209214CFD74D34A791E1F402D75FD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F3AA9E-F040-4596-8F20-3105FDF7A799}"/>
      </w:docPartPr>
      <w:docPartBody>
        <w:p w:rsidR="00000000" w:rsidRDefault="002F5513">
          <w:pPr>
            <w:pStyle w:val="2C209214CFD74D34A791E1F402D75FD3"/>
          </w:pPr>
          <w:r>
            <w:rPr>
              <w:rStyle w:val="Zstupntext"/>
            </w:rPr>
            <w:t>&lt;Klientova společnost&gt;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F4"/>
    <w:rsid w:val="002F5513"/>
    <w:rsid w:val="005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634EBA703AB4B7C81857E8C014B13F8">
    <w:name w:val="2634EBA703AB4B7C81857E8C014B13F8"/>
  </w:style>
  <w:style w:type="character" w:styleId="Zstupntext">
    <w:name w:val="Placeholder Text"/>
    <w:basedOn w:val="Standardnpsmoodstavce"/>
    <w:uiPriority w:val="99"/>
    <w:semiHidden/>
    <w:rsid w:val="005E1EF4"/>
    <w:rPr>
      <w:color w:val="808080"/>
    </w:rPr>
  </w:style>
  <w:style w:type="paragraph" w:customStyle="1" w:styleId="043EE2F023314475B6EFED2997B179CD">
    <w:name w:val="043EE2F023314475B6EFED2997B179CD"/>
  </w:style>
  <w:style w:type="paragraph" w:customStyle="1" w:styleId="DDE2B35E6C3243C8893EB4A053DC7AAE">
    <w:name w:val="DDE2B35E6C3243C8893EB4A053DC7AAE"/>
  </w:style>
  <w:style w:type="paragraph" w:customStyle="1" w:styleId="2C209214CFD74D34A791E1F402D75FD3">
    <w:name w:val="2C209214CFD74D34A791E1F402D75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eb71313-1cf6-4961-b6ce-0c29fc5284b9">Použijte tuto šablonu nabídky, až budete chtít představit své služby potenciálnímu klientovi. Obsah šablony, která uvádí i řadu užitečných rad, si můžete libovolně upravit, tak aby vyhovoval vaší firmě. Stačí ale jenom vložit logo a informace o firmě a vaše nabídka hned získá profesionální vzhled. 
</APDescription>
    <AssetExpire xmlns="4eb71313-1cf6-4961-b6ce-0c29fc5284b9">2029-01-01T08:00:00+00:00</AssetExpire>
    <CampaignTagsTaxHTField0 xmlns="4eb71313-1cf6-4961-b6ce-0c29fc5284b9">
      <Terms xmlns="http://schemas.microsoft.com/office/infopath/2007/PartnerControls"/>
    </CampaignTagsTaxHTField0>
    <IntlLangReviewDate xmlns="4eb71313-1cf6-4961-b6ce-0c29fc5284b9" xsi:nil="true"/>
    <TPFriendlyName xmlns="4eb71313-1cf6-4961-b6ce-0c29fc5284b9" xsi:nil="true"/>
    <IntlLangReview xmlns="4eb71313-1cf6-4961-b6ce-0c29fc5284b9">false</IntlLangReview>
    <LocLastLocAttemptVersionLookup xmlns="4eb71313-1cf6-4961-b6ce-0c29fc5284b9">840696</LocLastLocAttemptVersionLookup>
    <PolicheckWords xmlns="4eb71313-1cf6-4961-b6ce-0c29fc5284b9" xsi:nil="true"/>
    <SubmitterId xmlns="4eb71313-1cf6-4961-b6ce-0c29fc5284b9" xsi:nil="true"/>
    <AcquiredFrom xmlns="4eb71313-1cf6-4961-b6ce-0c29fc5284b9">Internal MS</AcquiredFrom>
    <EditorialStatus xmlns="4eb71313-1cf6-4961-b6ce-0c29fc5284b9">Complete</EditorialStatus>
    <Markets xmlns="4eb71313-1cf6-4961-b6ce-0c29fc5284b9"/>
    <OriginAsset xmlns="4eb71313-1cf6-4961-b6ce-0c29fc5284b9" xsi:nil="true"/>
    <AssetStart xmlns="4eb71313-1cf6-4961-b6ce-0c29fc5284b9">2012-06-04T06:22:00+00:00</AssetStart>
    <FriendlyTitle xmlns="4eb71313-1cf6-4961-b6ce-0c29fc5284b9" xsi:nil="true"/>
    <MarketSpecific xmlns="4eb71313-1cf6-4961-b6ce-0c29fc5284b9">false</MarketSpecific>
    <TPNamespace xmlns="4eb71313-1cf6-4961-b6ce-0c29fc5284b9" xsi:nil="true"/>
    <PublishStatusLookup xmlns="4eb71313-1cf6-4961-b6ce-0c29fc5284b9">
      <Value>341079</Value>
    </PublishStatusLookup>
    <APAuthor xmlns="4eb71313-1cf6-4961-b6ce-0c29fc5284b9">
      <UserInfo>
        <DisplayName>REDMOND\v-anij</DisplayName>
        <AccountId>2469</AccountId>
        <AccountType/>
      </UserInfo>
    </APAuthor>
    <TPCommandLine xmlns="4eb71313-1cf6-4961-b6ce-0c29fc5284b9" xsi:nil="true"/>
    <IntlLangReviewer xmlns="4eb71313-1cf6-4961-b6ce-0c29fc5284b9" xsi:nil="true"/>
    <OpenTemplate xmlns="4eb71313-1cf6-4961-b6ce-0c29fc5284b9">true</OpenTemplate>
    <CSXSubmissionDate xmlns="4eb71313-1cf6-4961-b6ce-0c29fc5284b9" xsi:nil="true"/>
    <TaxCatchAll xmlns="4eb71313-1cf6-4961-b6ce-0c29fc5284b9"/>
    <Manager xmlns="4eb71313-1cf6-4961-b6ce-0c29fc5284b9" xsi:nil="true"/>
    <NumericId xmlns="4eb71313-1cf6-4961-b6ce-0c29fc5284b9" xsi:nil="true"/>
    <ParentAssetId xmlns="4eb71313-1cf6-4961-b6ce-0c29fc5284b9" xsi:nil="true"/>
    <OriginalSourceMarket xmlns="4eb71313-1cf6-4961-b6ce-0c29fc5284b9">english</OriginalSourceMarket>
    <ApprovalStatus xmlns="4eb71313-1cf6-4961-b6ce-0c29fc5284b9">InProgress</ApprovalStatus>
    <TPComponent xmlns="4eb71313-1cf6-4961-b6ce-0c29fc5284b9" xsi:nil="true"/>
    <EditorialTags xmlns="4eb71313-1cf6-4961-b6ce-0c29fc5284b9" xsi:nil="true"/>
    <TPExecutable xmlns="4eb71313-1cf6-4961-b6ce-0c29fc5284b9" xsi:nil="true"/>
    <TPLaunchHelpLink xmlns="4eb71313-1cf6-4961-b6ce-0c29fc5284b9" xsi:nil="true"/>
    <LocComments xmlns="4eb71313-1cf6-4961-b6ce-0c29fc5284b9" xsi:nil="true"/>
    <LocRecommendedHandoff xmlns="4eb71313-1cf6-4961-b6ce-0c29fc5284b9" xsi:nil="true"/>
    <SourceTitle xmlns="4eb71313-1cf6-4961-b6ce-0c29fc5284b9" xsi:nil="true"/>
    <CSXUpdate xmlns="4eb71313-1cf6-4961-b6ce-0c29fc5284b9">false</CSXUpdate>
    <IntlLocPriority xmlns="4eb71313-1cf6-4961-b6ce-0c29fc5284b9" xsi:nil="true"/>
    <UAProjectedTotalWords xmlns="4eb71313-1cf6-4961-b6ce-0c29fc5284b9" xsi:nil="true"/>
    <AssetType xmlns="4eb71313-1cf6-4961-b6ce-0c29fc5284b9">TP</AssetType>
    <MachineTranslated xmlns="4eb71313-1cf6-4961-b6ce-0c29fc5284b9">false</MachineTranslated>
    <OutputCachingOn xmlns="4eb71313-1cf6-4961-b6ce-0c29fc5284b9">false</OutputCachingOn>
    <TemplateStatus xmlns="4eb71313-1cf6-4961-b6ce-0c29fc5284b9">Complete</TemplateStatus>
    <IsSearchable xmlns="4eb71313-1cf6-4961-b6ce-0c29fc5284b9">true</IsSearchable>
    <ContentItem xmlns="4eb71313-1cf6-4961-b6ce-0c29fc5284b9" xsi:nil="true"/>
    <HandoffToMSDN xmlns="4eb71313-1cf6-4961-b6ce-0c29fc5284b9" xsi:nil="true"/>
    <ShowIn xmlns="4eb71313-1cf6-4961-b6ce-0c29fc5284b9">Show everywhere</ShowIn>
    <ThumbnailAssetId xmlns="4eb71313-1cf6-4961-b6ce-0c29fc5284b9" xsi:nil="true"/>
    <UALocComments xmlns="4eb71313-1cf6-4961-b6ce-0c29fc5284b9" xsi:nil="true"/>
    <UALocRecommendation xmlns="4eb71313-1cf6-4961-b6ce-0c29fc5284b9">Localize</UALocRecommendation>
    <LastModifiedDateTime xmlns="4eb71313-1cf6-4961-b6ce-0c29fc5284b9" xsi:nil="true"/>
    <LegacyData xmlns="4eb71313-1cf6-4961-b6ce-0c29fc5284b9" xsi:nil="true"/>
    <LocManualTestRequired xmlns="4eb71313-1cf6-4961-b6ce-0c29fc5284b9">false</LocManualTestRequired>
    <ClipArtFilename xmlns="4eb71313-1cf6-4961-b6ce-0c29fc5284b9" xsi:nil="true"/>
    <TPApplication xmlns="4eb71313-1cf6-4961-b6ce-0c29fc5284b9" xsi:nil="true"/>
    <CSXHash xmlns="4eb71313-1cf6-4961-b6ce-0c29fc5284b9" xsi:nil="true"/>
    <DirectSourceMarket xmlns="4eb71313-1cf6-4961-b6ce-0c29fc5284b9">english</DirectSourceMarket>
    <PrimaryImageGen xmlns="4eb71313-1cf6-4961-b6ce-0c29fc5284b9">true</PrimaryImageGen>
    <PlannedPubDate xmlns="4eb71313-1cf6-4961-b6ce-0c29fc5284b9" xsi:nil="true"/>
    <CSXSubmissionMarket xmlns="4eb71313-1cf6-4961-b6ce-0c29fc5284b9" xsi:nil="true"/>
    <Downloads xmlns="4eb71313-1cf6-4961-b6ce-0c29fc5284b9">0</Downloads>
    <ArtSampleDocs xmlns="4eb71313-1cf6-4961-b6ce-0c29fc5284b9" xsi:nil="true"/>
    <TrustLevel xmlns="4eb71313-1cf6-4961-b6ce-0c29fc5284b9">1 Microsoft Managed Content</TrustLevel>
    <BlockPublish xmlns="4eb71313-1cf6-4961-b6ce-0c29fc5284b9">false</BlockPublish>
    <TPLaunchHelpLinkType xmlns="4eb71313-1cf6-4961-b6ce-0c29fc5284b9">Template</TPLaunchHelpLinkType>
    <LocalizationTagsTaxHTField0 xmlns="4eb71313-1cf6-4961-b6ce-0c29fc5284b9">
      <Terms xmlns="http://schemas.microsoft.com/office/infopath/2007/PartnerControls"/>
    </LocalizationTagsTaxHTField0>
    <BusinessGroup xmlns="4eb71313-1cf6-4961-b6ce-0c29fc5284b9" xsi:nil="true"/>
    <Providers xmlns="4eb71313-1cf6-4961-b6ce-0c29fc5284b9" xsi:nil="true"/>
    <TemplateTemplateType xmlns="4eb71313-1cf6-4961-b6ce-0c29fc5284b9">Word Document Template</TemplateTemplateType>
    <TimesCloned xmlns="4eb71313-1cf6-4961-b6ce-0c29fc5284b9" xsi:nil="true"/>
    <TPAppVersion xmlns="4eb71313-1cf6-4961-b6ce-0c29fc5284b9" xsi:nil="true"/>
    <VoteCount xmlns="4eb71313-1cf6-4961-b6ce-0c29fc5284b9" xsi:nil="true"/>
    <FeatureTagsTaxHTField0 xmlns="4eb71313-1cf6-4961-b6ce-0c29fc5284b9">
      <Terms xmlns="http://schemas.microsoft.com/office/infopath/2007/PartnerControls"/>
    </FeatureTagsTaxHTField0>
    <Provider xmlns="4eb71313-1cf6-4961-b6ce-0c29fc5284b9" xsi:nil="true"/>
    <UACurrentWords xmlns="4eb71313-1cf6-4961-b6ce-0c29fc5284b9" xsi:nil="true"/>
    <AssetId xmlns="4eb71313-1cf6-4961-b6ce-0c29fc5284b9">TP102911895</AssetId>
    <TPClientViewer xmlns="4eb71313-1cf6-4961-b6ce-0c29fc5284b9" xsi:nil="true"/>
    <DSATActionTaken xmlns="4eb71313-1cf6-4961-b6ce-0c29fc5284b9" xsi:nil="true"/>
    <APEditor xmlns="4eb71313-1cf6-4961-b6ce-0c29fc5284b9">
      <UserInfo>
        <DisplayName/>
        <AccountId xsi:nil="true"/>
        <AccountType/>
      </UserInfo>
    </APEditor>
    <TPInstallLocation xmlns="4eb71313-1cf6-4961-b6ce-0c29fc5284b9" xsi:nil="true"/>
    <OOCacheId xmlns="4eb71313-1cf6-4961-b6ce-0c29fc5284b9" xsi:nil="true"/>
    <IsDeleted xmlns="4eb71313-1cf6-4961-b6ce-0c29fc5284b9">false</IsDeleted>
    <PublishTargets xmlns="4eb71313-1cf6-4961-b6ce-0c29fc5284b9">OfficeOnlineVNext</PublishTargets>
    <ApprovalLog xmlns="4eb71313-1cf6-4961-b6ce-0c29fc5284b9" xsi:nil="true"/>
    <BugNumber xmlns="4eb71313-1cf6-4961-b6ce-0c29fc5284b9" xsi:nil="true"/>
    <CrawlForDependencies xmlns="4eb71313-1cf6-4961-b6ce-0c29fc5284b9">false</CrawlForDependencies>
    <InternalTagsTaxHTField0 xmlns="4eb71313-1cf6-4961-b6ce-0c29fc5284b9">
      <Terms xmlns="http://schemas.microsoft.com/office/infopath/2007/PartnerControls"/>
    </InternalTagsTaxHTField0>
    <LastHandOff xmlns="4eb71313-1cf6-4961-b6ce-0c29fc5284b9" xsi:nil="true"/>
    <Milestone xmlns="4eb71313-1cf6-4961-b6ce-0c29fc5284b9" xsi:nil="true"/>
    <OriginalRelease xmlns="4eb71313-1cf6-4961-b6ce-0c29fc5284b9">15</OriginalRelease>
    <RecommendationsModifier xmlns="4eb71313-1cf6-4961-b6ce-0c29fc5284b9" xsi:nil="true"/>
    <ScenarioTagsTaxHTField0 xmlns="4eb71313-1cf6-4961-b6ce-0c29fc5284b9">
      <Terms xmlns="http://schemas.microsoft.com/office/infopath/2007/PartnerControls"/>
    </ScenarioTagsTaxHTField0>
    <UANotes xmlns="4eb71313-1cf6-4961-b6ce-0c29fc5284b9" xsi:nil="true"/>
    <LocMarketGroupTiers2 xmlns="4eb71313-1cf6-4961-b6ce-0c29fc5284b9" xsi:nil="true"/>
  </documentManagement>
</p: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AC6DD24B17643A43B5911557F59D23340400899CD97D2199F748BA22A48D93649A64" ma:contentTypeVersion="58" ma:contentTypeDescription="Create a new document." ma:contentTypeScope="" ma:versionID="cb85242d804791fa63a999220e43a0bf">
  <xsd:schema xmlns:xsd="http://www.w3.org/2001/XMLSchema" xmlns:xs="http://www.w3.org/2001/XMLSchema" xmlns:p="http://schemas.microsoft.com/office/2006/metadata/properties" xmlns:ns2="4eb71313-1cf6-4961-b6ce-0c29fc5284b9" targetNamespace="http://schemas.microsoft.com/office/2006/metadata/properties" ma:root="true" ma:fieldsID="2e13631c6b34a2889e7ce7c8f1efd12b" ns2:_="">
    <xsd:import namespace="4eb71313-1cf6-4961-b6ce-0c29fc5284b9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71313-1cf6-4961-b6ce-0c29fc5284b9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c3f4d027-4fd8-4cc2-8b85-0841a4458da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CA8D83B-96EC-4276-857B-79C0D68D41F2}" ma:internalName="CSXSubmissionMarket" ma:readOnly="false" ma:showField="MarketName" ma:web="4eb71313-1cf6-4961-b6ce-0c29fc5284b9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95c8547-23fd-40ca-83e8-685fb4656d05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3E8746B6-F860-4147-B98C-956DED1CEF1C}" ma:internalName="InProjectListLookup" ma:readOnly="true" ma:showField="InProjectLis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dd8e871c-dee9-4360-89a8-b52fc0509435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3E8746B6-F860-4147-B98C-956DED1CEF1C}" ma:internalName="LastCompleteVersionLookup" ma:readOnly="true" ma:showField="LastComplete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3E8746B6-F860-4147-B98C-956DED1CEF1C}" ma:internalName="LastPreviewErrorLookup" ma:readOnly="true" ma:showField="LastPreview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3E8746B6-F860-4147-B98C-956DED1CEF1C}" ma:internalName="LastPreviewResultLookup" ma:readOnly="true" ma:showField="LastPreview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3E8746B6-F860-4147-B98C-956DED1CEF1C}" ma:internalName="LastPreviewAttemptDateLookup" ma:readOnly="true" ma:showField="LastPreview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3E8746B6-F860-4147-B98C-956DED1CEF1C}" ma:internalName="LastPreviewedByLookup" ma:readOnly="true" ma:showField="LastPreview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3E8746B6-F860-4147-B98C-956DED1CEF1C}" ma:internalName="LastPreviewTimeLookup" ma:readOnly="true" ma:showField="LastPreview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3E8746B6-F860-4147-B98C-956DED1CEF1C}" ma:internalName="LastPreviewVersionLookup" ma:readOnly="true" ma:showField="LastPreview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3E8746B6-F860-4147-B98C-956DED1CEF1C}" ma:internalName="LastPublishErrorLookup" ma:readOnly="true" ma:showField="LastPublish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3E8746B6-F860-4147-B98C-956DED1CEF1C}" ma:internalName="LastPublishResultLookup" ma:readOnly="true" ma:showField="LastPublish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3E8746B6-F860-4147-B98C-956DED1CEF1C}" ma:internalName="LastPublishAttemptDateLookup" ma:readOnly="true" ma:showField="LastPublish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3E8746B6-F860-4147-B98C-956DED1CEF1C}" ma:internalName="LastPublishedByLookup" ma:readOnly="true" ma:showField="LastPublish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3E8746B6-F860-4147-B98C-956DED1CEF1C}" ma:internalName="LastPublishTimeLookup" ma:readOnly="true" ma:showField="LastPublish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3E8746B6-F860-4147-B98C-956DED1CEF1C}" ma:internalName="LastPublishVersionLookup" ma:readOnly="true" ma:showField="LastPublish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23C0E5B4-08EA-4DE1-951E-EEC9D1148E55}" ma:internalName="LocLastLocAttemptVersionLookup" ma:readOnly="false" ma:showField="LastLocAttemptVersion" ma:web="4eb71313-1cf6-4961-b6ce-0c29fc5284b9">
      <xsd:simpleType>
        <xsd:restriction base="dms:Lookup"/>
      </xsd:simpleType>
    </xsd:element>
    <xsd:element name="LocLastLocAttemptVersionTypeLookup" ma:index="71" nillable="true" ma:displayName="Loc Last Loc Attempt Version Type" ma:default="" ma:list="{23C0E5B4-08EA-4DE1-951E-EEC9D1148E55}" ma:internalName="LocLastLocAttemptVersionTypeLookup" ma:readOnly="true" ma:showField="LastLocAttemptVersionType" ma:web="4eb71313-1cf6-4961-b6ce-0c29fc5284b9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23C0E5B4-08EA-4DE1-951E-EEC9D1148E55}" ma:internalName="LocNewPublishedVersionLookup" ma:readOnly="true" ma:showField="NewPublishedVersion" ma:web="4eb71313-1cf6-4961-b6ce-0c29fc5284b9">
      <xsd:simpleType>
        <xsd:restriction base="dms:Lookup"/>
      </xsd:simpleType>
    </xsd:element>
    <xsd:element name="LocOverallHandbackStatusLookup" ma:index="75" nillable="true" ma:displayName="Loc Overall Handback Status" ma:default="" ma:list="{23C0E5B4-08EA-4DE1-951E-EEC9D1148E55}" ma:internalName="LocOverallHandbackStatusLookup" ma:readOnly="true" ma:showField="OverallHandbackStatus" ma:web="4eb71313-1cf6-4961-b6ce-0c29fc5284b9">
      <xsd:simpleType>
        <xsd:restriction base="dms:Lookup"/>
      </xsd:simpleType>
    </xsd:element>
    <xsd:element name="LocOverallLocStatusLookup" ma:index="76" nillable="true" ma:displayName="Loc Overall Localize Status" ma:default="" ma:list="{23C0E5B4-08EA-4DE1-951E-EEC9D1148E55}" ma:internalName="LocOverallLocStatusLookup" ma:readOnly="true" ma:showField="OverallLocStatus" ma:web="4eb71313-1cf6-4961-b6ce-0c29fc5284b9">
      <xsd:simpleType>
        <xsd:restriction base="dms:Lookup"/>
      </xsd:simpleType>
    </xsd:element>
    <xsd:element name="LocOverallPreviewStatusLookup" ma:index="77" nillable="true" ma:displayName="Loc Overall Preview Status" ma:default="" ma:list="{23C0E5B4-08EA-4DE1-951E-EEC9D1148E55}" ma:internalName="LocOverallPreviewStatusLookup" ma:readOnly="true" ma:showField="OverallPreviewStatus" ma:web="4eb71313-1cf6-4961-b6ce-0c29fc5284b9">
      <xsd:simpleType>
        <xsd:restriction base="dms:Lookup"/>
      </xsd:simpleType>
    </xsd:element>
    <xsd:element name="LocOverallPublishStatusLookup" ma:index="78" nillable="true" ma:displayName="Loc Overall Publish Status" ma:default="" ma:list="{23C0E5B4-08EA-4DE1-951E-EEC9D1148E55}" ma:internalName="LocOverallPublishStatusLookup" ma:readOnly="true" ma:showField="OverallPublishStatus" ma:web="4eb71313-1cf6-4961-b6ce-0c29fc5284b9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23C0E5B4-08EA-4DE1-951E-EEC9D1148E55}" ma:internalName="LocProcessedForHandoffsLookup" ma:readOnly="true" ma:showField="ProcessedForHandoffs" ma:web="4eb71313-1cf6-4961-b6ce-0c29fc5284b9">
      <xsd:simpleType>
        <xsd:restriction base="dms:Lookup"/>
      </xsd:simpleType>
    </xsd:element>
    <xsd:element name="LocProcessedForMarketsLookup" ma:index="81" nillable="true" ma:displayName="Loc Processed For Markets" ma:default="" ma:list="{23C0E5B4-08EA-4DE1-951E-EEC9D1148E55}" ma:internalName="LocProcessedForMarketsLookup" ma:readOnly="true" ma:showField="ProcessedForMarkets" ma:web="4eb71313-1cf6-4961-b6ce-0c29fc5284b9">
      <xsd:simpleType>
        <xsd:restriction base="dms:Lookup"/>
      </xsd:simpleType>
    </xsd:element>
    <xsd:element name="LocPublishedDependentAssetsLookup" ma:index="82" nillable="true" ma:displayName="Loc Published Dependent Assets" ma:default="" ma:list="{23C0E5B4-08EA-4DE1-951E-EEC9D1148E55}" ma:internalName="LocPublishedDependentAssetsLookup" ma:readOnly="true" ma:showField="PublishedDependentAssets" ma:web="4eb71313-1cf6-4961-b6ce-0c29fc5284b9">
      <xsd:simpleType>
        <xsd:restriction base="dms:Lookup"/>
      </xsd:simpleType>
    </xsd:element>
    <xsd:element name="LocPublishedLinkedAssetsLookup" ma:index="83" nillable="true" ma:displayName="Loc Published Linked Assets" ma:default="" ma:list="{23C0E5B4-08EA-4DE1-951E-EEC9D1148E55}" ma:internalName="LocPublishedLinkedAssetsLookup" ma:readOnly="true" ma:showField="PublishedLinkedAssets" ma:web="4eb71313-1cf6-4961-b6ce-0c29fc5284b9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a64f61a5-8dda-4b60-92b7-5d2a1238c06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CA8D83B-96EC-4276-857B-79C0D68D41F2}" ma:internalName="Markets" ma:readOnly="false" ma:showField="MarketNa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3E8746B6-F860-4147-B98C-956DED1CEF1C}" ma:internalName="NumOfRatingsLookup" ma:readOnly="true" ma:showField="NumOfRating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3E8746B6-F860-4147-B98C-956DED1CEF1C}" ma:internalName="PublishStatusLookup" ma:readOnly="false" ma:showField="PublishStatu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cb8549bf-ef8d-4a3b-b930-30a5e5f6ddc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4e3c5e03-5af4-47a0-b7f8-ada82367dacf}" ma:internalName="TaxCatchAll" ma:showField="CatchAllData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4e3c5e03-5af4-47a0-b7f8-ada82367dacf}" ma:internalName="TaxCatchAllLabel" ma:readOnly="true" ma:showField="CatchAllDataLabel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eb71313-1cf6-4961-b6ce-0c29fc5284b9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8D80E-4949-4C41-AAF7-7B0F5E4D7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71313-1cf6-4961-b6ce-0c29fc528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5CC585-92D6-4395-994D-17BA1B36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TF02911896.dotx</Template>
  <TotalTime>107</TotalTime>
  <Pages>3</Pages>
  <Words>565</Words>
  <Characters>3338</Characters>
  <Application>Microsoft Office Word</Application>
  <DocSecurity>0</DocSecurity>
  <Lines>27</Lines>
  <Paragraphs>7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Základní informace</vt:lpstr>
      <vt:lpstr>    Cíl</vt:lpstr>
      <vt:lpstr>    Příležitost</vt:lpstr>
      <vt:lpstr>    Řešení</vt:lpstr>
      <vt:lpstr>Naše nabídka</vt:lpstr>
      <vt:lpstr>    Zdůvodnění</vt:lpstr>
      <vt:lpstr>    Strategie provedení</vt:lpstr>
      <vt:lpstr>    Technický/projektový přístup</vt:lpstr>
      <vt:lpstr>    Prostředky</vt:lpstr>
      <vt:lpstr>    Dodávky projektu</vt:lpstr>
      <vt:lpstr>    Harmonogram realizace</vt:lpstr>
      <vt:lpstr>    Dodaný materiál</vt:lpstr>
      <vt:lpstr>Očekávané výsledky</vt:lpstr>
      <vt:lpstr>    Finanční přínos</vt:lpstr>
      <vt:lpstr>    Technický přínos</vt:lpstr>
      <vt:lpstr>    Další přínosy</vt:lpstr>
      <vt:lpstr>Cena</vt:lpstr>
      <vt:lpstr>Kvalifikace</vt:lpstr>
      <vt:lpstr>Závěr</vt:lpstr>
    </vt:vector>
  </TitlesOfParts>
  <Company>MPC Expert s.r.o.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9</cp:revision>
  <dcterms:created xsi:type="dcterms:W3CDTF">2018-10-11T07:35:00Z</dcterms:created>
  <dcterms:modified xsi:type="dcterms:W3CDTF">2018-10-11T09:22:00Z</dcterms:modified>
  <cp:contentStatus>UPŘT VŠCHT Praha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0x010100AC6DD24B17643A43B5911557F59D23340400899CD97D2199F748BA22A48D93649A64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