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55F5" w14:textId="75495E2D" w:rsidR="00D17597" w:rsidRDefault="00000000" w:rsidP="00E40A83">
      <w:pPr>
        <w:spacing w:before="210" w:after="0" w:line="360" w:lineRule="auto"/>
      </w:pPr>
      <w:bookmarkStart w:id="0" w:name="fruits_aura_partnership_proposal"/>
      <w:r>
        <w:rPr>
          <w:rFonts w:ascii="inter" w:eastAsia="inter" w:hAnsi="inter" w:cs="inter"/>
          <w:b/>
          <w:color w:val="000000"/>
          <w:sz w:val="24"/>
        </w:rPr>
        <w:t>Fruits Aura Partnership Proposal</w:t>
      </w:r>
      <w:bookmarkEnd w:id="0"/>
    </w:p>
    <w:p w14:paraId="7C4E4DCD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Experience Effortless Profit &amp; Social Publicity — Join the Fruits Aura Family</w:t>
      </w:r>
    </w:p>
    <w:p w14:paraId="630B9B58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Fruits Aura invites your business to a unique partnership that drives effortless profits and transforms your shop into a local wellness destination. We supply premium, all-natural fruit drinks, crafted for fitness, bodybuilding, and health-focused customers across Ebonyi. As the fastest-growing natural drinks brand, we’re committed to building strong partners and elevating your brand’s street value.</w:t>
      </w:r>
    </w:p>
    <w:p w14:paraId="4F537222" w14:textId="77777777" w:rsidR="00D17597" w:rsidRDefault="00000000">
      <w:pPr>
        <w:spacing w:before="315" w:after="105" w:line="360" w:lineRule="auto"/>
        <w:ind w:left="-30"/>
      </w:pPr>
      <w:bookmarkStart w:id="1" w:name="why_partner_with_fruits_aura"/>
      <w:r>
        <w:rPr>
          <w:rFonts w:ascii="inter" w:eastAsia="inter" w:hAnsi="inter" w:cs="inter"/>
          <w:b/>
          <w:color w:val="000000"/>
          <w:sz w:val="24"/>
        </w:rPr>
        <w:t xml:space="preserve">Why Partner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With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Fruits Aura?</w:t>
      </w:r>
      <w:bookmarkEnd w:id="1"/>
    </w:p>
    <w:p w14:paraId="4F4E6329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Zero-Risk, All-Reward:</w:t>
      </w:r>
      <w:r>
        <w:rPr>
          <w:rFonts w:ascii="inter" w:eastAsia="inter" w:hAnsi="inter" w:cs="inter"/>
          <w:color w:val="000000"/>
        </w:rPr>
        <w:t xml:space="preserve"> Start with a 1-month free trial. No upfront costs, no inventory risk, and no commitment. Sell premium drinks at 2,500 naira each, earning </w:t>
      </w:r>
      <w:proofErr w:type="gramStart"/>
      <w:r>
        <w:rPr>
          <w:rFonts w:ascii="inter" w:eastAsia="inter" w:hAnsi="inter" w:cs="inter"/>
          <w:color w:val="000000"/>
        </w:rPr>
        <w:t>300 naira</w:t>
      </w:r>
      <w:proofErr w:type="gramEnd"/>
      <w:r>
        <w:rPr>
          <w:rFonts w:ascii="inter" w:eastAsia="inter" w:hAnsi="inter" w:cs="inter"/>
          <w:color w:val="000000"/>
        </w:rPr>
        <w:t xml:space="preserve"> profit per bottle. Sell just 10 a day, and that’s </w:t>
      </w:r>
      <w:proofErr w:type="gramStart"/>
      <w:r>
        <w:rPr>
          <w:rFonts w:ascii="inter" w:eastAsia="inter" w:hAnsi="inter" w:cs="inter"/>
          <w:color w:val="000000"/>
        </w:rPr>
        <w:t>18,000 naira</w:t>
      </w:r>
      <w:proofErr w:type="gramEnd"/>
      <w:r>
        <w:rPr>
          <w:rFonts w:ascii="inter" w:eastAsia="inter" w:hAnsi="inter" w:cs="inter"/>
          <w:color w:val="000000"/>
        </w:rPr>
        <w:t xml:space="preserve"> monthly profit — all without spending a kobo on stock or marketing.</w:t>
      </w:r>
      <w:bookmarkStart w:id="2" w:name="fnref1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D3EE973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Monthly “How Big is Your Ad?” Campaigns:</w:t>
      </w:r>
      <w:r>
        <w:rPr>
          <w:rFonts w:ascii="inter" w:eastAsia="inter" w:hAnsi="inter" w:cs="inter"/>
          <w:color w:val="000000"/>
        </w:rPr>
        <w:t xml:space="preserve"> Each month, one partner gets a massive publicity boost—giant banners, social media blitz, influencer visits, live streams, and feature on our website. All partners have a fair chance for monthly selection and a guaranteed awareness surge.</w:t>
      </w:r>
      <w:bookmarkStart w:id="3" w:name="fnref1_1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418E942E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All-round Marketing:</w:t>
      </w:r>
      <w:r>
        <w:rPr>
          <w:rFonts w:ascii="inter" w:eastAsia="inter" w:hAnsi="inter" w:cs="inter"/>
          <w:color w:val="000000"/>
        </w:rPr>
        <w:t xml:space="preserve"> We dominate the streets, gyms, and social media with banners, business cards, POS materials, live Saturday shows, guerrilla marketing, online promos, and in-person gestures to boost customer traffic. Our marketing directs buyers specifically to YOUR shop, making your location the go-to spot.</w:t>
      </w:r>
      <w:bookmarkStart w:id="4" w:name="fnref1_2"/>
      <w:bookmarkEnd w:id="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15D7736B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Continuous Promotion:</w:t>
      </w:r>
      <w:r>
        <w:rPr>
          <w:rFonts w:ascii="inter" w:eastAsia="inter" w:hAnsi="inter" w:cs="inter"/>
          <w:color w:val="000000"/>
        </w:rPr>
        <w:t xml:space="preserve"> Every Wednesday is “Fruits Aura Day”—bringing a steady stream of customers to you, all year long, plus launch week hype and weekly promos.</w:t>
      </w:r>
      <w:bookmarkStart w:id="5" w:name="fnref1_3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05738706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Cross-Promotion:</w:t>
      </w:r>
      <w:r>
        <w:rPr>
          <w:rFonts w:ascii="inter" w:eastAsia="inter" w:hAnsi="inter" w:cs="inter"/>
          <w:color w:val="000000"/>
        </w:rPr>
        <w:t xml:space="preserve"> Be seen at stadiums, gyms, and our growing online platforms, all at no extra cost. Your business gets listed on our website, social shout-outs, and permanent street credibility.</w:t>
      </w:r>
    </w:p>
    <w:p w14:paraId="3C0F98AB" w14:textId="77777777" w:rsidR="00D1759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Upgrade Your Brand:</w:t>
      </w:r>
      <w:r>
        <w:rPr>
          <w:rFonts w:ascii="inter" w:eastAsia="inter" w:hAnsi="inter" w:cs="inter"/>
          <w:color w:val="000000"/>
        </w:rPr>
        <w:t xml:space="preserve"> Our active branding and visual materials make your business look more trusted and premium, attracting health-conscious customers—and those seeking more than just a drink.</w:t>
      </w:r>
      <w:bookmarkStart w:id="6" w:name="fnref1_4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3D60A765" w14:textId="77777777" w:rsidR="00D17597" w:rsidRDefault="00000000">
      <w:pPr>
        <w:spacing w:before="315" w:after="105" w:line="360" w:lineRule="auto"/>
        <w:ind w:left="-30"/>
      </w:pPr>
      <w:bookmarkStart w:id="7" w:name="the_partnership_model"/>
      <w:r>
        <w:rPr>
          <w:rFonts w:ascii="inter" w:eastAsia="inter" w:hAnsi="inter" w:cs="inter"/>
          <w:b/>
          <w:color w:val="000000"/>
          <w:sz w:val="24"/>
        </w:rPr>
        <w:t>The Partnership Model</w:t>
      </w:r>
      <w:bookmarkEnd w:id="7"/>
    </w:p>
    <w:p w14:paraId="4002AE46" w14:textId="77777777" w:rsidR="00D175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Start with 3 cups daily (scale to 5 </w:t>
      </w:r>
      <w:proofErr w:type="gramStart"/>
      <w:r>
        <w:rPr>
          <w:rFonts w:ascii="inter" w:eastAsia="inter" w:hAnsi="inter" w:cs="inter"/>
          <w:color w:val="000000"/>
        </w:rPr>
        <w:t>max</w:t>
      </w:r>
      <w:proofErr w:type="gramEnd"/>
      <w:r>
        <w:rPr>
          <w:rFonts w:ascii="inter" w:eastAsia="inter" w:hAnsi="inter" w:cs="inter"/>
          <w:color w:val="000000"/>
        </w:rPr>
        <w:t xml:space="preserve"> in trial month).</w:t>
      </w:r>
    </w:p>
    <w:p w14:paraId="41E49270" w14:textId="77777777" w:rsidR="00D175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After the first month, commit in blocks of 3 months, renewable, but never locked longer.</w:t>
      </w:r>
    </w:p>
    <w:p w14:paraId="78D2B8D0" w14:textId="77777777" w:rsidR="00D1759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Shop must have steady power and a fridge for safe storage; we handle all supplies and deliveries.</w:t>
      </w:r>
    </w:p>
    <w:p w14:paraId="4708F381" w14:textId="77777777" w:rsidR="00D17597" w:rsidRDefault="00000000">
      <w:pPr>
        <w:spacing w:before="315" w:after="105" w:line="360" w:lineRule="auto"/>
        <w:ind w:left="-30"/>
      </w:pPr>
      <w:bookmarkStart w:id="8" w:name="example_quick_profit_table"/>
      <w:r>
        <w:rPr>
          <w:rFonts w:ascii="inter" w:eastAsia="inter" w:hAnsi="inter" w:cs="inter"/>
          <w:b/>
          <w:color w:val="000000"/>
          <w:sz w:val="24"/>
        </w:rPr>
        <w:lastRenderedPageBreak/>
        <w:t>Example Quick Profit Table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9"/>
        <w:gridCol w:w="1172"/>
        <w:gridCol w:w="1492"/>
        <w:gridCol w:w="1317"/>
        <w:gridCol w:w="1383"/>
      </w:tblGrid>
      <w:tr w:rsidR="00D17597" w14:paraId="3E13B4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728417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Cups/Day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42333B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Days/Week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44636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Your Profit/Cup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F64F1F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Weekly Profit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46395E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Monthly Profit</w:t>
            </w:r>
          </w:p>
        </w:tc>
      </w:tr>
      <w:tr w:rsidR="00D17597" w14:paraId="061BB50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334AF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08E9C7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D46B7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8EC8FF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₦5,400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C1DBD7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₦21,600</w:t>
            </w:r>
          </w:p>
        </w:tc>
      </w:tr>
      <w:tr w:rsidR="00D17597" w14:paraId="55C22C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C9300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A04F73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4D0B5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₦300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97991A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₦9,000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D96345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₦36,000</w:t>
            </w:r>
          </w:p>
        </w:tc>
      </w:tr>
    </w:tbl>
    <w:p w14:paraId="152E3932" w14:textId="77777777" w:rsidR="00D17597" w:rsidRDefault="00D17597"/>
    <w:p w14:paraId="2954FB79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You risk nothing and can quit anytime in the free trial if it’s not a good fit.</w:t>
      </w:r>
    </w:p>
    <w:p w14:paraId="3C400F4C" w14:textId="77777777" w:rsidR="00D175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AC4462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097B53F" w14:textId="77777777" w:rsidR="00D17597" w:rsidRDefault="00000000">
      <w:pPr>
        <w:spacing w:before="315" w:after="105" w:line="360" w:lineRule="auto"/>
        <w:ind w:left="-30"/>
      </w:pPr>
      <w:bookmarkStart w:id="9" w:name="fruits_aura_partnership_signature_guide"/>
      <w:r>
        <w:rPr>
          <w:rFonts w:ascii="inter" w:eastAsia="inter" w:hAnsi="inter" w:cs="inter"/>
          <w:b/>
          <w:color w:val="000000"/>
          <w:sz w:val="24"/>
        </w:rPr>
        <w:t>Fruits Aura Partnership Signature Guide</w:t>
      </w:r>
      <w:bookmarkEnd w:id="9"/>
    </w:p>
    <w:p w14:paraId="5710F52C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PARTNERING BUSINESSES — SIGN BELOW TO JOIN THE MOVEMENT</w:t>
      </w:r>
    </w:p>
    <w:p w14:paraId="409A772C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Partner Requirements:</w:t>
      </w:r>
    </w:p>
    <w:p w14:paraId="00DA9E4B" w14:textId="77777777" w:rsidR="00D175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Stable power/backup generator</w:t>
      </w:r>
    </w:p>
    <w:p w14:paraId="5DF74569" w14:textId="77777777" w:rsidR="00D1759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Functional cold fridge (2-4°C) for 3-5 cups per day</w:t>
      </w:r>
    </w:p>
    <w:p w14:paraId="722EC6C0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Sign to Start Your Risk-Free Trial: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9"/>
        <w:gridCol w:w="1202"/>
        <w:gridCol w:w="2358"/>
        <w:gridCol w:w="742"/>
      </w:tblGrid>
      <w:tr w:rsidR="00D17597" w14:paraId="3341744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8BB7DA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BUSINESS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18E2AA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C5DA3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NAME OF SIGNATORY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6113CC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</w:tr>
      <w:tr w:rsidR="00D17597" w14:paraId="1439551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72C66" w14:textId="77777777" w:rsidR="00D17597" w:rsidRDefault="00D1759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0F2604" w14:textId="77777777" w:rsidR="00D17597" w:rsidRDefault="00D1759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321CBA" w14:textId="77777777" w:rsidR="00D17597" w:rsidRDefault="00D1759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84EB07" w14:textId="77777777" w:rsidR="00D17597" w:rsidRDefault="00D17597"/>
        </w:tc>
      </w:tr>
    </w:tbl>
    <w:p w14:paraId="7683371D" w14:textId="77777777" w:rsidR="00D17597" w:rsidRDefault="00D17597"/>
    <w:p w14:paraId="22E63DDC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Fruits Aura (for official use):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59"/>
        <w:gridCol w:w="1202"/>
        <w:gridCol w:w="2358"/>
        <w:gridCol w:w="742"/>
      </w:tblGrid>
      <w:tr w:rsidR="00D17597" w14:paraId="0815A1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DFF12B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BUSINESS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3ED11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SIGNATURE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A7521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FULL NAME OF SIGNATORY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0C1F32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DATE</w:t>
            </w:r>
          </w:p>
        </w:tc>
      </w:tr>
      <w:tr w:rsidR="00D17597" w14:paraId="181BF1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DF92EB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Fruits Aura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14088D" w14:textId="77777777" w:rsidR="00D17597" w:rsidRDefault="00D17597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8F87F" w14:textId="77777777" w:rsidR="00D1759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Veker Love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81C980" w14:textId="77777777" w:rsidR="00D17597" w:rsidRDefault="00D17597"/>
        </w:tc>
      </w:tr>
    </w:tbl>
    <w:p w14:paraId="02FFC4E8" w14:textId="77777777" w:rsidR="00D17597" w:rsidRDefault="00D17597"/>
    <w:p w14:paraId="2931BA4B" w14:textId="77777777" w:rsidR="00D1759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FBA3C7D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C4AA0F" w14:textId="77777777" w:rsidR="00D1759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No payment required — just steady power and a fridge. Let’s grow, earn, and stand out together!</w:t>
      </w:r>
      <w:bookmarkStart w:id="10" w:name="fnref1_5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ABCF7FC" w14:textId="77777777" w:rsidR="00D17597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0B9687D8" w14:textId="5AD42537" w:rsidR="00D17597" w:rsidRDefault="00000000" w:rsidP="00E40A83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571350A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11" w:name="fn1"/>
      <w:bookmarkEnd w:id="11"/>
    </w:p>
    <w:sectPr w:rsidR="00D1759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12B7C"/>
    <w:multiLevelType w:val="hybridMultilevel"/>
    <w:tmpl w:val="C6C29938"/>
    <w:lvl w:ilvl="0" w:tplc="6166FB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D7441F6">
      <w:numFmt w:val="decimal"/>
      <w:lvlText w:val=""/>
      <w:lvlJc w:val="left"/>
    </w:lvl>
    <w:lvl w:ilvl="2" w:tplc="E6A4DCAE">
      <w:numFmt w:val="decimal"/>
      <w:lvlText w:val=""/>
      <w:lvlJc w:val="left"/>
    </w:lvl>
    <w:lvl w:ilvl="3" w:tplc="90F0C6C0">
      <w:numFmt w:val="decimal"/>
      <w:lvlText w:val=""/>
      <w:lvlJc w:val="left"/>
    </w:lvl>
    <w:lvl w:ilvl="4" w:tplc="6F242DE4">
      <w:numFmt w:val="decimal"/>
      <w:lvlText w:val=""/>
      <w:lvlJc w:val="left"/>
    </w:lvl>
    <w:lvl w:ilvl="5" w:tplc="D4AA0214">
      <w:numFmt w:val="decimal"/>
      <w:lvlText w:val=""/>
      <w:lvlJc w:val="left"/>
    </w:lvl>
    <w:lvl w:ilvl="6" w:tplc="1F1CB4C4">
      <w:numFmt w:val="decimal"/>
      <w:lvlText w:val=""/>
      <w:lvlJc w:val="left"/>
    </w:lvl>
    <w:lvl w:ilvl="7" w:tplc="304E703A">
      <w:numFmt w:val="decimal"/>
      <w:lvlText w:val=""/>
      <w:lvlJc w:val="left"/>
    </w:lvl>
    <w:lvl w:ilvl="8" w:tplc="E10AFE02">
      <w:numFmt w:val="decimal"/>
      <w:lvlText w:val=""/>
      <w:lvlJc w:val="left"/>
    </w:lvl>
  </w:abstractNum>
  <w:abstractNum w:abstractNumId="1" w15:restartNumberingAfterBreak="0">
    <w:nsid w:val="39BD5290"/>
    <w:multiLevelType w:val="hybridMultilevel"/>
    <w:tmpl w:val="43F09EA0"/>
    <w:lvl w:ilvl="0" w:tplc="DD1C1F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A8E69CC">
      <w:numFmt w:val="decimal"/>
      <w:lvlText w:val=""/>
      <w:lvlJc w:val="left"/>
    </w:lvl>
    <w:lvl w:ilvl="2" w:tplc="1332E174">
      <w:numFmt w:val="decimal"/>
      <w:lvlText w:val=""/>
      <w:lvlJc w:val="left"/>
    </w:lvl>
    <w:lvl w:ilvl="3" w:tplc="A18CF540">
      <w:numFmt w:val="decimal"/>
      <w:lvlText w:val=""/>
      <w:lvlJc w:val="left"/>
    </w:lvl>
    <w:lvl w:ilvl="4" w:tplc="51C697D8">
      <w:numFmt w:val="decimal"/>
      <w:lvlText w:val=""/>
      <w:lvlJc w:val="left"/>
    </w:lvl>
    <w:lvl w:ilvl="5" w:tplc="B52AA3DA">
      <w:numFmt w:val="decimal"/>
      <w:lvlText w:val=""/>
      <w:lvlJc w:val="left"/>
    </w:lvl>
    <w:lvl w:ilvl="6" w:tplc="820A2C3A">
      <w:numFmt w:val="decimal"/>
      <w:lvlText w:val=""/>
      <w:lvlJc w:val="left"/>
    </w:lvl>
    <w:lvl w:ilvl="7" w:tplc="1F0A3C94">
      <w:numFmt w:val="decimal"/>
      <w:lvlText w:val=""/>
      <w:lvlJc w:val="left"/>
    </w:lvl>
    <w:lvl w:ilvl="8" w:tplc="4F4808A0">
      <w:numFmt w:val="decimal"/>
      <w:lvlText w:val=""/>
      <w:lvlJc w:val="left"/>
    </w:lvl>
  </w:abstractNum>
  <w:abstractNum w:abstractNumId="2" w15:restartNumberingAfterBreak="0">
    <w:nsid w:val="53024603"/>
    <w:multiLevelType w:val="hybridMultilevel"/>
    <w:tmpl w:val="53229B72"/>
    <w:lvl w:ilvl="0" w:tplc="FCFCDC86">
      <w:numFmt w:val="decimal"/>
      <w:lvlText w:val=""/>
      <w:lvlJc w:val="left"/>
    </w:lvl>
    <w:lvl w:ilvl="1" w:tplc="8A4AA220">
      <w:numFmt w:val="decimal"/>
      <w:lvlText w:val=""/>
      <w:lvlJc w:val="left"/>
    </w:lvl>
    <w:lvl w:ilvl="2" w:tplc="19008DC6">
      <w:numFmt w:val="decimal"/>
      <w:lvlText w:val=""/>
      <w:lvlJc w:val="left"/>
    </w:lvl>
    <w:lvl w:ilvl="3" w:tplc="551682C2">
      <w:numFmt w:val="decimal"/>
      <w:lvlText w:val=""/>
      <w:lvlJc w:val="left"/>
    </w:lvl>
    <w:lvl w:ilvl="4" w:tplc="EE4EBAD4">
      <w:numFmt w:val="decimal"/>
      <w:lvlText w:val=""/>
      <w:lvlJc w:val="left"/>
    </w:lvl>
    <w:lvl w:ilvl="5" w:tplc="CF7AF612">
      <w:numFmt w:val="decimal"/>
      <w:lvlText w:val=""/>
      <w:lvlJc w:val="left"/>
    </w:lvl>
    <w:lvl w:ilvl="6" w:tplc="A3CA2B0C">
      <w:numFmt w:val="decimal"/>
      <w:lvlText w:val=""/>
      <w:lvlJc w:val="left"/>
    </w:lvl>
    <w:lvl w:ilvl="7" w:tplc="BCFCB3A6">
      <w:numFmt w:val="decimal"/>
      <w:lvlText w:val=""/>
      <w:lvlJc w:val="left"/>
    </w:lvl>
    <w:lvl w:ilvl="8" w:tplc="7066541E">
      <w:numFmt w:val="decimal"/>
      <w:lvlText w:val=""/>
      <w:lvlJc w:val="left"/>
    </w:lvl>
  </w:abstractNum>
  <w:abstractNum w:abstractNumId="3" w15:restartNumberingAfterBreak="0">
    <w:nsid w:val="57E9423A"/>
    <w:multiLevelType w:val="hybridMultilevel"/>
    <w:tmpl w:val="CC3814CA"/>
    <w:lvl w:ilvl="0" w:tplc="07966B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DC2006">
      <w:numFmt w:val="decimal"/>
      <w:lvlText w:val=""/>
      <w:lvlJc w:val="left"/>
    </w:lvl>
    <w:lvl w:ilvl="2" w:tplc="0E4AA6A8">
      <w:numFmt w:val="decimal"/>
      <w:lvlText w:val=""/>
      <w:lvlJc w:val="left"/>
    </w:lvl>
    <w:lvl w:ilvl="3" w:tplc="0CA0D7A6">
      <w:numFmt w:val="decimal"/>
      <w:lvlText w:val=""/>
      <w:lvlJc w:val="left"/>
    </w:lvl>
    <w:lvl w:ilvl="4" w:tplc="9D9279F6">
      <w:numFmt w:val="decimal"/>
      <w:lvlText w:val=""/>
      <w:lvlJc w:val="left"/>
    </w:lvl>
    <w:lvl w:ilvl="5" w:tplc="3398A10C">
      <w:numFmt w:val="decimal"/>
      <w:lvlText w:val=""/>
      <w:lvlJc w:val="left"/>
    </w:lvl>
    <w:lvl w:ilvl="6" w:tplc="FA00847C">
      <w:numFmt w:val="decimal"/>
      <w:lvlText w:val=""/>
      <w:lvlJc w:val="left"/>
    </w:lvl>
    <w:lvl w:ilvl="7" w:tplc="2EA25BE6">
      <w:numFmt w:val="decimal"/>
      <w:lvlText w:val=""/>
      <w:lvlJc w:val="left"/>
    </w:lvl>
    <w:lvl w:ilvl="8" w:tplc="1BACFE22">
      <w:numFmt w:val="decimal"/>
      <w:lvlText w:val=""/>
      <w:lvlJc w:val="left"/>
    </w:lvl>
  </w:abstractNum>
  <w:abstractNum w:abstractNumId="4" w15:restartNumberingAfterBreak="0">
    <w:nsid w:val="703149BB"/>
    <w:multiLevelType w:val="hybridMultilevel"/>
    <w:tmpl w:val="5D108CE0"/>
    <w:lvl w:ilvl="0" w:tplc="DE307C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52A6E6">
      <w:numFmt w:val="decimal"/>
      <w:lvlText w:val=""/>
      <w:lvlJc w:val="left"/>
    </w:lvl>
    <w:lvl w:ilvl="2" w:tplc="4C6405B0">
      <w:numFmt w:val="decimal"/>
      <w:lvlText w:val=""/>
      <w:lvlJc w:val="left"/>
    </w:lvl>
    <w:lvl w:ilvl="3" w:tplc="752A5ED0">
      <w:numFmt w:val="decimal"/>
      <w:lvlText w:val=""/>
      <w:lvlJc w:val="left"/>
    </w:lvl>
    <w:lvl w:ilvl="4" w:tplc="CF46495C">
      <w:numFmt w:val="decimal"/>
      <w:lvlText w:val=""/>
      <w:lvlJc w:val="left"/>
    </w:lvl>
    <w:lvl w:ilvl="5" w:tplc="9AE48DEA">
      <w:numFmt w:val="decimal"/>
      <w:lvlText w:val=""/>
      <w:lvlJc w:val="left"/>
    </w:lvl>
    <w:lvl w:ilvl="6" w:tplc="C41AA186">
      <w:numFmt w:val="decimal"/>
      <w:lvlText w:val=""/>
      <w:lvlJc w:val="left"/>
    </w:lvl>
    <w:lvl w:ilvl="7" w:tplc="2C02A45C">
      <w:numFmt w:val="decimal"/>
      <w:lvlText w:val=""/>
      <w:lvlJc w:val="left"/>
    </w:lvl>
    <w:lvl w:ilvl="8" w:tplc="0E3C908A">
      <w:numFmt w:val="decimal"/>
      <w:lvlText w:val=""/>
      <w:lvlJc w:val="left"/>
    </w:lvl>
  </w:abstractNum>
  <w:num w:numId="1" w16cid:durableId="1347710763">
    <w:abstractNumId w:val="4"/>
  </w:num>
  <w:num w:numId="2" w16cid:durableId="402877156">
    <w:abstractNumId w:val="1"/>
  </w:num>
  <w:num w:numId="3" w16cid:durableId="1289237120">
    <w:abstractNumId w:val="3"/>
  </w:num>
  <w:num w:numId="4" w16cid:durableId="1729954676">
    <w:abstractNumId w:val="2"/>
  </w:num>
  <w:num w:numId="5" w16cid:durableId="197698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597"/>
    <w:rsid w:val="005915AC"/>
    <w:rsid w:val="00D17597"/>
    <w:rsid w:val="00E4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9A2C7E5"/>
  <w15:docId w15:val="{DB327874-9A4B-4FAC-91B9-C7C89D91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veker lux</cp:lastModifiedBy>
  <cp:revision>2</cp:revision>
  <dcterms:created xsi:type="dcterms:W3CDTF">2025-10-28T11:31:00Z</dcterms:created>
  <dcterms:modified xsi:type="dcterms:W3CDTF">2025-10-28T11:35:00Z</dcterms:modified>
</cp:coreProperties>
</file>