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225" w14:textId="28B1910E" w:rsidR="00557CC4" w:rsidRDefault="00557CC4" w:rsidP="00557CC4">
      <w:r>
        <w:t>functions: {</w:t>
      </w:r>
      <w:r w:rsidR="00825C25">
        <w:t>//</w:t>
      </w:r>
    </w:p>
    <w:p w14:paraId="4D62B76A" w14:textId="77777777" w:rsidR="00557CC4" w:rsidRDefault="00557CC4" w:rsidP="00557CC4">
      <w:r>
        <w:t xml:space="preserve">  initializeProviderAndSigner() {</w:t>
      </w:r>
    </w:p>
    <w:p w14:paraId="5F232C68" w14:textId="77777777" w:rsidR="00557CC4" w:rsidRDefault="00557CC4" w:rsidP="00557CC4">
      <w:r>
        <w:t xml:space="preserve">    // TODO: initialize provider and signer based on `window.ethereum`</w:t>
      </w:r>
    </w:p>
    <w:p w14:paraId="636B75E2" w14:textId="77777777" w:rsidR="00557CC4" w:rsidRDefault="00557CC4" w:rsidP="00557CC4">
      <w:r>
        <w:t xml:space="preserve">  },</w:t>
      </w:r>
    </w:p>
    <w:sectPr w:rsidR="0055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6C"/>
    <w:rsid w:val="00016C0E"/>
    <w:rsid w:val="001B73B3"/>
    <w:rsid w:val="00557CC4"/>
    <w:rsid w:val="00754D68"/>
    <w:rsid w:val="00825C25"/>
    <w:rsid w:val="009C3189"/>
    <w:rsid w:val="00E83ED7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49A2"/>
  <w15:chartTrackingRefBased/>
  <w15:docId w15:val="{867568EF-EA89-4ACB-9A09-6839B59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7</cp:revision>
  <dcterms:created xsi:type="dcterms:W3CDTF">2023-06-13T19:18:00Z</dcterms:created>
  <dcterms:modified xsi:type="dcterms:W3CDTF">2023-06-25T19:40:00Z</dcterms:modified>
</cp:coreProperties>
</file>