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EF279" w14:textId="2605F6CA" w:rsidR="005B07BF" w:rsidRPr="005B07BF" w:rsidRDefault="005B07BF" w:rsidP="005B07BF">
      <w:pPr>
        <w:pStyle w:val="Cmsor1"/>
        <w:ind w:left="0" w:firstLine="0"/>
        <w:contextualSpacing w:val="0"/>
        <w:rPr>
          <w:color w:val="auto"/>
        </w:rPr>
      </w:pPr>
      <w:bookmarkStart w:id="0" w:name="_Toc457249308"/>
      <w:bookmarkStart w:id="1" w:name="_Toc14693111"/>
      <w:r w:rsidRPr="005B07BF">
        <w:rPr>
          <w:color w:val="auto"/>
        </w:rPr>
        <w:t>Carrier Ethernet</w:t>
      </w:r>
      <w:bookmarkEnd w:id="0"/>
      <w:bookmarkEnd w:id="1"/>
    </w:p>
    <w:p w14:paraId="4E78F72E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MS Gothic" w:cs="Arial"/>
          <w:b/>
          <w:bCs/>
          <w:color w:val="auto"/>
          <w:kern w:val="28"/>
          <w:szCs w:val="22"/>
          <w:lang w:eastAsia="en-US"/>
        </w:rPr>
      </w:pP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Használja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ki a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testre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szabhatóságot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biztosító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virtuális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magánhálózati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szolgáltatásunk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nyújtotta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előnyöket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,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tegye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biztonságossá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adatátvitelét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!</w:t>
      </w:r>
    </w:p>
    <w:p w14:paraId="11AF76DB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 w:rsidRPr="005B07BF">
        <w:rPr>
          <w:rFonts w:eastAsia="Times New Roman" w:cs="Arial"/>
          <w:color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 w14:paraId="136F6C8E" w14:textId="77777777" w:rsidR="005B07BF" w:rsidRPr="005B07BF" w:rsidRDefault="005B07BF" w:rsidP="005B07BF">
      <w:pPr>
        <w:pStyle w:val="Cmsor2"/>
        <w:rPr>
          <w:lang w:val="hu-HU"/>
        </w:rPr>
      </w:pPr>
      <w:bookmarkStart w:id="2" w:name="_Toc457249309"/>
      <w:bookmarkStart w:id="3" w:name="_Toc14693112"/>
      <w:r w:rsidRPr="005B07BF">
        <w:rPr>
          <w:lang w:val="hu-HU"/>
        </w:rPr>
        <w:t>Miért ajánljuk?</w:t>
      </w:r>
      <w:bookmarkEnd w:id="2"/>
      <w:bookmarkEnd w:id="3"/>
    </w:p>
    <w:p w14:paraId="34A43185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önállóan menedzselhető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IP hálózati (L3) szint</w:t>
      </w:r>
    </w:p>
    <w:p w14:paraId="1A0C7C0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szokásaikhoz igazodó,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teljesen testre szabható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, egyedi, megbízható,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 xml:space="preserve">rugalmas 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megoldás</w:t>
      </w:r>
    </w:p>
    <w:p w14:paraId="6BFFFC86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 w14:paraId="56879FE8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magas rendelkezésre állás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és biztonsági szint: akár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99,9%,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ami éves szinten csak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max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. 9 órás kiesést jelent</w:t>
      </w:r>
    </w:p>
    <w:p w14:paraId="2C0E719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szimmetrikus nagy sávszélesség</w:t>
      </w:r>
    </w:p>
    <w:p w14:paraId="4129177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országos lefedettség: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vállalati és országos hálózatok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kiépítésének lehetősége</w:t>
      </w:r>
    </w:p>
    <w:p w14:paraId="6076B128" w14:textId="77777777" w:rsidR="005B07BF" w:rsidRPr="005B07BF" w:rsidRDefault="005B07BF" w:rsidP="005B07BF">
      <w:pPr>
        <w:pStyle w:val="Cmsor2"/>
        <w:rPr>
          <w:lang w:val="hu-HU"/>
        </w:rPr>
      </w:pPr>
      <w:bookmarkStart w:id="4" w:name="_Toc457249310"/>
      <w:bookmarkStart w:id="5" w:name="_Toc14693113"/>
      <w:r w:rsidRPr="005B07BF">
        <w:rPr>
          <w:lang w:val="hu-HU"/>
        </w:rPr>
        <w:t>Kiknek ajánljuk?</w:t>
      </w:r>
      <w:bookmarkEnd w:id="4"/>
      <w:bookmarkEnd w:id="5"/>
    </w:p>
    <w:p w14:paraId="447745D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telephellyel rendelkeznek</w:t>
      </w:r>
    </w:p>
    <w:p w14:paraId="2EBE273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adatforgalmukat teljes biztonságban akarják tudni</w:t>
      </w:r>
    </w:p>
    <w:p w14:paraId="4FF2221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helyi (LAN) hálózataikat össze szeretnék kapcsolni</w:t>
      </w:r>
    </w:p>
    <w:p w14:paraId="1713D64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szerver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rel rendelkeznek és azokat szeretnék összekötni</w:t>
      </w:r>
    </w:p>
    <w:p w14:paraId="6F0F5107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nagy adatforgalom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 w14:paraId="39A47C72" w14:textId="77777777" w:rsidR="005B07BF" w:rsidRPr="005B07BF" w:rsidRDefault="005B07BF" w:rsidP="005B07BF">
      <w:pPr>
        <w:autoSpaceDE w:val="0"/>
        <w:autoSpaceDN w:val="0"/>
        <w:adjustRightInd w:val="0"/>
        <w:spacing w:line="300" w:lineRule="exact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</w:p>
    <w:p w14:paraId="7646E17A" w14:textId="77777777" w:rsidR="005B07BF" w:rsidRPr="005B07BF" w:rsidRDefault="005B07BF" w:rsidP="005B07BF">
      <w:pPr>
        <w:spacing w:before="120" w:line="360" w:lineRule="auto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</w:p>
    <w:p w14:paraId="1844EAC7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MS Mincho" w:hAnsi="Arial" w:cs="Arial"/>
          <w:color w:val="auto"/>
          <w:sz w:val="20"/>
          <w:szCs w:val="20"/>
          <w:lang w:val="hu-HU" w:eastAsia="en-US"/>
        </w:rPr>
      </w:pPr>
    </w:p>
    <w:p w14:paraId="26EF85AC" w14:textId="77777777" w:rsidR="005B07BF" w:rsidRPr="005B07BF" w:rsidRDefault="005B07BF" w:rsidP="005B07BF">
      <w:pPr>
        <w:pStyle w:val="Cmsor1"/>
      </w:pPr>
      <w:bookmarkStart w:id="6" w:name="_Toc267746147"/>
      <w:bookmarkStart w:id="7" w:name="_Toc267746223"/>
      <w:r w:rsidRPr="005B07BF">
        <w:rPr>
          <w:rFonts w:ascii="ArialBlack" w:hAnsi="ArialBlack"/>
          <w:color w:val="262626"/>
        </w:rPr>
        <w:br w:type="page"/>
      </w:r>
      <w:bookmarkStart w:id="8" w:name="_Toc457249311"/>
      <w:bookmarkStart w:id="9" w:name="_Toc14693114"/>
      <w:bookmarkEnd w:id="6"/>
      <w:bookmarkEnd w:id="7"/>
      <w:r w:rsidRPr="005B07BF">
        <w:lastRenderedPageBreak/>
        <w:t xml:space="preserve">A </w:t>
      </w:r>
      <w:proofErr w:type="spellStart"/>
      <w:r w:rsidRPr="005B07BF">
        <w:t>szolgáltatás</w:t>
      </w:r>
      <w:proofErr w:type="spellEnd"/>
      <w:r w:rsidRPr="005B07BF">
        <w:t xml:space="preserve"> </w:t>
      </w:r>
      <w:proofErr w:type="spellStart"/>
      <w:r w:rsidRPr="005B07BF">
        <w:t>típusok</w:t>
      </w:r>
      <w:bookmarkEnd w:id="8"/>
      <w:bookmarkEnd w:id="9"/>
      <w:proofErr w:type="spellEnd"/>
    </w:p>
    <w:p w14:paraId="4DE7E5D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Nagy sávszélességű (1Mbit/s – 10Gbit/s) OSI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Layer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2 Ethernet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konnektivitást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biztosító szolgáltatás, ami lehetőséget ad az Ügyfél számára, hogy a saját hálózatát konfigurálja IP hálózati szinten.</w:t>
      </w:r>
    </w:p>
    <w:p w14:paraId="546A029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01F304C6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Szolgáltatás típusok:</w:t>
      </w:r>
    </w:p>
    <w:p w14:paraId="630ADB32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 w:val="24"/>
          <w:lang w:val="hu-HU" w:eastAsia="hu-HU"/>
        </w:rPr>
      </w:pPr>
    </w:p>
    <w:p w14:paraId="3288010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E-LINE szolgáltatás: egy pont–pont kapcsolat 2 magánhálózati végpont között</w:t>
      </w:r>
    </w:p>
    <w:p w14:paraId="269B6D2A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E-TREE szolgáltatás: egy pont–multipont kapcsolat 3 vagy több magánhálózati végpont között, ahol min. 1 végpont „adatközpont”</w:t>
      </w:r>
    </w:p>
    <w:p w14:paraId="33B7AA04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E-LAN szolgáltatás: multipont-multipont kapcsolat (min. 3 vagy több magánhálózati végpont között)</w:t>
      </w:r>
    </w:p>
    <w:p w14:paraId="2802396A" w14:textId="77777777" w:rsidR="005B07BF" w:rsidRPr="005B07BF" w:rsidRDefault="005B07BF" w:rsidP="005B07BF">
      <w:pPr>
        <w:spacing w:line="300" w:lineRule="atLeast"/>
        <w:rPr>
          <w:rFonts w:cs="Arial"/>
          <w:color w:val="auto"/>
          <w:kern w:val="2"/>
          <w:sz w:val="28"/>
          <w:szCs w:val="20"/>
          <w:vertAlign w:val="superscript"/>
          <w:lang w:val="hu-HU" w:eastAsia="zh-CN"/>
        </w:rPr>
      </w:pPr>
    </w:p>
    <w:p w14:paraId="4BFE83BF" w14:textId="3F989DA6" w:rsidR="005B07BF" w:rsidRPr="00FF2907" w:rsidRDefault="005B07BF" w:rsidP="005B07BF">
      <w:pPr>
        <w:rPr>
          <w:rFonts w:cs="Arial"/>
          <w:color w:val="auto"/>
          <w:kern w:val="2"/>
          <w:szCs w:val="22"/>
          <w:lang w:val="hu-HU" w:eastAsia="zh-CN"/>
        </w:rPr>
      </w:pPr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A szolgáltatás nyújtásához szükséges adatközponti infrastruktúrát, szerver erőforrásokat, telekommunikációs hálózatot és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helpdesk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 szolgáltatásokat az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Invitech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, a rendszer üzemeltetését, fejlesztését pedig minősített alvállalkozói végzik. Minden esetben 0-24-es rendelkezésre állást vállalunk. </w:t>
      </w:r>
    </w:p>
    <w:sectPr w:rsidR="005B07BF" w:rsidRPr="00FF2907" w:rsidSect="00816E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871" w:right="851" w:bottom="1814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7EB10" w14:textId="77777777" w:rsidR="00651066" w:rsidRDefault="00651066" w:rsidP="00CF7625">
      <w:r>
        <w:separator/>
      </w:r>
    </w:p>
  </w:endnote>
  <w:endnote w:type="continuationSeparator" w:id="0">
    <w:p w14:paraId="390DE540" w14:textId="77777777" w:rsidR="00651066" w:rsidRDefault="00651066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55E12" w14:textId="77777777" w:rsidR="00134DBE" w:rsidRDefault="00134DB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14F66" w14:textId="77777777" w:rsidR="00651066" w:rsidRDefault="00651066" w:rsidP="00CF7625">
      <w:r>
        <w:separator/>
      </w:r>
    </w:p>
  </w:footnote>
  <w:footnote w:type="continuationSeparator" w:id="0">
    <w:p w14:paraId="63D39EE0" w14:textId="77777777" w:rsidR="00651066" w:rsidRDefault="00651066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73F6A" w14:textId="77777777" w:rsidR="00134DBE" w:rsidRDefault="00134DB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B28210" w14:textId="4BC4A379" w:rsidR="00C61E58" w:rsidRPr="005C06C1" w:rsidRDefault="00134DBE" w:rsidP="00C06F52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 w:rsidR="00C06F52">
                            <w:t>szolgáltatás</w:t>
                          </w:r>
                          <w:proofErr w:type="spellEnd"/>
                          <w:r w:rsidR="00C06F52">
                            <w:t xml:space="preserve"> </w:t>
                          </w:r>
                          <w:proofErr w:type="spellStart"/>
                          <w:r w:rsidR="00C06F52"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2BB28210" w14:textId="4BC4A379" w:rsidR="00C61E58" w:rsidRPr="005C06C1" w:rsidRDefault="00134DBE" w:rsidP="00C06F52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 w:rsidR="00C06F52">
                      <w:t>szolgáltatás</w:t>
                    </w:r>
                    <w:proofErr w:type="spellEnd"/>
                    <w:r w:rsidR="00C06F52">
                      <w:t xml:space="preserve"> </w:t>
                    </w:r>
                    <w:proofErr w:type="spellStart"/>
                    <w:r w:rsidR="00C06F52"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554F7B45"/>
    <w:multiLevelType w:val="multilevel"/>
    <w:tmpl w:val="F00A5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Roboto" w:hAnsi="Roboto" w:hint="default"/>
        <w:color w:val="76923C" w:themeColor="accent3" w:themeShade="BF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9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1384F85"/>
    <w:multiLevelType w:val="multilevel"/>
    <w:tmpl w:val="04090021"/>
    <w:numStyleLink w:val="InvitelListBullet"/>
  </w:abstractNum>
  <w:abstractNum w:abstractNumId="32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3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61129590">
    <w:abstractNumId w:val="29"/>
  </w:num>
  <w:num w:numId="2" w16cid:durableId="193810289">
    <w:abstractNumId w:val="8"/>
  </w:num>
  <w:num w:numId="3" w16cid:durableId="1868366038">
    <w:abstractNumId w:val="4"/>
  </w:num>
  <w:num w:numId="4" w16cid:durableId="712578930">
    <w:abstractNumId w:val="3"/>
  </w:num>
  <w:num w:numId="5" w16cid:durableId="1836602908">
    <w:abstractNumId w:val="6"/>
  </w:num>
  <w:num w:numId="6" w16cid:durableId="1996180871">
    <w:abstractNumId w:val="32"/>
  </w:num>
  <w:num w:numId="7" w16cid:durableId="1652053354">
    <w:abstractNumId w:val="23"/>
  </w:num>
  <w:num w:numId="8" w16cid:durableId="882522536">
    <w:abstractNumId w:val="13"/>
  </w:num>
  <w:num w:numId="9" w16cid:durableId="974219232">
    <w:abstractNumId w:val="16"/>
  </w:num>
  <w:num w:numId="10" w16cid:durableId="101263687">
    <w:abstractNumId w:val="20"/>
  </w:num>
  <w:num w:numId="11" w16cid:durableId="1879774215">
    <w:abstractNumId w:val="34"/>
  </w:num>
  <w:num w:numId="12" w16cid:durableId="801309644">
    <w:abstractNumId w:val="12"/>
  </w:num>
  <w:num w:numId="13" w16cid:durableId="1187133966">
    <w:abstractNumId w:val="15"/>
  </w:num>
  <w:num w:numId="14" w16cid:durableId="1881162692">
    <w:abstractNumId w:val="11"/>
  </w:num>
  <w:num w:numId="15" w16cid:durableId="1764719630">
    <w:abstractNumId w:val="3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650982934">
    <w:abstractNumId w:val="18"/>
  </w:num>
  <w:num w:numId="17" w16cid:durableId="468671098">
    <w:abstractNumId w:val="24"/>
  </w:num>
  <w:num w:numId="18" w16cid:durableId="1453552574">
    <w:abstractNumId w:val="0"/>
  </w:num>
  <w:num w:numId="19" w16cid:durableId="1775049224">
    <w:abstractNumId w:val="1"/>
  </w:num>
  <w:num w:numId="20" w16cid:durableId="841168582">
    <w:abstractNumId w:val="2"/>
  </w:num>
  <w:num w:numId="21" w16cid:durableId="1371298111">
    <w:abstractNumId w:val="5"/>
  </w:num>
  <w:num w:numId="22" w16cid:durableId="1169950676">
    <w:abstractNumId w:val="7"/>
  </w:num>
  <w:num w:numId="23" w16cid:durableId="851068472">
    <w:abstractNumId w:val="9"/>
  </w:num>
  <w:num w:numId="24" w16cid:durableId="2140756260">
    <w:abstractNumId w:val="19"/>
  </w:num>
  <w:num w:numId="25" w16cid:durableId="1668440343">
    <w:abstractNumId w:val="25"/>
  </w:num>
  <w:num w:numId="26" w16cid:durableId="725686114">
    <w:abstractNumId w:val="28"/>
  </w:num>
  <w:num w:numId="27" w16cid:durableId="1548837006">
    <w:abstractNumId w:val="14"/>
  </w:num>
  <w:num w:numId="28" w16cid:durableId="1255750880">
    <w:abstractNumId w:val="30"/>
  </w:num>
  <w:num w:numId="29" w16cid:durableId="954336021">
    <w:abstractNumId w:val="17"/>
  </w:num>
  <w:num w:numId="30" w16cid:durableId="406924825">
    <w:abstractNumId w:val="26"/>
  </w:num>
  <w:num w:numId="31" w16cid:durableId="968898343">
    <w:abstractNumId w:val="33"/>
  </w:num>
  <w:num w:numId="32" w16cid:durableId="1910505917">
    <w:abstractNumId w:val="21"/>
  </w:num>
  <w:num w:numId="33" w16cid:durableId="1195925844">
    <w:abstractNumId w:val="22"/>
  </w:num>
  <w:num w:numId="34" w16cid:durableId="104734136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5219167">
    <w:abstractNumId w:val="13"/>
  </w:num>
  <w:num w:numId="36" w16cid:durableId="440347615">
    <w:abstractNumId w:val="10"/>
  </w:num>
  <w:num w:numId="37" w16cid:durableId="1189022810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hu-H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34DBE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710D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500BA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2269"/>
    <w:rsid w:val="00566250"/>
    <w:rsid w:val="005720D7"/>
    <w:rsid w:val="005871BE"/>
    <w:rsid w:val="00590CE1"/>
    <w:rsid w:val="005930E2"/>
    <w:rsid w:val="00596936"/>
    <w:rsid w:val="005A0B67"/>
    <w:rsid w:val="005A4FD1"/>
    <w:rsid w:val="005B07BF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60638B"/>
    <w:rsid w:val="00607BD0"/>
    <w:rsid w:val="00621E89"/>
    <w:rsid w:val="00624EBF"/>
    <w:rsid w:val="00625F48"/>
    <w:rsid w:val="006346DE"/>
    <w:rsid w:val="006411C2"/>
    <w:rsid w:val="00641E34"/>
    <w:rsid w:val="00643BCC"/>
    <w:rsid w:val="006464D7"/>
    <w:rsid w:val="006476AB"/>
    <w:rsid w:val="00651066"/>
    <w:rsid w:val="006512EA"/>
    <w:rsid w:val="0065421F"/>
    <w:rsid w:val="0067367F"/>
    <w:rsid w:val="0068123B"/>
    <w:rsid w:val="00696EE3"/>
    <w:rsid w:val="006A0188"/>
    <w:rsid w:val="006B4CD9"/>
    <w:rsid w:val="006B5365"/>
    <w:rsid w:val="006D43A7"/>
    <w:rsid w:val="006D758A"/>
    <w:rsid w:val="006E3DC1"/>
    <w:rsid w:val="006E7088"/>
    <w:rsid w:val="006F3D0A"/>
    <w:rsid w:val="006F7C65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6E77"/>
    <w:rsid w:val="008173F5"/>
    <w:rsid w:val="008227B2"/>
    <w:rsid w:val="008244F1"/>
    <w:rsid w:val="00840117"/>
    <w:rsid w:val="00843F64"/>
    <w:rsid w:val="008478A5"/>
    <w:rsid w:val="0086008F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448D9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534E"/>
    <w:rsid w:val="00A95C55"/>
    <w:rsid w:val="00AA7B0A"/>
    <w:rsid w:val="00AB0418"/>
    <w:rsid w:val="00AB6893"/>
    <w:rsid w:val="00AD6B0C"/>
    <w:rsid w:val="00AE0428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1DDA"/>
    <w:rsid w:val="00B62F1E"/>
    <w:rsid w:val="00B636D0"/>
    <w:rsid w:val="00B75C90"/>
    <w:rsid w:val="00B75F5E"/>
    <w:rsid w:val="00B7641B"/>
    <w:rsid w:val="00B83D30"/>
    <w:rsid w:val="00B94D9B"/>
    <w:rsid w:val="00B96397"/>
    <w:rsid w:val="00B967EB"/>
    <w:rsid w:val="00BA4793"/>
    <w:rsid w:val="00BA568F"/>
    <w:rsid w:val="00BB0513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6F52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3F51"/>
    <w:rsid w:val="00C45065"/>
    <w:rsid w:val="00C4676D"/>
    <w:rsid w:val="00C473E6"/>
    <w:rsid w:val="00C559E7"/>
    <w:rsid w:val="00C57565"/>
    <w:rsid w:val="00C579B7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A494D"/>
    <w:rsid w:val="00DB00B5"/>
    <w:rsid w:val="00DB144C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5B00"/>
    <w:rsid w:val="00FC101E"/>
    <w:rsid w:val="00FD38DE"/>
    <w:rsid w:val="00FD4A62"/>
    <w:rsid w:val="00FD5F8C"/>
    <w:rsid w:val="00FD7036"/>
    <w:rsid w:val="00FD7964"/>
    <w:rsid w:val="00FF2907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3.xml><?xml version="1.0" encoding="utf-8"?>
<ds:datastoreItem xmlns:ds="http://schemas.openxmlformats.org/officeDocument/2006/customXml" ds:itemID="{7818AE60-4A98-4045-8149-50CACE119A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1A0D73-075C-454E-A254-5C47A2FD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1956</Characters>
  <Application>Microsoft Office Word</Application>
  <DocSecurity>0</DocSecurity>
  <Lines>16</Lines>
  <Paragraphs>4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Címsorok</vt:lpstr>
      </vt:variant>
      <vt:variant>
        <vt:i4>5</vt:i4>
      </vt:variant>
      <vt:variant>
        <vt:lpstr>Title</vt:lpstr>
      </vt:variant>
      <vt:variant>
        <vt:i4>1</vt:i4>
      </vt:variant>
    </vt:vector>
  </HeadingPairs>
  <TitlesOfParts>
    <vt:vector size="7" baseType="lpstr">
      <vt:lpstr/>
      <vt:lpstr>Invitech – Ügyfélközpontú intergrált ICT megoldások</vt:lpstr>
      <vt:lpstr>xy szolgáltatás</vt:lpstr>
      <vt:lpstr>    xy szolgáltatás előnyei</vt:lpstr>
      <vt:lpstr>    xy szolgáltatás mellé biztosítunk</vt:lpstr>
      <vt:lpstr>Kereskedelmi ajánlat</vt:lpstr>
      <vt:lpstr/>
    </vt:vector>
  </TitlesOfParts>
  <Company>Invitel Zrt.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4</cp:revision>
  <dcterms:created xsi:type="dcterms:W3CDTF">2024-06-29T08:59:00Z</dcterms:created>
  <dcterms:modified xsi:type="dcterms:W3CDTF">2024-07-02T21:09:00Z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