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МИНИСТЕРСТВО ОБРАЗОВАНИЯ И НАУКИ РОССИЙСКОЙ </w:t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ФЕДЕРАЦИИ 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ВЫСШЕГО ПРОФЕССИОНАЛЬНОГО ОБРАЗОВАНИЯ </w:t>
      </w:r>
    </w:p>
    <w:p w:rsidR="00000000" w:rsidDel="00000000" w:rsidP="00000000" w:rsidRDefault="00000000" w:rsidRPr="00000000" w14:paraId="00000004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«РОССИЙСКИЙ ГОСУДАРСТВЕННЫЙ ПЕДАГОГИЧЕСКИЙ </w:t>
      </w:r>
    </w:p>
    <w:p w:rsidR="00000000" w:rsidDel="00000000" w:rsidP="00000000" w:rsidRDefault="00000000" w:rsidRPr="00000000" w14:paraId="00000005">
      <w:pPr>
        <w:widowControl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им. А. И. ГЕРЦЕНА» 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информационных наук и технологического образования 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  <w:b w:val="1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информационных технологий и электронного обучения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мобильного приложения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автоматизации процесса управления учебными задачами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STUDY MANAGEMENT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fldChar w:fldCharType="begin"/>
        <w:instrText xml:space="preserve">NUMPAGES</w:instrText>
        <w:fldChar w:fldCharType="separate"/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листах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Действует с «28» декабря 2022 г.</w:t>
      </w:r>
    </w:p>
    <w:p w:rsidR="00000000" w:rsidDel="00000000" w:rsidP="00000000" w:rsidRDefault="00000000" w:rsidRPr="00000000" w14:paraId="00000015">
      <w:pPr>
        <w:spacing w:line="36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СОГЛАСОВАНО</w:t>
      </w:r>
    </w:p>
    <w:p w:rsidR="00000000" w:rsidDel="00000000" w:rsidP="00000000" w:rsidRDefault="00000000" w:rsidRPr="00000000" w14:paraId="00000017">
      <w:pPr>
        <w:spacing w:line="36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Ракитин А.Г., доцент кафедры ИТ и ЭО </w:t>
      </w:r>
    </w:p>
    <w:p w:rsidR="00000000" w:rsidDel="00000000" w:rsidP="00000000" w:rsidRDefault="00000000" w:rsidRPr="00000000" w14:paraId="00000018">
      <w:pPr>
        <w:spacing w:line="360" w:lineRule="auto"/>
        <w:ind w:firstLine="851"/>
        <w:jc w:val="righ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tolzue9alb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НАЗНАЧЕНИЕ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_dtolzue9alb7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hfk74e78t2y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СТАДИИ И ЭТАПЫ РАЗРАБОТКИ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_hfk74e78t2yb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uyeksrm228s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ТРЕБОВАНИЯ К ПРОГРАММНОМУ ИЗДЕЛИЮ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_uyeksrm228sa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bt9q52bj30rw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tolzue9alb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РАЗРАБОТКИ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1) Назначение системы</w:t>
      </w:r>
    </w:p>
    <w:p w:rsidR="00000000" w:rsidDel="00000000" w:rsidP="00000000" w:rsidRDefault="00000000" w:rsidRPr="00000000" w14:paraId="0000002D">
      <w:pPr>
        <w:ind w:firstLine="72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Функциональным назначением программы является предоставление пользователю возможности хранения информации, ведения электронных записей, планирования деятельности и оптимизация времени.</w:t>
      </w:r>
    </w:p>
    <w:p w:rsidR="00000000" w:rsidDel="00000000" w:rsidP="00000000" w:rsidRDefault="00000000" w:rsidRPr="00000000" w14:paraId="0000002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Программа должна эксплуатироваться на мобильных устройствах с различными операционными системами.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Пользователями должны являться любые заинтересованные в данной программе люди, 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обязанные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обладать какими-либо специальными навыками.</w:t>
      </w:r>
    </w:p>
    <w:p w:rsidR="00000000" w:rsidDel="00000000" w:rsidP="00000000" w:rsidRDefault="00000000" w:rsidRPr="00000000" w14:paraId="0000002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2) Цели создания системы</w:t>
      </w:r>
    </w:p>
    <w:p w:rsidR="00000000" w:rsidDel="00000000" w:rsidP="00000000" w:rsidRDefault="00000000" w:rsidRPr="00000000" w14:paraId="00000030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Обеспечение работы новой программы рационального планирования времени, отличающейся широким спектром возможностей.</w:t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21ux57gfu80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fk74e78t2yb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СТАДИИ И ЭТАПЫ РАЗРАБОТКИ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 Техническое задание</w:t>
        <w:br w:type="textWrapping"/>
        <w:tab/>
        <w:t xml:space="preserve">1.1 Обоснование необходимости разработки программы</w:t>
        <w:br w:type="textWrapping"/>
        <w:tab/>
        <w:br w:type="textWrapping"/>
        <w:t xml:space="preserve">Постановка задачи. Сбор исходных материалов. Выбор и обоснование критериев эффективности и качества разрабатываемой программы. Обоснование необходимости проведения научно-исследовательских работ.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1.2 Научно-исследовательские работы</w:t>
        <w:br w:type="textWrapping"/>
        <w:br w:type="textWrapping"/>
        <w:t xml:space="preserve">Определение структуры входных и выходных данных. Предварительный выбор методов решения задач. Обоснование целесообразности применения ранее разработанных программ. Определение требований к техническим средствам. Обоснование принципиальной возможности решения поставленной задачи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1.3 Разработка и утверждение технического задания</w:t>
        <w:br w:type="textWrapping"/>
        <w:br w:type="textWrapping"/>
        <w:t xml:space="preserve">Определение требований к программе. Разработка технико-экономического обоснования разработки программы. Определение стадий, этапов и сроков разработки программы и документации на неё. Выбор языков программирования. Определение необходимости проведения научно-исследовательских работ на последующих стадиях. Согласование и утверждение технического задания.</w:t>
        <w:br w:type="textWrapping"/>
        <w:br w:type="textWrapping"/>
        <w:t xml:space="preserve">2. Эскизный проект </w:t>
        <w:br w:type="textWrapping"/>
        <w:tab/>
        <w:t xml:space="preserve">2.1 Разработка эскизного проекта </w:t>
        <w:br w:type="textWrapping"/>
        <w:br w:type="textWrapping"/>
        <w:t xml:space="preserve">Предварительная разработка структуры входных и выходных данных. Уточнение методов решения задачи. Разработка общего описания алгоритма решения задачи. Разработка технико-экономического обоснования.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2.2 Утверждение эскизного проекта</w:t>
        <w:br w:type="textWrapping"/>
        <w:br w:type="textWrapping"/>
        <w:t xml:space="preserve">Разработка пояснительной записки. Согласование и утверждение эскизного проекта.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3. Технический проект </w:t>
        <w:br w:type="textWrapping"/>
        <w:tab/>
        <w:t xml:space="preserve">3.1 Разработка технического проекта </w:t>
        <w:br w:type="textWrapping"/>
        <w:br w:type="textWrapping"/>
        <w:t xml:space="preserve">Уточнение структуры входных и выходных данных. Разработка алгоритма решения задачи. Определение формы представления входных и выходных данных. Определение семантики и синтаксиса языка. Разработка структуры программы. Окончательное определение конфигурации технических средств.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3.2 Утверждение технического проекта</w:t>
        <w:br w:type="textWrapping"/>
        <w:br w:type="textWrapping"/>
        <w:t xml:space="preserve">Разработка плана мероприятий по разработке и внедрению программ. Разработка пояснительной записки. Согласование и утверждение технического проекта.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4. Рабочий проект </w:t>
        <w:br w:type="textWrapping"/>
        <w:tab/>
        <w:t xml:space="preserve">4.1 Разработка программы</w:t>
        <w:br w:type="textWrapping"/>
        <w:br w:type="textWrapping"/>
        <w:t xml:space="preserve">Программирование и отладка программы.</w:t>
        <w:br w:type="textWrapping"/>
        <w:br w:type="textWrapping"/>
        <w:tab/>
        <w:t xml:space="preserve">4.2 Разработка программной документации </w:t>
        <w:br w:type="textWrapping"/>
        <w:br w:type="textWrapping"/>
        <w:t xml:space="preserve">Разработка программных документов в соответствии с требованиями ГОСТ 19.101-77.</w:t>
        <w:br w:type="textWrapping"/>
        <w:br w:type="textWrapping"/>
        <w:tab/>
        <w:t xml:space="preserve">4.3 Испытание и тестирование </w:t>
        <w:br w:type="textWrapping"/>
        <w:br w:type="textWrapping"/>
        <w:t xml:space="preserve">Разработка, согласование и утверждение порядка и методики испытаний. Проведение предварительных государственных, межведомственных, приемо-сдаточных и других видов испытаний. Корректировка программы и программной документации по результатам испытаний.</w:t>
        <w:br w:type="textWrapping"/>
        <w:br w:type="textWrapping"/>
        <w:t xml:space="preserve">5. Внедрение </w:t>
        <w:br w:type="textWrapping"/>
        <w:tab/>
        <w:t xml:space="preserve">5.1 Подготовка и передача программы заказчику </w:t>
        <w:br w:type="textWrapping"/>
        <w:br w:type="textWrapping"/>
        <w:t xml:space="preserve">Подготовка и передача программы и программной документации для сопровождения. Оформление и утверждение акта о передаче программы на сопровождение. Передача программы в фонд алгоритмов и программ.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8m8p2bc8hx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yeksrm228sa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ПРОГРАММНОМУ ИЗДЕЛИЮ</w:t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ребования к функциональным характеристикам: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“STUDY MANAGEMENT”  - мобильное приложение для помощи в тайм-менеджменте. Приложение должно удовлетворять следующему функционалу: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дэдлайнов, мероприятий, задач, напоминаний и целей на заданные дату-время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отправление уведомлений о них, удобных для пользователя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написание заметок, возможность прикрепления их к конкретному мероприятию, дате или времени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“конспектирования” - возможность ввода текста через микрофон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прикрепление аудио-, видео-файлов и текстовых документов к заметкам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регистрация. Нужна для сохранения данных,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занесённых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пользователем в приложение, и для возможности авторизации на других устройствах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“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to-do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 списка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установки пароля на вход в приложение</w:t>
        <w:br w:type="textWrapping"/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информационной и программной совместимости: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подразумевает под собой импорт и экспорт заметок для удобной интеграции и обмена с другими пользователями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быть доступна на Android и iOS системах, а также иметь браузерную версию для работы других систем.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Подсистемы:</w:t>
        <w:br w:type="textWrapping"/>
        <w:t xml:space="preserve">Приложение состоит из 3-х подсистем или модулей: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Календарь</w:t>
        <w:br w:type="textWrapping"/>
        <w:br w:type="textWrapping"/>
        <w:t xml:space="preserve">Данная подсистема хранит в себе расписание занятий, и личные мероприятия пользователя в формате календаря на неделю с разбиением на часы для лучшей визуализации.</w:t>
        <w:br w:type="textWrapping"/>
        <w:t xml:space="preserve"> 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</w:t>
        <w:br w:type="textWrapping"/>
        <w:br w:type="textWrapping"/>
        <w:t xml:space="preserve">Данный модуль содержит в себе все пользовательские задачи. Задачи можно объединять в проекты, связывать их с родительской задачей, назначать на дату, ставить напоминание и прикреплять задачу к мероприятию в календаре.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Напоминания </w:t>
        <w:br w:type="textWrapping"/>
        <w:br w:type="textWrapping"/>
        <w:t xml:space="preserve">Блок напоминаний будет предоставлять возможность устанавливать регулярные напоминания для повторяющихся событий и однократные для разовых ситуаций. К напоминанию можно добавить текст, картинку или ссылку на мероприятие из календаря.</w:t>
      </w:r>
    </w:p>
    <w:p w:rsidR="00000000" w:rsidDel="00000000" w:rsidP="00000000" w:rsidRDefault="00000000" w:rsidRPr="00000000" w14:paraId="00000052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Заметки</w:t>
        <w:br w:type="textWrapping"/>
        <w:br w:type="textWrapping"/>
        <w:t xml:space="preserve">Служат буфером для записи лекций, заметок, идей, к заметкам так же можно привязать мероприятие из календаря. 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