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 – Music Streaming App</w:t>
      </w:r>
    </w:p>
    <w:tbl>
      <w:tblPr>
        <w:tblStyle w:val="Table2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3543"/>
        <w:gridCol w:w="4820"/>
        <w:tblGridChange w:id="0">
          <w:tblGrid>
            <w:gridCol w:w="988"/>
            <w:gridCol w:w="3543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Music Search &amp; Discovery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Songs, Albums, and Artists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Trending and Recommended Music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Playback &amp;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Play, Pause, and Skip Songs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Display Album Art and Song 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Playlist &amp; Favorites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Create and Manage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Add or Remove Songs from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Like / Favorite Songs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Audio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Stream High-Quality Audio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</cp:coreProperties>
</file>