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C2399" w14:textId="77777777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DC2">
        <w:rPr>
          <w:rFonts w:ascii="Times New Roman" w:hAnsi="Times New Roman" w:cs="Times New Roman"/>
          <w:b/>
          <w:bCs/>
          <w:sz w:val="24"/>
          <w:szCs w:val="24"/>
        </w:rPr>
        <w:t>Раздел 2: Предлагаемая методология, подход и план реализации</w:t>
      </w:r>
    </w:p>
    <w:p w14:paraId="5E9385B0" w14:textId="77777777" w:rsidR="008E6DC2" w:rsidRDefault="008E6DC2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9FEBB" w14:textId="72591550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DC2">
        <w:rPr>
          <w:rFonts w:ascii="Times New Roman" w:hAnsi="Times New Roman" w:cs="Times New Roman"/>
          <w:b/>
          <w:bCs/>
          <w:sz w:val="24"/>
          <w:szCs w:val="24"/>
        </w:rPr>
        <w:t>Часть I. Учебные модули (основной объём поставки)</w:t>
      </w:r>
    </w:p>
    <w:p w14:paraId="284854E2" w14:textId="77777777" w:rsidR="00F73DF6" w:rsidRPr="008E6DC2" w:rsidRDefault="00F73DF6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A17DD88" w14:textId="5265D925" w:rsidR="00F73DF6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DC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F73DF6" w:rsidRPr="008E6DC2">
        <w:rPr>
          <w:rFonts w:ascii="Times New Roman" w:hAnsi="Times New Roman" w:cs="Times New Roman"/>
          <w:b/>
          <w:bCs/>
          <w:sz w:val="24"/>
          <w:szCs w:val="24"/>
        </w:rPr>
        <w:t>Общий методологический подход</w:t>
      </w:r>
    </w:p>
    <w:p w14:paraId="4B3E3F3F" w14:textId="24AE9F09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E6D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Принципы построения системы модулей</w:t>
      </w:r>
    </w:p>
    <w:p w14:paraId="2E0D42A2" w14:textId="6B0C507B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Система учебных модулей разработана в соответствии с логикой проекта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UNDP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и глобальной программы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FOLUR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Impact Program, направленной на трансформацию агропродовольственных систем через устойчивое управление земельными ресурсами, экосистемами и цепочками создания стоимости.</w:t>
      </w:r>
    </w:p>
    <w:p w14:paraId="3CA09319" w14:textId="02F6C86B" w:rsidR="004923DC" w:rsidRPr="008E6DC2" w:rsidRDefault="004923D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Методология построена вокруг принципа «от инструмента к применению»: сначала формируются цифровые и аналитические компетенции (данные, 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>геоинформационные системы (</w:t>
      </w:r>
      <w:r w:rsidRPr="008E6DC2">
        <w:rPr>
          <w:rFonts w:ascii="Times New Roman" w:hAnsi="Times New Roman" w:cs="Times New Roman"/>
          <w:sz w:val="24"/>
          <w:szCs w:val="24"/>
        </w:rPr>
        <w:t>ГИС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8E6DC2">
        <w:rPr>
          <w:rFonts w:ascii="Times New Roman" w:hAnsi="Times New Roman" w:cs="Times New Roman"/>
          <w:sz w:val="24"/>
          <w:szCs w:val="24"/>
        </w:rPr>
        <w:t xml:space="preserve">, 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>искусственный интеллект (</w:t>
      </w:r>
      <w:r w:rsidRPr="008E6DC2">
        <w:rPr>
          <w:rFonts w:ascii="Times New Roman" w:hAnsi="Times New Roman" w:cs="Times New Roman"/>
          <w:sz w:val="24"/>
          <w:szCs w:val="24"/>
        </w:rPr>
        <w:t>ИИ)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8E6DC2">
        <w:rPr>
          <w:rFonts w:ascii="Times New Roman" w:hAnsi="Times New Roman" w:cs="Times New Roman"/>
          <w:sz w:val="24"/>
          <w:szCs w:val="24"/>
        </w:rPr>
        <w:t xml:space="preserve">, затем 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E6DC2">
        <w:rPr>
          <w:rFonts w:ascii="Times New Roman" w:hAnsi="Times New Roman" w:cs="Times New Roman"/>
          <w:sz w:val="24"/>
          <w:szCs w:val="24"/>
        </w:rPr>
        <w:t xml:space="preserve"> предметное применение (землепользование, агроэкология, вода, экосистемы), т.е. практическая ориентация на задачи фермеров, 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>малого и среднего бизнеса (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МСБ</w:t>
      </w:r>
      <w:proofErr w:type="spellEnd"/>
      <w:r w:rsidR="00AE45A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8E6DC2">
        <w:rPr>
          <w:rFonts w:ascii="Times New Roman" w:hAnsi="Times New Roman" w:cs="Times New Roman"/>
          <w:sz w:val="24"/>
          <w:szCs w:val="24"/>
        </w:rPr>
        <w:t xml:space="preserve"> и органов управления. Этот принцип гарантирует, что слушатель не просто знает теорию, но умеет применить инструмент к реальной задаче в Северном Казахстане.</w:t>
      </w:r>
    </w:p>
    <w:p w14:paraId="6302CD18" w14:textId="692ED429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>Система включает:</w:t>
      </w:r>
    </w:p>
    <w:p w14:paraId="7D830A80" w14:textId="7F2FA115" w:rsidR="000F18EE" w:rsidRPr="008E6DC2" w:rsidRDefault="004923D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- </w:t>
      </w:r>
      <w:r w:rsidR="000F18EE" w:rsidRPr="008E6DC2">
        <w:rPr>
          <w:rFonts w:ascii="Times New Roman" w:hAnsi="Times New Roman" w:cs="Times New Roman"/>
          <w:sz w:val="24"/>
          <w:szCs w:val="24"/>
        </w:rPr>
        <w:t>6 академических модулей (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А1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А6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) — для бакалавриата и магистратуры; </w:t>
      </w:r>
    </w:p>
    <w:p w14:paraId="2736C936" w14:textId="73F08192" w:rsidR="000F18EE" w:rsidRPr="008E6DC2" w:rsidRDefault="004923D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- </w:t>
      </w:r>
      <w:r w:rsidR="000F18EE" w:rsidRPr="008E6DC2">
        <w:rPr>
          <w:rFonts w:ascii="Times New Roman" w:hAnsi="Times New Roman" w:cs="Times New Roman"/>
          <w:sz w:val="24"/>
          <w:szCs w:val="24"/>
        </w:rPr>
        <w:t>15 профессиональных модулей (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П1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П15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) — краткосрочные программы (16–40 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 xml:space="preserve">академических </w:t>
      </w:r>
      <w:r w:rsidR="000F18EE" w:rsidRPr="008E6DC2">
        <w:rPr>
          <w:rFonts w:ascii="Times New Roman" w:hAnsi="Times New Roman" w:cs="Times New Roman"/>
          <w:sz w:val="24"/>
          <w:szCs w:val="24"/>
        </w:rPr>
        <w:t xml:space="preserve">часов) для специалистов и 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МСБ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D1E811" w14:textId="53BB1E4E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>Сквозные методологические принципы</w:t>
      </w:r>
      <w:r w:rsidR="004923DC" w:rsidRPr="008E6DC2">
        <w:rPr>
          <w:rFonts w:ascii="Times New Roman" w:hAnsi="Times New Roman" w:cs="Times New Roman"/>
          <w:sz w:val="24"/>
          <w:szCs w:val="24"/>
        </w:rPr>
        <w:t xml:space="preserve"> всех 21 модулей реализуются на основе единых подходов: </w:t>
      </w:r>
    </w:p>
    <w:p w14:paraId="061F04E2" w14:textId="5F3B7BE3" w:rsidR="000F18EE" w:rsidRPr="008E6DC2" w:rsidRDefault="004923D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- </w:t>
      </w:r>
      <w:r w:rsidR="000F18EE" w:rsidRPr="008E6DC2">
        <w:rPr>
          <w:rFonts w:ascii="Times New Roman" w:hAnsi="Times New Roman" w:cs="Times New Roman"/>
          <w:sz w:val="24"/>
          <w:szCs w:val="24"/>
        </w:rPr>
        <w:t>использование реальных открытых данных (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Sentinel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Landsat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ASTER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>, Google Earth Engine,</w:t>
      </w:r>
      <w:r w:rsidR="000F18EE" w:rsidRPr="008E6DC2">
        <w:rPr>
          <w:rFonts w:ascii="Times New Roman" w:hAnsi="Times New Roman" w:cs="Times New Roman"/>
          <w:sz w:val="24"/>
          <w:szCs w:val="24"/>
        </w:rPr>
        <w:t xml:space="preserve"> Microsoft 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Planetary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 Computer</w:t>
      </w:r>
      <w:r w:rsidRPr="008E6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CDSE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44AD5DF" w14:textId="77777777" w:rsidR="00F73DF6" w:rsidRPr="008E6DC2" w:rsidRDefault="00F73DF6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- интеграция данных дистанционного зондирования и БПЛА; </w:t>
      </w:r>
    </w:p>
    <w:p w14:paraId="6F0B0CB1" w14:textId="32A68758" w:rsidR="000F18EE" w:rsidRPr="008E6DC2" w:rsidRDefault="004923D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- </w:t>
      </w:r>
      <w:r w:rsidR="000F18EE" w:rsidRPr="008E6DC2">
        <w:rPr>
          <w:rFonts w:ascii="Times New Roman" w:hAnsi="Times New Roman" w:cs="Times New Roman"/>
          <w:sz w:val="24"/>
          <w:szCs w:val="24"/>
        </w:rPr>
        <w:t xml:space="preserve">применение открытого программного стека (Python, 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QGIS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scikit-learn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— без лицензионных ограничений, 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-библиотеки); </w:t>
      </w:r>
    </w:p>
    <w:p w14:paraId="39A3085F" w14:textId="2888A8C1" w:rsidR="004923DC" w:rsidRPr="008E6DC2" w:rsidRDefault="004923D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>- работа с региональными кейсами (Северо-Казахстанская, Костанайская, Акмолинская области);</w:t>
      </w:r>
    </w:p>
    <w:p w14:paraId="10007602" w14:textId="55F6D005" w:rsidR="004923DC" w:rsidRPr="008E6DC2" w:rsidRDefault="004923D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>- ориентация на практический результат (каждый модуль завершается прикладным продуктом – карта, план, модель, заявка)</w:t>
      </w:r>
      <w:r w:rsidR="00F73DF6" w:rsidRPr="008E6DC2">
        <w:rPr>
          <w:rFonts w:ascii="Times New Roman" w:hAnsi="Times New Roman" w:cs="Times New Roman"/>
          <w:sz w:val="24"/>
          <w:szCs w:val="24"/>
        </w:rPr>
        <w:t>;</w:t>
      </w:r>
    </w:p>
    <w:p w14:paraId="789740F4" w14:textId="6155A568" w:rsidR="00F73DF6" w:rsidRPr="008E6DC2" w:rsidRDefault="00F73DF6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- использование уникального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исполнителя - сырых батиметрических данных казахстанских водоемов (через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Zenodo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>) – эксклюзивный учебный ресурс, недоступный конкурентам;</w:t>
      </w:r>
    </w:p>
    <w:p w14:paraId="7EC39425" w14:textId="3F95E20E" w:rsidR="00F73DF6" w:rsidRPr="008E6DC2" w:rsidRDefault="00F73DF6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- вертикальная интеграция: матрица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А↔П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обеспечивает непрерывную цепочку от академической теории до полевой практики.</w:t>
      </w:r>
    </w:p>
    <w:p w14:paraId="07B07B71" w14:textId="3015DA66" w:rsidR="007676F0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DC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7676F0" w:rsidRPr="008E6DC2">
        <w:rPr>
          <w:rFonts w:ascii="Times New Roman" w:hAnsi="Times New Roman" w:cs="Times New Roman"/>
          <w:b/>
          <w:bCs/>
          <w:sz w:val="24"/>
          <w:szCs w:val="24"/>
        </w:rPr>
        <w:t>Архитектура учебных модулей</w:t>
      </w:r>
    </w:p>
    <w:p w14:paraId="01A6F9E5" w14:textId="31D30696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E6D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Академические модули (</w:t>
      </w:r>
      <w:proofErr w:type="spellStart"/>
      <w:r w:rsidRPr="008E6D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А1</w:t>
      </w:r>
      <w:proofErr w:type="spellEnd"/>
      <w:r w:rsidRPr="008E6D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–</w:t>
      </w:r>
      <w:proofErr w:type="spellStart"/>
      <w:r w:rsidRPr="008E6D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А6</w:t>
      </w:r>
      <w:proofErr w:type="spellEnd"/>
      <w:r w:rsidRPr="008E6D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DCD7CE3" w14:textId="66E429FC" w:rsidR="000F18EE" w:rsidRPr="008E6DC2" w:rsidRDefault="00B03F2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Шесть академических модулей </w:t>
      </w:r>
      <w:r w:rsidR="000F18EE" w:rsidRPr="008E6DC2">
        <w:rPr>
          <w:rFonts w:ascii="Times New Roman" w:hAnsi="Times New Roman" w:cs="Times New Roman"/>
          <w:sz w:val="24"/>
          <w:szCs w:val="24"/>
        </w:rPr>
        <w:t xml:space="preserve">формируют системные компетенции в области устойчивого управления агроландшафтами, что напрямую соответствует задачам </w:t>
      </w:r>
      <w:proofErr w:type="spellStart"/>
      <w:r w:rsidR="000F18EE" w:rsidRPr="008E6DC2">
        <w:rPr>
          <w:rFonts w:ascii="Times New Roman" w:hAnsi="Times New Roman" w:cs="Times New Roman"/>
          <w:sz w:val="24"/>
          <w:szCs w:val="24"/>
        </w:rPr>
        <w:t>FOLUR</w:t>
      </w:r>
      <w:proofErr w:type="spellEnd"/>
      <w:r w:rsidR="000F18EE" w:rsidRPr="008E6DC2">
        <w:rPr>
          <w:rFonts w:ascii="Times New Roman" w:hAnsi="Times New Roman" w:cs="Times New Roman"/>
          <w:sz w:val="24"/>
          <w:szCs w:val="24"/>
        </w:rPr>
        <w:t xml:space="preserve"> по внедрению интегрированного управления ландшафтами и устойчивых практик землепользования.</w:t>
      </w:r>
    </w:p>
    <w:p w14:paraId="5A2B87DB" w14:textId="233FFE56" w:rsidR="00341275" w:rsidRPr="008E6DC2" w:rsidRDefault="00341275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9713" w:type="dxa"/>
        <w:tblLook w:val="04A0" w:firstRow="1" w:lastRow="0" w:firstColumn="1" w:lastColumn="0" w:noHBand="0" w:noVBand="1"/>
      </w:tblPr>
      <w:tblGrid>
        <w:gridCol w:w="552"/>
        <w:gridCol w:w="6106"/>
        <w:gridCol w:w="1881"/>
        <w:gridCol w:w="1174"/>
      </w:tblGrid>
      <w:tr w:rsidR="00A317E9" w:rsidRPr="008E6DC2" w14:paraId="3BA03FCA" w14:textId="77777777" w:rsidTr="00A317E9">
        <w:tc>
          <w:tcPr>
            <w:tcW w:w="552" w:type="dxa"/>
          </w:tcPr>
          <w:p w14:paraId="06170379" w14:textId="243C046C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  <w:tc>
          <w:tcPr>
            <w:tcW w:w="6106" w:type="dxa"/>
          </w:tcPr>
          <w:p w14:paraId="3BECE4F1" w14:textId="2D82621A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Название модуля</w:t>
            </w:r>
          </w:p>
        </w:tc>
        <w:tc>
          <w:tcPr>
            <w:tcW w:w="1881" w:type="dxa"/>
          </w:tcPr>
          <w:p w14:paraId="0A17BCEF" w14:textId="7DFA4221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Связь с П</w:t>
            </w:r>
          </w:p>
        </w:tc>
        <w:tc>
          <w:tcPr>
            <w:tcW w:w="1174" w:type="dxa"/>
          </w:tcPr>
          <w:p w14:paraId="4BB7C5F6" w14:textId="04C7DF28" w:rsidR="00A317E9" w:rsidRPr="008E6DC2" w:rsidRDefault="00A317E9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Компонент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FOLUR</w:t>
            </w:r>
            <w:proofErr w:type="spellEnd"/>
          </w:p>
        </w:tc>
      </w:tr>
      <w:tr w:rsidR="00A317E9" w:rsidRPr="008E6DC2" w14:paraId="79131D2E" w14:textId="77777777" w:rsidTr="00A317E9">
        <w:tc>
          <w:tcPr>
            <w:tcW w:w="552" w:type="dxa"/>
          </w:tcPr>
          <w:p w14:paraId="0DBC0705" w14:textId="1A6D7020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А1</w:t>
            </w:r>
            <w:proofErr w:type="spellEnd"/>
          </w:p>
        </w:tc>
        <w:tc>
          <w:tcPr>
            <w:tcW w:w="6106" w:type="dxa"/>
          </w:tcPr>
          <w:p w14:paraId="01660E1B" w14:textId="73733AC9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Жизненный цикл данных в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агросфере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 (+ БПЛА и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81" w:type="dxa"/>
          </w:tcPr>
          <w:p w14:paraId="4337D9A1" w14:textId="26A335F2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  <w:proofErr w:type="spellEnd"/>
          </w:p>
        </w:tc>
        <w:tc>
          <w:tcPr>
            <w:tcW w:w="1174" w:type="dxa"/>
          </w:tcPr>
          <w:p w14:paraId="50A4DBB1" w14:textId="5E594161" w:rsidR="00A317E9" w:rsidRPr="008E6DC2" w:rsidRDefault="00A317E9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</w:t>
            </w:r>
          </w:p>
        </w:tc>
      </w:tr>
      <w:tr w:rsidR="00A317E9" w:rsidRPr="008E6DC2" w14:paraId="622E88A9" w14:textId="77777777" w:rsidTr="00A317E9">
        <w:tc>
          <w:tcPr>
            <w:tcW w:w="552" w:type="dxa"/>
          </w:tcPr>
          <w:p w14:paraId="6D536CC9" w14:textId="7467E556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А2</w:t>
            </w:r>
            <w:proofErr w:type="spellEnd"/>
          </w:p>
        </w:tc>
        <w:tc>
          <w:tcPr>
            <w:tcW w:w="6106" w:type="dxa"/>
          </w:tcPr>
          <w:p w14:paraId="34815D9F" w14:textId="50D6169E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Геоинформатика и пространственный анализ</w:t>
            </w:r>
          </w:p>
        </w:tc>
        <w:tc>
          <w:tcPr>
            <w:tcW w:w="1881" w:type="dxa"/>
          </w:tcPr>
          <w:p w14:paraId="61F16750" w14:textId="402E8756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П2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  <w:proofErr w:type="spellEnd"/>
          </w:p>
        </w:tc>
        <w:tc>
          <w:tcPr>
            <w:tcW w:w="1174" w:type="dxa"/>
          </w:tcPr>
          <w:p w14:paraId="05155E01" w14:textId="540AC336" w:rsidR="00A317E9" w:rsidRPr="008E6DC2" w:rsidRDefault="00A317E9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</w:t>
            </w:r>
          </w:p>
        </w:tc>
      </w:tr>
      <w:tr w:rsidR="00A317E9" w:rsidRPr="008E6DC2" w14:paraId="4D05FC06" w14:textId="77777777" w:rsidTr="00A317E9">
        <w:tc>
          <w:tcPr>
            <w:tcW w:w="552" w:type="dxa"/>
          </w:tcPr>
          <w:p w14:paraId="2E3D9DC7" w14:textId="69EB6BEE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А3</w:t>
            </w:r>
            <w:proofErr w:type="spellEnd"/>
          </w:p>
        </w:tc>
        <w:tc>
          <w:tcPr>
            <w:tcW w:w="6106" w:type="dxa"/>
          </w:tcPr>
          <w:p w14:paraId="0CDAA1BB" w14:textId="07987F7A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ИИ и машинное обучение в агроэкологическом мониторинге</w:t>
            </w:r>
          </w:p>
        </w:tc>
        <w:tc>
          <w:tcPr>
            <w:tcW w:w="1881" w:type="dxa"/>
          </w:tcPr>
          <w:p w14:paraId="3A7B2C85" w14:textId="005F2206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П3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  <w:proofErr w:type="spellEnd"/>
          </w:p>
        </w:tc>
        <w:tc>
          <w:tcPr>
            <w:tcW w:w="1174" w:type="dxa"/>
          </w:tcPr>
          <w:p w14:paraId="2267BCE4" w14:textId="5CA8E438" w:rsidR="00A317E9" w:rsidRPr="008E6DC2" w:rsidRDefault="00A317E9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1, 2, 3</w:t>
            </w:r>
          </w:p>
        </w:tc>
      </w:tr>
      <w:tr w:rsidR="00A317E9" w:rsidRPr="008E6DC2" w14:paraId="773445E1" w14:textId="77777777" w:rsidTr="00A317E9">
        <w:tc>
          <w:tcPr>
            <w:tcW w:w="552" w:type="dxa"/>
          </w:tcPr>
          <w:p w14:paraId="79A26052" w14:textId="199758AF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А4</w:t>
            </w:r>
            <w:proofErr w:type="spellEnd"/>
          </w:p>
        </w:tc>
        <w:tc>
          <w:tcPr>
            <w:tcW w:w="6106" w:type="dxa"/>
          </w:tcPr>
          <w:p w14:paraId="65562A70" w14:textId="5E31EB91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Водные ресурсы, гидрологический мониторинг, батиметрия</w:t>
            </w:r>
          </w:p>
        </w:tc>
        <w:tc>
          <w:tcPr>
            <w:tcW w:w="1881" w:type="dxa"/>
          </w:tcPr>
          <w:p w14:paraId="35A7063F" w14:textId="3C270A25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П12</w:t>
            </w:r>
            <w:proofErr w:type="spellEnd"/>
          </w:p>
        </w:tc>
        <w:tc>
          <w:tcPr>
            <w:tcW w:w="1174" w:type="dxa"/>
          </w:tcPr>
          <w:p w14:paraId="63A76684" w14:textId="40BCF992" w:rsidR="00A317E9" w:rsidRPr="008E6DC2" w:rsidRDefault="00A317E9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2, 3</w:t>
            </w:r>
          </w:p>
        </w:tc>
      </w:tr>
      <w:tr w:rsidR="00A317E9" w:rsidRPr="008E6DC2" w14:paraId="101AD22E" w14:textId="77777777" w:rsidTr="00A317E9">
        <w:tc>
          <w:tcPr>
            <w:tcW w:w="552" w:type="dxa"/>
          </w:tcPr>
          <w:p w14:paraId="2B69CEF0" w14:textId="189B43F5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А5</w:t>
            </w:r>
            <w:proofErr w:type="spellEnd"/>
          </w:p>
        </w:tc>
        <w:tc>
          <w:tcPr>
            <w:tcW w:w="6106" w:type="dxa"/>
          </w:tcPr>
          <w:p w14:paraId="15348CF4" w14:textId="178ABEC9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Устойчивое землепользование и агроэкология Северного Казахстана</w:t>
            </w:r>
          </w:p>
        </w:tc>
        <w:tc>
          <w:tcPr>
            <w:tcW w:w="1881" w:type="dxa"/>
          </w:tcPr>
          <w:p w14:paraId="1C103639" w14:textId="40C5E203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П9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  <w:proofErr w:type="spellEnd"/>
          </w:p>
        </w:tc>
        <w:tc>
          <w:tcPr>
            <w:tcW w:w="1174" w:type="dxa"/>
          </w:tcPr>
          <w:p w14:paraId="34FCEA6C" w14:textId="027C6163" w:rsidR="00A317E9" w:rsidRPr="008E6DC2" w:rsidRDefault="00A317E9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1, 2</w:t>
            </w:r>
          </w:p>
        </w:tc>
      </w:tr>
      <w:tr w:rsidR="00A317E9" w:rsidRPr="008E6DC2" w14:paraId="1792CB68" w14:textId="77777777" w:rsidTr="00A317E9">
        <w:tc>
          <w:tcPr>
            <w:tcW w:w="552" w:type="dxa"/>
          </w:tcPr>
          <w:p w14:paraId="6FFDF8BD" w14:textId="07289079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А6</w:t>
            </w:r>
            <w:proofErr w:type="spellEnd"/>
          </w:p>
        </w:tc>
        <w:tc>
          <w:tcPr>
            <w:tcW w:w="6106" w:type="dxa"/>
          </w:tcPr>
          <w:p w14:paraId="7D3C562E" w14:textId="3A3B3565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Экосистемные услуги, биоразнообразие, восстановление земель</w:t>
            </w:r>
          </w:p>
        </w:tc>
        <w:tc>
          <w:tcPr>
            <w:tcW w:w="1881" w:type="dxa"/>
          </w:tcPr>
          <w:p w14:paraId="0EC315BB" w14:textId="0C7C2974" w:rsidR="00A317E9" w:rsidRPr="008E6DC2" w:rsidRDefault="00A317E9" w:rsidP="008E6DC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  <w:proofErr w:type="spellEnd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  <w:proofErr w:type="spellEnd"/>
          </w:p>
        </w:tc>
        <w:tc>
          <w:tcPr>
            <w:tcW w:w="1174" w:type="dxa"/>
          </w:tcPr>
          <w:p w14:paraId="6D255383" w14:textId="124EFEBE" w:rsidR="00A317E9" w:rsidRPr="008E6DC2" w:rsidRDefault="00A317E9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6DC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6495EE4F" w14:textId="6DB29B74" w:rsidR="00341275" w:rsidRDefault="00341275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EE236E" w14:textId="77777777" w:rsidR="00A317E9" w:rsidRDefault="00A317E9" w:rsidP="00E120E3">
      <w:pPr>
        <w:jc w:val="both"/>
        <w:rPr>
          <w:rFonts w:ascii="Times New Roman" w:hAnsi="Times New Roman" w:cs="Times New Roman"/>
          <w:sz w:val="20"/>
          <w:szCs w:val="20"/>
        </w:rPr>
        <w:sectPr w:rsidR="00A317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6"/>
        <w:tblW w:w="1587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58"/>
        <w:gridCol w:w="1569"/>
        <w:gridCol w:w="8079"/>
        <w:gridCol w:w="3544"/>
        <w:gridCol w:w="2126"/>
      </w:tblGrid>
      <w:tr w:rsidR="002C6103" w:rsidRPr="008E6DC2" w14:paraId="010BC563" w14:textId="77777777" w:rsidTr="00BF7500">
        <w:tc>
          <w:tcPr>
            <w:tcW w:w="558" w:type="dxa"/>
          </w:tcPr>
          <w:p w14:paraId="757AB2DF" w14:textId="5068AEAB" w:rsidR="002C6103" w:rsidRPr="003C03DB" w:rsidRDefault="002C6103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Код</w:t>
            </w:r>
          </w:p>
        </w:tc>
        <w:tc>
          <w:tcPr>
            <w:tcW w:w="1569" w:type="dxa"/>
          </w:tcPr>
          <w:p w14:paraId="7F923C89" w14:textId="7DDB5401" w:rsidR="002C6103" w:rsidRPr="003C03DB" w:rsidRDefault="002C6103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Фокус</w:t>
            </w:r>
          </w:p>
        </w:tc>
        <w:tc>
          <w:tcPr>
            <w:tcW w:w="8079" w:type="dxa"/>
          </w:tcPr>
          <w:p w14:paraId="1D8F3BAB" w14:textId="096A7F67" w:rsidR="002C6103" w:rsidRPr="003C03DB" w:rsidRDefault="002C6103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</w:p>
        </w:tc>
        <w:tc>
          <w:tcPr>
            <w:tcW w:w="3544" w:type="dxa"/>
          </w:tcPr>
          <w:p w14:paraId="103A17C4" w14:textId="61871736" w:rsidR="002C6103" w:rsidRPr="003C03DB" w:rsidRDefault="002C6103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Практикум</w:t>
            </w:r>
          </w:p>
        </w:tc>
        <w:tc>
          <w:tcPr>
            <w:tcW w:w="2126" w:type="dxa"/>
          </w:tcPr>
          <w:p w14:paraId="1FAE6956" w14:textId="77777777" w:rsidR="002C6103" w:rsidRPr="003C03DB" w:rsidRDefault="002C6103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Выходные компетенции</w:t>
            </w:r>
          </w:p>
        </w:tc>
      </w:tr>
      <w:tr w:rsidR="002C6103" w:rsidRPr="008E6DC2" w14:paraId="1F33EABC" w14:textId="77777777" w:rsidTr="00BF7500">
        <w:tc>
          <w:tcPr>
            <w:tcW w:w="558" w:type="dxa"/>
          </w:tcPr>
          <w:p w14:paraId="7C57D5F8" w14:textId="5B01B428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А1</w:t>
            </w:r>
            <w:proofErr w:type="spellEnd"/>
          </w:p>
        </w:tc>
        <w:tc>
          <w:tcPr>
            <w:tcW w:w="1569" w:type="dxa"/>
          </w:tcPr>
          <w:p w14:paraId="51626D6A" w14:textId="40F5EFB6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Полный цикл работы с данными (сбор → обработка → хранение → использование)</w:t>
            </w:r>
          </w:p>
        </w:tc>
        <w:tc>
          <w:tcPr>
            <w:tcW w:w="8079" w:type="dxa"/>
          </w:tcPr>
          <w:p w14:paraId="4E2D8D4C" w14:textId="77777777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1) Источники данных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ДЗЗ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БПЛА,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GPS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-треки техники, открытые реестры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агрохимия, урожайность, погодные ряды),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геопривязка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RTK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PPK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GCP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 и стандарты данных, основы фотограмметрии и планирования съёмки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OpenDroneMap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Agisoft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Metashape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Pix4D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 —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ортофотоплан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ЦМР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ЦММ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14:paraId="44928103" w14:textId="77777777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2) Углублённый блок БПЛА и электроники: типы носителей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мультиротор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fixed-wing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VTOL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 и критерии выбора под задачу; сенсорная нагрузка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RGB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мультиспектр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MicaSense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Sentera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гиперспектр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тепловизор,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LiDAR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, эхолот на БПЛА); электроника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GNSS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RTK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IMU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автопилоты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PX4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Ardupilot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телеметрия); полётное планирование (перекрытие, высота,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GSD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  <w:p w14:paraId="436C3937" w14:textId="77777777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3) Сравнение БПЛА и спутников: разрешение 2–10 см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10 м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-2)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0,3–3 м (коммерческие); периодичность по запросу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3–16 дней; покрытие десятки га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тысячи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км²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; погодные и правовые ограничения в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РК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(регистрация, запретные зоны). </w:t>
            </w:r>
          </w:p>
          <w:p w14:paraId="23F59BC5" w14:textId="241FB12A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4)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Геопривязка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WGS84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UTM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, казахстанские СК), метаданные, форматы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GeoTIFF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GeoPackage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Parquet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NetCDF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LAS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LAZ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), принципы FAIR, работа с пропусками и выбросами, правовые и этические аспекты (персональные данные, приватность аэрофотосъёмки). </w:t>
            </w:r>
          </w:p>
        </w:tc>
        <w:tc>
          <w:tcPr>
            <w:tcW w:w="3544" w:type="dxa"/>
          </w:tcPr>
          <w:p w14:paraId="0965243E" w14:textId="6EDC5612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Проектирование полётного задания БПЛА на модельный участок, сопоставление с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-2, обоснование выбора. </w:t>
            </w:r>
          </w:p>
        </w:tc>
        <w:tc>
          <w:tcPr>
            <w:tcW w:w="2126" w:type="dxa"/>
          </w:tcPr>
          <w:p w14:paraId="082C1BD2" w14:textId="4037824C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Способность проектировать системы сбора и управления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агроданными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выбрать между БПЛА/спутниками/наземными сенсорами, критически оценить качество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датасета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C6103" w:rsidRPr="008E6DC2" w14:paraId="13B4DBE7" w14:textId="77777777" w:rsidTr="00BF7500">
        <w:tc>
          <w:tcPr>
            <w:tcW w:w="558" w:type="dxa"/>
          </w:tcPr>
          <w:p w14:paraId="5365AD1D" w14:textId="6B693ACB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А2</w:t>
            </w:r>
            <w:proofErr w:type="spellEnd"/>
          </w:p>
        </w:tc>
        <w:tc>
          <w:tcPr>
            <w:tcW w:w="1569" w:type="dxa"/>
          </w:tcPr>
          <w:p w14:paraId="1DA01895" w14:textId="4D532803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Пространственные данные и их анализ</w:t>
            </w:r>
          </w:p>
        </w:tc>
        <w:tc>
          <w:tcPr>
            <w:tcW w:w="8079" w:type="dxa"/>
          </w:tcPr>
          <w:p w14:paraId="5EC84B29" w14:textId="77777777" w:rsidR="00BF7500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1) Векторные и растровые данные, проекции, топология;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QGIS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как основной инструмент; Python-стек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GeoPandas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Shapely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Rasterio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xarray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Fiona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); открытые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геоданные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OSM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Natural Earth,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геопорталы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РК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); пространственный анализ (буферизация, оверлей, интерполяция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IDW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кригинг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зональная статистика); </w:t>
            </w:r>
          </w:p>
          <w:p w14:paraId="74FAFED1" w14:textId="5F93EFEA" w:rsidR="002C6103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2) </w:t>
            </w:r>
            <w:proofErr w:type="spellStart"/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>-инструменты в ГИС (</w:t>
            </w:r>
            <w:proofErr w:type="spellStart"/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>автоклассификация</w:t>
            </w:r>
            <w:proofErr w:type="spellEnd"/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сегментация, векторизация); совмещение спутниковых слоёв и </w:t>
            </w:r>
            <w:proofErr w:type="spellStart"/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>ортофотопланов</w:t>
            </w:r>
            <w:proofErr w:type="spellEnd"/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БПЛА в одном проекте. </w:t>
            </w:r>
          </w:p>
        </w:tc>
        <w:tc>
          <w:tcPr>
            <w:tcW w:w="3544" w:type="dxa"/>
          </w:tcPr>
          <w:p w14:paraId="7326A029" w14:textId="4E37E12F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Работа с векторными и растровыми данными, ГИС-анализ (оверлей, интерполяция, зональная статистика), интеграция спутниковых и БПЛА-данных</w:t>
            </w:r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карта землепользования района СКО на открытых данных с подложкой </w:t>
            </w:r>
            <w:proofErr w:type="spellStart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>ортофото</w:t>
            </w:r>
            <w:proofErr w:type="spellEnd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БПЛА</w:t>
            </w:r>
          </w:p>
        </w:tc>
        <w:tc>
          <w:tcPr>
            <w:tcW w:w="2126" w:type="dxa"/>
          </w:tcPr>
          <w:p w14:paraId="2BDB360A" w14:textId="42AF69F5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Самостоятельное выполнение ГИС-анализа </w:t>
            </w:r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в виде карты или интерактивной визуализации </w:t>
            </w:r>
          </w:p>
        </w:tc>
      </w:tr>
      <w:tr w:rsidR="002C6103" w:rsidRPr="008E6DC2" w14:paraId="030E6FB2" w14:textId="77777777" w:rsidTr="00BF7500">
        <w:tc>
          <w:tcPr>
            <w:tcW w:w="558" w:type="dxa"/>
          </w:tcPr>
          <w:p w14:paraId="1D374955" w14:textId="3F017CE6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А3</w:t>
            </w:r>
            <w:proofErr w:type="spellEnd"/>
          </w:p>
        </w:tc>
        <w:tc>
          <w:tcPr>
            <w:tcW w:w="1569" w:type="dxa"/>
          </w:tcPr>
          <w:p w14:paraId="084F3818" w14:textId="0A32CA5E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Применение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для анализа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агроданных</w:t>
            </w:r>
            <w:proofErr w:type="spellEnd"/>
          </w:p>
        </w:tc>
        <w:tc>
          <w:tcPr>
            <w:tcW w:w="8079" w:type="dxa"/>
          </w:tcPr>
          <w:p w14:paraId="10AF5D92" w14:textId="77777777" w:rsidR="00BF7500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1) Открытые источники данных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GEE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Microsoft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Planetary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Computer,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CDSE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USGS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NASA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Landsat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MODIS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ASTER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</w:p>
          <w:p w14:paraId="2DEF8231" w14:textId="77777777" w:rsidR="00BF7500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2) Подготовка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датасетов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(извлечение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тайлов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разметка, аугментация,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split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); фреймворки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scikit-learn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PyTorch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TensorFlow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Hugging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Face); </w:t>
            </w:r>
          </w:p>
          <w:p w14:paraId="4105F9D5" w14:textId="77777777" w:rsidR="00BF7500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3) Классические модели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Random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Forest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Gradient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Boosting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); временные ряды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через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MiniRocket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(U-Net для сегментации,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ResNet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для классификации), применение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ортофотопланам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БПЛА (детекция сорняков, подсчёт растений, очаги поражения). </w:t>
            </w:r>
          </w:p>
          <w:p w14:paraId="353A0F65" w14:textId="5A99B6D5" w:rsidR="002C6103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4) Архитектурная разница трёх подходов: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RF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— таблицы, интерпретируемость, малые данные;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MiniRocket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— многолетние ряды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EVI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скорость;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— снимки высокого разрешения, требует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GPU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размеченного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датасета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. Метрики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F1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IoU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Cohen's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kappa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), кросс-валидация, анализ ошибок. </w:t>
            </w:r>
          </w:p>
        </w:tc>
        <w:tc>
          <w:tcPr>
            <w:tcW w:w="3544" w:type="dxa"/>
          </w:tcPr>
          <w:p w14:paraId="64ADF81D" w14:textId="7A483659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Обработка спутниковых временных рядов, модели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Random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Forest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, временные ряды), оценка точности и интерпретация результатов</w:t>
            </w:r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классификация землепользования на </w:t>
            </w:r>
            <w:proofErr w:type="spellStart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proofErr w:type="spellEnd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>-2 по Северо-Казахстанской области тремя подходами со сравнением.</w:t>
            </w:r>
          </w:p>
        </w:tc>
        <w:tc>
          <w:tcPr>
            <w:tcW w:w="2126" w:type="dxa"/>
          </w:tcPr>
          <w:p w14:paraId="01144E59" w14:textId="4AA10120" w:rsidR="002C6103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Обоснованный в</w:t>
            </w:r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>ыбор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архитектуры, самостоятельное построение и валидация модели, </w:t>
            </w:r>
            <w:r w:rsidR="002C6103" w:rsidRPr="003C03DB">
              <w:rPr>
                <w:rFonts w:ascii="Times New Roman" w:hAnsi="Times New Roman" w:cs="Times New Roman"/>
                <w:sz w:val="20"/>
                <w:szCs w:val="20"/>
              </w:rPr>
              <w:t>применение моделей ИИ под конкретные задачи</w:t>
            </w:r>
          </w:p>
        </w:tc>
      </w:tr>
      <w:tr w:rsidR="002C6103" w:rsidRPr="008E6DC2" w14:paraId="49F69FC7" w14:textId="77777777" w:rsidTr="00BF7500">
        <w:tc>
          <w:tcPr>
            <w:tcW w:w="558" w:type="dxa"/>
          </w:tcPr>
          <w:p w14:paraId="752B145D" w14:textId="372166D6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А4</w:t>
            </w:r>
            <w:proofErr w:type="spellEnd"/>
          </w:p>
        </w:tc>
        <w:tc>
          <w:tcPr>
            <w:tcW w:w="1569" w:type="dxa"/>
          </w:tcPr>
          <w:p w14:paraId="25AD8585" w14:textId="598A325E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Управление водными ресурсами</w:t>
            </w:r>
          </w:p>
        </w:tc>
        <w:tc>
          <w:tcPr>
            <w:tcW w:w="8079" w:type="dxa"/>
          </w:tcPr>
          <w:p w14:paraId="662405DD" w14:textId="77777777" w:rsidR="00BF7500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1) Водный баланс, поверхностный сток, подземные воды. </w:t>
            </w:r>
          </w:p>
          <w:p w14:paraId="1960B8C4" w14:textId="77777777" w:rsidR="00BF7500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2) Батиметрия: эхолот,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ADCP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БПЛА-батиметрия; обработка сырых эхолотных данных (фильтрация шумов, выбросы, коррекция по уровню); карта глубин, расчёт объёма, оценка заиления и динамики. Спутниковый мониторинг: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NDWI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MNDWI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-2,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SAR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паводки по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-1, исторические ряды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Landsat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; БПЛА-батиметрия и фотограмметрия береговой линии как дополнение при недостаточном разрешении спутника. </w:t>
            </w:r>
          </w:p>
          <w:p w14:paraId="7179C750" w14:textId="2C19A224" w:rsidR="002C6103" w:rsidRPr="003C03DB" w:rsidRDefault="00BF7500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3) Поведение водоёмов во времени: сезонная площадь, уровень, термический режим, хлорофилл-а. Сопоставление полевых и спутниковых данных, обучающие выборки для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-моделей качества воды. Обзорно —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SWAT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HEC-RAS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3544" w:type="dxa"/>
          </w:tcPr>
          <w:p w14:paraId="319A55B9" w14:textId="29B1ABA6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Батиметрия и анализ водоёмов; спутниковый мониторинг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NDWI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SAR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: фильтрация, построение карт глубин, сопоставление со </w:t>
            </w:r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спутниковым </w:t>
            </w:r>
            <w:proofErr w:type="spellStart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>NDWI</w:t>
            </w:r>
            <w:proofErr w:type="spellEnd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оценка </w:t>
            </w:r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сезонной 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динамики водных объектов</w:t>
            </w:r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на основе сырого </w:t>
            </w:r>
            <w:proofErr w:type="spellStart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>датасет</w:t>
            </w:r>
            <w:proofErr w:type="spellEnd"/>
            <w:r w:rsidR="00BF7500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исполнителя. </w:t>
            </w:r>
          </w:p>
        </w:tc>
        <w:tc>
          <w:tcPr>
            <w:tcW w:w="2126" w:type="dxa"/>
          </w:tcPr>
          <w:p w14:paraId="08D762D1" w14:textId="77777777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Построение карт глубин и анализ состояния водных ресурсов</w:t>
            </w:r>
          </w:p>
        </w:tc>
      </w:tr>
      <w:tr w:rsidR="002C6103" w:rsidRPr="008E6DC2" w14:paraId="265317A2" w14:textId="77777777" w:rsidTr="00BF7500">
        <w:tc>
          <w:tcPr>
            <w:tcW w:w="558" w:type="dxa"/>
          </w:tcPr>
          <w:p w14:paraId="27DEF2C5" w14:textId="1772ED12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А5</w:t>
            </w:r>
            <w:proofErr w:type="spellEnd"/>
          </w:p>
        </w:tc>
        <w:tc>
          <w:tcPr>
            <w:tcW w:w="1569" w:type="dxa"/>
          </w:tcPr>
          <w:p w14:paraId="3B906DF1" w14:textId="25BB1F29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Управление продуктивностью сельского хозяйства </w:t>
            </w:r>
          </w:p>
        </w:tc>
        <w:tc>
          <w:tcPr>
            <w:tcW w:w="8079" w:type="dxa"/>
          </w:tcPr>
          <w:p w14:paraId="01CBB8F5" w14:textId="77777777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1) Ландшафтный подход (зонирование, функциональное деление, баланс производства и экосистем); </w:t>
            </w:r>
          </w:p>
          <w:p w14:paraId="4D499BF0" w14:textId="77777777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2) Деградация земель СК (эрозия,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дегумификация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засоление, опустынивание);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почвосберегающее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земледелие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no-till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mini-till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покровные культуры, севообороты); </w:t>
            </w:r>
          </w:p>
          <w:p w14:paraId="1FEE2526" w14:textId="208DC06B" w:rsidR="002C6103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3) Точное земледелие и переменные нормы внесения, мониторинг по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; климатическая адаптация (прогноз засух, устойчивые сорта, сроки работ); индикаторы устойчивости —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SDG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15, показатели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FOLUR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национальные индикаторы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РК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3544" w:type="dxa"/>
          </w:tcPr>
          <w:p w14:paraId="145FD134" w14:textId="0AE75F28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Ландшафтное планирование, деградация земель и методы её предотвращения; климатическая адаптация сельского хозяйства</w:t>
            </w:r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>, разработка плана устойчивого землепользования для модельного хозяйства в Костанайской области с применением ГИС и спутниковой информации.</w:t>
            </w:r>
          </w:p>
        </w:tc>
        <w:tc>
          <w:tcPr>
            <w:tcW w:w="2126" w:type="dxa"/>
          </w:tcPr>
          <w:p w14:paraId="3AE961A0" w14:textId="1172647D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Разработка плана устойчивого землепользования</w:t>
            </w:r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под конкретную территорию с обоснованием и оценкой эффектов</w:t>
            </w:r>
          </w:p>
        </w:tc>
      </w:tr>
      <w:tr w:rsidR="002C6103" w:rsidRPr="008E6DC2" w14:paraId="66436930" w14:textId="77777777" w:rsidTr="00BF7500">
        <w:tc>
          <w:tcPr>
            <w:tcW w:w="558" w:type="dxa"/>
          </w:tcPr>
          <w:p w14:paraId="3351C601" w14:textId="2EFD9066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А6</w:t>
            </w:r>
            <w:proofErr w:type="spellEnd"/>
          </w:p>
        </w:tc>
        <w:tc>
          <w:tcPr>
            <w:tcW w:w="1569" w:type="dxa"/>
          </w:tcPr>
          <w:p w14:paraId="776E4982" w14:textId="16A727A9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Биоразнообразие и природный капитал</w:t>
            </w:r>
          </w:p>
        </w:tc>
        <w:tc>
          <w:tcPr>
            <w:tcW w:w="8079" w:type="dxa"/>
          </w:tcPr>
          <w:p w14:paraId="2B5AEAF5" w14:textId="1CBA1483" w:rsidR="002C6103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1) Экосистемные услуги, биоразнообразие и восстановление деградированных земель. Закрывает Компонент 3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FOLUR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. Экосистемные услуги (обеспечивающие, регулирующие, культурные, поддерживающие); оценка природного капитала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TEEB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InVEST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); биоразнообразие агроландшафтов (буферные зоны, лесополосы,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ВБУ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); мониторинг экосистем через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ДЗЗ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; практики восстановления (рекультивация,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фитомелиорация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, пастбища, залежи); режимы сосуществования с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ООПТ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3544" w:type="dxa"/>
          </w:tcPr>
          <w:p w14:paraId="12570A14" w14:textId="02037F49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Оценка экосистемных услуг</w:t>
            </w:r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модельной территории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, методы восстановления деградированных земель, интеграция экологии в агропроизводство</w:t>
            </w:r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>, формирование проекта плана восстановления деградированного участка.</w:t>
            </w:r>
          </w:p>
        </w:tc>
        <w:tc>
          <w:tcPr>
            <w:tcW w:w="2126" w:type="dxa"/>
          </w:tcPr>
          <w:p w14:paraId="302A6A79" w14:textId="03EB09C8" w:rsidR="002C6103" w:rsidRPr="003C03DB" w:rsidRDefault="002C6103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Разработка плана восстановления территории</w:t>
            </w:r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на основе интеграции сохранения биоразнообразия и </w:t>
            </w:r>
            <w:proofErr w:type="spellStart"/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>агропланирования</w:t>
            </w:r>
            <w:proofErr w:type="spellEnd"/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3F0B0A4D" w14:textId="77777777" w:rsidR="00A317E9" w:rsidRPr="004A0732" w:rsidRDefault="00A317E9" w:rsidP="00A317E9">
      <w:pPr>
        <w:jc w:val="both"/>
        <w:rPr>
          <w:rFonts w:eastAsia="Times New Roman" w:cstheme="minorHAnsi"/>
          <w:bCs/>
          <w:sz w:val="20"/>
          <w:szCs w:val="20"/>
          <w:lang w:val="ru-RU"/>
        </w:rPr>
      </w:pPr>
    </w:p>
    <w:p w14:paraId="16020F5E" w14:textId="77777777" w:rsidR="00A317E9" w:rsidRPr="004A0732" w:rsidRDefault="00A317E9" w:rsidP="00A317E9">
      <w:pPr>
        <w:jc w:val="both"/>
        <w:rPr>
          <w:rFonts w:eastAsia="Times New Roman" w:cstheme="minorHAnsi"/>
          <w:bCs/>
          <w:sz w:val="20"/>
          <w:szCs w:val="20"/>
          <w:lang w:val="ru-RU"/>
        </w:rPr>
      </w:pPr>
    </w:p>
    <w:p w14:paraId="0F4211A8" w14:textId="77777777" w:rsidR="00A317E9" w:rsidRDefault="00A317E9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  <w:sectPr w:rsidR="00A317E9" w:rsidSect="00A317E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928AEC7" w14:textId="2EB52A2C" w:rsidR="000F18EE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6DC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Профессиональные модули (</w:t>
      </w:r>
      <w:proofErr w:type="spellStart"/>
      <w:r w:rsidRPr="008E6DC2">
        <w:rPr>
          <w:rFonts w:ascii="Times New Roman" w:hAnsi="Times New Roman" w:cs="Times New Roman"/>
          <w:b/>
          <w:bCs/>
          <w:sz w:val="24"/>
          <w:szCs w:val="24"/>
        </w:rPr>
        <w:t>П1</w:t>
      </w:r>
      <w:proofErr w:type="spellEnd"/>
      <w:r w:rsidRPr="008E6DC2">
        <w:rPr>
          <w:rFonts w:ascii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8E6DC2">
        <w:rPr>
          <w:rFonts w:ascii="Times New Roman" w:hAnsi="Times New Roman" w:cs="Times New Roman"/>
          <w:b/>
          <w:bCs/>
          <w:sz w:val="24"/>
          <w:szCs w:val="24"/>
        </w:rPr>
        <w:t>П15</w:t>
      </w:r>
      <w:proofErr w:type="spellEnd"/>
      <w:r w:rsidRPr="008E6DC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01570AC" w14:textId="73FAB3F2" w:rsidR="006B7421" w:rsidRPr="008E6DC2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Профессиональные модули адаптируют академические знания под практические задачи фермеров,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МСБ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и управленцев, что соответствует компоненту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FOLUR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по развитию потенциала и обучению заинтересованных сторон.</w:t>
      </w:r>
      <w:r w:rsidR="00341275" w:rsidRPr="008E6DC2">
        <w:rPr>
          <w:rFonts w:ascii="Times New Roman" w:hAnsi="Times New Roman" w:cs="Times New Roman"/>
          <w:sz w:val="24"/>
          <w:szCs w:val="24"/>
        </w:rPr>
        <w:t xml:space="preserve"> 15 профессиональных модулей (16–40 академических часов каждый) сгруппированы в 5 тематических блоков и ориентированы на немедленное практическое применение</w:t>
      </w:r>
      <w:r w:rsidR="006B7421" w:rsidRPr="008E6DC2">
        <w:rPr>
          <w:rFonts w:ascii="Times New Roman" w:hAnsi="Times New Roman" w:cs="Times New Roman"/>
          <w:sz w:val="24"/>
          <w:szCs w:val="24"/>
        </w:rPr>
        <w:t xml:space="preserve">. Каждый модуль имеет прикладную направленность, завершается конкретным результатом (карта, план, модель, проект) и адаптирован под уровень пользователя (фермер, агроном, </w:t>
      </w:r>
      <w:proofErr w:type="spellStart"/>
      <w:r w:rsidR="006B7421" w:rsidRPr="008E6DC2">
        <w:rPr>
          <w:rFonts w:ascii="Times New Roman" w:hAnsi="Times New Roman" w:cs="Times New Roman"/>
          <w:sz w:val="24"/>
          <w:szCs w:val="24"/>
        </w:rPr>
        <w:t>МСБ</w:t>
      </w:r>
      <w:proofErr w:type="spellEnd"/>
      <w:r w:rsidR="006B7421" w:rsidRPr="008E6DC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27DBC73" w14:textId="7DEB5F43" w:rsidR="00341275" w:rsidRPr="003C03DB" w:rsidRDefault="00341275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6"/>
        <w:tblW w:w="9635" w:type="dxa"/>
        <w:tblLook w:val="04A0" w:firstRow="1" w:lastRow="0" w:firstColumn="1" w:lastColumn="0" w:noHBand="0" w:noVBand="1"/>
      </w:tblPr>
      <w:tblGrid>
        <w:gridCol w:w="1172"/>
        <w:gridCol w:w="667"/>
        <w:gridCol w:w="4110"/>
        <w:gridCol w:w="1068"/>
        <w:gridCol w:w="2618"/>
      </w:tblGrid>
      <w:tr w:rsidR="009065F1" w:rsidRPr="003C03DB" w14:paraId="1673A822" w14:textId="77777777" w:rsidTr="009065F1">
        <w:tc>
          <w:tcPr>
            <w:tcW w:w="1172" w:type="dxa"/>
          </w:tcPr>
          <w:p w14:paraId="1B828845" w14:textId="0DF58D57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Блок</w:t>
            </w:r>
          </w:p>
        </w:tc>
        <w:tc>
          <w:tcPr>
            <w:tcW w:w="667" w:type="dxa"/>
          </w:tcPr>
          <w:p w14:paraId="79B2814D" w14:textId="203BE90C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  <w:tc>
          <w:tcPr>
            <w:tcW w:w="4110" w:type="dxa"/>
          </w:tcPr>
          <w:p w14:paraId="501756B1" w14:textId="35682BCE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</w:tc>
        <w:tc>
          <w:tcPr>
            <w:tcW w:w="1068" w:type="dxa"/>
          </w:tcPr>
          <w:p w14:paraId="39071534" w14:textId="6B2B9302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Связь с А</w:t>
            </w:r>
          </w:p>
        </w:tc>
        <w:tc>
          <w:tcPr>
            <w:tcW w:w="2618" w:type="dxa"/>
          </w:tcPr>
          <w:p w14:paraId="2A65978C" w14:textId="6BB92681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Аудитория</w:t>
            </w:r>
          </w:p>
        </w:tc>
      </w:tr>
      <w:tr w:rsidR="003C03DB" w:rsidRPr="003C03DB" w14:paraId="69D18C0A" w14:textId="77777777" w:rsidTr="009065F1">
        <w:tc>
          <w:tcPr>
            <w:tcW w:w="9635" w:type="dxa"/>
            <w:gridSpan w:val="5"/>
          </w:tcPr>
          <w:p w14:paraId="7AE2CCA3" w14:textId="5FC54CEC" w:rsidR="003C03DB" w:rsidRPr="003C03DB" w:rsidRDefault="003C03DB" w:rsidP="009065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Блок «Данные»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): цифровая грамотность, ГИС, ИИ</w:t>
            </w:r>
          </w:p>
        </w:tc>
      </w:tr>
      <w:tr w:rsidR="009065F1" w:rsidRPr="003C03DB" w14:paraId="6BAD7B45" w14:textId="77777777" w:rsidTr="009065F1">
        <w:tc>
          <w:tcPr>
            <w:tcW w:w="1172" w:type="dxa"/>
            <w:vMerge w:val="restart"/>
          </w:tcPr>
          <w:p w14:paraId="54C3EC9B" w14:textId="7EF6304F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</w:p>
        </w:tc>
        <w:tc>
          <w:tcPr>
            <w:tcW w:w="667" w:type="dxa"/>
          </w:tcPr>
          <w:p w14:paraId="7B58CFD8" w14:textId="3ACBC8CC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  <w:proofErr w:type="spellEnd"/>
          </w:p>
        </w:tc>
        <w:tc>
          <w:tcPr>
            <w:tcW w:w="4110" w:type="dxa"/>
          </w:tcPr>
          <w:p w14:paraId="192A93FF" w14:textId="36E310A7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Управление данными в агрохозяйстве</w:t>
            </w:r>
          </w:p>
        </w:tc>
        <w:tc>
          <w:tcPr>
            <w:tcW w:w="1068" w:type="dxa"/>
          </w:tcPr>
          <w:p w14:paraId="4D40C3B8" w14:textId="670670CA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А1</w:t>
            </w:r>
            <w:proofErr w:type="spellEnd"/>
          </w:p>
        </w:tc>
        <w:tc>
          <w:tcPr>
            <w:tcW w:w="2618" w:type="dxa"/>
          </w:tcPr>
          <w:p w14:paraId="117C614D" w14:textId="34201134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Практики</w:t>
            </w:r>
          </w:p>
        </w:tc>
      </w:tr>
      <w:tr w:rsidR="009065F1" w:rsidRPr="003C03DB" w14:paraId="3A399587" w14:textId="77777777" w:rsidTr="009065F1">
        <w:tc>
          <w:tcPr>
            <w:tcW w:w="1172" w:type="dxa"/>
            <w:vMerge/>
          </w:tcPr>
          <w:p w14:paraId="26F63B2B" w14:textId="2AF9466C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4F48AACD" w14:textId="31221ECB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П2</w:t>
            </w:r>
            <w:proofErr w:type="spellEnd"/>
          </w:p>
        </w:tc>
        <w:tc>
          <w:tcPr>
            <w:tcW w:w="4110" w:type="dxa"/>
          </w:tcPr>
          <w:p w14:paraId="31CD4D92" w14:textId="05041303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Введение в ГИС и открытые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геоданные</w:t>
            </w:r>
            <w:proofErr w:type="spellEnd"/>
          </w:p>
        </w:tc>
        <w:tc>
          <w:tcPr>
            <w:tcW w:w="1068" w:type="dxa"/>
          </w:tcPr>
          <w:p w14:paraId="6CA5EE24" w14:textId="5BAAFD8D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А2</w:t>
            </w:r>
            <w:proofErr w:type="spellEnd"/>
          </w:p>
        </w:tc>
        <w:tc>
          <w:tcPr>
            <w:tcW w:w="2618" w:type="dxa"/>
          </w:tcPr>
          <w:p w14:paraId="2C259E60" w14:textId="48A13CCA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Практики</w:t>
            </w:r>
          </w:p>
        </w:tc>
      </w:tr>
      <w:tr w:rsidR="009065F1" w:rsidRPr="003C03DB" w14:paraId="6149FCF6" w14:textId="77777777" w:rsidTr="009065F1">
        <w:tc>
          <w:tcPr>
            <w:tcW w:w="1172" w:type="dxa"/>
            <w:vMerge/>
          </w:tcPr>
          <w:p w14:paraId="4E2A2EEA" w14:textId="6E7F870D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43569CCD" w14:textId="6C2A8305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П3</w:t>
            </w:r>
            <w:proofErr w:type="spellEnd"/>
          </w:p>
        </w:tc>
        <w:tc>
          <w:tcPr>
            <w:tcW w:w="4110" w:type="dxa"/>
          </w:tcPr>
          <w:p w14:paraId="6CCA3D7C" w14:textId="35F14D22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ИИ-инструменты без программирования</w:t>
            </w:r>
          </w:p>
        </w:tc>
        <w:tc>
          <w:tcPr>
            <w:tcW w:w="1068" w:type="dxa"/>
          </w:tcPr>
          <w:p w14:paraId="0C047371" w14:textId="05D1009A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А3</w:t>
            </w:r>
            <w:proofErr w:type="spellEnd"/>
          </w:p>
        </w:tc>
        <w:tc>
          <w:tcPr>
            <w:tcW w:w="2618" w:type="dxa"/>
          </w:tcPr>
          <w:p w14:paraId="25A5B629" w14:textId="0EFFB16E" w:rsidR="003C03DB" w:rsidRPr="003C03DB" w:rsidRDefault="009065F1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Технические специалисты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фермеры, агрономы,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МСБ</w:t>
            </w:r>
            <w:proofErr w:type="spellEnd"/>
          </w:p>
        </w:tc>
      </w:tr>
      <w:tr w:rsidR="009065F1" w:rsidRPr="003C03DB" w14:paraId="24C2389D" w14:textId="77777777" w:rsidTr="009065F1">
        <w:tc>
          <w:tcPr>
            <w:tcW w:w="1172" w:type="dxa"/>
            <w:vMerge/>
          </w:tcPr>
          <w:p w14:paraId="6E7A60CD" w14:textId="2E5C779B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67E086D7" w14:textId="421BFC89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  <w:proofErr w:type="spellEnd"/>
          </w:p>
        </w:tc>
        <w:tc>
          <w:tcPr>
            <w:tcW w:w="4110" w:type="dxa"/>
          </w:tcPr>
          <w:p w14:paraId="2BA1D560" w14:textId="46B3EFDB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Python и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для специалистов</w:t>
            </w:r>
          </w:p>
        </w:tc>
        <w:tc>
          <w:tcPr>
            <w:tcW w:w="1068" w:type="dxa"/>
          </w:tcPr>
          <w:p w14:paraId="61D48083" w14:textId="5FAA2AA6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А3</w:t>
            </w:r>
            <w:proofErr w:type="spellEnd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А4</w:t>
            </w:r>
            <w:proofErr w:type="spellEnd"/>
          </w:p>
        </w:tc>
        <w:tc>
          <w:tcPr>
            <w:tcW w:w="2618" w:type="dxa"/>
          </w:tcPr>
          <w:p w14:paraId="7A839398" w14:textId="0E002977" w:rsidR="003C03DB" w:rsidRPr="003C03DB" w:rsidRDefault="003C03DB" w:rsidP="00A317E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Технические специалисты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="009065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фермеры, агрономы, </w:t>
            </w:r>
            <w:proofErr w:type="spellStart"/>
            <w:r w:rsidR="009065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МСБ</w:t>
            </w:r>
            <w:proofErr w:type="spellEnd"/>
          </w:p>
        </w:tc>
      </w:tr>
      <w:tr w:rsidR="003C03DB" w:rsidRPr="003C03DB" w14:paraId="0DC1293A" w14:textId="77777777" w:rsidTr="009065F1">
        <w:tc>
          <w:tcPr>
            <w:tcW w:w="9635" w:type="dxa"/>
            <w:gridSpan w:val="5"/>
          </w:tcPr>
          <w:p w14:paraId="1D4C28AD" w14:textId="30531654" w:rsidR="003C03DB" w:rsidRPr="003C03DB" w:rsidRDefault="003C03DB" w:rsidP="009065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Блок «Землепользование»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): планирование и мониторинг</w:t>
            </w:r>
          </w:p>
        </w:tc>
      </w:tr>
      <w:tr w:rsidR="009065F1" w:rsidRPr="003C03DB" w14:paraId="7594A1A2" w14:textId="77777777" w:rsidTr="009065F1">
        <w:tc>
          <w:tcPr>
            <w:tcW w:w="1172" w:type="dxa"/>
            <w:vMerge w:val="restart"/>
          </w:tcPr>
          <w:p w14:paraId="4A02A564" w14:textId="30FD9096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Земля </w:t>
            </w:r>
          </w:p>
        </w:tc>
        <w:tc>
          <w:tcPr>
            <w:tcW w:w="667" w:type="dxa"/>
          </w:tcPr>
          <w:p w14:paraId="628FDCAB" w14:textId="53D825BB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  <w:proofErr w:type="spellEnd"/>
          </w:p>
        </w:tc>
        <w:tc>
          <w:tcPr>
            <w:tcW w:w="4110" w:type="dxa"/>
          </w:tcPr>
          <w:p w14:paraId="4411892D" w14:textId="262C5A11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Ландшафтное планирование для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  <w:proofErr w:type="spellEnd"/>
          </w:p>
        </w:tc>
        <w:tc>
          <w:tcPr>
            <w:tcW w:w="1068" w:type="dxa"/>
          </w:tcPr>
          <w:p w14:paraId="1FE88D8B" w14:textId="65EFCF34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  <w:proofErr w:type="spellEnd"/>
          </w:p>
        </w:tc>
        <w:tc>
          <w:tcPr>
            <w:tcW w:w="2618" w:type="dxa"/>
          </w:tcPr>
          <w:p w14:paraId="6FC86341" w14:textId="6C6CAAFD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Руководители</w:t>
            </w:r>
          </w:p>
        </w:tc>
      </w:tr>
      <w:tr w:rsidR="009065F1" w:rsidRPr="003C03DB" w14:paraId="07891605" w14:textId="77777777" w:rsidTr="009065F1">
        <w:tc>
          <w:tcPr>
            <w:tcW w:w="1172" w:type="dxa"/>
            <w:vMerge/>
          </w:tcPr>
          <w:p w14:paraId="6209A8C7" w14:textId="3873E18F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279CCDE9" w14:textId="0359FA49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  <w:proofErr w:type="spellEnd"/>
          </w:p>
        </w:tc>
        <w:tc>
          <w:tcPr>
            <w:tcW w:w="4110" w:type="dxa"/>
          </w:tcPr>
          <w:p w14:paraId="45942189" w14:textId="2DE365D0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Оценка экосистемных услуг хозяйства</w:t>
            </w:r>
          </w:p>
        </w:tc>
        <w:tc>
          <w:tcPr>
            <w:tcW w:w="1068" w:type="dxa"/>
          </w:tcPr>
          <w:p w14:paraId="6502351F" w14:textId="3BECF866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А6</w:t>
            </w:r>
            <w:proofErr w:type="spellEnd"/>
          </w:p>
        </w:tc>
        <w:tc>
          <w:tcPr>
            <w:tcW w:w="2618" w:type="dxa"/>
          </w:tcPr>
          <w:p w14:paraId="5ED75FF5" w14:textId="378ADB0C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Агрономы</w:t>
            </w:r>
          </w:p>
        </w:tc>
      </w:tr>
      <w:tr w:rsidR="009065F1" w:rsidRPr="003C03DB" w14:paraId="581F9F79" w14:textId="77777777" w:rsidTr="009065F1">
        <w:tc>
          <w:tcPr>
            <w:tcW w:w="1172" w:type="dxa"/>
            <w:vMerge/>
          </w:tcPr>
          <w:p w14:paraId="51865DF3" w14:textId="396EAF3C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2ACF1FB3" w14:textId="5C9715C8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  <w:proofErr w:type="spellEnd"/>
          </w:p>
        </w:tc>
        <w:tc>
          <w:tcPr>
            <w:tcW w:w="4110" w:type="dxa"/>
          </w:tcPr>
          <w:p w14:paraId="66FFE97F" w14:textId="2B2B852E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ДЗЗ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БПЛА для мониторинга земель</w:t>
            </w:r>
          </w:p>
        </w:tc>
        <w:tc>
          <w:tcPr>
            <w:tcW w:w="1068" w:type="dxa"/>
          </w:tcPr>
          <w:p w14:paraId="079D8F08" w14:textId="77CED039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А1</w:t>
            </w:r>
            <w:proofErr w:type="spellEnd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А2</w:t>
            </w:r>
            <w:proofErr w:type="spellEnd"/>
          </w:p>
        </w:tc>
        <w:tc>
          <w:tcPr>
            <w:tcW w:w="2618" w:type="dxa"/>
          </w:tcPr>
          <w:p w14:paraId="02AD9451" w14:textId="7271AF79" w:rsidR="003C03DB" w:rsidRPr="009065F1" w:rsidRDefault="009065F1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Технические с</w:t>
            </w: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специалисты</w:t>
            </w:r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>, фермеры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агрономы</w:t>
            </w:r>
          </w:p>
        </w:tc>
      </w:tr>
      <w:tr w:rsidR="003C03DB" w:rsidRPr="003C03DB" w14:paraId="175C3E9D" w14:textId="77777777" w:rsidTr="009065F1">
        <w:tc>
          <w:tcPr>
            <w:tcW w:w="9635" w:type="dxa"/>
            <w:gridSpan w:val="5"/>
          </w:tcPr>
          <w:p w14:paraId="217B6EF4" w14:textId="4284CD65" w:rsidR="003C03DB" w:rsidRPr="003C03DB" w:rsidRDefault="003C03DB" w:rsidP="009065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Блок «Агропроизводство»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): устойчивые технологии</w:t>
            </w:r>
          </w:p>
        </w:tc>
      </w:tr>
      <w:tr w:rsidR="009065F1" w:rsidRPr="003C03DB" w14:paraId="6D6771BE" w14:textId="77777777" w:rsidTr="009065F1">
        <w:tc>
          <w:tcPr>
            <w:tcW w:w="1172" w:type="dxa"/>
            <w:vMerge w:val="restart"/>
          </w:tcPr>
          <w:p w14:paraId="6C97B6A6" w14:textId="75A39760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</w:t>
            </w:r>
          </w:p>
        </w:tc>
        <w:tc>
          <w:tcPr>
            <w:tcW w:w="667" w:type="dxa"/>
          </w:tcPr>
          <w:p w14:paraId="1346DEAA" w14:textId="5048A4EF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  <w:proofErr w:type="spellEnd"/>
          </w:p>
        </w:tc>
        <w:tc>
          <w:tcPr>
            <w:tcW w:w="4110" w:type="dxa"/>
          </w:tcPr>
          <w:p w14:paraId="20D8EA04" w14:textId="0DEC3D78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Почвосберегающее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земледелие, 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no-till</w:t>
            </w:r>
            <w:proofErr w:type="spellEnd"/>
          </w:p>
        </w:tc>
        <w:tc>
          <w:tcPr>
            <w:tcW w:w="1068" w:type="dxa"/>
          </w:tcPr>
          <w:p w14:paraId="20ADEA26" w14:textId="1D9DAF0A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  <w:proofErr w:type="spellEnd"/>
          </w:p>
        </w:tc>
        <w:tc>
          <w:tcPr>
            <w:tcW w:w="2618" w:type="dxa"/>
          </w:tcPr>
          <w:p w14:paraId="3C964F27" w14:textId="088AB5E2" w:rsidR="003C03DB" w:rsidRPr="003C03DB" w:rsidRDefault="009065F1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Технические специалисты, ф</w:t>
            </w:r>
            <w:proofErr w:type="spellStart"/>
            <w:r w:rsidR="003C03DB" w:rsidRPr="003C03DB">
              <w:rPr>
                <w:rFonts w:ascii="Times New Roman" w:hAnsi="Times New Roman" w:cs="Times New Roman"/>
                <w:sz w:val="20"/>
                <w:szCs w:val="20"/>
              </w:rPr>
              <w:t>ермеры</w:t>
            </w:r>
            <w:proofErr w:type="spellEnd"/>
          </w:p>
        </w:tc>
      </w:tr>
      <w:tr w:rsidR="009065F1" w:rsidRPr="003C03DB" w14:paraId="24760F16" w14:textId="77777777" w:rsidTr="009065F1">
        <w:tc>
          <w:tcPr>
            <w:tcW w:w="1172" w:type="dxa"/>
            <w:vMerge/>
          </w:tcPr>
          <w:p w14:paraId="4EE737B1" w14:textId="2628AC02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17506568" w14:textId="07C36085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П9</w:t>
            </w:r>
            <w:proofErr w:type="spellEnd"/>
          </w:p>
        </w:tc>
        <w:tc>
          <w:tcPr>
            <w:tcW w:w="4110" w:type="dxa"/>
          </w:tcPr>
          <w:p w14:paraId="024F1409" w14:textId="6D5A920D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Севообороты и кормовая база</w:t>
            </w:r>
          </w:p>
        </w:tc>
        <w:tc>
          <w:tcPr>
            <w:tcW w:w="1068" w:type="dxa"/>
          </w:tcPr>
          <w:p w14:paraId="52F5C597" w14:textId="7954BBA7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  <w:proofErr w:type="spellEnd"/>
          </w:p>
        </w:tc>
        <w:tc>
          <w:tcPr>
            <w:tcW w:w="2618" w:type="dxa"/>
          </w:tcPr>
          <w:p w14:paraId="2EC05B29" w14:textId="0B9F5EF2" w:rsidR="003C03DB" w:rsidRPr="009065F1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Агрономы, фермеры</w:t>
            </w:r>
            <w:r w:rsidR="009065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="009065F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МСБ</w:t>
            </w:r>
            <w:proofErr w:type="spellEnd"/>
          </w:p>
        </w:tc>
      </w:tr>
      <w:tr w:rsidR="009065F1" w:rsidRPr="003C03DB" w14:paraId="1537CB04" w14:textId="77777777" w:rsidTr="009065F1">
        <w:tc>
          <w:tcPr>
            <w:tcW w:w="1172" w:type="dxa"/>
            <w:vMerge/>
          </w:tcPr>
          <w:p w14:paraId="44B2DEBC" w14:textId="7C38B07A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1D17AA31" w14:textId="785C386F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  <w:proofErr w:type="spellEnd"/>
          </w:p>
        </w:tc>
        <w:tc>
          <w:tcPr>
            <w:tcW w:w="4110" w:type="dxa"/>
          </w:tcPr>
          <w:p w14:paraId="2FE8CFC0" w14:textId="04EDEB65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«Зелёное» производство и органика</w:t>
            </w:r>
          </w:p>
        </w:tc>
        <w:tc>
          <w:tcPr>
            <w:tcW w:w="1068" w:type="dxa"/>
          </w:tcPr>
          <w:p w14:paraId="4DC0041E" w14:textId="6E80C2F5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А5</w:t>
            </w:r>
            <w:proofErr w:type="spellEnd"/>
          </w:p>
        </w:tc>
        <w:tc>
          <w:tcPr>
            <w:tcW w:w="2618" w:type="dxa"/>
          </w:tcPr>
          <w:p w14:paraId="1176CA33" w14:textId="69C84361" w:rsidR="003C03DB" w:rsidRPr="003C03DB" w:rsidRDefault="009065F1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Агрономы, фермеры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МСБ</w:t>
            </w:r>
            <w:proofErr w:type="spellEnd"/>
          </w:p>
        </w:tc>
      </w:tr>
      <w:tr w:rsidR="003C03DB" w:rsidRPr="003C03DB" w14:paraId="1ED8610F" w14:textId="77777777" w:rsidTr="009065F1">
        <w:tc>
          <w:tcPr>
            <w:tcW w:w="9635" w:type="dxa"/>
            <w:gridSpan w:val="5"/>
          </w:tcPr>
          <w:p w14:paraId="2914D266" w14:textId="5A6ACE4F" w:rsidR="003C03DB" w:rsidRPr="003C03DB" w:rsidRDefault="003C03DB" w:rsidP="009065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Блок «Вода и экосистемы»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): управление ресурсами</w:t>
            </w:r>
          </w:p>
        </w:tc>
      </w:tr>
      <w:tr w:rsidR="009065F1" w:rsidRPr="003C03DB" w14:paraId="07A89CE0" w14:textId="77777777" w:rsidTr="009065F1">
        <w:tc>
          <w:tcPr>
            <w:tcW w:w="1172" w:type="dxa"/>
            <w:vMerge w:val="restart"/>
          </w:tcPr>
          <w:p w14:paraId="57111CF8" w14:textId="29E67428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Вода</w:t>
            </w:r>
          </w:p>
        </w:tc>
        <w:tc>
          <w:tcPr>
            <w:tcW w:w="667" w:type="dxa"/>
          </w:tcPr>
          <w:p w14:paraId="46914B22" w14:textId="6D444D19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  <w:proofErr w:type="spellEnd"/>
          </w:p>
        </w:tc>
        <w:tc>
          <w:tcPr>
            <w:tcW w:w="4110" w:type="dxa"/>
          </w:tcPr>
          <w:p w14:paraId="4EFC268D" w14:textId="08EAB53A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Батиметрия и мониторинг водных объектов</w:t>
            </w:r>
          </w:p>
        </w:tc>
        <w:tc>
          <w:tcPr>
            <w:tcW w:w="1068" w:type="dxa"/>
          </w:tcPr>
          <w:p w14:paraId="6B40778C" w14:textId="23AD3D2D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А4</w:t>
            </w:r>
            <w:proofErr w:type="spellEnd"/>
          </w:p>
        </w:tc>
        <w:tc>
          <w:tcPr>
            <w:tcW w:w="2618" w:type="dxa"/>
          </w:tcPr>
          <w:p w14:paraId="3A5FC8D6" w14:textId="2AA085F9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, специалисты</w:t>
            </w:r>
          </w:p>
        </w:tc>
      </w:tr>
      <w:tr w:rsidR="009065F1" w:rsidRPr="003C03DB" w14:paraId="63764EC0" w14:textId="77777777" w:rsidTr="009065F1">
        <w:tc>
          <w:tcPr>
            <w:tcW w:w="1172" w:type="dxa"/>
            <w:vMerge/>
          </w:tcPr>
          <w:p w14:paraId="2A4D89F1" w14:textId="31CE64F9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7BB1B86A" w14:textId="15A21CFC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П12</w:t>
            </w:r>
            <w:proofErr w:type="spellEnd"/>
          </w:p>
        </w:tc>
        <w:tc>
          <w:tcPr>
            <w:tcW w:w="4110" w:type="dxa"/>
          </w:tcPr>
          <w:p w14:paraId="6BFCC0DA" w14:textId="073EA114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Водосбережение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 xml:space="preserve"> и ирригация</w:t>
            </w:r>
          </w:p>
        </w:tc>
        <w:tc>
          <w:tcPr>
            <w:tcW w:w="1068" w:type="dxa"/>
          </w:tcPr>
          <w:p w14:paraId="166FC904" w14:textId="0EAEB49A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А4</w:t>
            </w:r>
            <w:proofErr w:type="spellEnd"/>
          </w:p>
        </w:tc>
        <w:tc>
          <w:tcPr>
            <w:tcW w:w="2618" w:type="dxa"/>
          </w:tcPr>
          <w:p w14:paraId="5A7F5F42" w14:textId="23372AC0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  <w:proofErr w:type="spellEnd"/>
          </w:p>
        </w:tc>
      </w:tr>
      <w:tr w:rsidR="009065F1" w:rsidRPr="003C03DB" w14:paraId="03F35146" w14:textId="77777777" w:rsidTr="009065F1">
        <w:tc>
          <w:tcPr>
            <w:tcW w:w="1172" w:type="dxa"/>
            <w:vMerge/>
          </w:tcPr>
          <w:p w14:paraId="769C6A57" w14:textId="4B3C598B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69A894F2" w14:textId="0F006E7C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  <w:proofErr w:type="spellEnd"/>
          </w:p>
        </w:tc>
        <w:tc>
          <w:tcPr>
            <w:tcW w:w="4110" w:type="dxa"/>
          </w:tcPr>
          <w:p w14:paraId="0367062C" w14:textId="1E9B5527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Биоразнообразие и прилегающие экосистемы</w:t>
            </w:r>
          </w:p>
        </w:tc>
        <w:tc>
          <w:tcPr>
            <w:tcW w:w="1068" w:type="dxa"/>
          </w:tcPr>
          <w:p w14:paraId="05AA7B4C" w14:textId="31AA0813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А6</w:t>
            </w:r>
            <w:proofErr w:type="spellEnd"/>
          </w:p>
        </w:tc>
        <w:tc>
          <w:tcPr>
            <w:tcW w:w="2618" w:type="dxa"/>
          </w:tcPr>
          <w:p w14:paraId="22647BEF" w14:textId="597F59F2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  <w:proofErr w:type="spellEnd"/>
          </w:p>
        </w:tc>
      </w:tr>
      <w:tr w:rsidR="003C03DB" w:rsidRPr="003C03DB" w14:paraId="5DEBF369" w14:textId="77777777" w:rsidTr="009065F1">
        <w:tc>
          <w:tcPr>
            <w:tcW w:w="9635" w:type="dxa"/>
            <w:gridSpan w:val="5"/>
          </w:tcPr>
          <w:p w14:paraId="7C838E03" w14:textId="7848D90A" w:rsidR="003C03DB" w:rsidRPr="003C03DB" w:rsidRDefault="003C03DB" w:rsidP="009065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Блок «Экономика» (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П15</w:t>
            </w:r>
            <w:proofErr w:type="spellEnd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): финансирование и рынки</w:t>
            </w:r>
          </w:p>
        </w:tc>
      </w:tr>
      <w:tr w:rsidR="009065F1" w:rsidRPr="003C03DB" w14:paraId="646BD023" w14:textId="77777777" w:rsidTr="009065F1">
        <w:tc>
          <w:tcPr>
            <w:tcW w:w="1172" w:type="dxa"/>
            <w:vMerge w:val="restart"/>
          </w:tcPr>
          <w:p w14:paraId="3F684FD1" w14:textId="6D5FA2A3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Экономика</w:t>
            </w:r>
          </w:p>
        </w:tc>
        <w:tc>
          <w:tcPr>
            <w:tcW w:w="667" w:type="dxa"/>
          </w:tcPr>
          <w:p w14:paraId="1FCAD6E6" w14:textId="6C86C173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  <w:proofErr w:type="spellEnd"/>
          </w:p>
        </w:tc>
        <w:tc>
          <w:tcPr>
            <w:tcW w:w="4110" w:type="dxa"/>
          </w:tcPr>
          <w:p w14:paraId="43A30474" w14:textId="08B85589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Субсидии, гранты, финансовые инструменты</w:t>
            </w:r>
          </w:p>
        </w:tc>
        <w:tc>
          <w:tcPr>
            <w:tcW w:w="1068" w:type="dxa"/>
          </w:tcPr>
          <w:p w14:paraId="18EA6D34" w14:textId="5AC22589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Сквозное</w:t>
            </w:r>
          </w:p>
        </w:tc>
        <w:tc>
          <w:tcPr>
            <w:tcW w:w="2618" w:type="dxa"/>
          </w:tcPr>
          <w:p w14:paraId="5FEEBA3E" w14:textId="3536F890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  <w:proofErr w:type="spellEnd"/>
          </w:p>
        </w:tc>
      </w:tr>
      <w:tr w:rsidR="009065F1" w:rsidRPr="003C03DB" w14:paraId="2B175BA1" w14:textId="77777777" w:rsidTr="009065F1">
        <w:tc>
          <w:tcPr>
            <w:tcW w:w="1172" w:type="dxa"/>
            <w:vMerge/>
          </w:tcPr>
          <w:p w14:paraId="489FFCEB" w14:textId="1B438399" w:rsidR="003C03DB" w:rsidRPr="003C03DB" w:rsidRDefault="003C03DB" w:rsidP="009065F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7" w:type="dxa"/>
          </w:tcPr>
          <w:p w14:paraId="3CB69C76" w14:textId="78BC1110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П15</w:t>
            </w:r>
            <w:proofErr w:type="spellEnd"/>
          </w:p>
        </w:tc>
        <w:tc>
          <w:tcPr>
            <w:tcW w:w="4110" w:type="dxa"/>
          </w:tcPr>
          <w:p w14:paraId="449D3395" w14:textId="61E78DD8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Устойчивые цепочки и маркетинг</w:t>
            </w:r>
          </w:p>
        </w:tc>
        <w:tc>
          <w:tcPr>
            <w:tcW w:w="1068" w:type="dxa"/>
          </w:tcPr>
          <w:p w14:paraId="7383EEE7" w14:textId="1FAA4E41" w:rsidR="003C03DB" w:rsidRPr="003C03DB" w:rsidRDefault="003C03DB" w:rsidP="003C0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C03D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ru-RU"/>
              </w:rPr>
              <w:t>Сквозное</w:t>
            </w:r>
          </w:p>
        </w:tc>
        <w:tc>
          <w:tcPr>
            <w:tcW w:w="2618" w:type="dxa"/>
          </w:tcPr>
          <w:p w14:paraId="5DD0B75D" w14:textId="746C22E7" w:rsidR="003C03DB" w:rsidRPr="003C03DB" w:rsidRDefault="003C03DB" w:rsidP="003C03D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C03DB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  <w:proofErr w:type="spellEnd"/>
          </w:p>
        </w:tc>
      </w:tr>
    </w:tbl>
    <w:p w14:paraId="7F41B403" w14:textId="42CDDB7F" w:rsidR="00341275" w:rsidRDefault="00341275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024A8CB" w14:textId="77777777" w:rsidR="006F2DB5" w:rsidRDefault="006F2DB5" w:rsidP="006F2DB5">
      <w:pPr>
        <w:jc w:val="center"/>
        <w:rPr>
          <w:rFonts w:ascii="Times New Roman" w:hAnsi="Times New Roman" w:cs="Times New Roman"/>
          <w:sz w:val="20"/>
          <w:szCs w:val="20"/>
        </w:rPr>
        <w:sectPr w:rsidR="006F2D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6"/>
        <w:tblW w:w="15876" w:type="dxa"/>
        <w:tblInd w:w="-572" w:type="dxa"/>
        <w:tblLook w:val="04A0" w:firstRow="1" w:lastRow="0" w:firstColumn="1" w:lastColumn="0" w:noHBand="0" w:noVBand="1"/>
      </w:tblPr>
      <w:tblGrid>
        <w:gridCol w:w="1884"/>
        <w:gridCol w:w="661"/>
        <w:gridCol w:w="9362"/>
        <w:gridCol w:w="3969"/>
      </w:tblGrid>
      <w:tr w:rsidR="006F2DB5" w14:paraId="3274988B" w14:textId="574C0A81" w:rsidTr="006F2DB5">
        <w:tc>
          <w:tcPr>
            <w:tcW w:w="1884" w:type="dxa"/>
          </w:tcPr>
          <w:p w14:paraId="4F23AD86" w14:textId="469368B4" w:rsidR="009065F1" w:rsidRPr="006F2DB5" w:rsidRDefault="009065F1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Блоки</w:t>
            </w:r>
          </w:p>
        </w:tc>
        <w:tc>
          <w:tcPr>
            <w:tcW w:w="661" w:type="dxa"/>
          </w:tcPr>
          <w:p w14:paraId="26C4BA55" w14:textId="2922585A" w:rsidR="009065F1" w:rsidRPr="006F2DB5" w:rsidRDefault="009065F1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  <w:tc>
          <w:tcPr>
            <w:tcW w:w="9362" w:type="dxa"/>
          </w:tcPr>
          <w:p w14:paraId="642D21BF" w14:textId="428FEACD" w:rsidR="009065F1" w:rsidRPr="006F2DB5" w:rsidRDefault="009065F1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</w:p>
        </w:tc>
        <w:tc>
          <w:tcPr>
            <w:tcW w:w="3969" w:type="dxa"/>
          </w:tcPr>
          <w:p w14:paraId="1B3BE4EF" w14:textId="176FB5C0" w:rsidR="009065F1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</w:tr>
      <w:tr w:rsidR="006F2DB5" w14:paraId="0D39DAC6" w14:textId="77777777" w:rsidTr="006F2DB5">
        <w:tc>
          <w:tcPr>
            <w:tcW w:w="1884" w:type="dxa"/>
            <w:vMerge w:val="restart"/>
          </w:tcPr>
          <w:p w14:paraId="74DF2BD9" w14:textId="1358E25A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Блок «Данные и цифровая грамотность»</w:t>
            </w:r>
          </w:p>
          <w:p w14:paraId="4CAA4AEC" w14:textId="16707FAF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П1-П4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61" w:type="dxa"/>
          </w:tcPr>
          <w:p w14:paraId="3C091C45" w14:textId="1206324D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  <w:proofErr w:type="spellEnd"/>
          </w:p>
        </w:tc>
        <w:tc>
          <w:tcPr>
            <w:tcW w:w="9362" w:type="dxa"/>
          </w:tcPr>
          <w:p w14:paraId="448E696B" w14:textId="52B168C2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Управление данными в агрохозяйстве организация сбора, обязательные атрибуты замера (координаты, время, условия), шаблоны журналов, бесплатные инструменты хранения (Google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Sheets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QField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, локальная БД), резервное копирование, правила передачи партнёрам</w:t>
            </w:r>
          </w:p>
        </w:tc>
        <w:tc>
          <w:tcPr>
            <w:tcW w:w="3969" w:type="dxa"/>
          </w:tcPr>
          <w:p w14:paraId="266F0C5C" w14:textId="14DE0465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Готовый шаблон системы учёта для хозяйства слушателя</w:t>
            </w:r>
          </w:p>
        </w:tc>
      </w:tr>
      <w:tr w:rsidR="006F2DB5" w14:paraId="71571533" w14:textId="77777777" w:rsidTr="006F2DB5">
        <w:tc>
          <w:tcPr>
            <w:tcW w:w="1884" w:type="dxa"/>
            <w:vMerge/>
          </w:tcPr>
          <w:p w14:paraId="5E5A74F8" w14:textId="77777777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4F462B9B" w14:textId="670858B4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П2</w:t>
            </w:r>
            <w:proofErr w:type="spellEnd"/>
          </w:p>
        </w:tc>
        <w:tc>
          <w:tcPr>
            <w:tcW w:w="9362" w:type="dxa"/>
          </w:tcPr>
          <w:p w14:paraId="5203A729" w14:textId="08B8C48E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Введение в ГИС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установка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QGIS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слои, загрузка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Landsat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оцифровка границ полей, простые карты, экспорт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KML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  <w:tc>
          <w:tcPr>
            <w:tcW w:w="3969" w:type="dxa"/>
          </w:tcPr>
          <w:p w14:paraId="71309F2A" w14:textId="5303954E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арта хозяйства слушателя с границами и подложкой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космоснимка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F2DB5" w14:paraId="79B64049" w14:textId="77777777" w:rsidTr="006F2DB5">
        <w:tc>
          <w:tcPr>
            <w:tcW w:w="1884" w:type="dxa"/>
            <w:vMerge/>
          </w:tcPr>
          <w:p w14:paraId="3B4F0882" w14:textId="77777777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62064143" w14:textId="7826A7F9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П3</w:t>
            </w:r>
            <w:proofErr w:type="spellEnd"/>
          </w:p>
        </w:tc>
        <w:tc>
          <w:tcPr>
            <w:tcW w:w="9362" w:type="dxa"/>
          </w:tcPr>
          <w:p w14:paraId="25027F9B" w14:textId="4772CAC8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ИИ без программирования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обзор готовых сервисов 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OneSoil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EOS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Data Analytics, казахстанские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агроплатформы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-мониторинг, детекция проблемных зон, прогноз урожайности по готовым моделям, критическое сравнение платных/бесплатных </w:t>
            </w:r>
          </w:p>
        </w:tc>
        <w:tc>
          <w:tcPr>
            <w:tcW w:w="3969" w:type="dxa"/>
          </w:tcPr>
          <w:p w14:paraId="6BE63619" w14:textId="28435E53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Настроенный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мониторинг своих полей с еженедельными отчётами.</w:t>
            </w:r>
          </w:p>
        </w:tc>
      </w:tr>
      <w:tr w:rsidR="006F2DB5" w14:paraId="28CA49F7" w14:textId="77777777" w:rsidTr="006F2DB5">
        <w:tc>
          <w:tcPr>
            <w:tcW w:w="1884" w:type="dxa"/>
            <w:vMerge/>
          </w:tcPr>
          <w:p w14:paraId="1EC745C5" w14:textId="6319F7D3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5DCC6923" w14:textId="5E015E6E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  <w:proofErr w:type="spellEnd"/>
          </w:p>
        </w:tc>
        <w:tc>
          <w:tcPr>
            <w:tcW w:w="9362" w:type="dxa"/>
          </w:tcPr>
          <w:p w14:paraId="05EA4400" w14:textId="2A326BAC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Python и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: установка, базовый синтаксис,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pandas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matplotlib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rasterio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для снимков, пакетная обработка батиметрических данных</w:t>
            </w:r>
          </w:p>
        </w:tc>
        <w:tc>
          <w:tcPr>
            <w:tcW w:w="3969" w:type="dxa"/>
          </w:tcPr>
          <w:p w14:paraId="073F7724" w14:textId="5F669B8A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Первый рабочий Python-скрипт под собственный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датасет</w:t>
            </w:r>
            <w:proofErr w:type="spellEnd"/>
          </w:p>
        </w:tc>
      </w:tr>
      <w:tr w:rsidR="006F2DB5" w14:paraId="5CFB790C" w14:textId="63CA7825" w:rsidTr="006F2DB5">
        <w:tc>
          <w:tcPr>
            <w:tcW w:w="1884" w:type="dxa"/>
            <w:vMerge w:val="restart"/>
          </w:tcPr>
          <w:p w14:paraId="4862C842" w14:textId="77777777" w:rsidR="006F2DB5" w:rsidRDefault="006F2DB5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Блок «Землепользование и планирование»</w:t>
            </w:r>
          </w:p>
          <w:p w14:paraId="3E0CE583" w14:textId="10A95782" w:rsidR="006F2DB5" w:rsidRPr="006F2DB5" w:rsidRDefault="006F2DB5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П5-П7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661" w:type="dxa"/>
          </w:tcPr>
          <w:p w14:paraId="0FCDA457" w14:textId="1DAC956B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  <w:proofErr w:type="spellEnd"/>
          </w:p>
        </w:tc>
        <w:tc>
          <w:tcPr>
            <w:tcW w:w="9362" w:type="dxa"/>
          </w:tcPr>
          <w:p w14:paraId="5F265799" w14:textId="45AD8170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Ландшафтное планирование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зонирование территории хозяйства (производственные, буферные, природоохранные), учёт рельефа и водных объектов, горизонт планирования 5 лет</w:t>
            </w:r>
          </w:p>
        </w:tc>
        <w:tc>
          <w:tcPr>
            <w:tcW w:w="3969" w:type="dxa"/>
          </w:tcPr>
          <w:p w14:paraId="696FFCAE" w14:textId="6C54D71D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андшафтный план хозяйства</w:t>
            </w:r>
          </w:p>
        </w:tc>
      </w:tr>
      <w:tr w:rsidR="006F2DB5" w14:paraId="0B9F9B02" w14:textId="77777777" w:rsidTr="006F2DB5">
        <w:tc>
          <w:tcPr>
            <w:tcW w:w="1884" w:type="dxa"/>
            <w:vMerge/>
          </w:tcPr>
          <w:p w14:paraId="6A98D6B2" w14:textId="77777777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04715C7C" w14:textId="221361EE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  <w:proofErr w:type="spellEnd"/>
          </w:p>
        </w:tc>
        <w:tc>
          <w:tcPr>
            <w:tcW w:w="9362" w:type="dxa"/>
          </w:tcPr>
          <w:p w14:paraId="0BF5B128" w14:textId="2C4B7D5B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Оценка природного капитала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инвентаризация природных ресурсов, регулирующие услуги (опыление, защита от эрозии, удержание воды), экономическое выражение, влияние на долгосрочную рентабельность; </w:t>
            </w:r>
          </w:p>
        </w:tc>
        <w:tc>
          <w:tcPr>
            <w:tcW w:w="3969" w:type="dxa"/>
          </w:tcPr>
          <w:p w14:paraId="6B99F02B" w14:textId="1B3E9F10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тчёт об экосистемных услугах территории</w:t>
            </w:r>
          </w:p>
        </w:tc>
      </w:tr>
      <w:tr w:rsidR="006F2DB5" w14:paraId="7EE086DB" w14:textId="77777777" w:rsidTr="006F2DB5">
        <w:tc>
          <w:tcPr>
            <w:tcW w:w="1884" w:type="dxa"/>
            <w:vMerge/>
          </w:tcPr>
          <w:p w14:paraId="7B33B01C" w14:textId="77777777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08F82A52" w14:textId="65341B9E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  <w:proofErr w:type="spellEnd"/>
          </w:p>
        </w:tc>
        <w:tc>
          <w:tcPr>
            <w:tcW w:w="9362" w:type="dxa"/>
          </w:tcPr>
          <w:p w14:paraId="337C40EA" w14:textId="6B60CA30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ДЗЗ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и БПЛА для мониторинга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и производные по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Sentinel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Landsat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, выявление проблемных участков, изменения во времени, переход на БПЛА при недостаточном разрешении спутника — планирование полёта, выбор сенсора 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RGB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мультиспектр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, тепловизор), обработка 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OpenDroneMap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Agisoft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), совместный анализ</w:t>
            </w:r>
          </w:p>
        </w:tc>
        <w:tc>
          <w:tcPr>
            <w:tcW w:w="3969" w:type="dxa"/>
          </w:tcPr>
          <w:p w14:paraId="40D32288" w14:textId="31C19AEA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ноголетний ряд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NDVI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 результаты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облёт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БПЛА по проблемной зоне</w:t>
            </w:r>
          </w:p>
        </w:tc>
      </w:tr>
      <w:tr w:rsidR="006F2DB5" w14:paraId="23672E4F" w14:textId="083D85DE" w:rsidTr="006F2DB5">
        <w:tc>
          <w:tcPr>
            <w:tcW w:w="1884" w:type="dxa"/>
            <w:vMerge w:val="restart"/>
          </w:tcPr>
          <w:p w14:paraId="0E73E25B" w14:textId="77777777" w:rsid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Блок «Устойчивое агропроизводство»</w:t>
            </w:r>
          </w:p>
          <w:p w14:paraId="365FB3DA" w14:textId="0EBF740F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661" w:type="dxa"/>
          </w:tcPr>
          <w:p w14:paraId="10837AA7" w14:textId="126824B4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  <w:proofErr w:type="spellEnd"/>
          </w:p>
        </w:tc>
        <w:tc>
          <w:tcPr>
            <w:tcW w:w="9362" w:type="dxa"/>
          </w:tcPr>
          <w:p w14:paraId="1F0524F3" w14:textId="118DA5AB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No-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till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в Северном Казахстане</w:t>
            </w:r>
            <w:r w:rsidR="00AE45A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агротехнологии минимальной обработки, подбор техники, переходный период, экономика перехода, кейсы СКО/Костанайской/Акмолинской областей</w:t>
            </w:r>
          </w:p>
        </w:tc>
        <w:tc>
          <w:tcPr>
            <w:tcW w:w="3969" w:type="dxa"/>
          </w:tcPr>
          <w:p w14:paraId="3B454348" w14:textId="1DF07A9F" w:rsidR="006F2DB5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План перехода на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no-till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для конкретного хозяйства</w:t>
            </w:r>
          </w:p>
        </w:tc>
      </w:tr>
      <w:tr w:rsidR="006F2DB5" w14:paraId="7CD93CC4" w14:textId="77777777" w:rsidTr="006F2DB5">
        <w:tc>
          <w:tcPr>
            <w:tcW w:w="1884" w:type="dxa"/>
            <w:vMerge/>
          </w:tcPr>
          <w:p w14:paraId="450C9F75" w14:textId="77777777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104E1BE8" w14:textId="655F90BF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П9</w:t>
            </w:r>
            <w:proofErr w:type="spellEnd"/>
          </w:p>
        </w:tc>
        <w:tc>
          <w:tcPr>
            <w:tcW w:w="9362" w:type="dxa"/>
          </w:tcPr>
          <w:p w14:paraId="1F9142F0" w14:textId="0222ADAF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Севообороты</w:t>
            </w:r>
            <w:r w:rsidR="00AE45A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принципы под условия </w:t>
            </w:r>
            <w:r w:rsidR="00AE45A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Северного Казахстана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с учётом влагообеспеченности, интеграция растениеводства и животноводства, кормовая база; результат — </w:t>
            </w:r>
          </w:p>
        </w:tc>
        <w:tc>
          <w:tcPr>
            <w:tcW w:w="3969" w:type="dxa"/>
          </w:tcPr>
          <w:p w14:paraId="22C1B8BF" w14:textId="17B47E8C" w:rsidR="006F2DB5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Трёх- или пятипольный севооборот для хозяйства слушателя</w:t>
            </w:r>
          </w:p>
        </w:tc>
      </w:tr>
      <w:tr w:rsidR="006F2DB5" w14:paraId="0C51E14B" w14:textId="6B32EC62" w:rsidTr="006F2DB5">
        <w:tc>
          <w:tcPr>
            <w:tcW w:w="1884" w:type="dxa"/>
            <w:vMerge/>
          </w:tcPr>
          <w:p w14:paraId="486850BC" w14:textId="45A60E00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661" w:type="dxa"/>
          </w:tcPr>
          <w:p w14:paraId="64EE1370" w14:textId="2F3DE854" w:rsidR="006F2DB5" w:rsidRPr="006F2DB5" w:rsidRDefault="006F2DB5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  <w:proofErr w:type="spellEnd"/>
          </w:p>
        </w:tc>
        <w:tc>
          <w:tcPr>
            <w:tcW w:w="9362" w:type="dxa"/>
          </w:tcPr>
          <w:p w14:paraId="1C6C930B" w14:textId="4E2C3F23" w:rsidR="006F2DB5" w:rsidRPr="006F2DB5" w:rsidRDefault="006F2DB5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«Зелёное» производство и органика</w:t>
            </w:r>
            <w:r w:rsidR="00AE45AC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национальные и международные стандарты, процедуры сертификации, переходный период, маркетинг и каналы сбыта </w:t>
            </w:r>
          </w:p>
        </w:tc>
        <w:tc>
          <w:tcPr>
            <w:tcW w:w="3969" w:type="dxa"/>
          </w:tcPr>
          <w:p w14:paraId="1BA35388" w14:textId="4979D82E" w:rsidR="006F2DB5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Дорожная карта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хозяйства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перехода на органическое производство</w:t>
            </w:r>
          </w:p>
        </w:tc>
      </w:tr>
      <w:tr w:rsidR="00AE45AC" w14:paraId="0E539C1C" w14:textId="63C8397C" w:rsidTr="006F2DB5">
        <w:tc>
          <w:tcPr>
            <w:tcW w:w="1884" w:type="dxa"/>
            <w:vMerge w:val="restart"/>
          </w:tcPr>
          <w:p w14:paraId="0E5B9996" w14:textId="77777777" w:rsid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Блок «Вода и экосистемы»</w:t>
            </w:r>
          </w:p>
          <w:p w14:paraId="3C3CBAFC" w14:textId="25586206" w:rsidR="00AE45AC" w:rsidRPr="006F2DB5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661" w:type="dxa"/>
          </w:tcPr>
          <w:p w14:paraId="00DE2CFE" w14:textId="034F36A8" w:rsidR="00AE45AC" w:rsidRPr="006F2DB5" w:rsidRDefault="00AE45AC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  <w:proofErr w:type="spellEnd"/>
          </w:p>
        </w:tc>
        <w:tc>
          <w:tcPr>
            <w:tcW w:w="9362" w:type="dxa"/>
          </w:tcPr>
          <w:p w14:paraId="6670BEC6" w14:textId="70D8081B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Батиметрия (ключевой модуль)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методы съёмки, эхолоты и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GPS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обработка сырых промеров (фильтрация, выбросы), карта глубин, расчёт объёма, оценка заиления, сопоставление с архивами, решения по водопользованию; работа на реальном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датасете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исполнителя </w:t>
            </w:r>
          </w:p>
        </w:tc>
        <w:tc>
          <w:tcPr>
            <w:tcW w:w="3969" w:type="dxa"/>
          </w:tcPr>
          <w:p w14:paraId="135222EA" w14:textId="02203137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Навык обработки собственных будущих съёмок</w:t>
            </w:r>
          </w:p>
        </w:tc>
      </w:tr>
      <w:tr w:rsidR="00AE45AC" w14:paraId="5197DA9E" w14:textId="77777777" w:rsidTr="006F2DB5">
        <w:tc>
          <w:tcPr>
            <w:tcW w:w="1884" w:type="dxa"/>
            <w:vMerge/>
          </w:tcPr>
          <w:p w14:paraId="64098C42" w14:textId="77777777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5D56ADBF" w14:textId="2BB494AA" w:rsidR="00AE45AC" w:rsidRPr="006F2DB5" w:rsidRDefault="00AE45AC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П12</w:t>
            </w:r>
            <w:proofErr w:type="spellEnd"/>
          </w:p>
        </w:tc>
        <w:tc>
          <w:tcPr>
            <w:tcW w:w="9362" w:type="dxa"/>
          </w:tcPr>
          <w:p w14:paraId="61545632" w14:textId="1FC9EF8A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Водосбережение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и ирригация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капельное орошение, датчики влажности, расчёт норм полива, экономика перехода, субсидии</w:t>
            </w:r>
          </w:p>
        </w:tc>
        <w:tc>
          <w:tcPr>
            <w:tcW w:w="3969" w:type="dxa"/>
          </w:tcPr>
          <w:p w14:paraId="7B7BA5E2" w14:textId="490E5ACC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Проект системы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водосбережения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 для модельного участка</w:t>
            </w:r>
          </w:p>
        </w:tc>
      </w:tr>
      <w:tr w:rsidR="00AE45AC" w14:paraId="53B95044" w14:textId="77777777" w:rsidTr="006F2DB5">
        <w:tc>
          <w:tcPr>
            <w:tcW w:w="1884" w:type="dxa"/>
            <w:vMerge/>
          </w:tcPr>
          <w:p w14:paraId="0192B77A" w14:textId="77777777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7495851B" w14:textId="150D9F2E" w:rsidR="00AE45AC" w:rsidRPr="006F2DB5" w:rsidRDefault="00AE45AC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  <w:proofErr w:type="spellEnd"/>
          </w:p>
        </w:tc>
        <w:tc>
          <w:tcPr>
            <w:tcW w:w="9362" w:type="dxa"/>
          </w:tcPr>
          <w:p w14:paraId="27204915" w14:textId="62107A80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Биоразнообразие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буферные зоны, лесополосы (восстановление и уход),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ВБУ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соседство с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ООПТ</w:t>
            </w:r>
            <w:proofErr w:type="spellEnd"/>
          </w:p>
        </w:tc>
        <w:tc>
          <w:tcPr>
            <w:tcW w:w="3969" w:type="dxa"/>
          </w:tcPr>
          <w:p w14:paraId="1CA07BC7" w14:textId="1620397B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План сохранения биоразнообразия в границах и окрестностях хозяйства</w:t>
            </w:r>
          </w:p>
        </w:tc>
      </w:tr>
      <w:tr w:rsidR="00AE45AC" w14:paraId="607902FE" w14:textId="51122ED1" w:rsidTr="006F2DB5">
        <w:tc>
          <w:tcPr>
            <w:tcW w:w="1884" w:type="dxa"/>
            <w:vMerge w:val="restart"/>
          </w:tcPr>
          <w:p w14:paraId="765478C1" w14:textId="77777777" w:rsid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Блок «Экономика и коммуникации»</w:t>
            </w:r>
          </w:p>
          <w:p w14:paraId="38988583" w14:textId="70715A5F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П15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661" w:type="dxa"/>
          </w:tcPr>
          <w:p w14:paraId="4E46B3ED" w14:textId="6E155A6A" w:rsidR="00AE45AC" w:rsidRPr="006F2DB5" w:rsidRDefault="00AE45AC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  <w:proofErr w:type="spellEnd"/>
          </w:p>
        </w:tc>
        <w:tc>
          <w:tcPr>
            <w:tcW w:w="9362" w:type="dxa"/>
          </w:tcPr>
          <w:p w14:paraId="097173ED" w14:textId="4C2CC962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Субсидии и гранты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программы господдержки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РК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, международные доноры (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ПРООН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GEF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FAO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EBRD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), зелёные кредиты и углеродные платежи, процедуры подачи, типовые ошибки</w:t>
            </w:r>
          </w:p>
        </w:tc>
        <w:tc>
          <w:tcPr>
            <w:tcW w:w="3969" w:type="dxa"/>
          </w:tcPr>
          <w:p w14:paraId="419AF087" w14:textId="7159BB8F" w:rsidR="00AE45AC" w:rsidRPr="00AE45AC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Формирование заявки</w:t>
            </w:r>
          </w:p>
        </w:tc>
      </w:tr>
      <w:tr w:rsidR="00AE45AC" w14:paraId="7C7AEC7A" w14:textId="700A3465" w:rsidTr="006F2DB5">
        <w:tc>
          <w:tcPr>
            <w:tcW w:w="1884" w:type="dxa"/>
            <w:vMerge/>
          </w:tcPr>
          <w:p w14:paraId="1D74B772" w14:textId="77777777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1" w:type="dxa"/>
          </w:tcPr>
          <w:p w14:paraId="21AE5CD8" w14:textId="087CF3AC" w:rsidR="00AE45AC" w:rsidRPr="006F2DB5" w:rsidRDefault="00AE45AC" w:rsidP="006F2D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П15</w:t>
            </w:r>
            <w:proofErr w:type="spellEnd"/>
          </w:p>
        </w:tc>
        <w:tc>
          <w:tcPr>
            <w:tcW w:w="9362" w:type="dxa"/>
          </w:tcPr>
          <w:p w14:paraId="392C886F" w14:textId="114E8874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Устойчивые цепочки и маркетинг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 xml:space="preserve">стандарты устойчивости, </w:t>
            </w:r>
            <w:proofErr w:type="spellStart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трассируемость</w:t>
            </w:r>
            <w:proofErr w:type="spellEnd"/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, маркировка, экспортные рынки, маркетинговая стратегия «зелёной» продукции</w:t>
            </w:r>
          </w:p>
        </w:tc>
        <w:tc>
          <w:tcPr>
            <w:tcW w:w="3969" w:type="dxa"/>
          </w:tcPr>
          <w:p w14:paraId="52890039" w14:textId="77B0AC01" w:rsidR="00AE45AC" w:rsidRPr="006F2DB5" w:rsidRDefault="00AE45AC" w:rsidP="006F2DB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6F2DB5">
              <w:rPr>
                <w:rFonts w:ascii="Times New Roman" w:hAnsi="Times New Roman" w:cs="Times New Roman"/>
                <w:sz w:val="20"/>
                <w:szCs w:val="20"/>
              </w:rPr>
              <w:t>аркетинговый план продвижения</w:t>
            </w:r>
          </w:p>
        </w:tc>
      </w:tr>
    </w:tbl>
    <w:p w14:paraId="08FADB69" w14:textId="77777777" w:rsidR="006F2DB5" w:rsidRDefault="006F2DB5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  <w:sectPr w:rsidR="006F2DB5" w:rsidSect="006F2DB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5C7464E" w14:textId="0A3F605E" w:rsidR="000F18EE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45A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Матрица связей модулей</w:t>
      </w:r>
    </w:p>
    <w:p w14:paraId="7CFE81E4" w14:textId="77777777" w:rsidR="00AE45AC" w:rsidRPr="008E6DC2" w:rsidRDefault="000F18EE" w:rsidP="00AE45A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>Система построена по принципу вертикальной интеграции знаний</w:t>
      </w:r>
      <w:r w:rsidR="00AE45A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E45AC" w:rsidRPr="00AE45AC">
        <w:rPr>
          <w:rFonts w:eastAsia="Times New Roman" w:cstheme="minorHAnsi"/>
          <w:bCs/>
          <w:sz w:val="20"/>
          <w:szCs w:val="20"/>
          <w:lang w:val="ru-RU"/>
        </w:rPr>
        <w:t xml:space="preserve"> </w:t>
      </w:r>
      <w:r w:rsidR="00AE45AC" w:rsidRPr="008E6DC2">
        <w:rPr>
          <w:rFonts w:ascii="Times New Roman" w:hAnsi="Times New Roman" w:cs="Times New Roman"/>
          <w:sz w:val="24"/>
          <w:szCs w:val="24"/>
        </w:rPr>
        <w:t xml:space="preserve">Каждый профессиональный модуль опирается на академическую основу, адаптирован под прикладные задачи и обеспечивает трансфер знаний в практику. </w:t>
      </w:r>
    </w:p>
    <w:p w14:paraId="76673E63" w14:textId="41DFAC6C" w:rsidR="00AE45AC" w:rsidRPr="00AE45AC" w:rsidRDefault="00AE45AC" w:rsidP="00AE45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AE45AC" w:rsidRPr="00AE45AC" w14:paraId="085AC197" w14:textId="77777777" w:rsidTr="00AE45AC">
        <w:tc>
          <w:tcPr>
            <w:tcW w:w="4672" w:type="dxa"/>
          </w:tcPr>
          <w:p w14:paraId="0A3A5578" w14:textId="75CB02D9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Модули образовательной программы</w:t>
            </w:r>
          </w:p>
        </w:tc>
        <w:tc>
          <w:tcPr>
            <w:tcW w:w="5104" w:type="dxa"/>
          </w:tcPr>
          <w:p w14:paraId="7AED9ADB" w14:textId="083922B7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Связанные программы повышения квалификации(П)</w:t>
            </w:r>
          </w:p>
        </w:tc>
      </w:tr>
      <w:tr w:rsidR="00AE45AC" w:rsidRPr="00AE45AC" w14:paraId="6384244F" w14:textId="77777777" w:rsidTr="00AE45AC">
        <w:tc>
          <w:tcPr>
            <w:tcW w:w="4672" w:type="dxa"/>
          </w:tcPr>
          <w:p w14:paraId="1CC1856A" w14:textId="12F57EE8" w:rsidR="00AE45AC" w:rsidRPr="00AE45AC" w:rsidRDefault="00AE45AC" w:rsidP="00AE45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А1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. Жизненный цикл данных (+ БПЛА)</w:t>
            </w:r>
          </w:p>
        </w:tc>
        <w:tc>
          <w:tcPr>
            <w:tcW w:w="5104" w:type="dxa"/>
          </w:tcPr>
          <w:p w14:paraId="4727F8E4" w14:textId="6F123523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  <w:proofErr w:type="spellEnd"/>
          </w:p>
        </w:tc>
      </w:tr>
      <w:tr w:rsidR="00AE45AC" w:rsidRPr="00AE45AC" w14:paraId="7380579F" w14:textId="77777777" w:rsidTr="00AE45AC">
        <w:tc>
          <w:tcPr>
            <w:tcW w:w="4672" w:type="dxa"/>
          </w:tcPr>
          <w:p w14:paraId="5F71D09A" w14:textId="288D7C06" w:rsidR="00AE45AC" w:rsidRPr="00AE45AC" w:rsidRDefault="00AE45AC" w:rsidP="00AE45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А2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. Геоинформатика</w:t>
            </w:r>
          </w:p>
        </w:tc>
        <w:tc>
          <w:tcPr>
            <w:tcW w:w="5104" w:type="dxa"/>
          </w:tcPr>
          <w:p w14:paraId="2C5C7EFC" w14:textId="56DBB2D7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П2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П7</w:t>
            </w:r>
            <w:proofErr w:type="spellEnd"/>
          </w:p>
        </w:tc>
      </w:tr>
      <w:tr w:rsidR="00AE45AC" w:rsidRPr="00AE45AC" w14:paraId="6E233491" w14:textId="77777777" w:rsidTr="00AE45AC">
        <w:tc>
          <w:tcPr>
            <w:tcW w:w="4672" w:type="dxa"/>
          </w:tcPr>
          <w:p w14:paraId="1DAE52F1" w14:textId="4568D8F1" w:rsidR="00AE45AC" w:rsidRPr="00AE45AC" w:rsidRDefault="00AE45AC" w:rsidP="00AE45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А3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. ИИ и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5104" w:type="dxa"/>
          </w:tcPr>
          <w:p w14:paraId="43B0BBD8" w14:textId="62577289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П3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П4</w:t>
            </w:r>
            <w:proofErr w:type="spellEnd"/>
          </w:p>
        </w:tc>
      </w:tr>
      <w:tr w:rsidR="00AE45AC" w:rsidRPr="00AE45AC" w14:paraId="55760BE7" w14:textId="77777777" w:rsidTr="00AE45AC">
        <w:tc>
          <w:tcPr>
            <w:tcW w:w="4672" w:type="dxa"/>
          </w:tcPr>
          <w:p w14:paraId="57A49C7B" w14:textId="4FD1DB91" w:rsidR="00AE45AC" w:rsidRPr="00AE45AC" w:rsidRDefault="00AE45AC" w:rsidP="00AE45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А4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. Водные ресурсы и батиметрия</w:t>
            </w:r>
          </w:p>
        </w:tc>
        <w:tc>
          <w:tcPr>
            <w:tcW w:w="5104" w:type="dxa"/>
          </w:tcPr>
          <w:p w14:paraId="6113F39F" w14:textId="40E135CC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П11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П12</w:t>
            </w:r>
            <w:proofErr w:type="spellEnd"/>
          </w:p>
        </w:tc>
      </w:tr>
      <w:tr w:rsidR="00AE45AC" w:rsidRPr="00AE45AC" w14:paraId="7D36C1AA" w14:textId="77777777" w:rsidTr="00AE45AC">
        <w:tc>
          <w:tcPr>
            <w:tcW w:w="4672" w:type="dxa"/>
          </w:tcPr>
          <w:p w14:paraId="2CB38166" w14:textId="1AD9B112" w:rsidR="00AE45AC" w:rsidRPr="00AE45AC" w:rsidRDefault="00AE45AC" w:rsidP="00AE45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А5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. Устойчивое землепользование</w:t>
            </w:r>
          </w:p>
        </w:tc>
        <w:tc>
          <w:tcPr>
            <w:tcW w:w="5104" w:type="dxa"/>
          </w:tcPr>
          <w:p w14:paraId="7D77EFC8" w14:textId="2C6AD0D6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П5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П8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П9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П10</w:t>
            </w:r>
            <w:proofErr w:type="spellEnd"/>
          </w:p>
        </w:tc>
      </w:tr>
      <w:tr w:rsidR="00AE45AC" w:rsidRPr="00AE45AC" w14:paraId="1B95C516" w14:textId="77777777" w:rsidTr="00AE45AC">
        <w:tc>
          <w:tcPr>
            <w:tcW w:w="4672" w:type="dxa"/>
          </w:tcPr>
          <w:p w14:paraId="38B09A42" w14:textId="2FD13EB9" w:rsidR="00AE45AC" w:rsidRPr="00AE45AC" w:rsidRDefault="00AE45AC" w:rsidP="00AE45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А6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. Экосистемы и биоразнообразие</w:t>
            </w:r>
          </w:p>
        </w:tc>
        <w:tc>
          <w:tcPr>
            <w:tcW w:w="5104" w:type="dxa"/>
          </w:tcPr>
          <w:p w14:paraId="6A1AA76C" w14:textId="0960038C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П6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П13</w:t>
            </w:r>
            <w:proofErr w:type="spellEnd"/>
          </w:p>
        </w:tc>
      </w:tr>
      <w:tr w:rsidR="00AE45AC" w:rsidRPr="00AE45AC" w14:paraId="111CB601" w14:textId="77777777" w:rsidTr="00AE45AC">
        <w:tc>
          <w:tcPr>
            <w:tcW w:w="4672" w:type="dxa"/>
          </w:tcPr>
          <w:p w14:paraId="5BB69137" w14:textId="4374B826" w:rsidR="00AE45AC" w:rsidRPr="00AE45AC" w:rsidRDefault="00AE45AC" w:rsidP="00AE45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Сквозное (экономика, коммуникации)</w:t>
            </w:r>
          </w:p>
        </w:tc>
        <w:tc>
          <w:tcPr>
            <w:tcW w:w="5104" w:type="dxa"/>
          </w:tcPr>
          <w:p w14:paraId="05EDDBFA" w14:textId="6FC95CAC" w:rsidR="00AE45AC" w:rsidRPr="00AE45AC" w:rsidRDefault="00AE45AC" w:rsidP="00AE45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П14</w:t>
            </w:r>
            <w:proofErr w:type="spellEnd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E45AC">
              <w:rPr>
                <w:rFonts w:ascii="Times New Roman" w:hAnsi="Times New Roman" w:cs="Times New Roman"/>
                <w:sz w:val="20"/>
                <w:szCs w:val="20"/>
              </w:rPr>
              <w:t>П15</w:t>
            </w:r>
            <w:proofErr w:type="spellEnd"/>
          </w:p>
        </w:tc>
      </w:tr>
    </w:tbl>
    <w:p w14:paraId="3CE67E68" w14:textId="718C2715" w:rsidR="00AE45AC" w:rsidRPr="00AE45AC" w:rsidRDefault="00AE45AC" w:rsidP="00AE45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5B1FE32" w14:textId="37919112" w:rsidR="000F18EE" w:rsidRPr="00AE45AC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45AC">
        <w:rPr>
          <w:rFonts w:ascii="Times New Roman" w:hAnsi="Times New Roman" w:cs="Times New Roman"/>
          <w:b/>
          <w:bCs/>
          <w:sz w:val="24"/>
          <w:szCs w:val="24"/>
        </w:rPr>
        <w:t>Часть II. Цифровая платформа</w:t>
      </w:r>
    </w:p>
    <w:p w14:paraId="4032C3D5" w14:textId="77777777" w:rsidR="00AE45AC" w:rsidRDefault="00AE45AC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191CE1D" w14:textId="77777777" w:rsidR="00DE564F" w:rsidRPr="007D298F" w:rsidRDefault="000F18EE" w:rsidP="007D29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298F">
        <w:rPr>
          <w:rFonts w:ascii="Times New Roman" w:hAnsi="Times New Roman" w:cs="Times New Roman"/>
          <w:sz w:val="24"/>
          <w:szCs w:val="24"/>
        </w:rPr>
        <w:t xml:space="preserve">Платформа реализуется как лёгкое, масштабируемое </w:t>
      </w:r>
      <w:proofErr w:type="spellStart"/>
      <w:r w:rsidRPr="007D298F">
        <w:rPr>
          <w:rFonts w:ascii="Times New Roman" w:hAnsi="Times New Roman" w:cs="Times New Roman"/>
          <w:sz w:val="24"/>
          <w:szCs w:val="24"/>
        </w:rPr>
        <w:t>MVP</w:t>
      </w:r>
      <w:proofErr w:type="spellEnd"/>
      <w:r w:rsidRPr="007D298F">
        <w:rPr>
          <w:rFonts w:ascii="Times New Roman" w:hAnsi="Times New Roman" w:cs="Times New Roman"/>
          <w:sz w:val="24"/>
          <w:szCs w:val="24"/>
        </w:rPr>
        <w:t>-решение</w:t>
      </w:r>
      <w:r w:rsidR="00DE564F" w:rsidRPr="007D298F">
        <w:rPr>
          <w:rFonts w:ascii="Times New Roman" w:hAnsi="Times New Roman" w:cs="Times New Roman"/>
          <w:sz w:val="24"/>
          <w:szCs w:val="24"/>
        </w:rPr>
        <w:t xml:space="preserve"> – статичный хаб-каталог на </w:t>
      </w:r>
      <w:proofErr w:type="spellStart"/>
      <w:r w:rsidR="00DE564F" w:rsidRPr="007D298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DE564F" w:rsidRPr="007D29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564F" w:rsidRPr="007D298F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="00DE564F" w:rsidRPr="007D298F">
        <w:rPr>
          <w:rFonts w:ascii="Times New Roman" w:hAnsi="Times New Roman" w:cs="Times New Roman"/>
          <w:sz w:val="24"/>
          <w:szCs w:val="24"/>
        </w:rPr>
        <w:t xml:space="preserve"> плюс интеграции с внешними бесплатными сервисами, </w:t>
      </w:r>
      <w:r w:rsidRPr="007D298F">
        <w:rPr>
          <w:rFonts w:ascii="Times New Roman" w:hAnsi="Times New Roman" w:cs="Times New Roman"/>
          <w:sz w:val="24"/>
          <w:szCs w:val="24"/>
        </w:rPr>
        <w:t>обеспечивающее</w:t>
      </w:r>
      <w:r w:rsidR="006B7421" w:rsidRPr="007D298F">
        <w:rPr>
          <w:rFonts w:ascii="Times New Roman" w:hAnsi="Times New Roman" w:cs="Times New Roman"/>
          <w:sz w:val="24"/>
          <w:szCs w:val="24"/>
        </w:rPr>
        <w:t xml:space="preserve"> </w:t>
      </w:r>
      <w:r w:rsidRPr="007D298F">
        <w:rPr>
          <w:rFonts w:ascii="Times New Roman" w:hAnsi="Times New Roman" w:cs="Times New Roman"/>
          <w:sz w:val="24"/>
          <w:szCs w:val="24"/>
        </w:rPr>
        <w:t>доступность, низкие затраты, быстрый запуск</w:t>
      </w:r>
      <w:r w:rsidR="006B7421" w:rsidRPr="007D298F">
        <w:rPr>
          <w:rFonts w:ascii="Times New Roman" w:hAnsi="Times New Roman" w:cs="Times New Roman"/>
          <w:sz w:val="24"/>
          <w:szCs w:val="24"/>
        </w:rPr>
        <w:t xml:space="preserve"> и </w:t>
      </w:r>
      <w:r w:rsidRPr="007D298F">
        <w:rPr>
          <w:rFonts w:ascii="Times New Roman" w:hAnsi="Times New Roman" w:cs="Times New Roman"/>
          <w:sz w:val="24"/>
          <w:szCs w:val="24"/>
        </w:rPr>
        <w:t>устойчивость после завершения проекта</w:t>
      </w:r>
      <w:r w:rsidR="006B7421" w:rsidRPr="007D298F">
        <w:rPr>
          <w:rFonts w:ascii="Times New Roman" w:hAnsi="Times New Roman" w:cs="Times New Roman"/>
          <w:sz w:val="24"/>
          <w:szCs w:val="24"/>
        </w:rPr>
        <w:t>, т.е. система живёт после завершения контракта без затрат на администрирование.</w:t>
      </w:r>
      <w:r w:rsidR="00DE564F" w:rsidRPr="007D298F">
        <w:rPr>
          <w:rFonts w:ascii="Times New Roman" w:hAnsi="Times New Roman" w:cs="Times New Roman"/>
          <w:sz w:val="24"/>
          <w:szCs w:val="24"/>
        </w:rPr>
        <w:t xml:space="preserve"> Исполнитель не развёртывает собственный </w:t>
      </w:r>
      <w:proofErr w:type="spellStart"/>
      <w:r w:rsidR="00DE564F" w:rsidRPr="007D298F">
        <w:rPr>
          <w:rFonts w:ascii="Times New Roman" w:hAnsi="Times New Roman" w:cs="Times New Roman"/>
          <w:sz w:val="24"/>
          <w:szCs w:val="24"/>
        </w:rPr>
        <w:t>JupyterHub</w:t>
      </w:r>
      <w:proofErr w:type="spellEnd"/>
      <w:r w:rsidR="00DE564F" w:rsidRPr="007D29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564F" w:rsidRPr="007D298F">
        <w:rPr>
          <w:rFonts w:ascii="Times New Roman" w:hAnsi="Times New Roman" w:cs="Times New Roman"/>
          <w:sz w:val="24"/>
          <w:szCs w:val="24"/>
        </w:rPr>
        <w:t>PostGIS</w:t>
      </w:r>
      <w:proofErr w:type="spellEnd"/>
      <w:r w:rsidR="00DE564F" w:rsidRPr="007D298F">
        <w:rPr>
          <w:rFonts w:ascii="Times New Roman" w:hAnsi="Times New Roman" w:cs="Times New Roman"/>
          <w:sz w:val="24"/>
          <w:szCs w:val="24"/>
        </w:rPr>
        <w:t xml:space="preserve">-кластер или </w:t>
      </w:r>
      <w:proofErr w:type="spellStart"/>
      <w:r w:rsidR="00DE564F" w:rsidRPr="007D298F">
        <w:rPr>
          <w:rFonts w:ascii="Times New Roman" w:hAnsi="Times New Roman" w:cs="Times New Roman"/>
          <w:sz w:val="24"/>
          <w:szCs w:val="24"/>
        </w:rPr>
        <w:t>LMS</w:t>
      </w:r>
      <w:proofErr w:type="spellEnd"/>
      <w:r w:rsidR="00DE564F" w:rsidRPr="007D298F">
        <w:rPr>
          <w:rFonts w:ascii="Times New Roman" w:hAnsi="Times New Roman" w:cs="Times New Roman"/>
          <w:sz w:val="24"/>
          <w:szCs w:val="24"/>
        </w:rPr>
        <w:t xml:space="preserve"> — это сознательный отказ от тяжёлой инфраструктуры.</w:t>
      </w:r>
    </w:p>
    <w:p w14:paraId="038B58E2" w14:textId="5ED343B2" w:rsidR="000F18EE" w:rsidRPr="007D298F" w:rsidRDefault="000F18EE" w:rsidP="007D29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D298F">
        <w:rPr>
          <w:rFonts w:ascii="Times New Roman" w:hAnsi="Times New Roman" w:cs="Times New Roman"/>
          <w:sz w:val="24"/>
          <w:szCs w:val="24"/>
        </w:rPr>
        <w:t xml:space="preserve">Подход соответствует принципам </w:t>
      </w:r>
      <w:proofErr w:type="spellStart"/>
      <w:r w:rsidRPr="007D298F">
        <w:rPr>
          <w:rFonts w:ascii="Times New Roman" w:hAnsi="Times New Roman" w:cs="Times New Roman"/>
          <w:sz w:val="24"/>
          <w:szCs w:val="24"/>
        </w:rPr>
        <w:t>FOLUR</w:t>
      </w:r>
      <w:proofErr w:type="spellEnd"/>
      <w:r w:rsidRPr="007D298F">
        <w:rPr>
          <w:rFonts w:ascii="Times New Roman" w:hAnsi="Times New Roman" w:cs="Times New Roman"/>
          <w:sz w:val="24"/>
          <w:szCs w:val="24"/>
        </w:rPr>
        <w:t xml:space="preserve"> по созданию </w:t>
      </w:r>
      <w:proofErr w:type="spellStart"/>
      <w:r w:rsidRPr="007D298F">
        <w:rPr>
          <w:rFonts w:ascii="Times New Roman" w:hAnsi="Times New Roman" w:cs="Times New Roman"/>
          <w:sz w:val="24"/>
          <w:szCs w:val="24"/>
        </w:rPr>
        <w:t>знаниевых</w:t>
      </w:r>
      <w:proofErr w:type="spellEnd"/>
      <w:r w:rsidRPr="007D298F">
        <w:rPr>
          <w:rFonts w:ascii="Times New Roman" w:hAnsi="Times New Roman" w:cs="Times New Roman"/>
          <w:sz w:val="24"/>
          <w:szCs w:val="24"/>
        </w:rPr>
        <w:t xml:space="preserve"> платформ и систем обмена знаниями.</w:t>
      </w:r>
    </w:p>
    <w:p w14:paraId="69D8DB41" w14:textId="0DED5337" w:rsidR="00DE564F" w:rsidRPr="00F114C0" w:rsidRDefault="007D298F" w:rsidP="007D298F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114C0">
        <w:rPr>
          <w:rFonts w:ascii="Times New Roman" w:hAnsi="Times New Roman" w:cs="Times New Roman"/>
          <w:i/>
          <w:iCs/>
          <w:sz w:val="24"/>
          <w:szCs w:val="24"/>
        </w:rPr>
        <w:t xml:space="preserve">Архитектура платформы </w:t>
      </w:r>
    </w:p>
    <w:tbl>
      <w:tblPr>
        <w:tblStyle w:val="a6"/>
        <w:tblW w:w="9776" w:type="dxa"/>
        <w:tblLook w:val="04A0" w:firstRow="1" w:lastRow="0" w:firstColumn="1" w:lastColumn="0" w:noHBand="0" w:noVBand="1"/>
      </w:tblPr>
      <w:tblGrid>
        <w:gridCol w:w="2263"/>
        <w:gridCol w:w="3402"/>
        <w:gridCol w:w="4111"/>
      </w:tblGrid>
      <w:tr w:rsidR="007D298F" w14:paraId="614B8E98" w14:textId="77777777" w:rsidTr="00F114C0">
        <w:tc>
          <w:tcPr>
            <w:tcW w:w="2263" w:type="dxa"/>
            <w:vAlign w:val="center"/>
          </w:tcPr>
          <w:p w14:paraId="452A7795" w14:textId="4968838E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Слой</w:t>
            </w:r>
          </w:p>
        </w:tc>
        <w:tc>
          <w:tcPr>
            <w:tcW w:w="3402" w:type="dxa"/>
            <w:vAlign w:val="center"/>
          </w:tcPr>
          <w:p w14:paraId="093A7808" w14:textId="498BBFEB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Решение</w:t>
            </w:r>
          </w:p>
        </w:tc>
        <w:tc>
          <w:tcPr>
            <w:tcW w:w="4111" w:type="dxa"/>
            <w:vAlign w:val="center"/>
          </w:tcPr>
          <w:p w14:paraId="231B89C6" w14:textId="114E7257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</w:p>
        </w:tc>
      </w:tr>
      <w:tr w:rsidR="007D298F" w14:paraId="5160572B" w14:textId="77777777" w:rsidTr="00F114C0">
        <w:tc>
          <w:tcPr>
            <w:tcW w:w="2263" w:type="dxa"/>
            <w:vAlign w:val="center"/>
          </w:tcPr>
          <w:p w14:paraId="61A60133" w14:textId="39DA4F90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Публичный каталог</w:t>
            </w:r>
          </w:p>
        </w:tc>
        <w:tc>
          <w:tcPr>
            <w:tcW w:w="3402" w:type="dxa"/>
            <w:vAlign w:val="center"/>
          </w:tcPr>
          <w:p w14:paraId="3888E269" w14:textId="1BED290C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MkDocs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/ Hugo,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Pages</w:t>
            </w:r>
            <w:proofErr w:type="spellEnd"/>
          </w:p>
        </w:tc>
        <w:tc>
          <w:tcPr>
            <w:tcW w:w="4111" w:type="dxa"/>
            <w:vAlign w:val="center"/>
          </w:tcPr>
          <w:p w14:paraId="7662AAA9" w14:textId="7C8C87D4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Доступ к материалам, входная точка, описания модулей, навигация, материалы</w:t>
            </w:r>
          </w:p>
        </w:tc>
      </w:tr>
      <w:tr w:rsidR="007D298F" w14:paraId="4519C376" w14:textId="77777777" w:rsidTr="00F114C0">
        <w:tc>
          <w:tcPr>
            <w:tcW w:w="2263" w:type="dxa"/>
            <w:vAlign w:val="center"/>
          </w:tcPr>
          <w:p w14:paraId="48BA6792" w14:textId="42A16AA5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Хранилище материалов</w:t>
            </w:r>
          </w:p>
        </w:tc>
        <w:tc>
          <w:tcPr>
            <w:tcW w:w="3402" w:type="dxa"/>
          </w:tcPr>
          <w:p w14:paraId="32242CFF" w14:textId="0E173AF9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LFS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Zenodo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с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DOI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для крупных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датасетов</w:t>
            </w:r>
            <w:proofErr w:type="spellEnd"/>
          </w:p>
        </w:tc>
        <w:tc>
          <w:tcPr>
            <w:tcW w:w="4111" w:type="dxa"/>
            <w:vAlign w:val="center"/>
          </w:tcPr>
          <w:p w14:paraId="30DF0E20" w14:textId="71F93009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Хранение данных и модулей, в том числе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, презентации,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-ноутбуки, батиметрические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датасеты</w:t>
            </w:r>
            <w:proofErr w:type="spellEnd"/>
          </w:p>
        </w:tc>
      </w:tr>
      <w:tr w:rsidR="007D298F" w14:paraId="34949404" w14:textId="77777777" w:rsidTr="00F114C0">
        <w:tc>
          <w:tcPr>
            <w:tcW w:w="2263" w:type="dxa"/>
            <w:vAlign w:val="center"/>
          </w:tcPr>
          <w:p w14:paraId="0C3E8443" w14:textId="4441508A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Практикумы</w:t>
            </w:r>
          </w:p>
        </w:tc>
        <w:tc>
          <w:tcPr>
            <w:tcW w:w="3402" w:type="dxa"/>
          </w:tcPr>
          <w:p w14:paraId="5564AE85" w14:textId="2C3E1543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Google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Colab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Kaggle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MyBinder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на стороне пользователя</w:t>
            </w:r>
          </w:p>
        </w:tc>
        <w:tc>
          <w:tcPr>
            <w:tcW w:w="4111" w:type="dxa"/>
            <w:vAlign w:val="center"/>
          </w:tcPr>
          <w:p w14:paraId="1287F64B" w14:textId="14068997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Выполнение заданий, ноутбуки под аккаунтом слушателя, его квота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GEE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MPC</w:t>
            </w:r>
            <w:proofErr w:type="spellEnd"/>
          </w:p>
        </w:tc>
      </w:tr>
      <w:tr w:rsidR="007D298F" w14:paraId="74ED0D56" w14:textId="77777777" w:rsidTr="00F114C0">
        <w:tc>
          <w:tcPr>
            <w:tcW w:w="2263" w:type="dxa"/>
            <w:vAlign w:val="center"/>
          </w:tcPr>
          <w:p w14:paraId="763533C2" w14:textId="333F7589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Тестирование</w:t>
            </w:r>
          </w:p>
        </w:tc>
        <w:tc>
          <w:tcPr>
            <w:tcW w:w="3402" w:type="dxa"/>
          </w:tcPr>
          <w:p w14:paraId="720F8D17" w14:textId="1B8FCD80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Собственный тест-движок </w:t>
            </w:r>
          </w:p>
        </w:tc>
        <w:tc>
          <w:tcPr>
            <w:tcW w:w="4111" w:type="dxa"/>
            <w:vAlign w:val="center"/>
          </w:tcPr>
          <w:p w14:paraId="59A48FAF" w14:textId="1DED5A26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Оценка знаний, индивидуальные варианты, автопроверка,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-сертификаты</w:t>
            </w:r>
          </w:p>
        </w:tc>
      </w:tr>
      <w:tr w:rsidR="007D298F" w14:paraId="514DD573" w14:textId="77777777" w:rsidTr="00F114C0">
        <w:tc>
          <w:tcPr>
            <w:tcW w:w="2263" w:type="dxa"/>
            <w:vAlign w:val="center"/>
          </w:tcPr>
          <w:p w14:paraId="5729D3B2" w14:textId="5389B7FB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Обратная связь</w:t>
            </w:r>
          </w:p>
        </w:tc>
        <w:tc>
          <w:tcPr>
            <w:tcW w:w="3402" w:type="dxa"/>
          </w:tcPr>
          <w:p w14:paraId="7AAB2BDA" w14:textId="109C7F83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Discussions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/ Google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Forms</w:t>
            </w:r>
            <w:proofErr w:type="spellEnd"/>
          </w:p>
        </w:tc>
        <w:tc>
          <w:tcPr>
            <w:tcW w:w="4111" w:type="dxa"/>
            <w:vAlign w:val="center"/>
          </w:tcPr>
          <w:p w14:paraId="13BE4262" w14:textId="28697C0E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Взаимодействие (</w:t>
            </w:r>
            <w:r w:rsidR="00F114C0" w:rsidRPr="00F114C0">
              <w:rPr>
                <w:rFonts w:ascii="Times New Roman" w:hAnsi="Times New Roman" w:cs="Times New Roman"/>
                <w:sz w:val="20"/>
                <w:szCs w:val="20"/>
              </w:rPr>
              <w:t>сбор замечаний и вопросов от слушателей</w:t>
            </w: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D298F" w14:paraId="69BF3497" w14:textId="77777777" w:rsidTr="00F114C0">
        <w:tc>
          <w:tcPr>
            <w:tcW w:w="2263" w:type="dxa"/>
            <w:vAlign w:val="center"/>
          </w:tcPr>
          <w:p w14:paraId="3BD602A9" w14:textId="02A609AD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Учёт пользователей</w:t>
            </w:r>
          </w:p>
        </w:tc>
        <w:tc>
          <w:tcPr>
            <w:tcW w:w="3402" w:type="dxa"/>
          </w:tcPr>
          <w:p w14:paraId="1C30D9E6" w14:textId="5ED48F71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Google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Sheets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/Excel + подписанные листы регистрации</w:t>
            </w:r>
          </w:p>
        </w:tc>
        <w:tc>
          <w:tcPr>
            <w:tcW w:w="4111" w:type="dxa"/>
            <w:vAlign w:val="center"/>
          </w:tcPr>
          <w:p w14:paraId="1924117E" w14:textId="421DB72F" w:rsidR="007D298F" w:rsidRPr="00F114C0" w:rsidRDefault="007D298F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Мониторинг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KPI</w:t>
            </w:r>
            <w:proofErr w:type="spellEnd"/>
            <w:r w:rsidR="00F114C0"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(учёт слушателей для </w:t>
            </w:r>
            <w:proofErr w:type="spellStart"/>
            <w:r w:rsidR="00F114C0" w:rsidRPr="00F114C0">
              <w:rPr>
                <w:rFonts w:ascii="Times New Roman" w:hAnsi="Times New Roman" w:cs="Times New Roman"/>
                <w:sz w:val="20"/>
                <w:szCs w:val="20"/>
              </w:rPr>
              <w:t>KPI</w:t>
            </w:r>
            <w:proofErr w:type="spellEnd"/>
            <w:r w:rsidR="00F114C0"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2.12 </w:t>
            </w:r>
            <w:proofErr w:type="spellStart"/>
            <w:r w:rsidR="00F114C0" w:rsidRPr="00F114C0">
              <w:rPr>
                <w:rFonts w:ascii="Times New Roman" w:hAnsi="Times New Roman" w:cs="Times New Roman"/>
                <w:sz w:val="20"/>
                <w:szCs w:val="20"/>
              </w:rPr>
              <w:t>ПРООН</w:t>
            </w:r>
            <w:proofErr w:type="spellEnd"/>
            <w:r w:rsidR="00F114C0" w:rsidRPr="00F114C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2FAD066E" w14:textId="1BDC6EAC" w:rsidR="007D298F" w:rsidRDefault="007D298F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AF4690" w14:textId="5D834E15" w:rsidR="000F18EE" w:rsidRPr="00F114C0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114C0">
        <w:rPr>
          <w:rFonts w:ascii="Times New Roman" w:hAnsi="Times New Roman" w:cs="Times New Roman"/>
          <w:i/>
          <w:iCs/>
          <w:sz w:val="24"/>
          <w:szCs w:val="24"/>
        </w:rPr>
        <w:t>Особенности платформы</w:t>
      </w:r>
    </w:p>
    <w:p w14:paraId="72F3B123" w14:textId="0969E39B" w:rsidR="000F18EE" w:rsidRPr="00F114C0" w:rsidRDefault="00F114C0" w:rsidP="00F114C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14C0">
        <w:rPr>
          <w:rFonts w:ascii="Times New Roman" w:hAnsi="Times New Roman" w:cs="Times New Roman"/>
          <w:sz w:val="24"/>
          <w:szCs w:val="24"/>
        </w:rPr>
        <w:t xml:space="preserve">Цифровая платформа характеризуется </w:t>
      </w:r>
      <w:r w:rsidR="000F18EE" w:rsidRPr="00F114C0">
        <w:rPr>
          <w:rFonts w:ascii="Times New Roman" w:hAnsi="Times New Roman" w:cs="Times New Roman"/>
          <w:sz w:val="24"/>
          <w:szCs w:val="24"/>
        </w:rPr>
        <w:t>отсутствие</w:t>
      </w:r>
      <w:r w:rsidRPr="00F114C0">
        <w:rPr>
          <w:rFonts w:ascii="Times New Roman" w:hAnsi="Times New Roman" w:cs="Times New Roman"/>
          <w:sz w:val="24"/>
          <w:szCs w:val="24"/>
        </w:rPr>
        <w:t>м</w:t>
      </w:r>
      <w:r w:rsidR="000F18EE" w:rsidRPr="00F114C0">
        <w:rPr>
          <w:rFonts w:ascii="Times New Roman" w:hAnsi="Times New Roman" w:cs="Times New Roman"/>
          <w:sz w:val="24"/>
          <w:szCs w:val="24"/>
        </w:rPr>
        <w:t xml:space="preserve"> тяжёлой инфраструктуры (</w:t>
      </w:r>
      <w:proofErr w:type="spellStart"/>
      <w:r w:rsidR="000F18EE" w:rsidRPr="00F114C0">
        <w:rPr>
          <w:rFonts w:ascii="Times New Roman" w:hAnsi="Times New Roman" w:cs="Times New Roman"/>
          <w:sz w:val="24"/>
          <w:szCs w:val="24"/>
        </w:rPr>
        <w:t>LMS</w:t>
      </w:r>
      <w:proofErr w:type="spellEnd"/>
      <w:r w:rsidR="000F18EE" w:rsidRPr="00F114C0">
        <w:rPr>
          <w:rFonts w:ascii="Times New Roman" w:hAnsi="Times New Roman" w:cs="Times New Roman"/>
          <w:sz w:val="24"/>
          <w:szCs w:val="24"/>
        </w:rPr>
        <w:t>, серверы)</w:t>
      </w:r>
      <w:r w:rsidRPr="00F114C0">
        <w:rPr>
          <w:rFonts w:ascii="Times New Roman" w:hAnsi="Times New Roman" w:cs="Times New Roman"/>
          <w:sz w:val="24"/>
          <w:szCs w:val="24"/>
        </w:rPr>
        <w:t xml:space="preserve">, </w:t>
      </w:r>
      <w:r w:rsidR="000F18EE" w:rsidRPr="00F114C0">
        <w:rPr>
          <w:rFonts w:ascii="Times New Roman" w:hAnsi="Times New Roman" w:cs="Times New Roman"/>
          <w:sz w:val="24"/>
          <w:szCs w:val="24"/>
        </w:rPr>
        <w:t>использование</w:t>
      </w:r>
      <w:r w:rsidRPr="00F114C0">
        <w:rPr>
          <w:rFonts w:ascii="Times New Roman" w:hAnsi="Times New Roman" w:cs="Times New Roman"/>
          <w:sz w:val="24"/>
          <w:szCs w:val="24"/>
        </w:rPr>
        <w:t>м</w:t>
      </w:r>
      <w:r w:rsidR="000F18EE" w:rsidRPr="00F114C0">
        <w:rPr>
          <w:rFonts w:ascii="Times New Roman" w:hAnsi="Times New Roman" w:cs="Times New Roman"/>
          <w:sz w:val="24"/>
          <w:szCs w:val="24"/>
        </w:rPr>
        <w:t xml:space="preserve"> бесплатных облачных решений</w:t>
      </w:r>
      <w:r w:rsidRPr="00F114C0">
        <w:rPr>
          <w:rFonts w:ascii="Times New Roman" w:hAnsi="Times New Roman" w:cs="Times New Roman"/>
          <w:sz w:val="24"/>
          <w:szCs w:val="24"/>
        </w:rPr>
        <w:t xml:space="preserve">, </w:t>
      </w:r>
      <w:r w:rsidR="000F18EE" w:rsidRPr="00F114C0">
        <w:rPr>
          <w:rFonts w:ascii="Times New Roman" w:hAnsi="Times New Roman" w:cs="Times New Roman"/>
          <w:sz w:val="24"/>
          <w:szCs w:val="24"/>
        </w:rPr>
        <w:t>открыты</w:t>
      </w:r>
      <w:r w:rsidRPr="00F114C0">
        <w:rPr>
          <w:rFonts w:ascii="Times New Roman" w:hAnsi="Times New Roman" w:cs="Times New Roman"/>
          <w:sz w:val="24"/>
          <w:szCs w:val="24"/>
        </w:rPr>
        <w:t>м</w:t>
      </w:r>
      <w:r w:rsidR="000F18EE" w:rsidRPr="00F114C0">
        <w:rPr>
          <w:rFonts w:ascii="Times New Roman" w:hAnsi="Times New Roman" w:cs="Times New Roman"/>
          <w:sz w:val="24"/>
          <w:szCs w:val="24"/>
        </w:rPr>
        <w:t xml:space="preserve"> доступ</w:t>
      </w:r>
      <w:r w:rsidRPr="00F114C0">
        <w:rPr>
          <w:rFonts w:ascii="Times New Roman" w:hAnsi="Times New Roman" w:cs="Times New Roman"/>
          <w:sz w:val="24"/>
          <w:szCs w:val="24"/>
        </w:rPr>
        <w:t>ом</w:t>
      </w:r>
      <w:r w:rsidR="000F18EE" w:rsidRPr="00F114C0">
        <w:rPr>
          <w:rFonts w:ascii="Times New Roman" w:hAnsi="Times New Roman" w:cs="Times New Roman"/>
          <w:sz w:val="24"/>
          <w:szCs w:val="24"/>
        </w:rPr>
        <w:t xml:space="preserve"> к материалам</w:t>
      </w:r>
      <w:r w:rsidRPr="00F114C0">
        <w:rPr>
          <w:rFonts w:ascii="Times New Roman" w:hAnsi="Times New Roman" w:cs="Times New Roman"/>
          <w:sz w:val="24"/>
          <w:szCs w:val="24"/>
        </w:rPr>
        <w:t xml:space="preserve">, </w:t>
      </w:r>
      <w:r w:rsidR="000F18EE" w:rsidRPr="00F114C0">
        <w:rPr>
          <w:rFonts w:ascii="Times New Roman" w:hAnsi="Times New Roman" w:cs="Times New Roman"/>
          <w:sz w:val="24"/>
          <w:szCs w:val="24"/>
        </w:rPr>
        <w:t>переносимость</w:t>
      </w:r>
      <w:r w:rsidRPr="00F114C0">
        <w:rPr>
          <w:rFonts w:ascii="Times New Roman" w:hAnsi="Times New Roman" w:cs="Times New Roman"/>
          <w:sz w:val="24"/>
          <w:szCs w:val="24"/>
        </w:rPr>
        <w:t>ю</w:t>
      </w:r>
      <w:r w:rsidR="000F18EE" w:rsidRPr="00F114C0">
        <w:rPr>
          <w:rFonts w:ascii="Times New Roman" w:hAnsi="Times New Roman" w:cs="Times New Roman"/>
          <w:sz w:val="24"/>
          <w:szCs w:val="24"/>
        </w:rPr>
        <w:t xml:space="preserve"> и масштабируемость</w:t>
      </w:r>
      <w:r w:rsidRPr="00F114C0">
        <w:rPr>
          <w:rFonts w:ascii="Times New Roman" w:hAnsi="Times New Roman" w:cs="Times New Roman"/>
          <w:sz w:val="24"/>
          <w:szCs w:val="24"/>
        </w:rPr>
        <w:t>ю</w:t>
      </w:r>
      <w:r w:rsidR="000F18EE" w:rsidRPr="00F114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6023E8" w14:textId="550C2A16" w:rsidR="000F18EE" w:rsidRPr="00F114C0" w:rsidRDefault="000F18EE" w:rsidP="00F114C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14C0">
        <w:rPr>
          <w:rFonts w:ascii="Times New Roman" w:hAnsi="Times New Roman" w:cs="Times New Roman"/>
          <w:sz w:val="24"/>
          <w:szCs w:val="24"/>
        </w:rPr>
        <w:t xml:space="preserve">В отличие от стандартных </w:t>
      </w:r>
      <w:proofErr w:type="spellStart"/>
      <w:r w:rsidRPr="00F114C0">
        <w:rPr>
          <w:rFonts w:ascii="Times New Roman" w:hAnsi="Times New Roman" w:cs="Times New Roman"/>
          <w:sz w:val="24"/>
          <w:szCs w:val="24"/>
        </w:rPr>
        <w:t>LMS</w:t>
      </w:r>
      <w:proofErr w:type="spellEnd"/>
      <w:r w:rsidRPr="00F114C0">
        <w:rPr>
          <w:rFonts w:ascii="Times New Roman" w:hAnsi="Times New Roman" w:cs="Times New Roman"/>
          <w:sz w:val="24"/>
          <w:szCs w:val="24"/>
        </w:rPr>
        <w:t xml:space="preserve">, 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в системе оценки знаний </w:t>
      </w:r>
      <w:r w:rsidRPr="00F114C0">
        <w:rPr>
          <w:rFonts w:ascii="Times New Roman" w:hAnsi="Times New Roman" w:cs="Times New Roman"/>
          <w:sz w:val="24"/>
          <w:szCs w:val="24"/>
        </w:rPr>
        <w:t>использу</w:t>
      </w:r>
      <w:r w:rsidR="00F114C0" w:rsidRPr="00F114C0">
        <w:rPr>
          <w:rFonts w:ascii="Times New Roman" w:hAnsi="Times New Roman" w:cs="Times New Roman"/>
          <w:sz w:val="24"/>
          <w:szCs w:val="24"/>
        </w:rPr>
        <w:t>ю</w:t>
      </w:r>
      <w:r w:rsidRPr="00F114C0">
        <w:rPr>
          <w:rFonts w:ascii="Times New Roman" w:hAnsi="Times New Roman" w:cs="Times New Roman"/>
          <w:sz w:val="24"/>
          <w:szCs w:val="24"/>
        </w:rPr>
        <w:t>тся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 </w:t>
      </w:r>
      <w:r w:rsidRPr="00F114C0">
        <w:rPr>
          <w:rFonts w:ascii="Times New Roman" w:hAnsi="Times New Roman" w:cs="Times New Roman"/>
          <w:sz w:val="24"/>
          <w:szCs w:val="24"/>
        </w:rPr>
        <w:t>генерация индивидуальных заданий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, </w:t>
      </w:r>
      <w:r w:rsidRPr="00F114C0">
        <w:rPr>
          <w:rFonts w:ascii="Times New Roman" w:hAnsi="Times New Roman" w:cs="Times New Roman"/>
          <w:sz w:val="24"/>
          <w:szCs w:val="24"/>
        </w:rPr>
        <w:t>практические задания на реальных данных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, </w:t>
      </w:r>
      <w:r w:rsidRPr="00F114C0">
        <w:rPr>
          <w:rFonts w:ascii="Times New Roman" w:hAnsi="Times New Roman" w:cs="Times New Roman"/>
          <w:sz w:val="24"/>
          <w:szCs w:val="24"/>
        </w:rPr>
        <w:t>автоматическая и экспертная проверка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14C0">
        <w:rPr>
          <w:rFonts w:ascii="Times New Roman" w:hAnsi="Times New Roman" w:cs="Times New Roman"/>
          <w:sz w:val="24"/>
          <w:szCs w:val="24"/>
        </w:rPr>
        <w:t>pre</w:t>
      </w:r>
      <w:proofErr w:type="spellEnd"/>
      <w:r w:rsidRPr="00F114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114C0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F114C0">
        <w:rPr>
          <w:rFonts w:ascii="Times New Roman" w:hAnsi="Times New Roman" w:cs="Times New Roman"/>
          <w:sz w:val="24"/>
          <w:szCs w:val="24"/>
        </w:rPr>
        <w:t xml:space="preserve"> тестирование для оценки прогресса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, благодаря чему </w:t>
      </w:r>
      <w:r w:rsidRPr="00F114C0">
        <w:rPr>
          <w:rFonts w:ascii="Times New Roman" w:hAnsi="Times New Roman" w:cs="Times New Roman"/>
          <w:sz w:val="24"/>
          <w:szCs w:val="24"/>
        </w:rPr>
        <w:t>обеспечивает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ся </w:t>
      </w:r>
      <w:r w:rsidRPr="00F114C0">
        <w:rPr>
          <w:rFonts w:ascii="Times New Roman" w:hAnsi="Times New Roman" w:cs="Times New Roman"/>
          <w:sz w:val="24"/>
          <w:szCs w:val="24"/>
        </w:rPr>
        <w:t>достоверн</w:t>
      </w:r>
      <w:r w:rsidR="00F114C0" w:rsidRPr="00F114C0">
        <w:rPr>
          <w:rFonts w:ascii="Times New Roman" w:hAnsi="Times New Roman" w:cs="Times New Roman"/>
          <w:sz w:val="24"/>
          <w:szCs w:val="24"/>
        </w:rPr>
        <w:t>ая</w:t>
      </w:r>
      <w:r w:rsidRPr="00F114C0">
        <w:rPr>
          <w:rFonts w:ascii="Times New Roman" w:hAnsi="Times New Roman" w:cs="Times New Roman"/>
          <w:sz w:val="24"/>
          <w:szCs w:val="24"/>
        </w:rPr>
        <w:t xml:space="preserve"> оценк</w:t>
      </w:r>
      <w:r w:rsidR="00F114C0" w:rsidRPr="00F114C0">
        <w:rPr>
          <w:rFonts w:ascii="Times New Roman" w:hAnsi="Times New Roman" w:cs="Times New Roman"/>
          <w:sz w:val="24"/>
          <w:szCs w:val="24"/>
        </w:rPr>
        <w:t>а</w:t>
      </w:r>
      <w:r w:rsidRPr="00F114C0">
        <w:rPr>
          <w:rFonts w:ascii="Times New Roman" w:hAnsi="Times New Roman" w:cs="Times New Roman"/>
          <w:sz w:val="24"/>
          <w:szCs w:val="24"/>
        </w:rPr>
        <w:t xml:space="preserve"> компетенций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, </w:t>
      </w:r>
      <w:r w:rsidRPr="00F114C0">
        <w:rPr>
          <w:rFonts w:ascii="Times New Roman" w:hAnsi="Times New Roman" w:cs="Times New Roman"/>
          <w:sz w:val="24"/>
          <w:szCs w:val="24"/>
        </w:rPr>
        <w:t xml:space="preserve">соответствие </w:t>
      </w:r>
      <w:proofErr w:type="spellStart"/>
      <w:r w:rsidRPr="00F114C0">
        <w:rPr>
          <w:rFonts w:ascii="Times New Roman" w:hAnsi="Times New Roman" w:cs="Times New Roman"/>
          <w:sz w:val="24"/>
          <w:szCs w:val="24"/>
        </w:rPr>
        <w:t>KPI</w:t>
      </w:r>
      <w:proofErr w:type="spellEnd"/>
      <w:r w:rsidRPr="00F114C0"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F114C0" w:rsidRPr="00F114C0">
        <w:rPr>
          <w:rFonts w:ascii="Times New Roman" w:hAnsi="Times New Roman" w:cs="Times New Roman"/>
          <w:sz w:val="24"/>
          <w:szCs w:val="24"/>
        </w:rPr>
        <w:t xml:space="preserve"> и </w:t>
      </w:r>
      <w:r w:rsidRPr="00F114C0">
        <w:rPr>
          <w:rFonts w:ascii="Times New Roman" w:hAnsi="Times New Roman" w:cs="Times New Roman"/>
          <w:sz w:val="24"/>
          <w:szCs w:val="24"/>
        </w:rPr>
        <w:t xml:space="preserve">исключение формального прохождения обучения. </w:t>
      </w:r>
    </w:p>
    <w:p w14:paraId="77CD0251" w14:textId="543BACFF" w:rsidR="000F18EE" w:rsidRPr="00F114C0" w:rsidRDefault="000F18E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114C0">
        <w:rPr>
          <w:rFonts w:ascii="Times New Roman" w:hAnsi="Times New Roman" w:cs="Times New Roman"/>
          <w:i/>
          <w:iCs/>
          <w:sz w:val="24"/>
          <w:szCs w:val="24"/>
        </w:rPr>
        <w:t xml:space="preserve">План реализации </w:t>
      </w:r>
      <w:r w:rsidR="006B7421" w:rsidRPr="00F114C0">
        <w:rPr>
          <w:rFonts w:ascii="Times New Roman" w:hAnsi="Times New Roman" w:cs="Times New Roman"/>
          <w:i/>
          <w:iCs/>
          <w:sz w:val="24"/>
          <w:szCs w:val="24"/>
        </w:rPr>
        <w:t xml:space="preserve">по этапам </w:t>
      </w:r>
    </w:p>
    <w:tbl>
      <w:tblPr>
        <w:tblStyle w:val="a6"/>
        <w:tblW w:w="9776" w:type="dxa"/>
        <w:tblLook w:val="04A0" w:firstRow="1" w:lastRow="0" w:firstColumn="1" w:lastColumn="0" w:noHBand="0" w:noVBand="1"/>
      </w:tblPr>
      <w:tblGrid>
        <w:gridCol w:w="1413"/>
        <w:gridCol w:w="645"/>
        <w:gridCol w:w="4174"/>
        <w:gridCol w:w="3544"/>
      </w:tblGrid>
      <w:tr w:rsidR="00F114C0" w14:paraId="2DFFDFAC" w14:textId="77777777" w:rsidTr="00F114C0">
        <w:tc>
          <w:tcPr>
            <w:tcW w:w="1413" w:type="dxa"/>
          </w:tcPr>
          <w:p w14:paraId="756355A0" w14:textId="18884444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Этап / Недели</w:t>
            </w:r>
          </w:p>
        </w:tc>
        <w:tc>
          <w:tcPr>
            <w:tcW w:w="645" w:type="dxa"/>
          </w:tcPr>
          <w:p w14:paraId="7ED8DF98" w14:textId="150518E0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Доля</w:t>
            </w:r>
          </w:p>
        </w:tc>
        <w:tc>
          <w:tcPr>
            <w:tcW w:w="4174" w:type="dxa"/>
          </w:tcPr>
          <w:p w14:paraId="6106CFD0" w14:textId="7256C3E8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Ключевые результаты</w:t>
            </w:r>
          </w:p>
        </w:tc>
        <w:tc>
          <w:tcPr>
            <w:tcW w:w="3544" w:type="dxa"/>
          </w:tcPr>
          <w:p w14:paraId="5D5F59AB" w14:textId="05A68023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Работы по платформе</w:t>
            </w:r>
          </w:p>
        </w:tc>
      </w:tr>
      <w:tr w:rsidR="00F114C0" w14:paraId="01737EE3" w14:textId="77777777" w:rsidTr="00F114C0">
        <w:tc>
          <w:tcPr>
            <w:tcW w:w="1413" w:type="dxa"/>
          </w:tcPr>
          <w:p w14:paraId="3A75C1CC" w14:textId="77777777" w:rsid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Этап 1 </w:t>
            </w:r>
          </w:p>
          <w:p w14:paraId="4C348833" w14:textId="37A47052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 1–6</w:t>
            </w:r>
          </w:p>
        </w:tc>
        <w:tc>
          <w:tcPr>
            <w:tcW w:w="645" w:type="dxa"/>
          </w:tcPr>
          <w:p w14:paraId="1659E7A5" w14:textId="5F4A6B5C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121853A0" w14:textId="450584F5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Анализ практик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FOLUR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, определение пилотных вузов, детализированный план действий, промежуточный отчёт</w:t>
            </w:r>
          </w:p>
        </w:tc>
        <w:tc>
          <w:tcPr>
            <w:tcW w:w="3544" w:type="dxa"/>
          </w:tcPr>
          <w:p w14:paraId="4A4CDAD2" w14:textId="7FCA915A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Настройка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-репозитория, каркас сайта, шаблон модуля, тестовый практикум в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Colab</w:t>
            </w:r>
            <w:proofErr w:type="spellEnd"/>
          </w:p>
        </w:tc>
      </w:tr>
      <w:tr w:rsidR="00F114C0" w14:paraId="55E28160" w14:textId="77777777" w:rsidTr="00F114C0">
        <w:tc>
          <w:tcPr>
            <w:tcW w:w="1413" w:type="dxa"/>
          </w:tcPr>
          <w:p w14:paraId="3E3E214E" w14:textId="77777777" w:rsid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Этап 2 </w:t>
            </w:r>
          </w:p>
          <w:p w14:paraId="46D780B6" w14:textId="529877F0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 7–12</w:t>
            </w:r>
          </w:p>
        </w:tc>
        <w:tc>
          <w:tcPr>
            <w:tcW w:w="645" w:type="dxa"/>
          </w:tcPr>
          <w:p w14:paraId="5471B370" w14:textId="75016648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28FDB584" w14:textId="51BDC58D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Разработка и согласование 6 академических + 15 профессиональных модулей, учебно-методические пособия, промежуточный отчёт</w:t>
            </w:r>
          </w:p>
        </w:tc>
        <w:tc>
          <w:tcPr>
            <w:tcW w:w="3544" w:type="dxa"/>
          </w:tcPr>
          <w:p w14:paraId="28295D06" w14:textId="7850938D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Модули на сайте,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датасеты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на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Zenodo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, развёртывание тест-движка, банк заданий</w:t>
            </w:r>
          </w:p>
        </w:tc>
      </w:tr>
      <w:tr w:rsidR="00F114C0" w14:paraId="38A23C11" w14:textId="77777777" w:rsidTr="00F114C0">
        <w:tc>
          <w:tcPr>
            <w:tcW w:w="1413" w:type="dxa"/>
          </w:tcPr>
          <w:p w14:paraId="75C3A251" w14:textId="77777777" w:rsid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Этап 3 </w:t>
            </w:r>
          </w:p>
          <w:p w14:paraId="6D8A23AD" w14:textId="7090957C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 13–32</w:t>
            </w:r>
          </w:p>
        </w:tc>
        <w:tc>
          <w:tcPr>
            <w:tcW w:w="645" w:type="dxa"/>
          </w:tcPr>
          <w:p w14:paraId="6787A1F3" w14:textId="6934109C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595CDC17" w14:textId="0D6E24F7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Внедрение в пилотный вуз, обучение ≥360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МСБ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, адаптация под краткосрочный формат, промежуточный отчёт</w:t>
            </w:r>
          </w:p>
        </w:tc>
        <w:tc>
          <w:tcPr>
            <w:tcW w:w="3544" w:type="dxa"/>
          </w:tcPr>
          <w:p w14:paraId="5A743F03" w14:textId="558CC79C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Полное наполнение сайта, передача модулей кафедрам для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Moodle</w:t>
            </w:r>
            <w:proofErr w:type="spellEnd"/>
          </w:p>
        </w:tc>
      </w:tr>
      <w:tr w:rsidR="00F114C0" w14:paraId="392F732F" w14:textId="77777777" w:rsidTr="00F114C0">
        <w:tc>
          <w:tcPr>
            <w:tcW w:w="1413" w:type="dxa"/>
          </w:tcPr>
          <w:p w14:paraId="6EA4BE27" w14:textId="77777777" w:rsid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Этап 4 </w:t>
            </w:r>
          </w:p>
          <w:p w14:paraId="42E73A2F" w14:textId="6D36E965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Недели 33–36</w:t>
            </w:r>
          </w:p>
        </w:tc>
        <w:tc>
          <w:tcPr>
            <w:tcW w:w="645" w:type="dxa"/>
          </w:tcPr>
          <w:p w14:paraId="3BAFE707" w14:textId="6BBD5FBC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4174" w:type="dxa"/>
          </w:tcPr>
          <w:p w14:paraId="663EDC18" w14:textId="5B0E91E7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Мониторинг, финальные версии модулей, дорожная карта масштабирования, предложения по цифровизации, итоговый отчёт</w:t>
            </w:r>
          </w:p>
        </w:tc>
        <w:tc>
          <w:tcPr>
            <w:tcW w:w="3544" w:type="dxa"/>
          </w:tcPr>
          <w:p w14:paraId="148E7BC8" w14:textId="59002641" w:rsidR="00F114C0" w:rsidRPr="00F114C0" w:rsidRDefault="00F114C0" w:rsidP="00F114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Передача репозитория и сайта </w:t>
            </w:r>
            <w:proofErr w:type="spellStart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>ПРООН</w:t>
            </w:r>
            <w:proofErr w:type="spellEnd"/>
            <w:r w:rsidRPr="00F114C0">
              <w:rPr>
                <w:rFonts w:ascii="Times New Roman" w:hAnsi="Times New Roman" w:cs="Times New Roman"/>
                <w:sz w:val="20"/>
                <w:szCs w:val="20"/>
              </w:rPr>
              <w:t xml:space="preserve"> и вузам, инструкции по сопровождению</w:t>
            </w:r>
          </w:p>
        </w:tc>
      </w:tr>
    </w:tbl>
    <w:p w14:paraId="06101256" w14:textId="77777777" w:rsidR="00F114C0" w:rsidRDefault="00F114C0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6C952C3" w14:textId="55C1C785" w:rsidR="006B7421" w:rsidRPr="008E6DC2" w:rsidRDefault="006B7421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6DC2">
        <w:rPr>
          <w:rFonts w:ascii="Times New Roman" w:hAnsi="Times New Roman" w:cs="Times New Roman"/>
          <w:sz w:val="24"/>
          <w:szCs w:val="24"/>
        </w:rPr>
        <w:t xml:space="preserve">Обучение охватит не менее 360 представителей </w:t>
      </w:r>
      <w:proofErr w:type="spellStart"/>
      <w:r w:rsidRPr="008E6DC2">
        <w:rPr>
          <w:rFonts w:ascii="Times New Roman" w:hAnsi="Times New Roman" w:cs="Times New Roman"/>
          <w:sz w:val="24"/>
          <w:szCs w:val="24"/>
        </w:rPr>
        <w:t>МСБ</w:t>
      </w:r>
      <w:proofErr w:type="spellEnd"/>
      <w:r w:rsidRPr="008E6DC2">
        <w:rPr>
          <w:rFonts w:ascii="Times New Roman" w:hAnsi="Times New Roman" w:cs="Times New Roman"/>
          <w:sz w:val="24"/>
          <w:szCs w:val="24"/>
        </w:rPr>
        <w:t xml:space="preserve"> в агропродовольственном секторе (Этап 3), с последующим мониторингом и дорожной картой масштабирования на другие вузы Казахстана (Этап 4).</w:t>
      </w:r>
    </w:p>
    <w:p w14:paraId="7B910263" w14:textId="75B1D161" w:rsidR="006B7421" w:rsidRPr="00F114C0" w:rsidRDefault="006B7421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114C0">
        <w:rPr>
          <w:rFonts w:ascii="Times New Roman" w:hAnsi="Times New Roman" w:cs="Times New Roman"/>
          <w:i/>
          <w:iCs/>
          <w:sz w:val="24"/>
          <w:szCs w:val="24"/>
        </w:rPr>
        <w:t>Конкурентные преимущества предлагаемой системы</w:t>
      </w:r>
    </w:p>
    <w:p w14:paraId="4028462D" w14:textId="4E418666" w:rsidR="00D37721" w:rsidRPr="008D543E" w:rsidRDefault="00F114C0" w:rsidP="008D543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1)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Единственный реальный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датасет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— не учебный пример, а 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>исследовательские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данные</w:t>
      </w:r>
      <w:r w:rsidR="008D543E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. Слушателям предоставляются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сырые батиметрические данные собственных полевых экспедиций (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Zenodo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, постоянный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DOI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), охватывающие водоёмы Костанайской </w:t>
      </w:r>
      <w:r w:rsidR="008D543E" w:rsidRPr="008D543E">
        <w:rPr>
          <w:rFonts w:ascii="Times New Roman" w:hAnsi="Times New Roman" w:cs="Times New Roman"/>
          <w:sz w:val="24"/>
          <w:szCs w:val="24"/>
          <w:lang w:val="ru-RU"/>
        </w:rPr>
        <w:t>области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8D543E" w:rsidRPr="008D543E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лушатели работают с материалом, который завтра будет востребован в реальных проектах.</w:t>
      </w:r>
    </w:p>
    <w:p w14:paraId="3020D74F" w14:textId="6CF97AA8" w:rsidR="00D37721" w:rsidRPr="008D543E" w:rsidRDefault="008D543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2)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Система двойного уровня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А↔П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: единая архитектура, а не набор курсов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6 академических (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А1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–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А6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) и 15 профессиональных (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П1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–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П15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) модулей связаны матрицей компетенций. Студент бакалавриата и фермер изучают одну проблему на разной глубине, но по единой логике «от инструмента к применению». 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Подобная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масштабируемость, 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>не связана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с разрозненными курсами.</w:t>
      </w:r>
    </w:p>
    <w:p w14:paraId="676698BA" w14:textId="5FBA27E7" w:rsidR="00D37721" w:rsidRPr="008D543E" w:rsidRDefault="008D543E" w:rsidP="008D543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3)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Антиплагиатный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тест-движок с ИИ-генерацией вариантов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>. С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обственный движок с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LLM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-генерацией индивидуальных заданий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8D543E">
        <w:rPr>
          <w:rFonts w:ascii="Times New Roman" w:hAnsi="Times New Roman" w:cs="Times New Roman"/>
          <w:sz w:val="24"/>
          <w:szCs w:val="24"/>
          <w:lang w:val="ru-RU"/>
        </w:rPr>
        <w:t>- это</w:t>
      </w:r>
      <w:proofErr w:type="gram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уникальный вариант для каждого слушателя, региональные кейсы, автопроверка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Jupyter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-ноутбуков,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QR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-верифицируемые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PDF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-сертификаты. 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Специальный отказ от использования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Google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Forms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формат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, который тривиально обходится и не измеряет реальный прирост компетенций, критически важный для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KPI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2.12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ПРООН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F86D923" w14:textId="77777777" w:rsidR="008D543E" w:rsidRPr="008D543E" w:rsidRDefault="008D543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4)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Нулевая инфраструктурная зависимость — система живёт после проекта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GitHub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Pages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+ Google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Colab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Zenodo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= инфраструктура стоимостью $0/месяц, которая работает без администратора. После окончания контракта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ПРООН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и вузы получают полностью самодостаточный репозиторий. </w:t>
      </w:r>
    </w:p>
    <w:p w14:paraId="6D1ABE76" w14:textId="33BA6A61" w:rsidR="00D37721" w:rsidRPr="008D543E" w:rsidRDefault="008D543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5)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Региональная специфика встроена в ядро, а не добавлена «для вида»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Каждый модуль содержит кейсы, карты и данные конкретно по Костанайской 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>области.</w:t>
      </w:r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Агроном решает задачу на поле в своём районе, а не на абстрактной территории. Это обеспечивает мгновенный перенос знаний в практику — главное требование Компонента 4 </w:t>
      </w:r>
      <w:proofErr w:type="spellStart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FOLUR</w:t>
      </w:r>
      <w:proofErr w:type="spellEnd"/>
      <w:r w:rsidR="00D37721" w:rsidRPr="008D54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5DD9A8A" w14:textId="3006E780" w:rsidR="00F114C0" w:rsidRPr="008D543E" w:rsidRDefault="008D543E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6) Предлагается работающая система знаний. 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Методология охватывает все 4 этапа </w:t>
      </w:r>
      <w:proofErr w:type="spellStart"/>
      <w:r w:rsidRPr="008D543E">
        <w:rPr>
          <w:rFonts w:ascii="Times New Roman" w:hAnsi="Times New Roman" w:cs="Times New Roman"/>
          <w:sz w:val="24"/>
          <w:szCs w:val="24"/>
          <w:lang w:val="ru-RU"/>
        </w:rPr>
        <w:t>ТЗ</w:t>
      </w:r>
      <w:proofErr w:type="spellEnd"/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, все 21 модуль, все компоненты </w:t>
      </w:r>
      <w:proofErr w:type="spellStart"/>
      <w:r w:rsidRPr="008D543E">
        <w:rPr>
          <w:rFonts w:ascii="Times New Roman" w:hAnsi="Times New Roman" w:cs="Times New Roman"/>
          <w:sz w:val="24"/>
          <w:szCs w:val="24"/>
          <w:lang w:val="ru-RU"/>
        </w:rPr>
        <w:t>FOLUR</w:t>
      </w:r>
      <w:proofErr w:type="spellEnd"/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. Предложены задачи, превышающие минимум </w:t>
      </w:r>
      <w:proofErr w:type="spellStart"/>
      <w:r w:rsidRPr="008D543E">
        <w:rPr>
          <w:rFonts w:ascii="Times New Roman" w:hAnsi="Times New Roman" w:cs="Times New Roman"/>
          <w:sz w:val="24"/>
          <w:szCs w:val="24"/>
          <w:lang w:val="ru-RU"/>
        </w:rPr>
        <w:t>ТЗ</w:t>
      </w:r>
      <w:proofErr w:type="spellEnd"/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8D543E">
        <w:rPr>
          <w:rFonts w:ascii="Times New Roman" w:hAnsi="Times New Roman" w:cs="Times New Roman"/>
          <w:sz w:val="24"/>
          <w:szCs w:val="24"/>
          <w:lang w:val="ru-RU"/>
        </w:rPr>
        <w:t>антиплагиатный</w:t>
      </w:r>
      <w:proofErr w:type="spellEnd"/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тест-движок, уникальный батиметрический </w:t>
      </w:r>
      <w:proofErr w:type="spellStart"/>
      <w:r w:rsidRPr="008D543E">
        <w:rPr>
          <w:rFonts w:ascii="Times New Roman" w:hAnsi="Times New Roman" w:cs="Times New Roman"/>
          <w:sz w:val="24"/>
          <w:szCs w:val="24"/>
          <w:lang w:val="ru-RU"/>
        </w:rPr>
        <w:t>датасет</w:t>
      </w:r>
      <w:proofErr w:type="spellEnd"/>
      <w:r w:rsidRPr="008D543E">
        <w:rPr>
          <w:rFonts w:ascii="Times New Roman" w:hAnsi="Times New Roman" w:cs="Times New Roman"/>
          <w:sz w:val="24"/>
          <w:szCs w:val="24"/>
          <w:lang w:val="ru-RU"/>
        </w:rPr>
        <w:t>, цифровая платформа нулевой стоимости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>, д</w:t>
      </w:r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етализированный план на 36 недель с распределением по этапам, составом команды, </w:t>
      </w:r>
      <w:proofErr w:type="spellStart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>KPI</w:t>
      </w:r>
      <w:proofErr w:type="spellEnd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по каждому результату. Включена оценка эффективности достигнутых результатов (</w:t>
      </w:r>
      <w:proofErr w:type="spellStart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>pre</w:t>
      </w:r>
      <w:proofErr w:type="spellEnd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>post</w:t>
      </w:r>
      <w:proofErr w:type="spellEnd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-тесты, мониторинг охвата </w:t>
      </w:r>
      <w:proofErr w:type="spellStart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>МСБ</w:t>
      </w:r>
      <w:proofErr w:type="spellEnd"/>
      <w:r w:rsidR="00F114C0" w:rsidRPr="008D543E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65CDE2E" w14:textId="177A3A07" w:rsidR="000F18EE" w:rsidRPr="008D543E" w:rsidRDefault="006B7421" w:rsidP="008E6DC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543E">
        <w:rPr>
          <w:rFonts w:ascii="Times New Roman" w:hAnsi="Times New Roman" w:cs="Times New Roman"/>
          <w:sz w:val="24"/>
          <w:szCs w:val="24"/>
          <w:lang w:val="ru-RU"/>
        </w:rPr>
        <w:t>Таким образом, пр</w:t>
      </w:r>
      <w:r w:rsidR="000F18EE" w:rsidRPr="008D543E">
        <w:rPr>
          <w:rFonts w:ascii="Times New Roman" w:hAnsi="Times New Roman" w:cs="Times New Roman"/>
          <w:sz w:val="24"/>
          <w:szCs w:val="24"/>
          <w:lang w:val="ru-RU"/>
        </w:rPr>
        <w:t>едложенная система</w:t>
      </w:r>
      <w:r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F18EE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полностью соответствует задачам </w:t>
      </w:r>
      <w:proofErr w:type="spellStart"/>
      <w:r w:rsidR="000F18EE" w:rsidRPr="008D543E">
        <w:rPr>
          <w:rFonts w:ascii="Times New Roman" w:hAnsi="Times New Roman" w:cs="Times New Roman"/>
          <w:sz w:val="24"/>
          <w:szCs w:val="24"/>
          <w:lang w:val="ru-RU"/>
        </w:rPr>
        <w:t>FOLUR</w:t>
      </w:r>
      <w:proofErr w:type="spellEnd"/>
      <w:r w:rsidR="000F18EE" w:rsidRPr="008D543E">
        <w:rPr>
          <w:rFonts w:ascii="Times New Roman" w:hAnsi="Times New Roman" w:cs="Times New Roman"/>
          <w:sz w:val="24"/>
          <w:szCs w:val="24"/>
          <w:lang w:val="ru-RU"/>
        </w:rPr>
        <w:t xml:space="preserve">; обеспечивает интеграцию науки, образования и практики; ориентирована на реальные региональные задачи; гарантирует масштабируемость и устойчивость результатов. </w:t>
      </w:r>
    </w:p>
    <w:sectPr w:rsidR="000F18EE" w:rsidRPr="008D5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47A5F"/>
    <w:multiLevelType w:val="multilevel"/>
    <w:tmpl w:val="BC5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75C0"/>
    <w:multiLevelType w:val="multilevel"/>
    <w:tmpl w:val="288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55BE"/>
    <w:multiLevelType w:val="multilevel"/>
    <w:tmpl w:val="26C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791C"/>
    <w:multiLevelType w:val="multilevel"/>
    <w:tmpl w:val="DFB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05D2"/>
    <w:multiLevelType w:val="multilevel"/>
    <w:tmpl w:val="D88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479D"/>
    <w:multiLevelType w:val="multilevel"/>
    <w:tmpl w:val="203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C194A"/>
    <w:multiLevelType w:val="multilevel"/>
    <w:tmpl w:val="D40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D5A45"/>
    <w:multiLevelType w:val="multilevel"/>
    <w:tmpl w:val="A06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A47CA"/>
    <w:multiLevelType w:val="multilevel"/>
    <w:tmpl w:val="958C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220FD"/>
    <w:multiLevelType w:val="multilevel"/>
    <w:tmpl w:val="779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15C24"/>
    <w:multiLevelType w:val="multilevel"/>
    <w:tmpl w:val="48B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265A7"/>
    <w:multiLevelType w:val="multilevel"/>
    <w:tmpl w:val="23B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D30BC"/>
    <w:multiLevelType w:val="multilevel"/>
    <w:tmpl w:val="B1A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53C85"/>
    <w:multiLevelType w:val="multilevel"/>
    <w:tmpl w:val="0F3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339D2"/>
    <w:multiLevelType w:val="multilevel"/>
    <w:tmpl w:val="D88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52E8D"/>
    <w:multiLevelType w:val="multilevel"/>
    <w:tmpl w:val="0BC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929F2"/>
    <w:multiLevelType w:val="hybridMultilevel"/>
    <w:tmpl w:val="CCA8E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F15A7"/>
    <w:multiLevelType w:val="hybridMultilevel"/>
    <w:tmpl w:val="A1CA657C"/>
    <w:lvl w:ilvl="0" w:tplc="B7827E18">
      <w:start w:val="1"/>
      <w:numFmt w:val="bullet"/>
      <w:lvlText w:val="▸"/>
      <w:lvlJc w:val="left"/>
      <w:pPr>
        <w:ind w:left="560" w:hanging="280"/>
      </w:pPr>
    </w:lvl>
    <w:lvl w:ilvl="1" w:tplc="C7882230">
      <w:numFmt w:val="decimal"/>
      <w:lvlText w:val=""/>
      <w:lvlJc w:val="left"/>
    </w:lvl>
    <w:lvl w:ilvl="2" w:tplc="E77C2CC8">
      <w:numFmt w:val="decimal"/>
      <w:lvlText w:val=""/>
      <w:lvlJc w:val="left"/>
    </w:lvl>
    <w:lvl w:ilvl="3" w:tplc="409C241A">
      <w:numFmt w:val="decimal"/>
      <w:lvlText w:val=""/>
      <w:lvlJc w:val="left"/>
    </w:lvl>
    <w:lvl w:ilvl="4" w:tplc="43D4959E">
      <w:numFmt w:val="decimal"/>
      <w:lvlText w:val=""/>
      <w:lvlJc w:val="left"/>
    </w:lvl>
    <w:lvl w:ilvl="5" w:tplc="5D887E14">
      <w:numFmt w:val="decimal"/>
      <w:lvlText w:val=""/>
      <w:lvlJc w:val="left"/>
    </w:lvl>
    <w:lvl w:ilvl="6" w:tplc="48766238">
      <w:numFmt w:val="decimal"/>
      <w:lvlText w:val=""/>
      <w:lvlJc w:val="left"/>
    </w:lvl>
    <w:lvl w:ilvl="7" w:tplc="739A5E3C">
      <w:numFmt w:val="decimal"/>
      <w:lvlText w:val=""/>
      <w:lvlJc w:val="left"/>
    </w:lvl>
    <w:lvl w:ilvl="8" w:tplc="A1442112">
      <w:numFmt w:val="decimal"/>
      <w:lvlText w:val=""/>
      <w:lvlJc w:val="left"/>
    </w:lvl>
  </w:abstractNum>
  <w:abstractNum w:abstractNumId="18" w15:restartNumberingAfterBreak="0">
    <w:nsid w:val="7F3E53EF"/>
    <w:multiLevelType w:val="multilevel"/>
    <w:tmpl w:val="5CE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47348"/>
    <w:multiLevelType w:val="multilevel"/>
    <w:tmpl w:val="A39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4"/>
  </w:num>
  <w:num w:numId="5">
    <w:abstractNumId w:val="5"/>
  </w:num>
  <w:num w:numId="6">
    <w:abstractNumId w:val="6"/>
  </w:num>
  <w:num w:numId="7">
    <w:abstractNumId w:val="1"/>
  </w:num>
  <w:num w:numId="8">
    <w:abstractNumId w:val="4"/>
  </w:num>
  <w:num w:numId="9">
    <w:abstractNumId w:val="3"/>
  </w:num>
  <w:num w:numId="10">
    <w:abstractNumId w:val="13"/>
  </w:num>
  <w:num w:numId="11">
    <w:abstractNumId w:val="7"/>
  </w:num>
  <w:num w:numId="12">
    <w:abstractNumId w:val="10"/>
  </w:num>
  <w:num w:numId="13">
    <w:abstractNumId w:val="19"/>
  </w:num>
  <w:num w:numId="14">
    <w:abstractNumId w:val="18"/>
  </w:num>
  <w:num w:numId="15">
    <w:abstractNumId w:val="15"/>
  </w:num>
  <w:num w:numId="16">
    <w:abstractNumId w:val="12"/>
  </w:num>
  <w:num w:numId="17">
    <w:abstractNumId w:val="8"/>
  </w:num>
  <w:num w:numId="18">
    <w:abstractNumId w:val="2"/>
  </w:num>
  <w:num w:numId="19">
    <w:abstractNumId w:val="16"/>
  </w:num>
  <w:num w:numId="20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EE"/>
    <w:rsid w:val="000F18EE"/>
    <w:rsid w:val="002C6103"/>
    <w:rsid w:val="002E7590"/>
    <w:rsid w:val="00341275"/>
    <w:rsid w:val="003C03DB"/>
    <w:rsid w:val="004923DC"/>
    <w:rsid w:val="006B7421"/>
    <w:rsid w:val="006F2DB5"/>
    <w:rsid w:val="007676F0"/>
    <w:rsid w:val="007D298F"/>
    <w:rsid w:val="008D543E"/>
    <w:rsid w:val="008E6DC2"/>
    <w:rsid w:val="009065F1"/>
    <w:rsid w:val="00A317E9"/>
    <w:rsid w:val="00AE45AC"/>
    <w:rsid w:val="00B03F2C"/>
    <w:rsid w:val="00BF7500"/>
    <w:rsid w:val="00D37721"/>
    <w:rsid w:val="00DE0142"/>
    <w:rsid w:val="00DE564F"/>
    <w:rsid w:val="00F114C0"/>
    <w:rsid w:val="00F7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93F00"/>
  <w15:chartTrackingRefBased/>
  <w15:docId w15:val="{D5A40B02-E8BA-4E5B-BE11-044AC4F9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18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0F1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0F1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8EE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0F18EE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0F18EE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3">
    <w:name w:val="Strong"/>
    <w:basedOn w:val="a0"/>
    <w:uiPriority w:val="22"/>
    <w:qFormat/>
    <w:rsid w:val="000F18EE"/>
    <w:rPr>
      <w:b/>
      <w:bCs/>
    </w:rPr>
  </w:style>
  <w:style w:type="paragraph" w:styleId="a4">
    <w:name w:val="Normal (Web)"/>
    <w:basedOn w:val="a"/>
    <w:uiPriority w:val="99"/>
    <w:semiHidden/>
    <w:unhideWhenUsed/>
    <w:rsid w:val="000F1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whitespace-normal">
    <w:name w:val="whitespace-normal"/>
    <w:basedOn w:val="a0"/>
    <w:rsid w:val="000F18EE"/>
  </w:style>
  <w:style w:type="paragraph" w:customStyle="1" w:styleId="TableContents">
    <w:name w:val="Table Contents"/>
    <w:basedOn w:val="a"/>
    <w:qFormat/>
    <w:rsid w:val="000F18EE"/>
    <w:pPr>
      <w:widowControl w:val="0"/>
      <w:suppressLineNumbers/>
      <w:suppressAutoHyphens/>
      <w:spacing w:after="0" w:line="240" w:lineRule="auto"/>
    </w:pPr>
    <w:rPr>
      <w:sz w:val="24"/>
      <w:szCs w:val="21"/>
      <w:lang w:val="en-PH" w:bidi="hi-IN"/>
    </w:rPr>
  </w:style>
  <w:style w:type="paragraph" w:styleId="a5">
    <w:name w:val="List Paragraph"/>
    <w:basedOn w:val="a"/>
    <w:qFormat/>
    <w:rsid w:val="00B03F2C"/>
    <w:pPr>
      <w:ind w:left="720"/>
      <w:contextualSpacing/>
    </w:pPr>
  </w:style>
  <w:style w:type="table" w:styleId="a6">
    <w:name w:val="Table Grid"/>
    <w:basedOn w:val="a1"/>
    <w:uiPriority w:val="39"/>
    <w:rsid w:val="00341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7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6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43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74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8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2026-05-03T18:12:00Z</dcterms:created>
  <dcterms:modified xsi:type="dcterms:W3CDTF">2026-05-03T18:12:00Z</dcterms:modified>
</cp:coreProperties>
</file>