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ndiou-研究数据管理制度dmp"/>
    <w:p>
      <w:pPr>
        <w:pStyle w:val="Heading1"/>
      </w:pPr>
      <w:r>
        <w:t xml:space="preserve">MindIOU </w:t>
      </w:r>
      <w:r>
        <w:rPr>
          <w:rFonts w:hint="eastAsia"/>
        </w:rPr>
        <w:t xml:space="preserve">研究数据管理制度（DMP）</w:t>
      </w:r>
    </w:p>
    <w:p>
      <w:pPr>
        <w:pStyle w:val="BlockText"/>
      </w:pPr>
      <w:r>
        <w:rPr>
          <w:rFonts w:hint="eastAsia"/>
        </w:rPr>
        <w:t xml:space="preserve">学校伦理审查</w:t>
      </w:r>
      <w:r>
        <w:t xml:space="preserve"> / </w:t>
      </w:r>
      <w:r>
        <w:rPr>
          <w:rFonts w:hint="eastAsia"/>
        </w:rPr>
        <w:t xml:space="preserve">数据管理计划用途。所有”现状”描述基于</w:t>
      </w:r>
      <w:r>
        <w:t xml:space="preserve"> 2026-10-13 </w:t>
      </w:r>
      <w:r>
        <w:rPr>
          <w:rFonts w:hint="eastAsia"/>
        </w:rPr>
        <w:t xml:space="preserve">代码与数据库实测，</w:t>
      </w:r>
      <w:r>
        <w:t xml:space="preserve"> </w:t>
      </w:r>
      <w:r>
        <w:rPr>
          <w:rFonts w:hint="eastAsia"/>
        </w:rPr>
        <w:t xml:space="preserve">改进项单独列出并注明状态。版本</w:t>
      </w:r>
      <w:r>
        <w:t xml:space="preserve"> v0.1。</w:t>
      </w:r>
    </w:p>
    <w:bookmarkStart w:id="9" w:name="数据清单"/>
    <w:p>
      <w:pPr>
        <w:pStyle w:val="Heading2"/>
      </w:pPr>
      <w:r>
        <w:t xml:space="preserve">1. </w:t>
      </w:r>
      <w:r>
        <w:rPr>
          <w:rFonts w:hint="eastAsia"/>
        </w:rPr>
        <w:t xml:space="preserve">数据清单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1638"/>
        <w:gridCol w:w="2457"/>
        <w:gridCol w:w="191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AI </w:t>
            </w:r>
            <w:r>
              <w:rPr>
                <w:rFonts w:hint="eastAsia"/>
              </w:rPr>
              <w:t xml:space="preserve">会话捕获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工具交互痕迹（工具调用、产出摘要、改动文件）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pm_agent_sessions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pm_hook_events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中（含代码路径与工作内容）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认知欠条</w:t>
            </w:r>
          </w:p>
        </w:tc>
        <w:tc>
          <w:tcPr/>
          <w:p>
            <w:pPr>
              <w:pStyle w:val="Compact"/>
            </w:pPr>
            <w:r>
              <w:t xml:space="preserve">gap </w:t>
            </w:r>
            <w:r>
              <w:rPr>
                <w:rFonts w:hint="eastAsia"/>
              </w:rPr>
              <w:t xml:space="preserve">文本、证据等级</w:t>
            </w:r>
            <w:r>
              <w:t xml:space="preserve"> </w:t>
            </w:r>
            <w:r>
              <w:rPr>
                <w:rFonts w:hint="eastAsia"/>
              </w:rPr>
              <w:t xml:space="preserve">E0-E5、来源、生命周期状态</w:t>
            </w:r>
          </w:p>
        </w:tc>
        <w:tc>
          <w:tcPr/>
          <w:p>
            <w:pPr>
              <w:pStyle w:val="Compact"/>
            </w:pPr>
            <w:r>
              <w:t xml:space="preserve">SQLite training namespace + legacy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低（学习诊断信息）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清偿行为</w:t>
            </w:r>
          </w:p>
        </w:tc>
        <w:tc>
          <w:tcPr/>
          <w:p>
            <w:pPr>
              <w:pStyle w:val="Compact"/>
            </w:pPr>
            <w:r>
              <w:t xml:space="preserve">quiz </w:t>
            </w:r>
            <w:r>
              <w:rPr>
                <w:rFonts w:hint="eastAsia"/>
              </w:rPr>
              <w:t xml:space="preserve">作答、语音复述转写、阅读时长</w:t>
            </w:r>
          </w:p>
        </w:tc>
        <w:tc>
          <w:tcPr/>
          <w:p>
            <w:pPr>
              <w:pStyle w:val="Compact"/>
            </w:pPr>
            <w:r>
              <w:t xml:space="preserve">SQLite training/assessment 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中（能力自评相关）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</w:t>
            </w:r>
            <w:r>
              <w:rPr>
                <w:rFonts w:hint="eastAsia"/>
              </w:rPr>
              <w:t xml:space="preserve">实验数据</w:t>
            </w:r>
          </w:p>
        </w:tc>
        <w:tc>
          <w:tcPr/>
          <w:p>
            <w:pPr>
              <w:pStyle w:val="Compact"/>
            </w:pPr>
            <w:r>
              <w:t xml:space="preserve">EXP-1 </w:t>
            </w:r>
            <w:r>
              <w:rPr>
                <w:rFonts w:hint="eastAsia"/>
              </w:rPr>
              <w:t xml:space="preserve">标注、EXP-2</w:t>
            </w:r>
            <w:r>
              <w:t xml:space="preserve"> </w:t>
            </w:r>
            <w:r>
              <w:rPr>
                <w:rFonts w:hint="eastAsia"/>
              </w:rPr>
              <w:t xml:space="preserve">分组/暴露/盲测作答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experiment-*</w:t>
            </w:r>
            <w:r>
              <w:t xml:space="preserve"> </w:t>
            </w: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中（研究主数据）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</w:t>
            </w:r>
            <w:r>
              <w:rPr>
                <w:rFonts w:hint="eastAsia"/>
              </w:rPr>
              <w:t xml:space="preserve">账户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邮箱、密码哈希、会话</w:t>
            </w:r>
            <w:r>
              <w:t xml:space="preserve"> cookie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rPr>
                <w:rFonts w:hint="eastAsia"/>
              </w:rPr>
              <w:t xml:space="preserve">（bcrypt）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高（身份）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</w:t>
            </w:r>
            <w:r>
              <w:rPr>
                <w:rFonts w:hint="eastAsia"/>
              </w:rPr>
              <w:t xml:space="preserve">第三方凭据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站</w:t>
            </w:r>
            <w:r>
              <w:t xml:space="preserve"> </w:t>
            </w:r>
            <w:r>
              <w:rPr>
                <w:rFonts w:hint="eastAsia"/>
              </w:rPr>
              <w:t xml:space="preserve">SESSDATA（用户级</w:t>
            </w:r>
            <w:r>
              <w:t xml:space="preserve"> </w:t>
            </w:r>
            <w:r>
              <w:rPr>
                <w:rFonts w:hint="eastAsia"/>
              </w:rPr>
              <w:t xml:space="preserve">cookie）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  <w:r>
              <w:t xml:space="preserve"> </w:t>
            </w:r>
            <w:r>
              <w:rPr>
                <w:rStyle w:val="VerbatimChar"/>
              </w:rPr>
              <w:t xml:space="preserve">bilibili-digests-${userId}</w:t>
            </w:r>
            <w:r>
              <w:t xml:space="preserve"> </w:t>
            </w: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高（会话凭据）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</w:t>
            </w:r>
            <w:r>
              <w:rPr>
                <w:rFonts w:hint="eastAsia"/>
              </w:rPr>
              <w:t xml:space="preserve">消化产物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视频元数据、字幕摘要、卡片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D6 namespace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低（公开内容衍生）</w:t>
            </w:r>
          </w:p>
        </w:tc>
      </w:tr>
    </w:tbl>
    <w:bookmarkEnd w:id="9"/>
    <w:bookmarkStart w:id="13" w:name="敏感数据处理现状实测"/>
    <w:p>
      <w:pPr>
        <w:pStyle w:val="Heading2"/>
      </w:pPr>
      <w:r>
        <w:t xml:space="preserve">2. </w:t>
      </w:r>
      <w:r>
        <w:rPr>
          <w:rFonts w:hint="eastAsia"/>
        </w:rPr>
        <w:t xml:space="preserve">敏感数据处理现状（实测）</w:t>
      </w:r>
    </w:p>
    <w:bookmarkStart w:id="10" w:name="d6-sessdata最高风险项"/>
    <w:p>
      <w:pPr>
        <w:pStyle w:val="Heading3"/>
      </w:pPr>
      <w:r>
        <w:t xml:space="preserve">D6 </w:t>
      </w:r>
      <w:r>
        <w:rPr>
          <w:rFonts w:hint="eastAsia"/>
        </w:rPr>
        <w:t xml:space="preserve">SESSDATA（最高风险项）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存储：AES-256-GCM</w:t>
      </w:r>
      <w:r>
        <w:t xml:space="preserve"> </w:t>
      </w:r>
      <w:r>
        <w:rPr>
          <w:rFonts w:hint="eastAsia"/>
        </w:rPr>
        <w:t xml:space="preserve">加密（密钥</w:t>
      </w:r>
      <w:r>
        <w:t xml:space="preserve"> </w:t>
      </w:r>
      <w:r>
        <w:rPr>
          <w:rStyle w:val="VerbatimChar"/>
        </w:rPr>
        <w:t xml:space="preserve">MINDIOU_SECRET_KEY</w:t>
      </w:r>
      <w:r>
        <w:t xml:space="preserve"> </w:t>
      </w:r>
      <w:r>
        <w:t xml:space="preserve">env </w:t>
      </w:r>
      <w:r>
        <w:rPr>
          <w:rFonts w:hint="eastAsia"/>
        </w:rPr>
        <w:t xml:space="preserve">注入；2026-10-13</w:t>
      </w:r>
      <w:r>
        <w:t xml:space="preserve"> </w:t>
      </w:r>
      <w:r>
        <w:rPr>
          <w:rFonts w:hint="eastAsia"/>
        </w:rPr>
        <w:t xml:space="preserve">实施，</w:t>
      </w:r>
      <w:r>
        <w:t xml:space="preserve"> </w:t>
      </w:r>
      <w:r>
        <w:rPr>
          <w:rFonts w:hint="eastAsia"/>
        </w:rPr>
        <w:t xml:space="preserve">实测</w:t>
      </w:r>
      <w:r>
        <w:t xml:space="preserve"> at-rest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{v:1,iv,tag,data}</w:t>
      </w:r>
      <w:r>
        <w:t xml:space="preserve"> </w:t>
      </w:r>
      <w:r>
        <w:rPr>
          <w:rFonts w:hint="eastAsia"/>
        </w:rPr>
        <w:t xml:space="preserve">密文结构，明文零泄漏；未设密钥时兼容明文并</w:t>
      </w:r>
      <w:r>
        <w:t xml:space="preserve"> </w:t>
      </w:r>
      <w:r>
        <w:rPr>
          <w:rFonts w:hint="eastAsia"/>
        </w:rPr>
        <w:t xml:space="preserve">在首次写入时自动采用可用模式）。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读取面：仅</w:t>
      </w:r>
      <w:r>
        <w:t xml:space="preserve"> </w:t>
      </w:r>
      <w:r>
        <w:rPr>
          <w:rStyle w:val="VerbatimChar"/>
        </w:rPr>
        <w:t xml:space="preserve">POST /api/bilibili/digest</w:t>
      </w:r>
      <w:r>
        <w:t xml:space="preserve"> </w:t>
      </w:r>
      <w:r>
        <w:rPr>
          <w:rFonts w:hint="eastAsia"/>
        </w:rPr>
        <w:t xml:space="preserve">单点使用；</w:t>
      </w:r>
      <w:r>
        <w:rPr>
          <w:rStyle w:val="VerbatimChar"/>
        </w:rPr>
        <w:t xml:space="preserve">GET /api/bilibili/settings</w:t>
      </w:r>
      <w:r>
        <w:t xml:space="preserve"> </w:t>
      </w:r>
      <w:r>
        <w:rPr>
          <w:rFonts w:hint="eastAsia"/>
          <w:b/>
          <w:bCs/>
        </w:rPr>
        <w:t xml:space="preserve">只返回布尔</w:t>
      </w:r>
      <w:r>
        <w:t xml:space="preserve"> </w:t>
      </w:r>
      <w:r>
        <w:rPr>
          <w:rStyle w:val="VerbatimChar"/>
        </w:rPr>
        <w:t xml:space="preserve">sessdataConfigured</w:t>
      </w:r>
      <w:r>
        <w:rPr>
          <w:rFonts w:hint="eastAsia"/>
        </w:rPr>
        <w:t xml:space="preserve">，不回显值（已实测）。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出网：仅随请求头发往</w:t>
      </w:r>
      <w:r>
        <w:t xml:space="preserve"> </w:t>
      </w:r>
      <w:r>
        <w:rPr>
          <w:rStyle w:val="VerbatimChar"/>
        </w:rPr>
        <w:t xml:space="preserve">api.bilibili.com</w:t>
      </w:r>
      <w:r>
        <w:rPr>
          <w:rFonts w:hint="eastAsia"/>
        </w:rPr>
        <w:t xml:space="preserve">，不进日志、不进任何导出接口。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改进项</w:t>
      </w:r>
      <w:r>
        <w:t xml:space="preserve"> </w:t>
      </w:r>
      <w:r>
        <w:rPr>
          <w:rFonts w:hint="eastAsia"/>
        </w:rPr>
        <w:t xml:space="preserve">P1：字段级加密（AES-256-GCM，密钥</w:t>
      </w:r>
      <w:r>
        <w:t xml:space="preserve"> env </w:t>
      </w:r>
      <w:r>
        <w:rPr>
          <w:rFonts w:hint="eastAsia"/>
        </w:rPr>
        <w:t xml:space="preserve">注入）——</w:t>
      </w:r>
      <w:r>
        <w:rPr>
          <w:rFonts w:hint="eastAsia"/>
          <w:b/>
          <w:bCs/>
        </w:rPr>
        <w:t xml:space="preserve">未实施</w:t>
      </w:r>
      <w:r>
        <w:rPr>
          <w:rFonts w:hint="eastAsia"/>
        </w:rPr>
        <w:t xml:space="preserve">，列入改进计划。</w:t>
      </w:r>
    </w:p>
    <w:bookmarkEnd w:id="10"/>
    <w:bookmarkStart w:id="11" w:name="d5-账户"/>
    <w:p>
      <w:pPr>
        <w:pStyle w:val="Heading3"/>
      </w:pPr>
      <w:r>
        <w:t xml:space="preserve">D5 </w:t>
      </w:r>
      <w:r>
        <w:rPr>
          <w:rFonts w:hint="eastAsia"/>
        </w:rPr>
        <w:t xml:space="preserve">账户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密码</w:t>
      </w:r>
      <w:r>
        <w:t xml:space="preserve"> bcrypt </w:t>
      </w:r>
      <w:r>
        <w:rPr>
          <w:rFonts w:hint="eastAsia"/>
        </w:rPr>
        <w:t xml:space="preserve">哈希；会话</w:t>
      </w:r>
      <w:r>
        <w:t xml:space="preserve"> cookie</w:t>
      </w:r>
      <w:r>
        <w:t xml:space="preserve"> </w:t>
      </w:r>
      <w:r>
        <w:rPr>
          <w:rStyle w:val="VerbatimChar"/>
        </w:rPr>
        <w:t xml:space="preserve">HttpOnly</w:t>
      </w:r>
      <w:r>
        <w:rPr>
          <w:rFonts w:hint="eastAsia"/>
        </w:rPr>
        <w:t xml:space="preserve">；登录接口限速。生产部署走</w:t>
      </w:r>
      <w:r>
        <w:t xml:space="preserve"> HTTPS </w:t>
      </w:r>
      <w:r>
        <w:rPr>
          <w:rFonts w:hint="eastAsia"/>
        </w:rPr>
        <w:t xml:space="preserve">反代。</w:t>
      </w:r>
    </w:p>
    <w:bookmarkEnd w:id="11"/>
    <w:bookmarkStart w:id="12" w:name="d1-会话捕获"/>
    <w:p>
      <w:pPr>
        <w:pStyle w:val="Heading3"/>
      </w:pPr>
      <w:r>
        <w:t xml:space="preserve">D1 </w:t>
      </w:r>
      <w:r>
        <w:rPr>
          <w:rFonts w:hint="eastAsia"/>
        </w:rPr>
        <w:t xml:space="preserve">会话捕获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原始内容可选</w:t>
      </w:r>
      <w:r>
        <w:t xml:space="preserve"> </w:t>
      </w:r>
      <w:r>
        <w:rPr>
          <w:rStyle w:val="VerbatimChar"/>
        </w:rPr>
        <w:t xml:space="preserve">rawContentStorage: "redacted"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站导入路径已默认</w:t>
      </w:r>
      <w:r>
        <w:t xml:space="preserve"> </w:t>
      </w:r>
      <w:r>
        <w:rPr>
          <w:rFonts w:hint="eastAsia"/>
        </w:rPr>
        <w:t xml:space="preserve">redacted）。</w:t>
      </w:r>
    </w:p>
    <w:p>
      <w:pPr>
        <w:pStyle w:val="Compact"/>
        <w:numPr>
          <w:ilvl w:val="0"/>
          <w:numId w:val="1003"/>
        </w:numPr>
      </w:pPr>
      <w:r>
        <w:t xml:space="preserve">MCP </w:t>
      </w:r>
      <w:r>
        <w:rPr>
          <w:rFonts w:hint="eastAsia"/>
        </w:rPr>
        <w:t xml:space="preserve">捕获需</w:t>
      </w:r>
      <w:r>
        <w:t xml:space="preserve"> Bearer hook </w:t>
      </w:r>
      <w:r>
        <w:rPr>
          <w:rFonts w:hint="eastAsia"/>
        </w:rPr>
        <w:t xml:space="preserve">token，token</w:t>
      </w:r>
      <w:r>
        <w:t xml:space="preserve"> </w:t>
      </w:r>
      <w:r>
        <w:rPr>
          <w:rFonts w:hint="eastAsia"/>
        </w:rPr>
        <w:t xml:space="preserve">与项目绑定、按用户隔离。</w:t>
      </w:r>
    </w:p>
    <w:bookmarkEnd w:id="12"/>
    <w:bookmarkEnd w:id="13"/>
    <w:bookmarkStart w:id="14" w:name="被试与知情同意"/>
    <w:p>
      <w:pPr>
        <w:pStyle w:val="Heading2"/>
      </w:pPr>
      <w:r>
        <w:t xml:space="preserve">3. </w:t>
      </w:r>
      <w:r>
        <w:rPr>
          <w:rFonts w:hint="eastAsia"/>
        </w:rPr>
        <w:t xml:space="preserve">被试与知情同意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现阶段</w:t>
      </w:r>
      <w:r>
        <w:rPr>
          <w:rFonts w:hint="eastAsia"/>
        </w:rPr>
        <w:t xml:space="preserve">：单被试设计，被试=开发者本人（YG）。知情同意以”研究者即被试”形式</w:t>
      </w:r>
      <w:r>
        <w:t xml:space="preserve"> </w:t>
      </w:r>
      <w:r>
        <w:rPr>
          <w:rFonts w:hint="eastAsia"/>
        </w:rPr>
        <w:t xml:space="preserve">在研究纲领</w:t>
      </w:r>
      <w:r>
        <w:t xml:space="preserve"> §3.3 </w:t>
      </w:r>
      <w:r>
        <w:rPr>
          <w:rFonts w:hint="eastAsia"/>
        </w:rPr>
        <w:t xml:space="preserve">声明，无第三方被试数据。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复制阶段（P4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计划）</w:t>
      </w:r>
      <w:r>
        <w:rPr>
          <w:rFonts w:hint="eastAsia"/>
        </w:rPr>
        <w:t xml:space="preserve">：扩展至</w:t>
      </w:r>
      <w:r>
        <w:t xml:space="preserve"> 2-3 </w:t>
      </w:r>
      <w:r>
        <w:rPr>
          <w:rFonts w:hint="eastAsia"/>
        </w:rPr>
        <w:t xml:space="preserve">名用户前必须完成——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书面知情同意书（数据范围、退出权、销毁权）；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学校伦理审查备案（材料：本</w:t>
      </w:r>
      <w:r>
        <w:t xml:space="preserve"> DMP + </w:t>
      </w:r>
      <w:r>
        <w:rPr>
          <w:rFonts w:hint="eastAsia"/>
        </w:rPr>
        <w:t xml:space="preserve">研究纲领</w:t>
      </w:r>
      <w:r>
        <w:t xml:space="preserve"> + </w:t>
      </w:r>
      <w:r>
        <w:rPr>
          <w:rFonts w:hint="eastAsia"/>
        </w:rPr>
        <w:t xml:space="preserve">同意书模板）；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被试账号走邀请制，数据按</w:t>
      </w:r>
      <w:r>
        <w:t xml:space="preserve"> userId </w:t>
      </w:r>
      <w:r>
        <w:rPr>
          <w:rFonts w:hint="eastAsia"/>
        </w:rPr>
        <w:t xml:space="preserve">隔离（现有机制已满足）。</w:t>
      </w:r>
    </w:p>
    <w:bookmarkEnd w:id="14"/>
    <w:bookmarkStart w:id="15" w:name="去标识与导出规范"/>
    <w:p>
      <w:pPr>
        <w:pStyle w:val="Heading2"/>
      </w:pPr>
      <w:r>
        <w:t xml:space="preserve">4. </w:t>
      </w:r>
      <w:r>
        <w:rPr>
          <w:rFonts w:hint="eastAsia"/>
        </w:rPr>
        <w:t xml:space="preserve">去标识与导出规范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研究导出统一经</w:t>
      </w:r>
      <w:r>
        <w:t xml:space="preserve"> </w:t>
      </w:r>
      <w:r>
        <w:rPr>
          <w:rStyle w:val="VerbatimChar"/>
        </w:rPr>
        <w:t xml:space="preserve">/api/experiments/exp1/export</w:t>
      </w:r>
      <w:r>
        <w:t xml:space="preserve"> </w:t>
      </w:r>
      <w:r>
        <w:rPr>
          <w:rFonts w:hint="eastAsia"/>
        </w:rPr>
        <w:t xml:space="preserve">等接口或专用脚本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scripts/exp1-*.js</w:t>
      </w:r>
      <w:r>
        <w:rPr>
          <w:rFonts w:hint="eastAsia"/>
        </w:rPr>
        <w:t xml:space="preserve">），</w:t>
      </w:r>
      <w:r>
        <w:rPr>
          <w:rFonts w:hint="eastAsia"/>
          <w:b/>
          <w:bCs/>
        </w:rPr>
        <w:t xml:space="preserve">不得直接拷贝库文件出研究环境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导出字段白名单：欠条文本、标注、时间戳、来源类型。</w:t>
      </w:r>
      <w:r>
        <w:rPr>
          <w:rFonts w:hint="eastAsia"/>
          <w:b/>
          <w:bCs/>
        </w:rPr>
        <w:t xml:space="preserve">排除</w:t>
      </w:r>
      <w:r>
        <w:rPr>
          <w:rFonts w:hint="eastAsia"/>
        </w:rPr>
        <w:t xml:space="preserve">：邮箱、</w:t>
      </w:r>
      <w:r>
        <w:t xml:space="preserve"> </w:t>
      </w:r>
      <w:r>
        <w:t xml:space="preserve">userId </w:t>
      </w:r>
      <w:r>
        <w:rPr>
          <w:rFonts w:hint="eastAsia"/>
        </w:rPr>
        <w:t xml:space="preserve">原值（以序号替代）、SESSDATA、raw_content。</w:t>
      </w:r>
    </w:p>
    <w:p>
      <w:pPr>
        <w:pStyle w:val="Compact"/>
        <w:numPr>
          <w:ilvl w:val="0"/>
          <w:numId w:val="1006"/>
        </w:numPr>
      </w:pPr>
      <w:r>
        <w:t xml:space="preserve">legacy 69 </w:t>
      </w:r>
      <w:r>
        <w:rPr>
          <w:rFonts w:hint="eastAsia"/>
        </w:rPr>
        <w:t xml:space="preserve">用户语料（208</w:t>
      </w:r>
      <w:r>
        <w:t xml:space="preserve"> </w:t>
      </w:r>
      <w:r>
        <w:rPr>
          <w:rFonts w:hint="eastAsia"/>
        </w:rPr>
        <w:t xml:space="preserve">条）为历史演示数据：导出分析时</w:t>
      </w:r>
      <w:r>
        <w:t xml:space="preserve"> userId </w:t>
      </w:r>
      <w:r>
        <w:rPr>
          <w:rFonts w:hint="eastAsia"/>
        </w:rPr>
        <w:t xml:space="preserve">已按</w:t>
      </w:r>
      <w:r>
        <w:t xml:space="preserve"> </w:t>
      </w:r>
      <w:r>
        <w:rPr>
          <w:rFonts w:hint="eastAsia"/>
        </w:rPr>
        <w:t xml:space="preserve">“跨用户</w:t>
      </w:r>
      <w:r>
        <w:t xml:space="preserve"> gap </w:t>
      </w:r>
      <w:r>
        <w:rPr>
          <w:rFonts w:hint="eastAsia"/>
        </w:rPr>
        <w:t xml:space="preserve">类型库”</w:t>
      </w:r>
      <w:r>
        <w:rPr>
          <w:rFonts w:hint="eastAsia"/>
        </w:rPr>
        <w:t xml:space="preserve">聚合（R4</w:t>
      </w:r>
      <w:r>
        <w:t xml:space="preserve"> </w:t>
      </w:r>
      <w:r>
        <w:rPr>
          <w:rFonts w:hint="eastAsia"/>
        </w:rPr>
        <w:t xml:space="preserve">更正后口径），不含身份字段。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公开数据集（论文附录）采用双段去标识：userId</w:t>
      </w:r>
      <w:r>
        <w:t xml:space="preserve"> </w:t>
      </w:r>
      <w:r>
        <w:rPr>
          <w:rFonts w:hint="eastAsia"/>
        </w:rPr>
        <w:t xml:space="preserve">哈希截断</w:t>
      </w:r>
      <w:r>
        <w:t xml:space="preserve"> + </w:t>
      </w:r>
      <w:r>
        <w:rPr>
          <w:rFonts w:hint="eastAsia"/>
        </w:rPr>
        <w:t xml:space="preserve">会话标题截断。</w:t>
      </w:r>
    </w:p>
    <w:bookmarkEnd w:id="15"/>
    <w:bookmarkStart w:id="16" w:name="保留与销毁"/>
    <w:p>
      <w:pPr>
        <w:pStyle w:val="Heading2"/>
      </w:pPr>
      <w:r>
        <w:t xml:space="preserve">5. </w:t>
      </w:r>
      <w:r>
        <w:rPr>
          <w:rFonts w:hint="eastAsia"/>
        </w:rPr>
        <w:t xml:space="preserve">保留与销毁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2640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研究主数据（D2/D3/D4）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论文发表后</w:t>
            </w:r>
            <w:r>
              <w:t xml:space="preserve"> 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 xml:space="preserve">行删除</w:t>
            </w:r>
            <w:r>
              <w:t xml:space="preserve"> + WAL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会话捕获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项目存续期；退出研究时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SESSDATA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被试要求或研究结束即删</w:t>
            </w:r>
          </w:p>
        </w:tc>
        <w:tc>
          <w:tcPr/>
          <w:p>
            <w:pPr>
              <w:pStyle w:val="Compact"/>
            </w:pPr>
            <w:r>
              <w:t xml:space="preserve">namespace </w:t>
            </w:r>
            <w:r>
              <w:rPr>
                <w:rFonts w:hint="eastAsia"/>
              </w:rPr>
              <w:t xml:space="preserve">整体清除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账户（D5）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账户注销即删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</w:t>
            </w:r>
            <w:r>
              <w:t xml:space="preserve"> delete </w:t>
            </w:r>
            <w:r>
              <w:rPr>
                <w:rFonts w:hint="eastAsia"/>
              </w:rPr>
              <w:t xml:space="preserve">路径</w:t>
            </w:r>
          </w:p>
        </w:tc>
      </w:tr>
    </w:tbl>
    <w:bookmarkEnd w:id="16"/>
    <w:bookmarkStart w:id="17" w:name="访问控制"/>
    <w:p>
      <w:pPr>
        <w:pStyle w:val="Heading2"/>
      </w:pPr>
      <w:r>
        <w:t xml:space="preserve">6. </w:t>
      </w:r>
      <w:r>
        <w:rPr>
          <w:rFonts w:hint="eastAsia"/>
        </w:rPr>
        <w:t xml:space="preserve">访问控制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数据不出本机（当前阶段）：SQLite</w:t>
      </w:r>
      <w:r>
        <w:t xml:space="preserve"> </w:t>
      </w:r>
      <w:r>
        <w:rPr>
          <w:rFonts w:hint="eastAsia"/>
        </w:rPr>
        <w:t xml:space="preserve">位于项目</w:t>
      </w:r>
      <w:r>
        <w:t xml:space="preserve"> </w:t>
      </w:r>
      <w:r>
        <w:rPr>
          <w:rStyle w:val="VerbatimChar"/>
        </w:rPr>
        <w:t xml:space="preserve">tmp/</w:t>
      </w:r>
      <w:r>
        <w:rPr>
          <w:rFonts w:hint="eastAsia"/>
        </w:rPr>
        <w:t xml:space="preserve">，随仓库目录权限隔离。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服务暴露面：本地</w:t>
      </w:r>
      <w:r>
        <w:t xml:space="preserve"> </w:t>
      </w:r>
      <w:r>
        <w:rPr>
          <w:rFonts w:hint="eastAsia"/>
        </w:rPr>
        <w:t xml:space="preserve">8793（API）+</w:t>
      </w:r>
      <w:r>
        <w:t xml:space="preserve"> </w:t>
      </w:r>
      <w:r>
        <w:rPr>
          <w:rFonts w:hint="eastAsia"/>
        </w:rPr>
        <w:t xml:space="preserve">8795（MCP，Bearer</w:t>
      </w:r>
      <w:r>
        <w:t xml:space="preserve"> </w:t>
      </w:r>
      <w:r>
        <w:rPr>
          <w:rFonts w:hint="eastAsia"/>
        </w:rPr>
        <w:t xml:space="preserve">token）。公网部署</w:t>
      </w:r>
      <w:r>
        <w:t xml:space="preserve"> </w:t>
      </w:r>
      <w:r>
        <w:rPr>
          <w:rFonts w:hint="eastAsia"/>
        </w:rPr>
        <w:t xml:space="preserve">（demo.mindiou.top）仅</w:t>
      </w:r>
      <w:r>
        <w:t xml:space="preserve"> HTTPS </w:t>
      </w:r>
      <w:r>
        <w:rPr>
          <w:rFonts w:hint="eastAsia"/>
        </w:rPr>
        <w:t xml:space="preserve">反代白名单路由。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备份：SQLite</w:t>
      </w:r>
      <w:r>
        <w:t xml:space="preserve"> WAL </w:t>
      </w:r>
      <w:r>
        <w:rPr>
          <w:rFonts w:hint="eastAsia"/>
        </w:rPr>
        <w:t xml:space="preserve">快照进</w:t>
      </w:r>
      <w:r>
        <w:t xml:space="preserve"> Time </w:t>
      </w:r>
      <w:r>
        <w:rPr>
          <w:rFonts w:hint="eastAsia"/>
        </w:rPr>
        <w:t xml:space="preserve">Machine；研究里程碑节点手动冷备</w:t>
      </w:r>
      <w:r>
        <w:t xml:space="preserve"> </w:t>
      </w:r>
      <w:r>
        <w:rPr>
          <w:rFonts w:hint="eastAsia"/>
        </w:rPr>
        <w:t xml:space="preserve">（命名</w:t>
      </w:r>
      <w:r>
        <w:t xml:space="preserve"> </w:t>
      </w:r>
      <w:r>
        <w:rPr>
          <w:rStyle w:val="VerbatimChar"/>
        </w:rPr>
        <w:t xml:space="preserve">mindiou-snapshot-YYYYMMDD.sqlite</w:t>
      </w:r>
      <w:r>
        <w:rPr>
          <w:rFonts w:hint="eastAsia"/>
        </w:rPr>
        <w:t xml:space="preserve">）。</w:t>
      </w:r>
    </w:p>
    <w:bookmarkEnd w:id="17"/>
    <w:bookmarkStart w:id="18" w:name="开放科学承诺"/>
    <w:p>
      <w:pPr>
        <w:pStyle w:val="Heading2"/>
      </w:pPr>
      <w:r>
        <w:t xml:space="preserve">7. </w:t>
      </w:r>
      <w:r>
        <w:rPr>
          <w:rFonts w:hint="eastAsia"/>
        </w:rPr>
        <w:t xml:space="preserve">开放科学承诺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预注册文档（EXP-2-PREREG）与研究纲领在实验启动前版本固化（git</w:t>
      </w:r>
      <w:r>
        <w:t xml:space="preserve"> commit </w:t>
      </w:r>
      <w:r>
        <w:rPr>
          <w:rFonts w:hint="eastAsia"/>
        </w:rPr>
        <w:t xml:space="preserve">哈希）。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论文发表时公开：匿名化数据集</w:t>
      </w:r>
      <w:r>
        <w:t xml:space="preserve"> + </w:t>
      </w:r>
      <w:r>
        <w:rPr>
          <w:rFonts w:hint="eastAsia"/>
        </w:rPr>
        <w:t xml:space="preserve">分析脚本（exp1-analyze</w:t>
      </w:r>
      <w:r>
        <w:t xml:space="preserve"> </w:t>
      </w:r>
      <w:r>
        <w:rPr>
          <w:rFonts w:hint="eastAsia"/>
        </w:rPr>
        <w:t xml:space="preserve">等）+</w:t>
      </w:r>
      <w:r>
        <w:t xml:space="preserve"> </w:t>
      </w:r>
      <w:r>
        <w:rPr>
          <w:rFonts w:hint="eastAsia"/>
        </w:rPr>
        <w:t xml:space="preserve">预注册偏离声明。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否定结果同样报告（R2</w:t>
      </w:r>
      <w:r>
        <w:t xml:space="preserve"> </w:t>
      </w:r>
      <w:r>
        <w:rPr>
          <w:rFonts w:hint="eastAsia"/>
        </w:rPr>
        <w:t xml:space="preserve">误判→R4</w:t>
      </w:r>
      <w:r>
        <w:t xml:space="preserve"> </w:t>
      </w:r>
      <w:r>
        <w:rPr>
          <w:rFonts w:hint="eastAsia"/>
        </w:rPr>
        <w:t xml:space="preserve">证伪的完整链条已留痕于</w:t>
      </w:r>
      <w:r>
        <w:t xml:space="preserve"> </w:t>
      </w:r>
      <w:r>
        <w:rPr>
          <w:rFonts w:hint="eastAsia"/>
        </w:rPr>
        <w:t xml:space="preserve">DECISIONS.md）。</w:t>
      </w:r>
    </w:p>
    <w:bookmarkEnd w:id="18"/>
    <w:bookmarkStart w:id="19" w:name="改进计划按优先级"/>
    <w:p>
      <w:pPr>
        <w:pStyle w:val="Heading2"/>
      </w:pPr>
      <w:r>
        <w:t xml:space="preserve">8. </w:t>
      </w:r>
      <w:r>
        <w:rPr>
          <w:rFonts w:hint="eastAsia"/>
        </w:rPr>
        <w:t xml:space="preserve">改进计划（按优先级）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SESSDATA </w:t>
            </w:r>
            <w:r>
              <w:rPr>
                <w:rFonts w:hint="eastAsia"/>
              </w:rPr>
              <w:t xml:space="preserve">字段加密存储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已实施</w:t>
            </w:r>
            <w:r>
              <w:rPr>
                <w:rFonts w:hint="eastAsia"/>
              </w:rPr>
              <w:t xml:space="preserve">（2026-10-13，AES-256-GCM</w:t>
            </w:r>
            <w:r>
              <w:t xml:space="preserve"> + </w:t>
            </w:r>
            <w:r>
              <w:rPr>
                <w:rFonts w:hint="eastAsia"/>
              </w:rPr>
              <w:t xml:space="preserve">向后兼容迁移，实测验证）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导出接口字段白名单服务器端强制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部分实现（export</w:t>
            </w:r>
            <w:r>
              <w:t xml:space="preserve"> </w:t>
            </w:r>
            <w:r>
              <w:rPr>
                <w:rFonts w:hint="eastAsia"/>
              </w:rPr>
              <w:t xml:space="preserve">接口白名单；直读库文件无技术拦截，靠规范）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研究数据导出审计日志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已实施</w:t>
            </w:r>
            <w:r>
              <w:rPr>
                <w:rFonts w:hint="eastAsia"/>
              </w:rPr>
              <w:t xml:space="preserve">（2026-10-13，export/read</w:t>
            </w:r>
            <w:r>
              <w:t xml:space="preserve"> </w:t>
            </w:r>
            <w:r>
              <w:rPr>
                <w:rFonts w:hint="eastAsia"/>
              </w:rPr>
              <w:t xml:space="preserve">双写审计，500</w:t>
            </w:r>
            <w:r>
              <w:t xml:space="preserve"> </w:t>
            </w:r>
            <w:r>
              <w:rPr>
                <w:rFonts w:hint="eastAsia"/>
              </w:rPr>
              <w:t xml:space="preserve">条环形缓冲，/api/experiments/audit</w:t>
            </w:r>
            <w:r>
              <w:t xml:space="preserve"> </w:t>
            </w:r>
            <w:r>
              <w:rPr>
                <w:rFonts w:hint="eastAsia"/>
              </w:rPr>
              <w:t xml:space="preserve">查询）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复制阶段知情同意书模板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已起草</w:t>
            </w:r>
            <w:r>
              <w:t xml:space="preserve"> </w:t>
            </w:r>
            <w:r>
              <w:rPr>
                <w:rFonts w:hint="eastAsia"/>
              </w:rPr>
              <w:t xml:space="preserve">v0.1（INFORMED_CONSENT_TEMPLATE.md，含主试使用备忘）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2026-10-13T00:55:40Z</dcterms:created>
  <dcterms:modified xsi:type="dcterms:W3CDTF">2026-10-13T00:55:40Z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