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RAG Implementation for "NVIDIA Toolkits and SDKs" using an LLM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Crawled the NVIDIA website for relevant documentation, forums, and blog posts related to NVIDIA toolkits and SDKs using a scraper script in python.</w:t>
      </w:r>
      <w:r w:rsidDel="00000000" w:rsidR="00000000" w:rsidRPr="00000000">
        <w:rPr>
          <w:rtl w:val="0"/>
        </w:rPr>
        <w:t xml:space="preserve"> This is attached in the zip.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script loads html pages from the web and converts it to a usable document object using the WebBaseLoader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Introduced a separate loader for pdf documents called OnlinePDFLoader to perform the same type of parsing as above.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load the page to scrape out URLs for additional document scrapes.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this to a depth of 4.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Collected a dataset of 9905 documents in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list of links crawled and code refer to the attached nvidia_scrapper project uploaded in the 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Tokenized the documents into sequences of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a stopping criteria and passed it to the LLM to prevent rambling.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 </w:t>
      </w:r>
      <w:r w:rsidDel="00000000" w:rsidR="00000000" w:rsidRPr="00000000">
        <w:rPr>
          <w:rtl w:val="0"/>
        </w:rPr>
        <w:t xml:space="preserve">RecursiveCharacterTextSplitter with a chunk size of 2000 tokens and an overlap of 20 tokens (Tried different sizes but this was the best to generate meaningful context) to generate document chunks.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 sentence transformer embedding model </w:t>
      </w:r>
      <w:r w:rsidDel="00000000" w:rsidR="00000000" w:rsidRPr="00000000">
        <w:rPr>
          <w:rtl w:val="0"/>
        </w:rPr>
        <w:t xml:space="preserve">"sentence-transformers/all-MiniLM-L6-v2" for creation of vector embedding of document chunks. This is the same embedding used to vectorize queries to our application.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FAISS vectorstore to save the vector embeddings of the document chunks.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 Architecture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a RAG (Retrieval-Augmented Generation) model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RAG model consists of a </w:t>
      </w:r>
      <w:r w:rsidDel="00000000" w:rsidR="00000000" w:rsidRPr="00000000">
        <w:rPr>
          <w:b w:val="1"/>
          <w:rtl w:val="0"/>
        </w:rPr>
        <w:t xml:space="preserve">retriever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Retriever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retriever is responsible for retrieving relevant documents from the document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Here we used FAISS as the vectorstore for the document chunks and we used MMR ( </w:t>
      </w:r>
      <w:r w:rsidDel="00000000" w:rsidR="00000000" w:rsidRPr="00000000">
        <w:rPr>
          <w:rtl w:val="0"/>
        </w:rPr>
        <w:t xml:space="preserve">Maximal Marginal Relevance </w:t>
      </w:r>
      <w:r w:rsidDel="00000000" w:rsidR="00000000" w:rsidRPr="00000000">
        <w:rPr>
          <w:rtl w:val="0"/>
        </w:rPr>
        <w:t xml:space="preserve">) with a maximum of 3 documents retrieved.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idea behind using MMR is that it tries to reduce redundancy and increase diversity in the result. This also gave better results than a cosine similarity with/without a 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 also used a re-ranker after getting results from the FAISS to score relevancy of the results got back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rtl w:val="0"/>
        </w:rPr>
        <w:t xml:space="preserve">FlashrankRerank which uses a default model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ms-marco-TinyBERT-L-2-v2 as a cross encoder to score queries to document chunk retrieved pairing.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used RetrievalQA retriever chain from langchain with a custom prompt.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We used a custom prompt fed to the Llama model to improve its accuracy and quality of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This is then fed to the generator through the Hugging Face pipeline chain we created.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Generator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generator is responsible for generating natural language responses based on the retrieved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use a Llama 2 7B model to generate responses to the queries based on the retrieval from the re-ranker.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used 4 bit quantization on the model to reduce its memory footprint.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a pre-trained</w:t>
      </w:r>
      <w:r w:rsidDel="00000000" w:rsidR="00000000" w:rsidRPr="00000000">
        <w:rPr>
          <w:rtl w:val="0"/>
        </w:rPr>
        <w:t xml:space="preserve"> Llama 2 7B model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'meta-llama/Llama-2-7b-chat-hf'</w:t>
      </w:r>
      <w:r w:rsidDel="00000000" w:rsidR="00000000" w:rsidRPr="00000000">
        <w:rPr>
          <w:rtl w:val="0"/>
        </w:rPr>
        <w:t xml:space="preserve">) from hugging face as the generator.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Inference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RAG model can generate a response to a query in less than a minute.</w:t>
      </w:r>
      <w:r w:rsidDel="00000000" w:rsidR="00000000" w:rsidRPr="00000000">
        <w:rPr>
          <w:rtl w:val="0"/>
        </w:rPr>
        <w:t xml:space="preserve"> Worst case has been 50 secs. On an average it responds in 25-30 seconds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