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F4C81"/>
          <w:sz w:val="72"/>
          <w:szCs w:val="72"/>
        </w:rPr>
        <w:t xml:space="preserve">SmartCity-Fix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Sistema Inteligente de Diagnóstico y Enrutamiento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de Reportes de Infraestructura Urbana</w:t>
      </w:r>
    </w:p>
    <w:p>
      <w:pPr>
        <w:pBdr>
          <w:top w:val="single" w:color="0F4C81" w:sz="4"/>
          <w:bottom w:val="single" w:color="0F4C81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F4C81"/>
          <w:sz w:val="24"/>
          <w:szCs w:val="24"/>
        </w:rPr>
        <w:t xml:space="preserve">DOCUMENTACIÓN TÉCNICA</w:t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Versión 1.0  |  2025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CampusLands — Proyecto de Automatización e IA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1. Descripción General del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SmartCity-Fix es una plataforma de automatización inteligente que permite a los ciudadanos reportar daños en la infraestructura pública urbana (baches, luminarias averiadas, semáforos dañados, fugas de agua, cableado eléctrico caído) mediante un formulario web geolocalizando el incidente con fotografía adjunta.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procesa cada reporte de forma autónoma mediante un pipeline de automatización construido en n8n, que integra geocodificación inversa (Nominatim/OpenStreetMap), análisis visual e inteligencia artificial multimodal (OpenAI GPT-4o Vision + NLP), almacenamiento centralizado en Google Sheets, y notificaciones bidireccionales en tiempo real vía bot de Telegram.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 resultado es la eliminación del cuello de botella humano en la clasificación primaria de incidentes y la reducción drástica del tiempo de despacho de cuadrillas de mantenimiento.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2. Arquitectura del Sistema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Diagrama de Flujo de Datos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flujo de procesamiento de un reporte sigue la siguiente secuencia de 8 pasos: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9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Proceso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ciudadano completa el formulario web con foto, coordenadas GPS y descripción del daño.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Webhook de n8n captura el payload (JSON + base64 de imagen) en tiempo real.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nodo de geocodificación inversa consulta la API de Nominatim para convertir las coordenadas en una dirección física legible.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módulo GPT-4o Vision analiza simultáneamente la imagen (visión artificial) y la descripción textual (NLP) para clasificar el incidente.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IA emite un diagnóstico con: categoría, nivel de prioridad (CRITICA/MODERADA/BAJA), porcentaje de confianza, entidad recomendada y palabras de peligro detectadas.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nodo Switch de n8n evalúa la lógica híbrida de criticidad y enruta el ticket a la ruta correcta (5 rutas posibles).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ticket completo se registra automáticamente en Google Sheets como base de datos centralizada.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envían notificaciones por Telegram al ciudadano y al canal correspondiente (emergencias, supervisores, mantenimiento).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Stack Tecnológico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0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JavaScript ES6+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web con validaciones, mapa Leaflet y geolocalización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 / cloud)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Orquestador central del pipeline de procesamiento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Inteligencia Artificial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(Vision + NLP)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multimodal de imagen y texto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Geocodificación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Nominatim / OpenStreetMap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de coordenadas GPS a dirección legible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centralizado de incidentes y tickets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bidireccional ciudadano-municipio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Mapas (Frontend)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v1.9.4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interactivo para selección de ubicación</w:t>
            </w:r>
          </w:p>
        </w:tc>
      </w:tr>
    </w:tbl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3. Módulos del Sistema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Formulario Web de Reportes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frontend es una Single Page Application (SPA) construida con tecnología web estándar sin frameworks, optimizada para dispositivos móviles y de escritorio (responsive breakpoints: 320px / 480px / 768px / 1024px / 1440px).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Campos del formulario y validaciones: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8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 aplicada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Requerido, no vacío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identidad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 + regex [+\d\s\-()]{7,20}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 + regex RFC 5322 simplificado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(6 opciones)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obligatoria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Coordenadas GPS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+ Geolocation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 ∈ [-90,90] · Lng ∈ [-180,180]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(drag &amp; drop)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Requerida · solo imágenes · máx. 10 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Requerida · mínimo 20 caracteres · máx. 500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Funcionalidades adicionales del frontend: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Mapa interactivo Leaflet con marcador arrastrable para ajuste fino de ubicación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Geocodificación inversa en tiempo real al mover el marcador o usar el botón GPS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previa de la foto antes de enviar con opción de eliminar y reemplazar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Animaciones de scroll (fade-up), contadores animados y gráficos SVG en 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de consulta de estado de ticket con datos mock para demostración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notifications para feedback inmediato al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Accesibilidad: ARIA labels, roles, focus-visible, contraste AAA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Motor de Automatización (n8n)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workflow de n8n es el núcleo integrador del sistema. Está compuesto por 14 nodos interconectados que procesan cada reporte de forma secuencial y asíncrona.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Nodos del workflow (en orden de ejecución):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— Recibir Reporte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POST que escucha en /smartcityfix/reportar con CORS abierto.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Datos del Reporte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JS que genera el Ticket ID (SCF-{año}-{random6}), mapea el tipo de incidente y estructura el payload normalizado.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Geocodificación Inversa — Nominatim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GET a Nominatim con lat/lon para obtener la dirección postal completa en español.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Fusionar Dirección Geográfica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JS que combina los datos del reporte con la dirección obtenida de Nominatim.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 Payload — GPT-4o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 el JSON de la petición a OpenAI incluyendo system prompt, texto del usuario e imagen en base64.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— Análisis Visual + NLP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a /v1/chat/completions con autenticación Bearer. Timeout: 40 segundos.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Parsear IA + Calcular 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Extrae el JSON de la respuesta de la IA, aplica defaults en caso de error, y calcula la ruta de enrutamiento.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al Formulario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inmediatamente {ticketId, prioridad, estado, confianzaIA, diagnostico} al frontend.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Registrar Ticket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de fila con todos los campos del incidente en la hoja 'Incidentes'.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— Confirmar al Ciudadano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Envía mensaje Markdown al chatId del ciudadano con el resumen del ticket.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— Enrutamiento por Criticidad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salidas según el valor de 'ruta': DESPACHO_CRITICO, SUPERVISOR, COLA_REGULAR, BAJA_CONFIANZA, SPAM.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— Despacho de Emergencia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inmediata al canal de emergencias con todos los datos del incidente crítico.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— Alerta Supervisor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al panel de supervisores para validación manual de casos moderados.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— Cola Regular / Baja Confianza / Spam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diferenciadas según la ruta asignada por la lógica híbrida.</w:t>
            </w:r>
          </w:p>
        </w:tc>
      </w:tr>
    </w:tbl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Módulo de Inteligencia Artificial Multimodal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módulo de IA es el cerebro del sistema. Combina visión artificial y procesamiento de lenguaje natural para emitir un diagnóstico estructurado de cada incidente.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Prompt del sistema (system prompt):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modelo recibe instrucciones explícitas para actuar como 'sistema experto en análisis de infraestructura urbana para una municipalidad latinoamericana'. Se le exige responder únicamente con JSON válido con la siguiente estructura: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2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JSON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esIncidenteReal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la imagen corresponde a infraestructura pública dañada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la imagen no corresponde a vía pública (foto familiar, imagen de internet)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bache | fuga_agua | luminaria | semaforo | cableado | otro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 | MODERADA | BAJA según nivel de riesgo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0-100 de certeza del diagnóstico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concisa del daño detectado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palabrasPeligro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términos de alto riesgo detectados (gas, alto voltaje,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requiereEscalamiento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el caso supera la capacidad de una cuadrilla regular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entidadRecomendada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 municipal sugerida para atender el caso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Reglas de prioridad aplicadas por la 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CRITICA: riesgo inmediato de vida — gas, cableado caído, fuga mayor, bache profundo en vía rápida, semáforo en intersección peligrosa.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MODERADA: daño evidente pero sin riesgo inmediato de accidente.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BAJA: daño menor o cosmético que no representa peligro para la comunidad.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Lógica Híbrida de Enrutamiento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combina la prioridad y el nivel de confianza de la IA para determinar la ruta de despacho óptima: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DESPACHO_CRITICO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CRITICA + confianza ≥ 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inmediata al canal de emergencias (Bomberos, Gas,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CRITICA/MODERADA con confianza &lt; 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 al panel de supervisores para validación 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COLA_REGULAR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BAJA con confianza suficiente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 de mantenimiento preventivo programado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BAJA_CONFIANZA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Confianza &lt; 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de foto adicional al ciudadano vía Telegram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esSpam = true o esIncidenteReal =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preventivo + notificación al supervisor para revisión</w:t>
            </w:r>
          </w:p>
        </w:tc>
      </w:tr>
    </w:tbl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Base de Datos de Incidentes (Google Sheets)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Toda la información de los reportes se almacena en una hoja de cálculo Google Sheets estructurada con las siguientes columnas: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generado: SCF-{año}-{número6dígitos}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en formato legible (hora Bogotá, Colombia)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Ciudadano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del reportante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Cédula o ID del ciudadano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 /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contacto para seguimiento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descriptiva del daño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libre proporcionado por el ciudadano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 / Longitud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Coordenadas GPS del punto del incidente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postal obtenida por geocodificación inversa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Veredicto de criticidad emitido por GPT-4o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Confianza IA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certeza del modelo en su diagnóstico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técnica del daño detectado por la 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 Asignada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Cuadrilla o dependencia recomendada para atender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Palabras Peligro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Términos de riesgo detectados en el reporte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actual: Recibido | En Asignación | Rechazado | Solucionado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de enrutamiento aplicada por la lógica híbrida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Spam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Bandera booleana de detección de spam</w:t>
            </w:r>
          </w:p>
        </w:tc>
      </w:tr>
    </w:tbl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Bot de Telegram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bot de Telegram actúa como canal bidireccional de comunicación entre el sistema y los diferentes actores (ciudadano, supervisores, cuadrillas de emergencia).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Mensajes automáticos enviados: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Confirmación al ciudadano: resumen del ticket con prioridad, diagnóstico y número de seguimiento.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Despacho crítico: alerta completa al canal de emergencias con GPS, diagnóstico y datos del reportante.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supervisor: notificación de casos que requieren validación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Cola regular: asignación a mantenimiento preventivo con datos de ubicación.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Baja confianza: solicitud de foto adicional al ciudadano con instrucciones claras.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Spam detectado: notificación al supervisor con datos del reportante para revisión.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4. Guía de Instalación y Configuración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Cuenta en n8n Cloud (trabajosergy.app.n8n.cloud) o instancia self-hosted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Credencial de API de OpenAI con acceso a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Sheet creado con hoja nombrada 'Incidentes'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de Telegram creado con @BotFather (obtener el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 web o servicio de hosting estático (GitHub Pages, Netlify, etc.)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Importar el Workflow en n8n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Acceder al panel de n8n e ir a Workflows &gt; Import from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el archivo smartcityfix-workflow.json incluido en el repositorio.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vez importado, configurar las credenciales en los nodos correspondientes: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 requerida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— Análisis Visual + NLP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 Auth: Authorization: Bearer {OPENAI_API_KEY}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— Registrar Ticket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OAuth2 con acceso al spreadsheet de incidentes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nodos 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API con el token del bot de SmartCity-Fix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los nodos de Telegram, reemplazar los placeholders REEMPLAZAR_CHAT_ID_* con los Chat IDs reales de cada canal.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el nodo de Google Sheets, reemplazar REEMPLAZAR_CON_ID_GOOGLE_SHEET con el ID de la hoja de cálculo (obtenible de la URL de Google Sheets).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el workflow haciendo clic en el toggle 'Active' en la esquina superior derecha.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Configurar el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 el archivo js/app.js y localizar la constante N8N_WEBHOOK_URL en la línea 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Reemplazar la URL con la URL del webhook de n8n recién activado. El formato es: https://{instancia}.app.n8n.cloud/webhook/smartcityfix/reportar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Subir los archivos (index.html, css/styles.css, js/app.js) al servidor de hosting elegido.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que el servidor sirva los archivos con HTTPS para que la Geolocation API del navegador funcione correctamente.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5. Consideraciones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Cumplimiento de la Ley 1581 de 2012 (Habeas Data Colombia) para el tratamiento de datos personales de los ciudadanos.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imágenes se transmiten como base64 en el cuerpo del JSON — se recomienda implementar sanitización de archivos en producción para prevenir inyección de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webhook de n8n está protegido por HTTPS. En producción se recomienda agregar autenticación Basic o Bearer al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Chat IDs de Telegram de los canales internos (emergencias, supervisores) no se exponen al ciudadano.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clave API de OpenAI se almacena como credencial cifrada en n8n, nunca en el código del frontend.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6. Riesgos y Limitaciones Conocidas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Margen de error de la IA en fotos nocturnas o borrosas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ruta BAJA_CONFIANZA solicita foto adicional al ciudadano automáticamente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Pérdida de GPS en zonas rurales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mapa Leaflet permite marcado manual de ubicación como alternativa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Cuota de API de OpenAI agotada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nodo de parseo aplica defaults seguros y ruta al supervisor para revisión 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de Nominatim (geocodificación)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configurado a 8 segundos; si falla, se usa 'Lat X, Lng Y' como dirección de respaldo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o falsos reportes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anti-spam de la IA + notificación al supervisor con datos del reportante para sanción</w:t>
            </w:r>
          </w:p>
        </w:tc>
      </w:tr>
    </w:tbl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7. Estructura del Repositorio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Directorio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completa con formulario, dashboard de métricas y consulta de tickets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css/styles.css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completos con Custom Properties, diseño responsive y animaciones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JavaScript compilada: validaciones, mapa Leaflet, envío al webhook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ts/app.ts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TypeScript con tipos e interfaces (compilar con tsc antes de deploy)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smartcityfix-workflow.json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completo de n8n listo para importar (14 nodos)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Guía de instalación, stack tecnológico y documentación de componentes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docs/documentacion-tecnica.docx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de documentación técnica</w:t>
            </w:r>
          </w:p>
        </w:tc>
      </w:tr>
    </w:tbl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8. Resultados Esperados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Reducción drástica del tiempo de despacho de cuadrillas de mantenimiento urbano al eliminar la clasificación manual en incidentes obvios.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Eliminación de intermediarios humanos en la clasificación primaria, permitiendo al personal municipal enfocarse en casos que realmente requieren juicio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Trazabilidad absoluta de cada reporte ciudadano desde la recepción hasta el cierre, con toda la cadena de decisiones registrada en Google Sheets.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Asignación inteligente y optimizada del presupuesto municipal basada en datos reales de criticidad, frecuencia geográfica y tipo de incidente.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Canal de comunicación directo y automatizado entre el ciudadano y la administración municipal, elevando la percepción de eficiencia del gobierno local.</w:t>
      </w:r>
    </w:p>
    <w:p>
      <w:pPr>
        <w:pBdr>
          <w:bottom w:val="single" w:color="E2E8F0" w:sz="4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4C81"/>
          <w:sz w:val="32"/>
          <w:szCs w:val="32"/>
        </w:rPr>
        <w:t xml:space="preserve">9. Datos del Proyecto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SmartCity-Fix — Sistema de Diagnóstico y Enrutamiento de Reportes Urbanos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CampusLands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de Automatización con n8n e Inteligencia Artificial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· CSS3 · JavaScript ES6+ · TypeScript · n8n · OpenAI GPT-4o · Google Sheets · Telegram Bot · Leaflet.js · Nominatim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Privado — invitación disponible para el Trainer evaluador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https://trabajosergy.app.n8n.cloud/webhook/smartcityfix/reportar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0F4C81" w:sz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0F4C81"/>
          <w:sz w:val="20"/>
          <w:szCs w:val="20"/>
        </w:rPr>
        <w:t xml:space="preserve">SmartCity-Fix — Construyendo ciudades más inteligentes, una reportería a la vez.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pgNum/>
    </w:r>
    <w:r>
      <w:rPr>
        <w:rFonts w:ascii="Arial" w:cs="Arial" w:eastAsia="Arial" w:hAnsi="Arial"/>
        <w:color w:val="64748B"/>
        <w:sz w:val="18"/>
        <w:szCs w:val="18"/>
      </w:rPr>
      <w:t xml:space="preserve">  |  CampusLands 2025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/>
      </w:pBdr>
    </w:pPr>
    <w:r>
      <w:rPr>
        <w:rFonts w:ascii="Arial" w:cs="Arial" w:eastAsia="Arial" w:hAnsi="Arial"/>
        <w:b/>
        <w:bCs/>
        <w:color w:val="0F4C81"/>
        <w:sz w:val="20"/>
        <w:szCs w:val="20"/>
      </w:rPr>
      <w:t xml:space="preserve">SmartCity-Fix</w:t>
    </w:r>
    <w:r>
      <w:rPr>
        <w:rFonts w:ascii="Arial" w:cs="Arial" w:eastAsia="Arial" w:hAnsi="Arial"/>
        <w:color w:val="64748B"/>
        <w:sz w:val="20"/>
        <w:szCs w:val="20"/>
      </w:rPr>
      <w:t xml:space="preserve">   |   Documentación Técnica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2026-06-09T19:38:00.605Z</dcterms:created>
  <dcterms:modified xsi:type="dcterms:W3CDTF">2026-06-09T19:38:00.606Z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