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2EABE" w14:textId="3C5B6B3D" w:rsidR="00CA530A" w:rsidRDefault="00CA530A" w:rsidP="009F5680">
      <w:pPr>
        <w:jc w:val="center"/>
        <w:rPr>
          <w:rFonts w:ascii="Times New Roman" w:hAnsi="Times New Roman" w:cs="Times New Roman"/>
          <w:b/>
          <w:bCs/>
        </w:rPr>
      </w:pPr>
      <w:r>
        <w:rPr>
          <w:rFonts w:ascii="Times New Roman" w:hAnsi="Times New Roman" w:cs="Times New Roman"/>
          <w:b/>
          <w:bCs/>
        </w:rPr>
        <w:t>Employment in Colorado</w:t>
      </w:r>
    </w:p>
    <w:p w14:paraId="4C160BCF" w14:textId="3B344465" w:rsidR="009F5680" w:rsidRDefault="009F5680" w:rsidP="009F5680">
      <w:pPr>
        <w:rPr>
          <w:rFonts w:ascii="Times New Roman" w:hAnsi="Times New Roman" w:cs="Times New Roman"/>
        </w:rPr>
      </w:pPr>
      <w:r>
        <w:rPr>
          <w:rFonts w:ascii="Times New Roman" w:hAnsi="Times New Roman" w:cs="Times New Roman"/>
        </w:rPr>
        <w:t xml:space="preserve">The State of Colorado has usually had a stellar track record </w:t>
      </w:r>
      <w:r w:rsidR="00996F5D">
        <w:rPr>
          <w:rFonts w:ascii="Times New Roman" w:hAnsi="Times New Roman" w:cs="Times New Roman"/>
        </w:rPr>
        <w:t>regarding</w:t>
      </w:r>
      <w:r>
        <w:rPr>
          <w:rFonts w:ascii="Times New Roman" w:hAnsi="Times New Roman" w:cs="Times New Roman"/>
        </w:rPr>
        <w:t xml:space="preserve"> its labor market compared to other states and the national average. According to Dr. Bill Craighead from the University of Colorado </w:t>
      </w:r>
      <w:proofErr w:type="spellStart"/>
      <w:r>
        <w:rPr>
          <w:rFonts w:ascii="Times New Roman" w:hAnsi="Times New Roman" w:cs="Times New Roman"/>
        </w:rPr>
        <w:t>Colorado</w:t>
      </w:r>
      <w:proofErr w:type="spellEnd"/>
      <w:r>
        <w:rPr>
          <w:rFonts w:ascii="Times New Roman" w:hAnsi="Times New Roman" w:cs="Times New Roman"/>
        </w:rPr>
        <w:t xml:space="preserve"> Springs, Colorado’s unemployment rate </w:t>
      </w:r>
      <w:hyperlink r:id="rId4" w:history="1">
        <w:r w:rsidRPr="009F5680">
          <w:rPr>
            <w:rStyle w:val="Hyperlink"/>
            <w:rFonts w:ascii="Times New Roman" w:hAnsi="Times New Roman" w:cs="Times New Roman"/>
          </w:rPr>
          <w:t>has been</w:t>
        </w:r>
        <w:r w:rsidRPr="009F5680">
          <w:rPr>
            <w:rStyle w:val="Hyperlink"/>
            <w:rFonts w:ascii="Times New Roman" w:hAnsi="Times New Roman" w:cs="Times New Roman"/>
          </w:rPr>
          <w:t xml:space="preserve"> </w:t>
        </w:r>
        <w:r w:rsidRPr="009F5680">
          <w:rPr>
            <w:rStyle w:val="Hyperlink"/>
            <w:rFonts w:ascii="Times New Roman" w:hAnsi="Times New Roman" w:cs="Times New Roman"/>
          </w:rPr>
          <w:t>at or below</w:t>
        </w:r>
      </w:hyperlink>
      <w:r>
        <w:rPr>
          <w:rFonts w:ascii="Times New Roman" w:hAnsi="Times New Roman" w:cs="Times New Roman"/>
        </w:rPr>
        <w:t xml:space="preserve"> the national unemployment rate for 309 of the past 360 months. </w:t>
      </w:r>
      <w:r w:rsidR="00996F5D">
        <w:rPr>
          <w:rFonts w:ascii="Times New Roman" w:hAnsi="Times New Roman" w:cs="Times New Roman"/>
        </w:rPr>
        <w:t xml:space="preserve">While </w:t>
      </w:r>
      <w:r>
        <w:rPr>
          <w:rFonts w:ascii="Times New Roman" w:hAnsi="Times New Roman" w:cs="Times New Roman"/>
        </w:rPr>
        <w:t>employment in the United States grew by 22% over the past fifteen years</w:t>
      </w:r>
      <w:r w:rsidR="00996F5D">
        <w:rPr>
          <w:rFonts w:ascii="Times New Roman" w:hAnsi="Times New Roman" w:cs="Times New Roman"/>
        </w:rPr>
        <w:t>,</w:t>
      </w:r>
      <w:r>
        <w:rPr>
          <w:rFonts w:ascii="Times New Roman" w:hAnsi="Times New Roman" w:cs="Times New Roman"/>
        </w:rPr>
        <w:t xml:space="preserve"> Colorado saw a 34% increase </w:t>
      </w:r>
      <w:hyperlink r:id="rId5" w:history="1">
        <w:r w:rsidRPr="00996F5D">
          <w:rPr>
            <w:rStyle w:val="Hyperlink"/>
            <w:rFonts w:ascii="Times New Roman" w:hAnsi="Times New Roman" w:cs="Times New Roman"/>
          </w:rPr>
          <w:t>over this same period</w:t>
        </w:r>
      </w:hyperlink>
      <w:r>
        <w:rPr>
          <w:rFonts w:ascii="Times New Roman" w:hAnsi="Times New Roman" w:cs="Times New Roman"/>
        </w:rPr>
        <w:t>. Colorado has witnessed such incredible growth in tandem with a lower-than-average unemployment rate that it was often seen as an economic bulwark in the United States.</w:t>
      </w:r>
    </w:p>
    <w:p w14:paraId="7848FDBC" w14:textId="14EA5CCD" w:rsidR="009F5680" w:rsidRDefault="009F5680" w:rsidP="009F5680">
      <w:pPr>
        <w:rPr>
          <w:rFonts w:ascii="Times New Roman" w:hAnsi="Times New Roman" w:cs="Times New Roman"/>
        </w:rPr>
      </w:pPr>
      <w:r>
        <w:rPr>
          <w:rFonts w:ascii="Times New Roman" w:hAnsi="Times New Roman" w:cs="Times New Roman"/>
          <w:noProof/>
        </w:rPr>
        <w:drawing>
          <wp:inline distT="0" distB="0" distL="0" distR="0" wp14:anchorId="7DF6D938" wp14:editId="08517481">
            <wp:extent cx="5943600" cy="4754880"/>
            <wp:effectExtent l="0" t="0" r="0" b="0"/>
            <wp:docPr id="296305894" name="Picture 1" descr="A graph of a graph showing the number of unemploymen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05894" name="Picture 1" descr="A graph of a graph showing the number of unemployment rat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C2901D4" w14:textId="1A52A571" w:rsidR="009F5680" w:rsidRDefault="009F5680" w:rsidP="009F5680">
      <w:pPr>
        <w:rPr>
          <w:rFonts w:ascii="Times New Roman" w:hAnsi="Times New Roman" w:cs="Times New Roman"/>
        </w:rPr>
      </w:pPr>
      <w:r>
        <w:rPr>
          <w:rFonts w:ascii="Times New Roman" w:hAnsi="Times New Roman" w:cs="Times New Roman"/>
        </w:rPr>
        <w:t xml:space="preserve">Things shifted after </w:t>
      </w:r>
      <w:r w:rsidR="00996F5D">
        <w:rPr>
          <w:rFonts w:ascii="Times New Roman" w:hAnsi="Times New Roman" w:cs="Times New Roman"/>
        </w:rPr>
        <w:t xml:space="preserve">the </w:t>
      </w:r>
      <w:r>
        <w:rPr>
          <w:rFonts w:ascii="Times New Roman" w:hAnsi="Times New Roman" w:cs="Times New Roman"/>
        </w:rPr>
        <w:t>COVID-19</w:t>
      </w:r>
      <w:r w:rsidR="00996F5D">
        <w:rPr>
          <w:rFonts w:ascii="Times New Roman" w:hAnsi="Times New Roman" w:cs="Times New Roman"/>
        </w:rPr>
        <w:t xml:space="preserve"> pandemic</w:t>
      </w:r>
      <w:r>
        <w:rPr>
          <w:rFonts w:ascii="Times New Roman" w:hAnsi="Times New Roman" w:cs="Times New Roman"/>
        </w:rPr>
        <w:t xml:space="preserve">: since Colorado’s unemployment rate </w:t>
      </w:r>
      <w:r w:rsidR="00996F5D">
        <w:rPr>
          <w:rFonts w:ascii="Times New Roman" w:hAnsi="Times New Roman" w:cs="Times New Roman"/>
        </w:rPr>
        <w:t xml:space="preserve">fell </w:t>
      </w:r>
      <w:r>
        <w:rPr>
          <w:rFonts w:ascii="Times New Roman" w:hAnsi="Times New Roman" w:cs="Times New Roman"/>
        </w:rPr>
        <w:t>to</w:t>
      </w:r>
      <w:r w:rsidR="00996F5D">
        <w:rPr>
          <w:rFonts w:ascii="Times New Roman" w:hAnsi="Times New Roman" w:cs="Times New Roman"/>
        </w:rPr>
        <w:t xml:space="preserve"> a low of</w:t>
      </w:r>
      <w:r>
        <w:rPr>
          <w:rFonts w:ascii="Times New Roman" w:hAnsi="Times New Roman" w:cs="Times New Roman"/>
        </w:rPr>
        <w:t xml:space="preserve"> 2.6% in August 2022, unemployment in the state grew at a quicker pace than the national average. In January 2024, Colorado’s unemployment rate eclipsed the national average for the first time since March 2012 (barring the pandemic) and has continued to outpace growth in the national unemployment rate. As of May 2025, Colorado’s unemployment rate sat at 4.8</w:t>
      </w:r>
      <w:r w:rsidR="00996F5D">
        <w:rPr>
          <w:rFonts w:ascii="Times New Roman" w:hAnsi="Times New Roman" w:cs="Times New Roman"/>
        </w:rPr>
        <w:t>%</w:t>
      </w:r>
      <w:r>
        <w:rPr>
          <w:rFonts w:ascii="Times New Roman" w:hAnsi="Times New Roman" w:cs="Times New Roman"/>
        </w:rPr>
        <w:t>,</w:t>
      </w:r>
      <w:r w:rsidR="00996F5D">
        <w:rPr>
          <w:rFonts w:ascii="Times New Roman" w:hAnsi="Times New Roman" w:cs="Times New Roman"/>
        </w:rPr>
        <w:t xml:space="preserve"> or</w:t>
      </w:r>
      <w:r>
        <w:rPr>
          <w:rFonts w:ascii="Times New Roman" w:hAnsi="Times New Roman" w:cs="Times New Roman"/>
        </w:rPr>
        <w:t xml:space="preserve"> 0.6 percentage points higher than the national average.  </w:t>
      </w:r>
    </w:p>
    <w:p w14:paraId="6E6F1999" w14:textId="380C6053" w:rsidR="009F5680" w:rsidRDefault="009F5680"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4DD828DE" wp14:editId="26403582">
            <wp:extent cx="5943600" cy="4754880"/>
            <wp:effectExtent l="0" t="0" r="0" b="0"/>
            <wp:docPr id="720116612" name="Picture 3" descr="A graph of a graph showing the number of unemploymen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16612" name="Picture 3" descr="A graph of a graph showing the number of unemployment rat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11C9A6F" w14:textId="0F588405" w:rsidR="009F5680" w:rsidRDefault="009F5680" w:rsidP="009F5680">
      <w:pPr>
        <w:rPr>
          <w:rFonts w:ascii="Times New Roman" w:hAnsi="Times New Roman" w:cs="Times New Roman"/>
        </w:rPr>
      </w:pPr>
      <w:r>
        <w:rPr>
          <w:rFonts w:ascii="Times New Roman" w:hAnsi="Times New Roman" w:cs="Times New Roman"/>
        </w:rPr>
        <w:t>Granted, the difference between Colorado’s unemployment rate and the national average is less than a percentage point, but this point merits consideration given the state’s track record. Why has the state’s unemployment rate risen above the national average?</w:t>
      </w:r>
    </w:p>
    <w:p w14:paraId="501D38A0" w14:textId="59E4CFE9" w:rsidR="009F5680" w:rsidRDefault="009F5680" w:rsidP="009F5680">
      <w:pPr>
        <w:rPr>
          <w:rFonts w:ascii="Times New Roman" w:hAnsi="Times New Roman" w:cs="Times New Roman"/>
          <w:i/>
          <w:iCs/>
        </w:rPr>
      </w:pPr>
      <w:r>
        <w:rPr>
          <w:rFonts w:ascii="Times New Roman" w:hAnsi="Times New Roman" w:cs="Times New Roman"/>
          <w:i/>
          <w:iCs/>
        </w:rPr>
        <w:t>Higher Labor Force Participation</w:t>
      </w:r>
    </w:p>
    <w:p w14:paraId="666FFD14" w14:textId="5F78A956" w:rsidR="009F5680" w:rsidRPr="009F5680" w:rsidRDefault="009F5680"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33053351" wp14:editId="000A4D32">
            <wp:extent cx="5943600" cy="4754880"/>
            <wp:effectExtent l="0" t="0" r="0" b="0"/>
            <wp:docPr id="2041335261" name="Picture 4" descr="A graph with orang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5261" name="Picture 4" descr="A graph with orange lines and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A23D43F" w14:textId="208AA3DC" w:rsidR="00095CF0" w:rsidRDefault="009F5680" w:rsidP="009F5680">
      <w:pPr>
        <w:rPr>
          <w:rFonts w:ascii="Times New Roman" w:hAnsi="Times New Roman" w:cs="Times New Roman"/>
        </w:rPr>
      </w:pPr>
      <w:r>
        <w:rPr>
          <w:rFonts w:ascii="Times New Roman" w:hAnsi="Times New Roman" w:cs="Times New Roman"/>
        </w:rPr>
        <w:t>The state’s labor force participation rate, defined as the percentage of the noninstitutionalized civilian population</w:t>
      </w:r>
      <w:r w:rsidR="00FB7498">
        <w:rPr>
          <w:rFonts w:ascii="Times New Roman" w:hAnsi="Times New Roman" w:cs="Times New Roman"/>
        </w:rPr>
        <w:t xml:space="preserve"> aged 16 years and older</w:t>
      </w:r>
      <w:r>
        <w:rPr>
          <w:rFonts w:ascii="Times New Roman" w:hAnsi="Times New Roman" w:cs="Times New Roman"/>
        </w:rPr>
        <w:t xml:space="preserve"> who are either working or actively looking for work, </w:t>
      </w:r>
      <w:r w:rsidR="00095CF0">
        <w:rPr>
          <w:rFonts w:ascii="Times New Roman" w:hAnsi="Times New Roman" w:cs="Times New Roman"/>
        </w:rPr>
        <w:t xml:space="preserve">fell from a height of 73% in August 2006 before the Great Recession to a pre-pandemic low of 66.6% in late 2015. It then recovered to 68.8% in February 2020 before tumbling during the pandemic. As of May 2025, </w:t>
      </w:r>
      <w:r w:rsidR="00996F5D">
        <w:rPr>
          <w:rFonts w:ascii="Times New Roman" w:hAnsi="Times New Roman" w:cs="Times New Roman"/>
        </w:rPr>
        <w:t>Colorado’s</w:t>
      </w:r>
      <w:r w:rsidR="00095CF0">
        <w:rPr>
          <w:rFonts w:ascii="Times New Roman" w:hAnsi="Times New Roman" w:cs="Times New Roman"/>
        </w:rPr>
        <w:t xml:space="preserve"> labor force participation rate sits at 67.7%</w:t>
      </w:r>
      <w:r w:rsidR="00FB7498">
        <w:rPr>
          <w:rFonts w:ascii="Times New Roman" w:hAnsi="Times New Roman" w:cs="Times New Roman"/>
        </w:rPr>
        <w:t xml:space="preserve"> and ranks 7</w:t>
      </w:r>
      <w:r w:rsidR="00FB7498" w:rsidRPr="00FB7498">
        <w:rPr>
          <w:rFonts w:ascii="Times New Roman" w:hAnsi="Times New Roman" w:cs="Times New Roman"/>
          <w:vertAlign w:val="superscript"/>
        </w:rPr>
        <w:t>th</w:t>
      </w:r>
      <w:r w:rsidR="00FB7498">
        <w:rPr>
          <w:rFonts w:ascii="Times New Roman" w:hAnsi="Times New Roman" w:cs="Times New Roman"/>
        </w:rPr>
        <w:t xml:space="preserve"> in the nation.</w:t>
      </w:r>
    </w:p>
    <w:p w14:paraId="323DD0C5" w14:textId="7B685749" w:rsidR="00996F5D" w:rsidRDefault="00095CF0" w:rsidP="009F5680">
      <w:pPr>
        <w:rPr>
          <w:rFonts w:ascii="Times New Roman" w:hAnsi="Times New Roman" w:cs="Times New Roman"/>
        </w:rPr>
      </w:pPr>
      <w:r>
        <w:rPr>
          <w:rFonts w:ascii="Times New Roman" w:hAnsi="Times New Roman" w:cs="Times New Roman"/>
        </w:rPr>
        <w:t>The national labor force participation rate, on the other hand, sat at 62.3% in May 2025. Over the past two decades, Colorado’s labor force participation rate exceeded that of the nations</w:t>
      </w:r>
      <w:r w:rsidR="00996F5D">
        <w:rPr>
          <w:rFonts w:ascii="Times New Roman" w:hAnsi="Times New Roman" w:cs="Times New Roman"/>
        </w:rPr>
        <w:t>: p</w:t>
      </w:r>
      <w:r>
        <w:rPr>
          <w:rFonts w:ascii="Times New Roman" w:hAnsi="Times New Roman" w:cs="Times New Roman"/>
        </w:rPr>
        <w:t xml:space="preserve">roportionally, </w:t>
      </w:r>
      <w:r w:rsidR="00996F5D">
        <w:rPr>
          <w:rFonts w:ascii="Times New Roman" w:hAnsi="Times New Roman" w:cs="Times New Roman"/>
        </w:rPr>
        <w:t xml:space="preserve">Colorado has more people who are either employed or looking for work than the national average. </w:t>
      </w:r>
    </w:p>
    <w:p w14:paraId="62440195" w14:textId="3FE7D8EA" w:rsidR="00FB7498" w:rsidRPr="009F5680" w:rsidRDefault="00FB7498" w:rsidP="009F5680">
      <w:pPr>
        <w:rPr>
          <w:rFonts w:ascii="Times New Roman" w:hAnsi="Times New Roman" w:cs="Times New Roman"/>
        </w:rPr>
      </w:pPr>
      <w:r>
        <w:rPr>
          <w:rFonts w:ascii="Times New Roman" w:hAnsi="Times New Roman" w:cs="Times New Roman"/>
        </w:rPr>
        <w:t xml:space="preserve">Colorado’s high labor force participation rate may be explained by a variety of factors that induce civilians to participate in the labor force, including the </w:t>
      </w:r>
      <w:hyperlink r:id="rId9" w:history="1">
        <w:r w:rsidRPr="00FB7498">
          <w:rPr>
            <w:rStyle w:val="Hyperlink"/>
            <w:rFonts w:ascii="Times New Roman" w:hAnsi="Times New Roman" w:cs="Times New Roman"/>
          </w:rPr>
          <w:t>highest rates of educational attainment</w:t>
        </w:r>
      </w:hyperlink>
      <w:r>
        <w:rPr>
          <w:rFonts w:ascii="Times New Roman" w:hAnsi="Times New Roman" w:cs="Times New Roman"/>
        </w:rPr>
        <w:t xml:space="preserve"> in the nation, </w:t>
      </w:r>
      <w:hyperlink r:id="rId10" w:history="1">
        <w:r w:rsidRPr="00FB7498">
          <w:rPr>
            <w:rStyle w:val="Hyperlink"/>
            <w:rFonts w:ascii="Times New Roman" w:hAnsi="Times New Roman" w:cs="Times New Roman"/>
          </w:rPr>
          <w:t>migration inflows</w:t>
        </w:r>
      </w:hyperlink>
      <w:r>
        <w:rPr>
          <w:rFonts w:ascii="Times New Roman" w:hAnsi="Times New Roman" w:cs="Times New Roman"/>
        </w:rPr>
        <w:t xml:space="preserve"> from other states, and a </w:t>
      </w:r>
      <w:hyperlink r:id="rId11" w:history="1">
        <w:r w:rsidRPr="00FB7498">
          <w:rPr>
            <w:rStyle w:val="Hyperlink"/>
            <w:rFonts w:ascii="Times New Roman" w:hAnsi="Times New Roman" w:cs="Times New Roman"/>
          </w:rPr>
          <w:t>younger population</w:t>
        </w:r>
      </w:hyperlink>
      <w:r>
        <w:rPr>
          <w:rFonts w:ascii="Times New Roman" w:hAnsi="Times New Roman" w:cs="Times New Roman"/>
        </w:rPr>
        <w:t xml:space="preserve">. A greater proportion of residents in the labor market </w:t>
      </w:r>
      <w:r w:rsidR="00996F5D">
        <w:rPr>
          <w:rFonts w:ascii="Times New Roman" w:hAnsi="Times New Roman" w:cs="Times New Roman"/>
        </w:rPr>
        <w:t>likely</w:t>
      </w:r>
      <w:r>
        <w:rPr>
          <w:rFonts w:ascii="Times New Roman" w:hAnsi="Times New Roman" w:cs="Times New Roman"/>
        </w:rPr>
        <w:t xml:space="preserve"> contribute</w:t>
      </w:r>
      <w:r w:rsidR="00996F5D">
        <w:rPr>
          <w:rFonts w:ascii="Times New Roman" w:hAnsi="Times New Roman" w:cs="Times New Roman"/>
        </w:rPr>
        <w:t>s</w:t>
      </w:r>
      <w:r>
        <w:rPr>
          <w:rFonts w:ascii="Times New Roman" w:hAnsi="Times New Roman" w:cs="Times New Roman"/>
        </w:rPr>
        <w:t xml:space="preserve"> towards the high unemployment </w:t>
      </w:r>
      <w:r>
        <w:rPr>
          <w:rFonts w:ascii="Times New Roman" w:hAnsi="Times New Roman" w:cs="Times New Roman"/>
        </w:rPr>
        <w:lastRenderedPageBreak/>
        <w:t xml:space="preserve">rate, especially if there are large numbers of participants who cannot find employment or who have lost their job. </w:t>
      </w:r>
    </w:p>
    <w:p w14:paraId="07DCA143" w14:textId="1F1302B8" w:rsidR="009F5680" w:rsidRDefault="00095CF0" w:rsidP="009F5680">
      <w:pPr>
        <w:rPr>
          <w:rFonts w:ascii="Times New Roman" w:hAnsi="Times New Roman" w:cs="Times New Roman"/>
        </w:rPr>
      </w:pPr>
      <w:r>
        <w:rPr>
          <w:rFonts w:ascii="Times New Roman" w:hAnsi="Times New Roman" w:cs="Times New Roman"/>
          <w:i/>
          <w:iCs/>
        </w:rPr>
        <w:t xml:space="preserve">Recent </w:t>
      </w:r>
      <w:r w:rsidR="009F5680">
        <w:rPr>
          <w:rFonts w:ascii="Times New Roman" w:hAnsi="Times New Roman" w:cs="Times New Roman"/>
          <w:i/>
          <w:iCs/>
        </w:rPr>
        <w:t>Meager Employment Growth</w:t>
      </w:r>
    </w:p>
    <w:p w14:paraId="757447B1" w14:textId="653251C8" w:rsidR="00095CF0" w:rsidRDefault="00095CF0" w:rsidP="009F5680">
      <w:pPr>
        <w:rPr>
          <w:rFonts w:ascii="Times New Roman" w:hAnsi="Times New Roman" w:cs="Times New Roman"/>
        </w:rPr>
      </w:pPr>
      <w:r>
        <w:rPr>
          <w:rFonts w:ascii="Times New Roman" w:hAnsi="Times New Roman" w:cs="Times New Roman"/>
          <w:noProof/>
        </w:rPr>
        <w:drawing>
          <wp:inline distT="0" distB="0" distL="0" distR="0" wp14:anchorId="567863FC" wp14:editId="51B03D7A">
            <wp:extent cx="5943600" cy="4754880"/>
            <wp:effectExtent l="0" t="0" r="0" b="0"/>
            <wp:docPr id="14634421" name="Picture 5" descr="A graph of a number of people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21" name="Picture 5" descr="A graph of a number of people with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0F9730C" w14:textId="6BBFF309" w:rsidR="00095CF0" w:rsidRDefault="00095CF0" w:rsidP="009F5680">
      <w:pPr>
        <w:rPr>
          <w:rFonts w:ascii="Times New Roman" w:hAnsi="Times New Roman" w:cs="Times New Roman"/>
        </w:rPr>
      </w:pPr>
      <w:r>
        <w:rPr>
          <w:rFonts w:ascii="Times New Roman" w:hAnsi="Times New Roman" w:cs="Times New Roman"/>
        </w:rPr>
        <w:t xml:space="preserve">From the turn of the millennium to 2010, Colorado experienced two sustained periods of loss in employment, </w:t>
      </w:r>
      <w:r w:rsidR="00996F5D">
        <w:rPr>
          <w:rFonts w:ascii="Times New Roman" w:hAnsi="Times New Roman" w:cs="Times New Roman"/>
        </w:rPr>
        <w:t xml:space="preserve">although the most </w:t>
      </w:r>
      <w:r>
        <w:rPr>
          <w:rFonts w:ascii="Times New Roman" w:hAnsi="Times New Roman" w:cs="Times New Roman"/>
        </w:rPr>
        <w:t>notabl</w:t>
      </w:r>
      <w:r w:rsidR="00996F5D">
        <w:rPr>
          <w:rFonts w:ascii="Times New Roman" w:hAnsi="Times New Roman" w:cs="Times New Roman"/>
        </w:rPr>
        <w:t>e drop was</w:t>
      </w:r>
      <w:r>
        <w:rPr>
          <w:rFonts w:ascii="Times New Roman" w:hAnsi="Times New Roman" w:cs="Times New Roman"/>
        </w:rPr>
        <w:t xml:space="preserve"> during the Great Recession. The 2010’s, however, </w:t>
      </w:r>
      <w:r w:rsidR="00996F5D">
        <w:rPr>
          <w:rFonts w:ascii="Times New Roman" w:hAnsi="Times New Roman" w:cs="Times New Roman"/>
        </w:rPr>
        <w:t>was</w:t>
      </w:r>
      <w:r w:rsidR="00FB7498">
        <w:rPr>
          <w:rFonts w:ascii="Times New Roman" w:hAnsi="Times New Roman" w:cs="Times New Roman"/>
        </w:rPr>
        <w:t xml:space="preserve"> a decade marked with consistent growth. From the start of the decade to the end, non-farm employment grew from 2.46 million in January 2010 to 3.04 million in December 2019</w:t>
      </w:r>
      <w:r w:rsidR="00996F5D">
        <w:rPr>
          <w:rFonts w:ascii="Times New Roman" w:hAnsi="Times New Roman" w:cs="Times New Roman"/>
        </w:rPr>
        <w:t xml:space="preserve"> –</w:t>
      </w:r>
      <w:r w:rsidR="00FB7498">
        <w:rPr>
          <w:rFonts w:ascii="Times New Roman" w:hAnsi="Times New Roman" w:cs="Times New Roman"/>
        </w:rPr>
        <w:t xml:space="preserve"> a growth of 23.5%. </w:t>
      </w:r>
    </w:p>
    <w:p w14:paraId="5B2B4904" w14:textId="1B50F4A3" w:rsidR="00095CF0" w:rsidRDefault="00095CF0"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0BC5DB06" wp14:editId="7A98C450">
            <wp:extent cx="5943600" cy="4754880"/>
            <wp:effectExtent l="0" t="0" r="0" b="0"/>
            <wp:docPr id="1944012496" name="Picture 6" descr="A graph of a graph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2496" name="Picture 6" descr="A graph of a graph of growt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F013329" w14:textId="4BC8CE63" w:rsidR="00FB7498" w:rsidRDefault="00FB7498" w:rsidP="009F5680">
      <w:pPr>
        <w:rPr>
          <w:rFonts w:ascii="Times New Roman" w:hAnsi="Times New Roman" w:cs="Times New Roman"/>
        </w:rPr>
      </w:pPr>
      <w:r>
        <w:rPr>
          <w:rFonts w:ascii="Times New Roman" w:hAnsi="Times New Roman" w:cs="Times New Roman"/>
        </w:rPr>
        <w:t xml:space="preserve">After a </w:t>
      </w:r>
      <w:r w:rsidR="005F3760">
        <w:rPr>
          <w:rFonts w:ascii="Times New Roman" w:hAnsi="Times New Roman" w:cs="Times New Roman"/>
        </w:rPr>
        <w:t>brief surge during the pandemic</w:t>
      </w:r>
      <w:r>
        <w:rPr>
          <w:rFonts w:ascii="Times New Roman" w:hAnsi="Times New Roman" w:cs="Times New Roman"/>
        </w:rPr>
        <w:t xml:space="preserve">, </w:t>
      </w:r>
      <w:r w:rsidR="00996F5D">
        <w:rPr>
          <w:rFonts w:ascii="Times New Roman" w:hAnsi="Times New Roman" w:cs="Times New Roman"/>
        </w:rPr>
        <w:t>employment growth became inconsistent following the end of the public health emergency</w:t>
      </w:r>
      <w:r w:rsidR="005F3760">
        <w:rPr>
          <w:rFonts w:ascii="Times New Roman" w:hAnsi="Times New Roman" w:cs="Times New Roman"/>
        </w:rPr>
        <w:t>: there were</w:t>
      </w:r>
      <w:r>
        <w:rPr>
          <w:rFonts w:ascii="Times New Roman" w:hAnsi="Times New Roman" w:cs="Times New Roman"/>
        </w:rPr>
        <w:t xml:space="preserve"> negative bouts in the summer of 2022; the latter half of 2023; August thru November in 2024; and February, March, and May of this year. </w:t>
      </w:r>
      <w:r w:rsidR="006B5539">
        <w:rPr>
          <w:rFonts w:ascii="Times New Roman" w:hAnsi="Times New Roman" w:cs="Times New Roman"/>
        </w:rPr>
        <w:t>Th</w:t>
      </w:r>
      <w:r w:rsidR="005F3760">
        <w:rPr>
          <w:rFonts w:ascii="Times New Roman" w:hAnsi="Times New Roman" w:cs="Times New Roman"/>
        </w:rPr>
        <w:t>is year’s</w:t>
      </w:r>
      <w:r w:rsidR="006B5539">
        <w:rPr>
          <w:rFonts w:ascii="Times New Roman" w:hAnsi="Times New Roman" w:cs="Times New Roman"/>
        </w:rPr>
        <w:t xml:space="preserve"> federal layoffs partly explain recent declines</w:t>
      </w:r>
      <w:r w:rsidR="005F3760">
        <w:rPr>
          <w:rFonts w:ascii="Times New Roman" w:hAnsi="Times New Roman" w:cs="Times New Roman"/>
        </w:rPr>
        <w:t>, but there</w:t>
      </w:r>
      <w:r w:rsidR="006B5539">
        <w:rPr>
          <w:rFonts w:ascii="Times New Roman" w:hAnsi="Times New Roman" w:cs="Times New Roman"/>
        </w:rPr>
        <w:t xml:space="preserve"> ha</w:t>
      </w:r>
      <w:r w:rsidR="005F3760">
        <w:rPr>
          <w:rFonts w:ascii="Times New Roman" w:hAnsi="Times New Roman" w:cs="Times New Roman"/>
        </w:rPr>
        <w:t>ve</w:t>
      </w:r>
      <w:r w:rsidR="006B5539">
        <w:rPr>
          <w:rFonts w:ascii="Times New Roman" w:hAnsi="Times New Roman" w:cs="Times New Roman"/>
        </w:rPr>
        <w:t xml:space="preserve"> also been </w:t>
      </w:r>
      <w:r w:rsidR="005F3760">
        <w:rPr>
          <w:rFonts w:ascii="Times New Roman" w:hAnsi="Times New Roman" w:cs="Times New Roman"/>
        </w:rPr>
        <w:t>sizable</w:t>
      </w:r>
      <w:r w:rsidR="006B5539">
        <w:rPr>
          <w:rFonts w:ascii="Times New Roman" w:hAnsi="Times New Roman" w:cs="Times New Roman"/>
        </w:rPr>
        <w:t xml:space="preserve"> layoffs in the </w:t>
      </w:r>
      <w:hyperlink r:id="rId14" w:history="1">
        <w:r w:rsidR="006B5539" w:rsidRPr="006B5539">
          <w:rPr>
            <w:rStyle w:val="Hyperlink"/>
            <w:rFonts w:ascii="Times New Roman" w:hAnsi="Times New Roman" w:cs="Times New Roman"/>
          </w:rPr>
          <w:t>state’s tech workforce</w:t>
        </w:r>
      </w:hyperlink>
      <w:r w:rsidR="006B5539">
        <w:rPr>
          <w:rFonts w:ascii="Times New Roman" w:hAnsi="Times New Roman" w:cs="Times New Roman"/>
        </w:rPr>
        <w:t xml:space="preserve">. The Colorado Department of Labor and Employment also </w:t>
      </w:r>
      <w:hyperlink r:id="rId15" w:history="1">
        <w:r w:rsidR="006B5539" w:rsidRPr="006B5539">
          <w:rPr>
            <w:rStyle w:val="Hyperlink"/>
            <w:rFonts w:ascii="Times New Roman" w:hAnsi="Times New Roman" w:cs="Times New Roman"/>
          </w:rPr>
          <w:t>reported</w:t>
        </w:r>
      </w:hyperlink>
      <w:r w:rsidR="006B5539">
        <w:rPr>
          <w:rFonts w:ascii="Times New Roman" w:hAnsi="Times New Roman" w:cs="Times New Roman"/>
        </w:rPr>
        <w:t xml:space="preserve"> notable job losses in education, health services, and leisure and hospitality industries.</w:t>
      </w:r>
      <w:r w:rsidR="00996F5D">
        <w:rPr>
          <w:rFonts w:ascii="Times New Roman" w:hAnsi="Times New Roman" w:cs="Times New Roman"/>
        </w:rPr>
        <w:t xml:space="preserve"> The</w:t>
      </w:r>
      <w:r w:rsidR="005F3760">
        <w:rPr>
          <w:rFonts w:ascii="Times New Roman" w:hAnsi="Times New Roman" w:cs="Times New Roman"/>
        </w:rPr>
        <w:t xml:space="preserve"> state lost 1,500 total nonfarm jobs in </w:t>
      </w:r>
      <w:hyperlink r:id="rId16" w:history="1">
        <w:r w:rsidR="005F3760" w:rsidRPr="005F3760">
          <w:rPr>
            <w:rStyle w:val="Hyperlink"/>
            <w:rFonts w:ascii="Times New Roman" w:hAnsi="Times New Roman" w:cs="Times New Roman"/>
          </w:rPr>
          <w:t>June alone</w:t>
        </w:r>
      </w:hyperlink>
      <w:r w:rsidR="00996F5D">
        <w:rPr>
          <w:rFonts w:ascii="Times New Roman" w:hAnsi="Times New Roman" w:cs="Times New Roman"/>
        </w:rPr>
        <w:t>.</w:t>
      </w:r>
    </w:p>
    <w:p w14:paraId="683B0875" w14:textId="77777777" w:rsidR="006B5539" w:rsidRDefault="006B5539" w:rsidP="009F5680">
      <w:pPr>
        <w:rPr>
          <w:rFonts w:ascii="Times New Roman" w:hAnsi="Times New Roman" w:cs="Times New Roman"/>
        </w:rPr>
      </w:pPr>
    </w:p>
    <w:p w14:paraId="3249321D" w14:textId="5FE379F7" w:rsidR="00095CF0" w:rsidRDefault="00095CF0"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3B343281" wp14:editId="3A1CB6AC">
            <wp:extent cx="5943600" cy="4754880"/>
            <wp:effectExtent l="0" t="0" r="0" b="0"/>
            <wp:docPr id="1515946567" name="Picture 7"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46567" name="Picture 7" descr="A graph of a graph of a number of peopl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7C231FE" w14:textId="1C1F44DA" w:rsidR="005F3760" w:rsidRDefault="005F3760" w:rsidP="009F5680">
      <w:pPr>
        <w:rPr>
          <w:rFonts w:ascii="Times New Roman" w:hAnsi="Times New Roman" w:cs="Times New Roman"/>
        </w:rPr>
      </w:pPr>
      <w:r>
        <w:rPr>
          <w:rFonts w:ascii="Times New Roman" w:hAnsi="Times New Roman" w:cs="Times New Roman"/>
        </w:rPr>
        <w:t xml:space="preserve">Colorado’s high unemployment rate is the product of an already high labor force participation rate confronted with contemporary layoffs and losses in employment – a greater share of the population </w:t>
      </w:r>
      <w:r w:rsidR="00996F5D">
        <w:rPr>
          <w:rFonts w:ascii="Times New Roman" w:hAnsi="Times New Roman" w:cs="Times New Roman"/>
        </w:rPr>
        <w:t>is</w:t>
      </w:r>
      <w:r>
        <w:rPr>
          <w:rFonts w:ascii="Times New Roman" w:hAnsi="Times New Roman" w:cs="Times New Roman"/>
        </w:rPr>
        <w:t xml:space="preserve"> seeking increasingly scarcer employment opportunities. Job losses and a burgeoning unemployment rate is not unique to Colorado, however. States with notable tech and professional service industries, like </w:t>
      </w:r>
      <w:hyperlink r:id="rId18" w:history="1">
        <w:r w:rsidRPr="005F3760">
          <w:rPr>
            <w:rStyle w:val="Hyperlink"/>
            <w:rFonts w:ascii="Times New Roman" w:hAnsi="Times New Roman" w:cs="Times New Roman"/>
          </w:rPr>
          <w:t>California</w:t>
        </w:r>
      </w:hyperlink>
      <w:r>
        <w:rPr>
          <w:rFonts w:ascii="Times New Roman" w:hAnsi="Times New Roman" w:cs="Times New Roman"/>
        </w:rPr>
        <w:t xml:space="preserve">, are similarly facing layoffs and high unemployment. </w:t>
      </w:r>
    </w:p>
    <w:p w14:paraId="566BEC0D" w14:textId="418002EB" w:rsidR="00996F5D" w:rsidRDefault="00996F5D" w:rsidP="009F5680">
      <w:pPr>
        <w:rPr>
          <w:rFonts w:ascii="Times New Roman" w:hAnsi="Times New Roman" w:cs="Times New Roman"/>
        </w:rPr>
      </w:pPr>
      <w:r>
        <w:rPr>
          <w:rFonts w:ascii="Times New Roman" w:hAnsi="Times New Roman" w:cs="Times New Roman"/>
        </w:rPr>
        <w:t xml:space="preserve">According to the </w:t>
      </w:r>
      <w:hyperlink r:id="rId19" w:history="1">
        <w:r w:rsidRPr="005F3760">
          <w:rPr>
            <w:rStyle w:val="Hyperlink"/>
            <w:rFonts w:ascii="Times New Roman" w:hAnsi="Times New Roman" w:cs="Times New Roman"/>
          </w:rPr>
          <w:t>Bureau of Labor Statistics</w:t>
        </w:r>
      </w:hyperlink>
      <w:r>
        <w:rPr>
          <w:rFonts w:ascii="Times New Roman" w:hAnsi="Times New Roman" w:cs="Times New Roman"/>
        </w:rPr>
        <w:t xml:space="preserve">, national nonfarm employment has been consistently growing month-to-month over the past two years. Economic uncertainty due to factors like tariffs and inflation, however, has </w:t>
      </w:r>
      <w:hyperlink r:id="rId20" w:history="1">
        <w:r w:rsidRPr="005F3760">
          <w:rPr>
            <w:rStyle w:val="Hyperlink"/>
            <w:rFonts w:ascii="Times New Roman" w:hAnsi="Times New Roman" w:cs="Times New Roman"/>
          </w:rPr>
          <w:t>slowed national employment growth</w:t>
        </w:r>
      </w:hyperlink>
      <w:r>
        <w:rPr>
          <w:rFonts w:ascii="Times New Roman" w:hAnsi="Times New Roman" w:cs="Times New Roman"/>
        </w:rPr>
        <w:t>.</w:t>
      </w:r>
    </w:p>
    <w:p w14:paraId="27C23DF7" w14:textId="49A1E0F2" w:rsidR="00095CF0" w:rsidRDefault="00095CF0" w:rsidP="009F5680">
      <w:pPr>
        <w:rPr>
          <w:rFonts w:ascii="Times New Roman" w:hAnsi="Times New Roman" w:cs="Times New Roman"/>
          <w:b/>
          <w:bCs/>
        </w:rPr>
      </w:pPr>
      <w:r>
        <w:rPr>
          <w:rFonts w:ascii="Times New Roman" w:hAnsi="Times New Roman" w:cs="Times New Roman"/>
          <w:b/>
          <w:bCs/>
        </w:rPr>
        <w:t>Inside Look into Metropolitan Areas</w:t>
      </w:r>
    </w:p>
    <w:p w14:paraId="76E0586C" w14:textId="2FC75DA6" w:rsidR="00095CF0" w:rsidRDefault="00095CF0" w:rsidP="009F5680">
      <w:pPr>
        <w:rPr>
          <w:rFonts w:ascii="Times New Roman" w:hAnsi="Times New Roman" w:cs="Times New Roman"/>
          <w:i/>
          <w:iCs/>
        </w:rPr>
      </w:pPr>
      <w:r>
        <w:rPr>
          <w:rFonts w:ascii="Times New Roman" w:hAnsi="Times New Roman" w:cs="Times New Roman"/>
          <w:i/>
          <w:iCs/>
        </w:rPr>
        <w:t>Unemployment</w:t>
      </w:r>
    </w:p>
    <w:p w14:paraId="63941616" w14:textId="531682B9" w:rsidR="00231C12" w:rsidRPr="00231C12" w:rsidRDefault="00231C12" w:rsidP="009F5680">
      <w:pPr>
        <w:rPr>
          <w:rFonts w:ascii="Times New Roman" w:hAnsi="Times New Roman" w:cs="Times New Roman"/>
        </w:rPr>
      </w:pPr>
      <w:r>
        <w:rPr>
          <w:rFonts w:ascii="Times New Roman" w:hAnsi="Times New Roman" w:cs="Times New Roman"/>
        </w:rPr>
        <w:t>The Great Recession affected urban areas differently. Although Pueblo historically had an unemployment rate higher than all other urban areas, it more-or-less coalesced to similar height</w:t>
      </w:r>
      <w:r w:rsidR="00996F5D">
        <w:rPr>
          <w:rFonts w:ascii="Times New Roman" w:hAnsi="Times New Roman" w:cs="Times New Roman"/>
        </w:rPr>
        <w:t>s</w:t>
      </w:r>
      <w:r>
        <w:rPr>
          <w:rFonts w:ascii="Times New Roman" w:hAnsi="Times New Roman" w:cs="Times New Roman"/>
        </w:rPr>
        <w:t xml:space="preserve"> with Colorado Springs, Denver, and Greeley</w:t>
      </w:r>
      <w:r w:rsidR="00996F5D">
        <w:rPr>
          <w:rFonts w:ascii="Times New Roman" w:hAnsi="Times New Roman" w:cs="Times New Roman"/>
        </w:rPr>
        <w:t xml:space="preserve"> following the end of the 2000’s – or during the start </w:t>
      </w:r>
      <w:r w:rsidR="00996F5D">
        <w:rPr>
          <w:rFonts w:ascii="Times New Roman" w:hAnsi="Times New Roman" w:cs="Times New Roman"/>
        </w:rPr>
        <w:lastRenderedPageBreak/>
        <w:t>of the Great Recession</w:t>
      </w:r>
      <w:r>
        <w:rPr>
          <w:rFonts w:ascii="Times New Roman" w:hAnsi="Times New Roman" w:cs="Times New Roman"/>
        </w:rPr>
        <w:t>. Boulder and Fort Collins, on the other hand, d</w:t>
      </w:r>
      <w:r w:rsidR="00996F5D">
        <w:rPr>
          <w:rFonts w:ascii="Times New Roman" w:hAnsi="Times New Roman" w:cs="Times New Roman"/>
        </w:rPr>
        <w:t>id</w:t>
      </w:r>
      <w:r>
        <w:rPr>
          <w:rFonts w:ascii="Times New Roman" w:hAnsi="Times New Roman" w:cs="Times New Roman"/>
        </w:rPr>
        <w:t xml:space="preserve"> not face such a drastic hike in the unemployment rate (for reference, Boulder and Fort Collins peak unemployment rate </w:t>
      </w:r>
      <w:r w:rsidR="00996F5D">
        <w:rPr>
          <w:rFonts w:ascii="Times New Roman" w:hAnsi="Times New Roman" w:cs="Times New Roman"/>
        </w:rPr>
        <w:t xml:space="preserve">during the Great Recession </w:t>
      </w:r>
      <w:r>
        <w:rPr>
          <w:rFonts w:ascii="Times New Roman" w:hAnsi="Times New Roman" w:cs="Times New Roman"/>
        </w:rPr>
        <w:t xml:space="preserve">was 7.5% and 7.3%, respectively, compared to Colorado Springs’ 9.1%, Denver’s 8.7%, Greeley’s 9.9%, and Pueblo’s 9.7%). This can perhaps be attributed due to Boulder and Fort Collins’ </w:t>
      </w:r>
      <w:hyperlink r:id="rId21" w:history="1">
        <w:r w:rsidRPr="00231C12">
          <w:rPr>
            <w:rStyle w:val="Hyperlink"/>
            <w:rFonts w:ascii="Times New Roman" w:hAnsi="Times New Roman" w:cs="Times New Roman"/>
          </w:rPr>
          <w:t>high rates</w:t>
        </w:r>
      </w:hyperlink>
      <w:r>
        <w:rPr>
          <w:rFonts w:ascii="Times New Roman" w:hAnsi="Times New Roman" w:cs="Times New Roman"/>
        </w:rPr>
        <w:t xml:space="preserve"> of educational attainment</w:t>
      </w:r>
      <w:r w:rsidR="003572B1">
        <w:rPr>
          <w:rFonts w:ascii="Times New Roman" w:hAnsi="Times New Roman" w:cs="Times New Roman"/>
        </w:rPr>
        <w:t xml:space="preserve"> (likely due to the prominence of state flagship public universities in CU Boulder and CSU Fort Collins),</w:t>
      </w:r>
      <w:r>
        <w:rPr>
          <w:rFonts w:ascii="Times New Roman" w:hAnsi="Times New Roman" w:cs="Times New Roman"/>
        </w:rPr>
        <w:t xml:space="preserve"> and both regions hosting prominent government, public sector, and education jobs. </w:t>
      </w:r>
    </w:p>
    <w:p w14:paraId="39EA79B9" w14:textId="28A7623E" w:rsidR="00095CF0" w:rsidRDefault="00231C12" w:rsidP="009F5680">
      <w:pPr>
        <w:rPr>
          <w:rFonts w:ascii="Times New Roman" w:hAnsi="Times New Roman" w:cs="Times New Roman"/>
        </w:rPr>
      </w:pPr>
      <w:r>
        <w:rPr>
          <w:rFonts w:ascii="Times New Roman" w:hAnsi="Times New Roman" w:cs="Times New Roman"/>
          <w:noProof/>
        </w:rPr>
        <w:drawing>
          <wp:inline distT="0" distB="0" distL="0" distR="0" wp14:anchorId="38709EAB" wp14:editId="68CAB426">
            <wp:extent cx="5943600" cy="4754880"/>
            <wp:effectExtent l="0" t="0" r="0" b="0"/>
            <wp:docPr id="1971602859" name="Picture 32" descr="A graph of unemployment r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2859" name="Picture 32" descr="A graph of unemployment rat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D0108C4" w14:textId="0EE59BD6" w:rsidR="003572B1" w:rsidRDefault="00996F5D" w:rsidP="00996F5D">
      <w:pPr>
        <w:rPr>
          <w:rFonts w:ascii="Times New Roman" w:hAnsi="Times New Roman" w:cs="Times New Roman"/>
        </w:rPr>
      </w:pPr>
      <w:r>
        <w:rPr>
          <w:rFonts w:ascii="Times New Roman" w:hAnsi="Times New Roman" w:cs="Times New Roman"/>
        </w:rPr>
        <w:t>Colorado’s urban r</w:t>
      </w:r>
      <w:r w:rsidR="003572B1">
        <w:rPr>
          <w:rFonts w:ascii="Times New Roman" w:hAnsi="Times New Roman" w:cs="Times New Roman"/>
        </w:rPr>
        <w:t xml:space="preserve">egions did not reach their pre-recession levels until after almost half a decade. </w:t>
      </w:r>
      <w:r>
        <w:rPr>
          <w:rFonts w:ascii="Times New Roman" w:hAnsi="Times New Roman" w:cs="Times New Roman"/>
        </w:rPr>
        <w:t>Pueblo’s unemployment rate continued to hover above the remainder of the state’s urban regions following the Great Recession except, notably, Grand Junction. However, the western urban region eventually saw its unemployment rate fall below Pueblo’s.</w:t>
      </w:r>
      <w:r w:rsidR="003572B1">
        <w:rPr>
          <w:rFonts w:ascii="Times New Roman" w:hAnsi="Times New Roman" w:cs="Times New Roman"/>
        </w:rPr>
        <w:t xml:space="preserve"> </w:t>
      </w:r>
      <w:r>
        <w:rPr>
          <w:rFonts w:ascii="Times New Roman" w:hAnsi="Times New Roman" w:cs="Times New Roman"/>
        </w:rPr>
        <w:t>Besides Pueblo and Grand Junction</w:t>
      </w:r>
      <w:r w:rsidR="003572B1">
        <w:rPr>
          <w:rFonts w:ascii="Times New Roman" w:hAnsi="Times New Roman" w:cs="Times New Roman"/>
        </w:rPr>
        <w:t>, Colorado Springs</w:t>
      </w:r>
      <w:r w:rsidR="003572B1">
        <w:rPr>
          <w:rFonts w:ascii="Times New Roman" w:hAnsi="Times New Roman" w:cs="Times New Roman"/>
        </w:rPr>
        <w:t xml:space="preserve"> </w:t>
      </w:r>
      <w:r w:rsidR="003572B1">
        <w:rPr>
          <w:rFonts w:ascii="Times New Roman" w:hAnsi="Times New Roman" w:cs="Times New Roman"/>
        </w:rPr>
        <w:t xml:space="preserve">had the third highest unemployment rate of the state’s seven urban regions. </w:t>
      </w:r>
    </w:p>
    <w:p w14:paraId="6C4191ED" w14:textId="77777777" w:rsidR="00231C12" w:rsidRDefault="00231C12" w:rsidP="009F5680">
      <w:pPr>
        <w:rPr>
          <w:rFonts w:ascii="Times New Roman" w:hAnsi="Times New Roman" w:cs="Times New Roman"/>
        </w:rPr>
      </w:pPr>
    </w:p>
    <w:p w14:paraId="78C8BC21" w14:textId="2D803FA2" w:rsidR="00231C12" w:rsidRDefault="00231C12"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2C15EC77" wp14:editId="3780F1D8">
            <wp:extent cx="5943600" cy="4754880"/>
            <wp:effectExtent l="0" t="0" r="0" b="0"/>
            <wp:docPr id="1963295486" name="Picture 21" descr="A graph of unemployment r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5486" name="Picture 21" descr="A graph of unemployment rat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6BD4C6D" w14:textId="73D94FD3" w:rsidR="003572B1" w:rsidRDefault="003572B1" w:rsidP="009F5680">
      <w:pPr>
        <w:rPr>
          <w:rFonts w:ascii="Times New Roman" w:hAnsi="Times New Roman" w:cs="Times New Roman"/>
        </w:rPr>
      </w:pPr>
      <w:r>
        <w:rPr>
          <w:rFonts w:ascii="Times New Roman" w:hAnsi="Times New Roman" w:cs="Times New Roman"/>
        </w:rPr>
        <w:t xml:space="preserve">All regions suffered an </w:t>
      </w:r>
      <w:r w:rsidR="00996F5D">
        <w:rPr>
          <w:rFonts w:ascii="Times New Roman" w:hAnsi="Times New Roman" w:cs="Times New Roman"/>
        </w:rPr>
        <w:t>unprecedented</w:t>
      </w:r>
      <w:r>
        <w:rPr>
          <w:rFonts w:ascii="Times New Roman" w:hAnsi="Times New Roman" w:cs="Times New Roman"/>
        </w:rPr>
        <w:t xml:space="preserve"> hike in their unemployment rates as the COVID-19 pandemic shut down sectors of the economy. No region was as hard hit as Pueblo, which suffered an</w:t>
      </w:r>
      <w:r w:rsidR="00996F5D">
        <w:rPr>
          <w:rFonts w:ascii="Times New Roman" w:hAnsi="Times New Roman" w:cs="Times New Roman"/>
        </w:rPr>
        <w:t>other</w:t>
      </w:r>
      <w:r>
        <w:rPr>
          <w:rFonts w:ascii="Times New Roman" w:hAnsi="Times New Roman" w:cs="Times New Roman"/>
        </w:rPr>
        <w:t xml:space="preserve"> exorbitant bounce in late 2020 relative to other regions. Although all regions later recovered to their pre-pandemic levels, Pueblo maintained its large unemployment gap relative to the rest of the state</w:t>
      </w:r>
      <w:r w:rsidR="00996F5D">
        <w:rPr>
          <w:rFonts w:ascii="Times New Roman" w:hAnsi="Times New Roman" w:cs="Times New Roman"/>
        </w:rPr>
        <w:t>’s urban regions.</w:t>
      </w:r>
      <w:r>
        <w:rPr>
          <w:rFonts w:ascii="Times New Roman" w:hAnsi="Times New Roman" w:cs="Times New Roman"/>
        </w:rPr>
        <w:t xml:space="preserve"> </w:t>
      </w:r>
    </w:p>
    <w:p w14:paraId="56EC3466" w14:textId="17160988" w:rsidR="00095CF0" w:rsidRDefault="00231C12"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43787694" wp14:editId="5FFAE71B">
            <wp:extent cx="5943600" cy="4754880"/>
            <wp:effectExtent l="0" t="0" r="0" b="0"/>
            <wp:docPr id="277975838" name="Picture 22" descr="A graph of a number of people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75838" name="Picture 22" descr="A graph of a number of people in different colo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87B4E0E" w14:textId="3534B60F" w:rsidR="00231C12" w:rsidRDefault="003572B1" w:rsidP="00996F5D">
      <w:pPr>
        <w:rPr>
          <w:rFonts w:ascii="Times New Roman" w:hAnsi="Times New Roman" w:cs="Times New Roman"/>
        </w:rPr>
      </w:pPr>
      <w:r>
        <w:rPr>
          <w:rFonts w:ascii="Times New Roman" w:hAnsi="Times New Roman" w:cs="Times New Roman"/>
        </w:rPr>
        <w:t>Since mid-2022, there has been an upward trend in the unemployment rate across the state</w:t>
      </w:r>
      <w:r w:rsidR="00996F5D">
        <w:rPr>
          <w:rFonts w:ascii="Times New Roman" w:hAnsi="Times New Roman" w:cs="Times New Roman"/>
        </w:rPr>
        <w:t xml:space="preserve"> </w:t>
      </w:r>
      <w:r>
        <w:rPr>
          <w:rFonts w:ascii="Times New Roman" w:hAnsi="Times New Roman" w:cs="Times New Roman"/>
        </w:rPr>
        <w:t>evident within urban regions.</w:t>
      </w:r>
      <w:r w:rsidR="00996F5D">
        <w:rPr>
          <w:rFonts w:ascii="Times New Roman" w:hAnsi="Times New Roman" w:cs="Times New Roman"/>
        </w:rPr>
        <w:t xml:space="preserve"> Every urban region’s unemployment rate (except Pueblo’s) grew uniform to one another. As of May 2025, only Greeley and Pueblo’s unemployment rates were higher than the state’s average of 4.8%, </w:t>
      </w:r>
      <w:r>
        <w:rPr>
          <w:rFonts w:ascii="Times New Roman" w:hAnsi="Times New Roman" w:cs="Times New Roman"/>
        </w:rPr>
        <w:t xml:space="preserve">suggesting that unemployment is more predominant in Pueblo, Greeley, and in rural </w:t>
      </w:r>
      <w:r w:rsidR="002D0F17">
        <w:rPr>
          <w:rFonts w:ascii="Times New Roman" w:hAnsi="Times New Roman" w:cs="Times New Roman"/>
        </w:rPr>
        <w:t>parts</w:t>
      </w:r>
      <w:r>
        <w:rPr>
          <w:rFonts w:ascii="Times New Roman" w:hAnsi="Times New Roman" w:cs="Times New Roman"/>
        </w:rPr>
        <w:t xml:space="preserve"> of the state.  </w:t>
      </w:r>
    </w:p>
    <w:p w14:paraId="3E1FBFA2" w14:textId="522E4FF2" w:rsidR="003572B1" w:rsidRDefault="003572B1" w:rsidP="009F5680">
      <w:pPr>
        <w:rPr>
          <w:rFonts w:ascii="Times New Roman" w:hAnsi="Times New Roman" w:cs="Times New Roman"/>
        </w:rPr>
      </w:pPr>
      <w:r>
        <w:rPr>
          <w:rFonts w:ascii="Times New Roman" w:hAnsi="Times New Roman" w:cs="Times New Roman"/>
          <w:noProof/>
        </w:rPr>
        <w:lastRenderedPageBreak/>
        <w:drawing>
          <wp:inline distT="0" distB="0" distL="0" distR="0" wp14:anchorId="293EEA7E" wp14:editId="68EC094F">
            <wp:extent cx="5943600" cy="2446655"/>
            <wp:effectExtent l="0" t="0" r="0" b="4445"/>
            <wp:docPr id="477578848" name="Picture 3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78848" name="Picture 34" descr="A screen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2335C66C" w14:textId="241E7817" w:rsidR="00095CF0" w:rsidRDefault="00095CF0" w:rsidP="009F5680">
      <w:pPr>
        <w:rPr>
          <w:rFonts w:ascii="Times New Roman" w:hAnsi="Times New Roman" w:cs="Times New Roman"/>
          <w:i/>
          <w:iCs/>
        </w:rPr>
      </w:pPr>
      <w:r>
        <w:rPr>
          <w:rFonts w:ascii="Times New Roman" w:hAnsi="Times New Roman" w:cs="Times New Roman"/>
          <w:i/>
          <w:iCs/>
        </w:rPr>
        <w:t>Job Growth</w:t>
      </w:r>
    </w:p>
    <w:p w14:paraId="1A4F76C4" w14:textId="77777777" w:rsidR="003572B1" w:rsidRPr="003572B1" w:rsidRDefault="003572B1" w:rsidP="009F5680">
      <w:pPr>
        <w:rPr>
          <w:rFonts w:ascii="Times New Roman" w:hAnsi="Times New Roman" w:cs="Times New Roman"/>
        </w:rPr>
      </w:pPr>
    </w:p>
    <w:p w14:paraId="17D05922" w14:textId="65091C8F" w:rsidR="00095CF0" w:rsidRDefault="003572B1" w:rsidP="009F5680">
      <w:pPr>
        <w:rPr>
          <w:rFonts w:ascii="Times New Roman" w:hAnsi="Times New Roman" w:cs="Times New Roman"/>
        </w:rPr>
      </w:pPr>
      <w:r>
        <w:rPr>
          <w:rFonts w:ascii="Times New Roman" w:hAnsi="Times New Roman" w:cs="Times New Roman"/>
          <w:noProof/>
        </w:rPr>
        <w:drawing>
          <wp:inline distT="0" distB="0" distL="0" distR="0" wp14:anchorId="299992BC" wp14:editId="1EEB5D95">
            <wp:extent cx="5943600" cy="3962400"/>
            <wp:effectExtent l="0" t="0" r="0" b="0"/>
            <wp:docPr id="689092121" name="Picture 3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2121" name="Picture 35" descr="A graph of different colored ba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9FDB943" w14:textId="77777777" w:rsidR="00996F5D" w:rsidRDefault="002D0F17" w:rsidP="009F5680">
      <w:pPr>
        <w:rPr>
          <w:rFonts w:ascii="Times New Roman" w:hAnsi="Times New Roman" w:cs="Times New Roman"/>
        </w:rPr>
      </w:pPr>
      <w:r>
        <w:rPr>
          <w:rFonts w:ascii="Times New Roman" w:hAnsi="Times New Roman" w:cs="Times New Roman"/>
        </w:rPr>
        <w:t>Since May 2015, the Colorado Springs region saw the highest employment growth across all urban areas in the state of Colorado</w:t>
      </w:r>
      <w:r w:rsidR="00996F5D">
        <w:rPr>
          <w:rFonts w:ascii="Times New Roman" w:hAnsi="Times New Roman" w:cs="Times New Roman"/>
        </w:rPr>
        <w:t xml:space="preserve">, growing </w:t>
      </w:r>
      <w:r>
        <w:rPr>
          <w:rFonts w:ascii="Times New Roman" w:hAnsi="Times New Roman" w:cs="Times New Roman"/>
        </w:rPr>
        <w:t xml:space="preserve">by a whopping 24.4%. </w:t>
      </w:r>
      <w:r w:rsidR="00996F5D">
        <w:rPr>
          <w:rFonts w:ascii="Times New Roman" w:hAnsi="Times New Roman" w:cs="Times New Roman"/>
        </w:rPr>
        <w:t>In comparison, t</w:t>
      </w:r>
      <w:r>
        <w:rPr>
          <w:rFonts w:ascii="Times New Roman" w:hAnsi="Times New Roman" w:cs="Times New Roman"/>
        </w:rPr>
        <w:t xml:space="preserve">he largest population center in the state – the Denver-Aurora-Centennial region – saw a 16.9% growth </w:t>
      </w:r>
      <w:r>
        <w:rPr>
          <w:rFonts w:ascii="Times New Roman" w:hAnsi="Times New Roman" w:cs="Times New Roman"/>
        </w:rPr>
        <w:lastRenderedPageBreak/>
        <w:t>during this same period</w:t>
      </w:r>
      <w:r w:rsidR="00996F5D">
        <w:rPr>
          <w:rFonts w:ascii="Times New Roman" w:hAnsi="Times New Roman" w:cs="Times New Roman"/>
        </w:rPr>
        <w:t>, while the second highest growing region (Greeley) saw a growth of 18.9%</w:t>
      </w:r>
      <w:r>
        <w:rPr>
          <w:rFonts w:ascii="Times New Roman" w:hAnsi="Times New Roman" w:cs="Times New Roman"/>
        </w:rPr>
        <w:t xml:space="preserve">. </w:t>
      </w:r>
    </w:p>
    <w:p w14:paraId="31AB93EC" w14:textId="31A5A906" w:rsidR="002D0F17" w:rsidRDefault="002D0F17" w:rsidP="009F5680">
      <w:pPr>
        <w:rPr>
          <w:rFonts w:ascii="Times New Roman" w:hAnsi="Times New Roman" w:cs="Times New Roman"/>
        </w:rPr>
      </w:pPr>
      <w:r>
        <w:rPr>
          <w:rFonts w:ascii="Times New Roman" w:hAnsi="Times New Roman" w:cs="Times New Roman"/>
        </w:rPr>
        <w:t>The Colorado Springs region was renowned for its incredible growth in employment over the past ten years, largely due to its strong labor force and the dominance of the tech, defense, and government sectors</w:t>
      </w:r>
      <w:r w:rsidR="00996F5D">
        <w:rPr>
          <w:rFonts w:ascii="Times New Roman" w:hAnsi="Times New Roman" w:cs="Times New Roman"/>
        </w:rPr>
        <w:t xml:space="preserve">. The region was </w:t>
      </w:r>
      <w:r>
        <w:rPr>
          <w:rFonts w:ascii="Times New Roman" w:hAnsi="Times New Roman" w:cs="Times New Roman"/>
        </w:rPr>
        <w:t xml:space="preserve">even touted as the fifth best performing city in terms of employment in the nation by the </w:t>
      </w:r>
      <w:hyperlink r:id="rId27" w:anchor=":~:text=Among%20findings%20that%20helped%20drive,report's%20ranking%20of%20Colorado%20Springs." w:history="1">
        <w:r w:rsidRPr="002D0F17">
          <w:rPr>
            <w:rStyle w:val="Hyperlink"/>
            <w:rFonts w:ascii="Times New Roman" w:hAnsi="Times New Roman" w:cs="Times New Roman"/>
          </w:rPr>
          <w:t>Milken Institute</w:t>
        </w:r>
      </w:hyperlink>
      <w:r>
        <w:rPr>
          <w:rFonts w:ascii="Times New Roman" w:hAnsi="Times New Roman" w:cs="Times New Roman"/>
        </w:rPr>
        <w:t xml:space="preserve"> in 2025. In this same study, Fort Collins was ranked 21</w:t>
      </w:r>
      <w:r w:rsidRPr="002D0F17">
        <w:rPr>
          <w:rFonts w:ascii="Times New Roman" w:hAnsi="Times New Roman" w:cs="Times New Roman"/>
          <w:vertAlign w:val="superscript"/>
        </w:rPr>
        <w:t>st</w:t>
      </w:r>
      <w:r>
        <w:rPr>
          <w:rFonts w:ascii="Times New Roman" w:hAnsi="Times New Roman" w:cs="Times New Roman"/>
        </w:rPr>
        <w:t>, the Denver area 24</w:t>
      </w:r>
      <w:r w:rsidRPr="002D0F17">
        <w:rPr>
          <w:rFonts w:ascii="Times New Roman" w:hAnsi="Times New Roman" w:cs="Times New Roman"/>
          <w:vertAlign w:val="superscript"/>
        </w:rPr>
        <w:t>th</w:t>
      </w:r>
      <w:r>
        <w:rPr>
          <w:rFonts w:ascii="Times New Roman" w:hAnsi="Times New Roman" w:cs="Times New Roman"/>
        </w:rPr>
        <w:t>, Boulder 41</w:t>
      </w:r>
      <w:r w:rsidRPr="002D0F17">
        <w:rPr>
          <w:rFonts w:ascii="Times New Roman" w:hAnsi="Times New Roman" w:cs="Times New Roman"/>
          <w:vertAlign w:val="superscript"/>
        </w:rPr>
        <w:t>st</w:t>
      </w:r>
      <w:r>
        <w:rPr>
          <w:rFonts w:ascii="Times New Roman" w:hAnsi="Times New Roman" w:cs="Times New Roman"/>
        </w:rPr>
        <w:t>, and Greeley came in at the 48</w:t>
      </w:r>
      <w:r w:rsidRPr="002D0F17">
        <w:rPr>
          <w:rFonts w:ascii="Times New Roman" w:hAnsi="Times New Roman" w:cs="Times New Roman"/>
          <w:vertAlign w:val="superscript"/>
        </w:rPr>
        <w:t>th</w:t>
      </w:r>
      <w:r>
        <w:rPr>
          <w:rFonts w:ascii="Times New Roman" w:hAnsi="Times New Roman" w:cs="Times New Roman"/>
        </w:rPr>
        <w:t xml:space="preserve"> spot. Contemporary employment losses may threaten the economic viability of Colorado’s urban regions, however. </w:t>
      </w:r>
    </w:p>
    <w:p w14:paraId="7DA0E267" w14:textId="0ED3AB96" w:rsidR="00996F5D" w:rsidRDefault="00996F5D" w:rsidP="009F5680">
      <w:pPr>
        <w:rPr>
          <w:rFonts w:ascii="Times New Roman" w:hAnsi="Times New Roman" w:cs="Times New Roman"/>
          <w:b/>
          <w:bCs/>
        </w:rPr>
      </w:pPr>
      <w:r>
        <w:rPr>
          <w:rFonts w:ascii="Times New Roman" w:hAnsi="Times New Roman" w:cs="Times New Roman"/>
          <w:b/>
          <w:bCs/>
        </w:rPr>
        <w:t>An Uncertain Outlook</w:t>
      </w:r>
    </w:p>
    <w:p w14:paraId="22524028" w14:textId="68B07791" w:rsidR="00996F5D" w:rsidRDefault="00996F5D" w:rsidP="00996F5D">
      <w:pPr>
        <w:rPr>
          <w:rFonts w:ascii="Times New Roman" w:hAnsi="Times New Roman" w:cs="Times New Roman"/>
        </w:rPr>
      </w:pPr>
      <w:r>
        <w:rPr>
          <w:rFonts w:ascii="Times New Roman" w:hAnsi="Times New Roman" w:cs="Times New Roman"/>
        </w:rPr>
        <w:t>Uncertainty is how economists would</w:t>
      </w:r>
      <w:r>
        <w:rPr>
          <w:rFonts w:ascii="Times New Roman" w:hAnsi="Times New Roman" w:cs="Times New Roman"/>
        </w:rPr>
        <w:t xml:space="preserve"> </w:t>
      </w:r>
      <w:r>
        <w:rPr>
          <w:rFonts w:ascii="Times New Roman" w:hAnsi="Times New Roman" w:cs="Times New Roman"/>
        </w:rPr>
        <w:t>best describ</w:t>
      </w:r>
      <w:r>
        <w:rPr>
          <w:rFonts w:ascii="Times New Roman" w:hAnsi="Times New Roman" w:cs="Times New Roman"/>
        </w:rPr>
        <w:t>e</w:t>
      </w:r>
      <w:r>
        <w:rPr>
          <w:rFonts w:ascii="Times New Roman" w:hAnsi="Times New Roman" w:cs="Times New Roman"/>
        </w:rPr>
        <w:t xml:space="preserve"> the labor market </w:t>
      </w:r>
      <w:r>
        <w:rPr>
          <w:rFonts w:ascii="Times New Roman" w:hAnsi="Times New Roman" w:cs="Times New Roman"/>
        </w:rPr>
        <w:t xml:space="preserve">so far this year, and that description – and perhaps a growing sense of pessimism – continues to fare true for the latter half of 2025. </w:t>
      </w:r>
      <w:r>
        <w:rPr>
          <w:rFonts w:ascii="Times New Roman" w:hAnsi="Times New Roman" w:cs="Times New Roman"/>
        </w:rPr>
        <w:t xml:space="preserve">The Trump administration’s pursuit of tariffs to protect American industry may actually </w:t>
      </w:r>
      <w:hyperlink r:id="rId28" w:history="1">
        <w:r w:rsidRPr="00996F5D">
          <w:rPr>
            <w:rStyle w:val="Hyperlink"/>
            <w:rFonts w:ascii="Times New Roman" w:hAnsi="Times New Roman" w:cs="Times New Roman"/>
          </w:rPr>
          <w:t>raise</w:t>
        </w:r>
      </w:hyperlink>
      <w:r>
        <w:rPr>
          <w:rFonts w:ascii="Times New Roman" w:hAnsi="Times New Roman" w:cs="Times New Roman"/>
        </w:rPr>
        <w:t xml:space="preserve"> unemployment and incomes. The</w:t>
      </w:r>
      <w:r>
        <w:rPr>
          <w:rFonts w:ascii="Times New Roman" w:hAnsi="Times New Roman" w:cs="Times New Roman"/>
        </w:rPr>
        <w:t>ir</w:t>
      </w:r>
      <w:r>
        <w:rPr>
          <w:rFonts w:ascii="Times New Roman" w:hAnsi="Times New Roman" w:cs="Times New Roman"/>
        </w:rPr>
        <w:t xml:space="preserve"> on-again, off-again, implementation perpetuates discomfort, </w:t>
      </w:r>
      <w:r>
        <w:rPr>
          <w:rFonts w:ascii="Times New Roman" w:hAnsi="Times New Roman" w:cs="Times New Roman"/>
        </w:rPr>
        <w:t>which partly explains why</w:t>
      </w:r>
      <w:r>
        <w:rPr>
          <w:rFonts w:ascii="Times New Roman" w:hAnsi="Times New Roman" w:cs="Times New Roman"/>
        </w:rPr>
        <w:t xml:space="preserve"> </w:t>
      </w:r>
      <w:hyperlink r:id="rId29" w:history="1">
        <w:r w:rsidRPr="00996F5D">
          <w:rPr>
            <w:rStyle w:val="Hyperlink"/>
            <w:rFonts w:ascii="Times New Roman" w:hAnsi="Times New Roman" w:cs="Times New Roman"/>
          </w:rPr>
          <w:t>consumers</w:t>
        </w:r>
      </w:hyperlink>
      <w:r>
        <w:rPr>
          <w:rFonts w:ascii="Times New Roman" w:hAnsi="Times New Roman" w:cs="Times New Roman"/>
        </w:rPr>
        <w:t>, in general,</w:t>
      </w:r>
      <w:r>
        <w:rPr>
          <w:rFonts w:ascii="Times New Roman" w:hAnsi="Times New Roman" w:cs="Times New Roman"/>
        </w:rPr>
        <w:t xml:space="preserve"> have become less confident about the jobs market. Federal layoffs have continued, including in prominent wings of the bureaucracy such as the Office of Personnel and Management and the Department of States, which creates an uneasiness as to who may </w:t>
      </w:r>
      <w:r>
        <w:rPr>
          <w:rFonts w:ascii="Times New Roman" w:hAnsi="Times New Roman" w:cs="Times New Roman"/>
        </w:rPr>
        <w:t>next be told</w:t>
      </w:r>
      <w:r>
        <w:rPr>
          <w:rFonts w:ascii="Times New Roman" w:hAnsi="Times New Roman" w:cs="Times New Roman"/>
        </w:rPr>
        <w:t xml:space="preserve"> to pack their belongings. Federal budget cuts threaten job security across all levels of government. </w:t>
      </w:r>
    </w:p>
    <w:p w14:paraId="487401E4" w14:textId="27C1E278" w:rsidR="00996F5D" w:rsidRDefault="00996F5D" w:rsidP="00996F5D">
      <w:pPr>
        <w:rPr>
          <w:rFonts w:ascii="Times New Roman" w:hAnsi="Times New Roman" w:cs="Times New Roman"/>
        </w:rPr>
      </w:pPr>
      <w:r>
        <w:rPr>
          <w:rFonts w:ascii="Times New Roman" w:hAnsi="Times New Roman" w:cs="Times New Roman"/>
        </w:rPr>
        <w:t>Anecdotally, recent graduates have struggled with securing employment</w:t>
      </w:r>
      <w:r w:rsidR="003F6BFE">
        <w:rPr>
          <w:rFonts w:ascii="Times New Roman" w:hAnsi="Times New Roman" w:cs="Times New Roman"/>
        </w:rPr>
        <w:t xml:space="preserve"> – statistically, </w:t>
      </w:r>
      <w:r w:rsidR="00DE449A">
        <w:rPr>
          <w:rFonts w:ascii="Times New Roman" w:hAnsi="Times New Roman" w:cs="Times New Roman"/>
        </w:rPr>
        <w:t xml:space="preserve">recent graduates long-term unemployment rate has hit its highest level </w:t>
      </w:r>
      <w:hyperlink r:id="rId30" w:anchor="--:explore:unemployment" w:history="1">
        <w:r w:rsidR="00DE449A" w:rsidRPr="00DE449A">
          <w:rPr>
            <w:rStyle w:val="Hyperlink"/>
            <w:rFonts w:ascii="Times New Roman" w:hAnsi="Times New Roman" w:cs="Times New Roman"/>
          </w:rPr>
          <w:t>since over a decade</w:t>
        </w:r>
      </w:hyperlink>
      <w:r w:rsidR="00DE449A">
        <w:rPr>
          <w:rFonts w:ascii="Times New Roman" w:hAnsi="Times New Roman" w:cs="Times New Roman"/>
        </w:rPr>
        <w:t xml:space="preserve">. </w:t>
      </w:r>
      <w:r>
        <w:rPr>
          <w:rFonts w:ascii="Times New Roman" w:hAnsi="Times New Roman" w:cs="Times New Roman"/>
        </w:rPr>
        <w:t xml:space="preserve">Long-term unemployment makes up </w:t>
      </w:r>
      <w:hyperlink r:id="rId31" w:history="1">
        <w:r w:rsidRPr="00996F5D">
          <w:rPr>
            <w:rStyle w:val="Hyperlink"/>
            <w:rFonts w:ascii="Times New Roman" w:hAnsi="Times New Roman" w:cs="Times New Roman"/>
          </w:rPr>
          <w:t>close to a quarter</w:t>
        </w:r>
      </w:hyperlink>
      <w:r>
        <w:rPr>
          <w:rFonts w:ascii="Times New Roman" w:hAnsi="Times New Roman" w:cs="Times New Roman"/>
        </w:rPr>
        <w:t xml:space="preserve"> of all unemployed workers – a two-year high. Unemployment claims </w:t>
      </w:r>
      <w:hyperlink r:id="rId32" w:history="1">
        <w:r w:rsidRPr="00996F5D">
          <w:rPr>
            <w:rStyle w:val="Hyperlink"/>
            <w:rFonts w:ascii="Times New Roman" w:hAnsi="Times New Roman" w:cs="Times New Roman"/>
          </w:rPr>
          <w:t>surged</w:t>
        </w:r>
      </w:hyperlink>
      <w:r>
        <w:rPr>
          <w:rFonts w:ascii="Times New Roman" w:hAnsi="Times New Roman" w:cs="Times New Roman"/>
        </w:rPr>
        <w:t xml:space="preserve"> this past May (although they have </w:t>
      </w:r>
      <w:r>
        <w:rPr>
          <w:rFonts w:ascii="Times New Roman" w:hAnsi="Times New Roman" w:cs="Times New Roman"/>
        </w:rPr>
        <w:t xml:space="preserve">since </w:t>
      </w:r>
      <w:r>
        <w:rPr>
          <w:rFonts w:ascii="Times New Roman" w:hAnsi="Times New Roman" w:cs="Times New Roman"/>
        </w:rPr>
        <w:t xml:space="preserve">slightly declined), and hiring optimism has </w:t>
      </w:r>
      <w:hyperlink r:id="rId33" w:history="1">
        <w:r w:rsidRPr="00996F5D">
          <w:rPr>
            <w:rStyle w:val="Hyperlink"/>
            <w:rFonts w:ascii="Times New Roman" w:hAnsi="Times New Roman" w:cs="Times New Roman"/>
          </w:rPr>
          <w:t>declined</w:t>
        </w:r>
      </w:hyperlink>
      <w:r>
        <w:rPr>
          <w:rFonts w:ascii="Times New Roman" w:hAnsi="Times New Roman" w:cs="Times New Roman"/>
        </w:rPr>
        <w:t xml:space="preserve">. </w:t>
      </w:r>
    </w:p>
    <w:p w14:paraId="25796CFC" w14:textId="77777777" w:rsidR="00996F5D" w:rsidRPr="00996F5D" w:rsidRDefault="00996F5D" w:rsidP="00996F5D">
      <w:pPr>
        <w:rPr>
          <w:rFonts w:ascii="Times New Roman" w:hAnsi="Times New Roman" w:cs="Times New Roman"/>
        </w:rPr>
      </w:pPr>
      <w:r>
        <w:rPr>
          <w:rFonts w:ascii="Times New Roman" w:hAnsi="Times New Roman" w:cs="Times New Roman"/>
        </w:rPr>
        <w:t xml:space="preserve">What does this mean for Colorado? The state’s economy </w:t>
      </w:r>
      <w:hyperlink r:id="rId34" w:history="1">
        <w:r w:rsidRPr="00996F5D">
          <w:rPr>
            <w:rStyle w:val="Hyperlink"/>
            <w:rFonts w:ascii="Times New Roman" w:hAnsi="Times New Roman" w:cs="Times New Roman"/>
          </w:rPr>
          <w:t>has been sputtering</w:t>
        </w:r>
      </w:hyperlink>
      <w:r>
        <w:rPr>
          <w:rFonts w:ascii="Times New Roman" w:hAnsi="Times New Roman" w:cs="Times New Roman"/>
        </w:rPr>
        <w:t xml:space="preserve"> since last year, population is slowing from the heights of the 2010’s, and hiring – like across the nation – has slowed, especially in the technology sector. As the state confronts this economic uncertainty over the remainder of this year (and perhaps beyond), residents of the state may have to accept the new reality: an underperforming Coloradan labor market.  </w:t>
      </w:r>
    </w:p>
    <w:p w14:paraId="1B99289E" w14:textId="37E33A21" w:rsidR="00095CF0" w:rsidRDefault="00095CF0" w:rsidP="009F5680">
      <w:pPr>
        <w:rPr>
          <w:rFonts w:ascii="Times New Roman" w:hAnsi="Times New Roman" w:cs="Times New Roman"/>
        </w:rPr>
      </w:pPr>
    </w:p>
    <w:p w14:paraId="112BD87A" w14:textId="5383ACFB" w:rsidR="00095CF0" w:rsidRDefault="00095CF0" w:rsidP="009F5680">
      <w:pPr>
        <w:rPr>
          <w:rFonts w:ascii="Times New Roman" w:hAnsi="Times New Roman" w:cs="Times New Roman"/>
        </w:rPr>
      </w:pPr>
    </w:p>
    <w:p w14:paraId="258F1567" w14:textId="5233D8D4" w:rsidR="00095CF0" w:rsidRDefault="00095CF0" w:rsidP="009F5680">
      <w:pPr>
        <w:rPr>
          <w:rFonts w:ascii="Times New Roman" w:hAnsi="Times New Roman" w:cs="Times New Roman"/>
        </w:rPr>
      </w:pPr>
    </w:p>
    <w:p w14:paraId="4DDF07A1" w14:textId="2A122C70" w:rsidR="00095CF0" w:rsidRPr="00095CF0" w:rsidRDefault="00095CF0" w:rsidP="009F5680">
      <w:pPr>
        <w:rPr>
          <w:rFonts w:ascii="Times New Roman" w:hAnsi="Times New Roman" w:cs="Times New Roman"/>
        </w:rPr>
      </w:pPr>
    </w:p>
    <w:sectPr w:rsidR="00095CF0" w:rsidRPr="00095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0A"/>
    <w:rsid w:val="00095CF0"/>
    <w:rsid w:val="00231C12"/>
    <w:rsid w:val="00257CE9"/>
    <w:rsid w:val="002D0F17"/>
    <w:rsid w:val="003572B1"/>
    <w:rsid w:val="003F6BFE"/>
    <w:rsid w:val="005F3760"/>
    <w:rsid w:val="006B5539"/>
    <w:rsid w:val="00996F5D"/>
    <w:rsid w:val="009F5680"/>
    <w:rsid w:val="00CA530A"/>
    <w:rsid w:val="00DE449A"/>
    <w:rsid w:val="00FB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E79132"/>
  <w15:chartTrackingRefBased/>
  <w15:docId w15:val="{3CC0D568-367A-1949-B56B-879B11BE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5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53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53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3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3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3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3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3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3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53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53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53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53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3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3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3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30A"/>
    <w:rPr>
      <w:rFonts w:eastAsiaTheme="majorEastAsia" w:cstheme="majorBidi"/>
      <w:color w:val="272727" w:themeColor="text1" w:themeTint="D8"/>
    </w:rPr>
  </w:style>
  <w:style w:type="paragraph" w:styleId="Title">
    <w:name w:val="Title"/>
    <w:basedOn w:val="Normal"/>
    <w:next w:val="Normal"/>
    <w:link w:val="TitleChar"/>
    <w:uiPriority w:val="10"/>
    <w:qFormat/>
    <w:rsid w:val="00CA53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3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3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3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30A"/>
    <w:pPr>
      <w:spacing w:before="160"/>
      <w:jc w:val="center"/>
    </w:pPr>
    <w:rPr>
      <w:i/>
      <w:iCs/>
      <w:color w:val="404040" w:themeColor="text1" w:themeTint="BF"/>
    </w:rPr>
  </w:style>
  <w:style w:type="character" w:customStyle="1" w:styleId="QuoteChar">
    <w:name w:val="Quote Char"/>
    <w:basedOn w:val="DefaultParagraphFont"/>
    <w:link w:val="Quote"/>
    <w:uiPriority w:val="29"/>
    <w:rsid w:val="00CA530A"/>
    <w:rPr>
      <w:i/>
      <w:iCs/>
      <w:color w:val="404040" w:themeColor="text1" w:themeTint="BF"/>
    </w:rPr>
  </w:style>
  <w:style w:type="paragraph" w:styleId="ListParagraph">
    <w:name w:val="List Paragraph"/>
    <w:basedOn w:val="Normal"/>
    <w:uiPriority w:val="34"/>
    <w:qFormat/>
    <w:rsid w:val="00CA530A"/>
    <w:pPr>
      <w:ind w:left="720"/>
      <w:contextualSpacing/>
    </w:pPr>
  </w:style>
  <w:style w:type="character" w:styleId="IntenseEmphasis">
    <w:name w:val="Intense Emphasis"/>
    <w:basedOn w:val="DefaultParagraphFont"/>
    <w:uiPriority w:val="21"/>
    <w:qFormat/>
    <w:rsid w:val="00CA530A"/>
    <w:rPr>
      <w:i/>
      <w:iCs/>
      <w:color w:val="0F4761" w:themeColor="accent1" w:themeShade="BF"/>
    </w:rPr>
  </w:style>
  <w:style w:type="paragraph" w:styleId="IntenseQuote">
    <w:name w:val="Intense Quote"/>
    <w:basedOn w:val="Normal"/>
    <w:next w:val="Normal"/>
    <w:link w:val="IntenseQuoteChar"/>
    <w:uiPriority w:val="30"/>
    <w:qFormat/>
    <w:rsid w:val="00CA5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30A"/>
    <w:rPr>
      <w:i/>
      <w:iCs/>
      <w:color w:val="0F4761" w:themeColor="accent1" w:themeShade="BF"/>
    </w:rPr>
  </w:style>
  <w:style w:type="character" w:styleId="IntenseReference">
    <w:name w:val="Intense Reference"/>
    <w:basedOn w:val="DefaultParagraphFont"/>
    <w:uiPriority w:val="32"/>
    <w:qFormat/>
    <w:rsid w:val="00CA530A"/>
    <w:rPr>
      <w:b/>
      <w:bCs/>
      <w:smallCaps/>
      <w:color w:val="0F4761" w:themeColor="accent1" w:themeShade="BF"/>
      <w:spacing w:val="5"/>
    </w:rPr>
  </w:style>
  <w:style w:type="character" w:styleId="Hyperlink">
    <w:name w:val="Hyperlink"/>
    <w:basedOn w:val="DefaultParagraphFont"/>
    <w:uiPriority w:val="99"/>
    <w:unhideWhenUsed/>
    <w:rsid w:val="009F5680"/>
    <w:rPr>
      <w:color w:val="467886" w:themeColor="hyperlink"/>
      <w:u w:val="single"/>
    </w:rPr>
  </w:style>
  <w:style w:type="character" w:styleId="UnresolvedMention">
    <w:name w:val="Unresolved Mention"/>
    <w:basedOn w:val="DefaultParagraphFont"/>
    <w:uiPriority w:val="99"/>
    <w:semiHidden/>
    <w:unhideWhenUsed/>
    <w:rsid w:val="009F5680"/>
    <w:rPr>
      <w:color w:val="605E5C"/>
      <w:shd w:val="clear" w:color="auto" w:fill="E1DFDD"/>
    </w:rPr>
  </w:style>
  <w:style w:type="character" w:styleId="FollowedHyperlink">
    <w:name w:val="FollowedHyperlink"/>
    <w:basedOn w:val="DefaultParagraphFont"/>
    <w:uiPriority w:val="99"/>
    <w:semiHidden/>
    <w:unhideWhenUsed/>
    <w:rsid w:val="00996F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fchronicle.com/california/article/unemployment-highest-in-country-20775771.php?utm_source=chatgpt.com"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yperlink" Target="https://hdpulse.nimhd.nih.gov/data-portal/social/table?age=081&amp;age_options=age25_1&amp;demo=00006&amp;demo_options=education_3&amp;race=00&amp;race_options=race_7&amp;sex=0&amp;sex_options=sexboth_1&amp;socialtopic=020&amp;socialtopic_options=social_6&amp;statefips=08&amp;statefips_options=area_states" TargetMode="External"/><Relationship Id="rId34" Type="http://schemas.openxmlformats.org/officeDocument/2006/relationships/hyperlink" Target="https://www.cpr.org/2025/07/18/colorado-unemployment-rate-slight-drop/"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finance.yahoo.com/news/hiring-confidence-wavers-us-employers-124500962.html?guccounter=1&amp;guce_referrer=aHR0cHM6Ly93d3cuZ29vZ2xlLmNvbS8&amp;guce_referrer_sig=AQAAAHYjN_9nLp5iWesBtwTTTyCCY9qXZuU0bmls874AMN1-Hfl_LHlxlUK1clK0plU_uriMq5cAqzUbY6vg3Wd6ABZ4DJxs8TwcWV3oG4_4-s9S0LDPJ7blST04aUp1cQuZv_KVNIF10SxkqES_pPTun9AtVFn0aKhIxsha8hkEsstr" TargetMode="External"/><Relationship Id="rId2" Type="http://schemas.openxmlformats.org/officeDocument/2006/relationships/settings" Target="settings.xml"/><Relationship Id="rId16" Type="http://schemas.openxmlformats.org/officeDocument/2006/relationships/hyperlink" Target="https://www.commonsenseinstituteus.org/colorado/research/jobs-and-our-economy/colorado-jobs-and-labor-force-update--june-2025-update?utm_source=chatgpt.com" TargetMode="External"/><Relationship Id="rId20" Type="http://schemas.openxmlformats.org/officeDocument/2006/relationships/hyperlink" Target="https://www.reuters.com/business/us-economic-activity-up-outlook-pessimistic-fed-says-2025-07-16/?utm_source=chatgpt.com" TargetMode="External"/><Relationship Id="rId29" Type="http://schemas.openxmlformats.org/officeDocument/2006/relationships/hyperlink" Target="https://www.reuters.com/world/us/us-job-openings-rebound-april-layoffs-pick-up-2025-06-0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ensusreporter.org/profiles/04000US08-colorado/" TargetMode="External"/><Relationship Id="rId24" Type="http://schemas.openxmlformats.org/officeDocument/2006/relationships/image" Target="media/image9.png"/><Relationship Id="rId32" Type="http://schemas.openxmlformats.org/officeDocument/2006/relationships/hyperlink" Target="https://www.msn.com/en-us/money/markets/fewer-u-s-jobless-claims-were-filed-last-week/ar-AA1Jdp0r?ocid=finance-verthp-feeds" TargetMode="External"/><Relationship Id="rId5" Type="http://schemas.openxmlformats.org/officeDocument/2006/relationships/hyperlink" Target="https://seidmaninstitute.com/job-growth/state/" TargetMode="External"/><Relationship Id="rId15" Type="http://schemas.openxmlformats.org/officeDocument/2006/relationships/hyperlink" Target="https://content.govdelivery.com/attachments/CODLE/2025/04/18/file_attachments/3234279/employment-situation-2025-03.pdf" TargetMode="External"/><Relationship Id="rId23" Type="http://schemas.openxmlformats.org/officeDocument/2006/relationships/image" Target="media/image8.png"/><Relationship Id="rId28" Type="http://schemas.openxmlformats.org/officeDocument/2006/relationships/hyperlink" Target="https://www.sciencedirect.com/science/article/abs/pii/S0304393224000692" TargetMode="External"/><Relationship Id="rId36" Type="http://schemas.openxmlformats.org/officeDocument/2006/relationships/theme" Target="theme/theme1.xml"/><Relationship Id="rId10" Type="http://schemas.openxmlformats.org/officeDocument/2006/relationships/hyperlink" Target="https://gis.dola.colorado.gov/crosstabs/" TargetMode="External"/><Relationship Id="rId19" Type="http://schemas.openxmlformats.org/officeDocument/2006/relationships/hyperlink" Target="https://www.bls.gov/news.release/pdf/empsit.pdf" TargetMode="External"/><Relationship Id="rId31" Type="http://schemas.openxmlformats.org/officeDocument/2006/relationships/hyperlink" Target="https://www.bls.gov/charts/employment-situation/unemployed-27-weeks-or-longer-as-a-percent-of-total-unemployed.htm" TargetMode="External"/><Relationship Id="rId4" Type="http://schemas.openxmlformats.org/officeDocument/2006/relationships/hyperlink" Target="https://socodigest.com/2025/07/02/dr-bill-craighead-dissecting-colorados-employment-slowdown/" TargetMode="External"/><Relationship Id="rId9" Type="http://schemas.openxmlformats.org/officeDocument/2006/relationships/hyperlink" Target="https://cdhe.colorado.gov/news-article/colorado-leads-all-50-states-in-educational-attainment" TargetMode="External"/><Relationship Id="rId14" Type="http://schemas.openxmlformats.org/officeDocument/2006/relationships/hyperlink" Target="https://tsscolorado.com/fed-official-rising-tariffs-slowing-hiring-and-coming-price-hikes-could-impact-colorado-economy/" TargetMode="External"/><Relationship Id="rId22" Type="http://schemas.openxmlformats.org/officeDocument/2006/relationships/image" Target="media/image7.png"/><Relationship Id="rId27" Type="http://schemas.openxmlformats.org/officeDocument/2006/relationships/hyperlink" Target="https://gazette.com/business/colorado-springs-jumps-to-no-5-ranking-in-national-report-that-measures-economic-vitality/article_ddc05b70-d1e1-11ef-8da8-43bb60aa4efc.html" TargetMode="External"/><Relationship Id="rId30" Type="http://schemas.openxmlformats.org/officeDocument/2006/relationships/hyperlink" Target="https://www.newyorkfed.org/research/college-labor-market"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11</Pages>
  <Words>1815</Words>
  <Characters>10348</Characters>
  <Application>Microsoft Office Word</Application>
  <DocSecurity>0</DocSecurity>
  <Lines>86</Lines>
  <Paragraphs>24</Paragraphs>
  <ScaleCrop>false</ScaleCrop>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Daniel Velasco</dc:creator>
  <cp:keywords/>
  <dc:description/>
  <cp:lastModifiedBy>Kevin Daniel Velasco</cp:lastModifiedBy>
  <cp:revision>14</cp:revision>
  <dcterms:created xsi:type="dcterms:W3CDTF">2025-07-21T18:49:00Z</dcterms:created>
  <dcterms:modified xsi:type="dcterms:W3CDTF">2025-07-25T02:55:00Z</dcterms:modified>
</cp:coreProperties>
</file>