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Calibri" w:hAnsi="Calibri"/>
          <w:b/>
          <w:i w:val="0"/>
          <w:color w:val="7A5A00"/>
          <w:sz w:val="22"/>
        </w:rPr>
        <w:t>VILLAS JULIE</w:t>
      </w:r>
    </w:p>
    <w:p>
      <w:pPr>
        <w:spacing w:after="160"/>
        <w:jc w:val="center"/>
      </w:pPr>
      <w:r>
        <w:rPr>
          <w:rFonts w:ascii="Calibri" w:hAnsi="Calibri"/>
          <w:b/>
          <w:i w:val="0"/>
          <w:color w:val="17365D"/>
          <w:sz w:val="56"/>
        </w:rPr>
        <w:t>Manual de Superadministrador</w:t>
      </w:r>
    </w:p>
    <w:p>
      <w:pPr>
        <w:spacing w:after="480"/>
        <w:jc w:val="center"/>
      </w:pPr>
      <w:r>
        <w:rPr>
          <w:rFonts w:ascii="Calibri" w:hAnsi="Calibri"/>
          <w:b w:val="0"/>
          <w:i w:val="0"/>
          <w:color w:val="1F4D78"/>
          <w:sz w:val="28"/>
        </w:rPr>
        <w:t>Operación segura del panel administrativo</w:t>
      </w:r>
    </w:p>
    <w:p>
      <w:pPr>
        <w:spacing w:after="1800"/>
        <w:jc w:val="center"/>
      </w:pPr>
      <w:r>
        <w:rPr>
          <w:rFonts w:ascii="Calibri" w:hAnsi="Calibri"/>
          <w:b w:val="0"/>
          <w:i/>
          <w:color w:val="666666"/>
          <w:sz w:val="21"/>
        </w:rPr>
        <w:t>Dirigido a: Superadministrador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Base documental</w:t>
              <w:br/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Manual construido a partir del código fuente real del backend, el panel administrativo y los flujos oficiales de WhatsApp. Lo no verificable se marca expresamente como Pendiente de verificar.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Acceso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Abra la dirección oficial del panel administrativo.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Escriba su usuario y contraseña y seleccione Entrar.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Confirme que el dashboard muestre Datos en vivo. Si aparece Sin conexión, cierre sesión y vuelva a intentar antes de operar.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Al terminar, cierre la sesión y no deje el navegador abierto en un equipo compartido.</w:t>
      </w:r>
    </w:p>
    <w:p>
      <w:pPr>
        <w:spacing w:before="100" w:after="140"/>
      </w:pPr>
      <w:r>
        <w:rPr>
          <w:rFonts w:ascii="Calibri" w:hAnsi="Calibri"/>
          <w:b/>
          <w:i w:val="0"/>
          <w:color w:val="9B1C1C"/>
          <w:sz w:val="20"/>
        </w:rPr>
        <w:t>[CAPTURA REQUERIDA: pantalla de inicio de sesión sin mostrar una contraseña real]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DE9E7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9B1C1C"/>
                <w:sz w:val="22"/>
              </w:rPr>
              <w:t>Limitación actual</w:t>
              <w:br/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El rol superadministrador existe en la base de datos, pero el frontend usa el valor super_admin y el backend usa superadmin. Además, la mayoría de las rutas solo exigen autenticación. Por ello, el aislamiento superior no está garantizado y este manual describe el acceso efectivo observado.</w:t>
            </w:r>
          </w:p>
        </w:tc>
      </w:tr>
    </w:tbl>
    <w:p>
      <w:pPr>
        <w:spacing w:after="40"/>
      </w:pPr>
    </w:p>
    <w:p>
      <w:pPr>
        <w:pStyle w:val="Heading1"/>
      </w:pPr>
      <w:r>
        <w:t>2. Inicio y reservas</w:t>
      </w:r>
    </w:p>
    <w:p>
      <w:r>
        <w:rPr>
          <w:rFonts w:ascii="Calibri" w:hAnsi="Calibri"/>
          <w:b w:val="0"/>
          <w:i w:val="0"/>
          <w:color w:val="000000"/>
          <w:sz w:val="22"/>
        </w:rPr>
        <w:t>El dashboard resume las primeras diez reservas recibidas y calcula sobre ellas reservas, ingresos y huéspedes. Use Reservas para la operación completa y no trate el total del dashboard como informe contable.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Entre a Reservas y use las pestañas Próximas, Pasadas, Pendientes o Todas.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Use la búsqueda o filtros por estado, cabaña, fechas y personas.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En Espera autorización, revise huésped, fechas, cabaña, personas y total; luego pulse Autorizar pago.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En Revisar comprobante, abra el archivo, valide importe, cuenta, fecha, referencia y legibilidad; luego pulse Confirmar o Rechazar.</w:t>
      </w:r>
    </w:p>
    <w:p>
      <w:pPr>
        <w:pStyle w:val="ListNumber"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Si rechaza, escriba un motivo útil para el huésped. Confirme que la interfaz indique si la notificación fue enviada.</w:t>
      </w:r>
    </w:p>
    <w:p>
      <w:pPr>
        <w:spacing w:before="100" w:after="140"/>
      </w:pPr>
      <w:r>
        <w:rPr>
          <w:rFonts w:ascii="Calibri" w:hAnsi="Calibri"/>
          <w:b/>
          <w:i w:val="0"/>
          <w:color w:val="9B1C1C"/>
          <w:sz w:val="20"/>
        </w:rPr>
        <w:t>[CAPTURA REQUERIDA: lista de reservas con los controles de revisión marcados]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900"/>
        <w:gridCol w:w="3300"/>
        <w:gridCol w:w="4160"/>
      </w:tblGrid>
      <w:tr>
        <w:tc>
          <w:tcPr>
            <w:tcW w:type="dxa" w:w="19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Acción</w:t>
            </w:r>
          </w:p>
        </w:tc>
        <w:tc>
          <w:tcPr>
            <w:tcW w:type="dxa" w:w="33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Cuándo usar</w:t>
            </w:r>
          </w:p>
        </w:tc>
        <w:tc>
          <w:tcPr>
            <w:tcW w:type="dxa" w:w="416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Efecto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Autorizar pago</w:t>
            </w:r>
          </w:p>
        </w:tc>
        <w:tc>
          <w:tcPr>
            <w:tcW w:type="dxa" w:w="3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Solicitud válida y fechas disponibles</w:t>
            </w:r>
          </w:p>
        </w:tc>
        <w:tc>
          <w:tcPr>
            <w:tcW w:type="dxa" w:w="4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Habilita al huésped para pagar y enviar comprobante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Confirmar</w:t>
            </w:r>
          </w:p>
        </w:tc>
        <w:tc>
          <w:tcPr>
            <w:tcW w:type="dxa" w:w="3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Comprobante recibido y validado</w:t>
            </w:r>
          </w:p>
        </w:tc>
        <w:tc>
          <w:tcPr>
            <w:tcW w:type="dxa" w:w="4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Confirma la reserva y notifica al huésped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Rechazar</w:t>
            </w:r>
          </w:p>
        </w:tc>
        <w:tc>
          <w:tcPr>
            <w:tcW w:type="dxa" w:w="3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Datos, disponibilidad o comprobante no aceptables</w:t>
            </w:r>
          </w:p>
        </w:tc>
        <w:tc>
          <w:tcPr>
            <w:tcW w:type="dxa" w:w="4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Cierra la solicitud con motivo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Editar</w:t>
            </w:r>
          </w:p>
        </w:tc>
        <w:tc>
          <w:tcPr>
            <w:tcW w:type="dxa" w:w="3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Corrección administrativa excepcional</w:t>
            </w:r>
          </w:p>
        </w:tc>
        <w:tc>
          <w:tcPr>
            <w:tcW w:type="dxa" w:w="4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Modifica datos; puede alterar la operación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Eliminar</w:t>
            </w:r>
          </w:p>
        </w:tc>
        <w:tc>
          <w:tcPr>
            <w:tcW w:type="dxa" w:w="33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Solo datos erróneos y con autorización</w:t>
            </w:r>
          </w:p>
        </w:tc>
        <w:tc>
          <w:tcPr>
            <w:tcW w:type="dxa" w:w="4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Borra el registro; no es la forma normal de cancelar</w:t>
            </w:r>
          </w:p>
        </w:tc>
      </w:tr>
    </w:tbl>
    <w:p>
      <w:pPr>
        <w:spacing w:after="40"/>
      </w:pPr>
    </w:p>
    <w:p>
      <w:pPr>
        <w:pStyle w:val="Heading1"/>
      </w:pPr>
      <w:r>
        <w:t>3. Crear una reserva desde el panel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Abra Crear Reservación.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Seleccione o cree el huésped con nombre y teléfono.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Seleccione cabaña, cantidad de personas y fechas de entrada y salida.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Revise el precio total calculado o introducido.</w:t>
      </w:r>
    </w:p>
    <w:p>
      <w:pPr>
        <w:pStyle w:val="ListNumber"/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Guarde y compruebe que la reserva aparezca en el listado y calendario.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FF4CE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7A5A00"/>
                <w:sz w:val="22"/>
              </w:rPr>
              <w:t>Precaución</w:t>
              <w:br/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La reserva creada desde el panel no sustituye automáticamente el flujo de cobro por WhatsApp. Verifique su estado y notificación antes de prometer confirmación al huésped.</w:t>
            </w:r>
          </w:p>
        </w:tc>
      </w:tr>
    </w:tbl>
    <w:p>
      <w:pPr>
        <w:spacing w:after="40"/>
      </w:pPr>
    </w:p>
    <w:p>
      <w:pPr>
        <w:pStyle w:val="Heading1"/>
      </w:pPr>
      <w:r>
        <w:t>4. Usuarios, cabañas y contenido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Usuarios: crear, editar, activar o desactivar y filtrar por actividad. Los valores Admin y Manager visibles en filtros no representan permisos confiables del panel.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Cabañas: mantener nombre, capacidad, precio por noche, descripción, foto y disponibilidad. No elimine una cabaña con reservas relacionadas.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Tipos de Menú: mantener la presentación que ve el huésped en WhatsApp, sus fotos, precio, capacidad y estado activo.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Actividades: mantener nombre, categoría, duración, capacidad, edad mínima, precios, multimedia y estado activo.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Calendario: usar como vista operativa; confirme decisiones críticas en Reservas.</w:t>
      </w:r>
    </w:p>
    <w:p>
      <w:pPr>
        <w:pStyle w:val="Heading1"/>
      </w:pPr>
      <w:r>
        <w:t>5. Configuración crítica</w:t>
      </w:r>
    </w:p>
    <w:p>
      <w:pPr>
        <w:pStyle w:val="ListNumber"/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En Configuración &gt; Administradores de WhatsApp, agregue nombre y número 504XXXXXXXX.</w:t>
      </w:r>
    </w:p>
    <w:p>
      <w:pPr>
        <w:pStyle w:val="ListNumber"/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Active el número y pulse Enviar prueba. Confirme que el teléfono recibe el mensaje.</w:t>
      </w:r>
    </w:p>
    <w:p>
      <w:pPr>
        <w:pStyle w:val="ListNumber"/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En Pagos y anticipo, ingrese porcentaje, una cuenta por línea y notas claras.</w:t>
      </w:r>
    </w:p>
    <w:p>
      <w:pPr>
        <w:pStyle w:val="ListNumber"/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Guarde y realice una reserva de prueba completa antes de usar cuentas nuevas con clientes.</w:t>
      </w:r>
    </w:p>
    <w:p>
      <w:pPr>
        <w:spacing w:before="100" w:after="140"/>
      </w:pPr>
      <w:r>
        <w:rPr>
          <w:rFonts w:ascii="Calibri" w:hAnsi="Calibri"/>
          <w:b/>
          <w:i w:val="0"/>
          <w:color w:val="9B1C1C"/>
          <w:sz w:val="20"/>
        </w:rPr>
        <w:t>[CAPTURA REQUERIDA: sección Administradores de WhatsApp con un número anonimizado]</w:t>
      </w:r>
    </w:p>
    <w:p>
      <w:pPr>
        <w:spacing w:before="100" w:after="140"/>
      </w:pPr>
      <w:r>
        <w:rPr>
          <w:rFonts w:ascii="Calibri" w:hAnsi="Calibri"/>
          <w:b/>
          <w:i w:val="0"/>
          <w:color w:val="9B1C1C"/>
          <w:sz w:val="20"/>
        </w:rPr>
        <w:t>[CAPTURA REQUERIDA: sección Pagos y anticipo con cuentas anonimizadas]</w:t>
      </w:r>
    </w:p>
    <w:p>
      <w:pPr>
        <w:pStyle w:val="Heading1"/>
      </w:pPr>
      <w:r>
        <w:t>6. Administración de cuentas del panel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Cree una cuenta individual para cada operador.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Use Admin para operación normal. No confíe en Super Admin como barrera técnica hasta corregir la nomenclatura y las rutas.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Cambie contraseñas, desactive cuentas que ya no se usan y evite eliminar su propia cuenta.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Pendiente de verificar: política de complejidad, rotación y recuperación de contraseñas aprobada por el propietario.</w:t>
      </w:r>
    </w:p>
    <w:p>
      <w:pPr>
        <w:pStyle w:val="Heading1"/>
      </w:pPr>
      <w:r>
        <w:t>7. Solución de problemas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c>
          <w:tcPr>
            <w:tcW w:type="dxa" w:w="30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Problema</w:t>
            </w:r>
          </w:p>
        </w:tc>
        <w:tc>
          <w:tcPr>
            <w:tcW w:type="dxa" w:w="636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Acción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Sesión expirada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Vuelva a iniciar sesión. El token dura 24 horas.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Reserva no puede autorizarse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Revise cuentas de pago y conflicto de fechas.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Reserva no puede confirmarse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Debe estar en Revisar comprobante y tener archivo adjunto.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Administrador WhatsApp no recibe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Revise formato, estado activo y Enviar prueba.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Foto no aparece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Use una URL HTTPS pública y vuelva a previsualizar.</w:t>
            </w:r>
          </w:p>
        </w:tc>
      </w:tr>
      <w:tr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Reporte vacío</w:t>
            </w:r>
          </w:p>
        </w:tc>
        <w:tc>
          <w:tcPr>
            <w:tcW w:type="dxa" w:w="63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El módulo Reportes está en desarrollo; use Reservas y Calendario.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66666"/>
        <w:sz w:val="16"/>
      </w:rPr>
      <w:t>Villas Julie · Documento de capacitación · Revisión 1.0 · 27 de agosto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</w:pPr>
    <w:r>
      <w:rPr>
        <w:rFonts w:ascii="Calibri" w:hAnsi="Calibri"/>
        <w:b/>
        <w:i w:val="0"/>
        <w:color w:val="666666"/>
        <w:sz w:val="18"/>
      </w:rPr>
      <w:t>Manual de Superadministrador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