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Calibri" w:hAnsi="Calibri"/>
          <w:b/>
          <w:i w:val="0"/>
          <w:color w:val="7A5A00"/>
          <w:sz w:val="22"/>
        </w:rPr>
        <w:t>VILLAS JULIE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7365D"/>
          <w:sz w:val="56"/>
        </w:rPr>
        <w:t>Manual del administrador por WhatsApp</w:t>
      </w:r>
    </w:p>
    <w:p>
      <w:pPr>
        <w:spacing w:after="480"/>
        <w:jc w:val="center"/>
      </w:pPr>
      <w:r>
        <w:rPr>
          <w:rFonts w:ascii="Calibri" w:hAnsi="Calibri"/>
          <w:b w:val="0"/>
          <w:i w:val="0"/>
          <w:color w:val="1F4D78"/>
          <w:sz w:val="28"/>
        </w:rPr>
        <w:t>Autorización de pago y confirmación de reservas</w:t>
      </w:r>
    </w:p>
    <w:p>
      <w:pPr>
        <w:spacing w:after="1800"/>
        <w:jc w:val="center"/>
      </w:pPr>
      <w:r>
        <w:rPr>
          <w:rFonts w:ascii="Calibri" w:hAnsi="Calibri"/>
          <w:b w:val="0"/>
          <w:i/>
          <w:color w:val="666666"/>
          <w:sz w:val="21"/>
        </w:rPr>
        <w:t>Dirigido a: Personas cuyo número está autorizado en el panel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Base documental</w:t>
              <w:br/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Manual construido a partir del código fuente real del backend, el panel administrativo y los flujos oficiales de WhatsApp. Lo no verificable se marca expresamente como Pendiente de verificar.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Requisitos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El número debe estar agregado y activo en Configuración &gt; Administradores de WhatsApp.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Debe guardarse con código de país y solo dígitos: 504XXXXXXXX.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Debe recibir correctamente la prueba enviada desde el panel.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Debe usar el chat individual con el número oficial de Villas Julie; no se requiere grupo.</w:t>
      </w:r>
    </w:p>
    <w:p>
      <w:pPr>
        <w:pStyle w:val="Heading1"/>
      </w:pPr>
      <w:r>
        <w:t>2. Activar el modo administrador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Abra el chat con Villas Julie.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Escriba /admin.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Revise los comandos y las solicitudes pendientes que el sistema reenvíe.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Para probar como cliente, escriba /cliente y luego menú.</w:t>
      </w:r>
    </w:p>
    <w:p>
      <w:pPr>
        <w:spacing w:before="100" w:after="140"/>
      </w:pPr>
      <w:r>
        <w:rPr>
          <w:rFonts w:ascii="Calibri" w:hAnsi="Calibri"/>
          <w:b/>
          <w:i w:val="0"/>
          <w:color w:val="9B1C1C"/>
          <w:sz w:val="20"/>
        </w:rPr>
        <w:t>[CAPTURA REQUERIDA: respuesta al comando /admin y lista de solicitudes pendientes]</w:t>
      </w:r>
    </w:p>
    <w:p>
      <w:pPr>
        <w:pStyle w:val="Heading1"/>
      </w:pPr>
      <w:r>
        <w:t>3. Primera revisión: autorizar pago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Abra la tarjeta Revisión administrativa marcada AUTORIZACIÓN PREVIA AL PAGO.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Revise código, huésped, teléfono, cabaña, fechas, personas, total y anticipo.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Seleccione Autorizar pago si todo es correcto. El huésped recibirá cuentas e instrucciones y podrá adjuntar el comprobante.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Seleccione Rechazar si no puede aceptarse. Escriba un motivo de al menos tres caracteres.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Si necesita ampliar datos, seleccione Ver detalles o escriba /reserva VJ-000001.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4CE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7A5A00"/>
                <w:sz w:val="22"/>
              </w:rPr>
              <w:t>Regla obligatoria</w:t>
              <w:br/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No pida ni acepte el comprobante antes de Autorizar pago. El sistema bloquea archivos mientras la reserva siga en Espera autorización.</w:t>
            </w:r>
          </w:p>
        </w:tc>
      </w:tr>
    </w:tbl>
    <w:p>
      <w:pPr>
        <w:spacing w:after="40"/>
      </w:pPr>
    </w:p>
    <w:p>
      <w:pPr>
        <w:pStyle w:val="Heading1"/>
      </w:pPr>
      <w:r>
        <w:t>4. Segunda revisión: confirmar comprobante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Cuando el huésped envíe la foto o PDF, llegará una nueva tarjeta marcada VERIFICACIÓN DEL COMPROBANTE.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Abra el enlace del comprobante y valide que sea legible, que corresponda a la cuenta, importe y fecha correctos y que no esté duplicado.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Seleccione Confirmar para cerrar la reserva como confirmada.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Seleccione Rechazar y explique el motivo si el archivo o pago no es válido.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Lea la respuesta: debe indicar si el huésped fue notificado o si el aviso quedó pendiente.</w:t>
      </w:r>
    </w:p>
    <w:p>
      <w:pPr>
        <w:spacing w:before="100" w:after="140"/>
      </w:pPr>
      <w:r>
        <w:rPr>
          <w:rFonts w:ascii="Calibri" w:hAnsi="Calibri"/>
          <w:b/>
          <w:i w:val="0"/>
          <w:color w:val="9B1C1C"/>
          <w:sz w:val="20"/>
        </w:rPr>
        <w:t>[CAPTURA REQUERIDA: tarjeta de verificación con botones Confirmar, Rechazar y Ver detalles]</w:t>
      </w:r>
    </w:p>
    <w:p>
      <w:pPr>
        <w:pStyle w:val="Heading1"/>
      </w:pPr>
      <w:r>
        <w:t>5. Comandos disponibles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c>
          <w:tcPr>
            <w:tcW w:type="dxa" w:w="300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Comando</w:t>
            </w:r>
          </w:p>
        </w:tc>
        <w:tc>
          <w:tcPr>
            <w:tcW w:type="dxa" w:w="636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Uso</w:t>
            </w:r>
          </w:p>
        </w:tc>
      </w:tr>
      <w:tr>
        <w:tc>
          <w:tcPr>
            <w:tcW w:type="dxa" w:w="3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/admin</w:t>
            </w:r>
          </w:p>
        </w:tc>
        <w:tc>
          <w:tcPr>
            <w:tcW w:type="dxa" w:w="63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Entra al modo administrador y muestra ayuda/pendientes.</w:t>
            </w:r>
          </w:p>
        </w:tc>
      </w:tr>
      <w:tr>
        <w:tc>
          <w:tcPr>
            <w:tcW w:type="dxa" w:w="3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/cliente</w:t>
            </w:r>
          </w:p>
        </w:tc>
        <w:tc>
          <w:tcPr>
            <w:tcW w:type="dxa" w:w="63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Sale del modo administrador para probar la experiencia del huésped.</w:t>
            </w:r>
          </w:p>
        </w:tc>
      </w:tr>
      <w:tr>
        <w:tc>
          <w:tcPr>
            <w:tcW w:type="dxa" w:w="3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/reserva VJ-000001</w:t>
            </w:r>
          </w:p>
        </w:tc>
        <w:tc>
          <w:tcPr>
            <w:tcW w:type="dxa" w:w="63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Consulta detalles de una solicitud.</w:t>
            </w:r>
          </w:p>
        </w:tc>
      </w:tr>
      <w:tr>
        <w:tc>
          <w:tcPr>
            <w:tcW w:type="dxa" w:w="3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/aprobar VJ-000001</w:t>
            </w:r>
          </w:p>
        </w:tc>
        <w:tc>
          <w:tcPr>
            <w:tcW w:type="dxa" w:w="63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Autoriza el pago si está en primera etapa o confirma si ya tiene comprobante.</w:t>
            </w:r>
          </w:p>
        </w:tc>
      </w:tr>
      <w:tr>
        <w:tc>
          <w:tcPr>
            <w:tcW w:type="dxa" w:w="3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/confirmar VJ-000001</w:t>
            </w:r>
          </w:p>
        </w:tc>
        <w:tc>
          <w:tcPr>
            <w:tcW w:type="dxa" w:w="63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Equivalente operativo de aprobar según el estado.</w:t>
            </w:r>
          </w:p>
        </w:tc>
      </w:tr>
      <w:tr>
        <w:tc>
          <w:tcPr>
            <w:tcW w:type="dxa" w:w="3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/rechazar VJ-000001 MOTIVO</w:t>
            </w:r>
          </w:p>
        </w:tc>
        <w:tc>
          <w:tcPr>
            <w:tcW w:type="dxa" w:w="63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Rechaza con un motivo en una sola instrucción.</w:t>
            </w:r>
          </w:p>
        </w:tc>
      </w:tr>
      <w:tr>
        <w:tc>
          <w:tcPr>
            <w:tcW w:type="dxa" w:w="3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cancelar</w:t>
            </w:r>
          </w:p>
        </w:tc>
        <w:tc>
          <w:tcPr>
            <w:tcW w:type="dxa" w:w="63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Cancela la captura del motivo de rechazo.</w:t>
            </w:r>
          </w:p>
        </w:tc>
      </w:tr>
    </w:tbl>
    <w:p>
      <w:pPr>
        <w:spacing w:after="40"/>
      </w:pPr>
    </w:p>
    <w:p>
      <w:pPr>
        <w:pStyle w:val="Heading1"/>
      </w:pPr>
      <w:r>
        <w:t>6. Errores frecuentes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000"/>
        <w:gridCol w:w="3960"/>
      </w:tblGrid>
      <w:tr>
        <w:tc>
          <w:tcPr>
            <w:tcW w:type="dxa" w:w="240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Mensaje o situación</w:t>
            </w:r>
          </w:p>
        </w:tc>
        <w:tc>
          <w:tcPr>
            <w:tcW w:type="dxa" w:w="300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Causa probable</w:t>
            </w:r>
          </w:p>
        </w:tc>
        <w:tc>
          <w:tcPr>
            <w:tcW w:type="dxa" w:w="396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Solución</w:t>
            </w:r>
          </w:p>
        </w:tc>
      </w:tr>
      <w:tr>
        <w:tc>
          <w:tcPr>
            <w:tcW w:type="dxa" w:w="24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 responde a /admin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Número no autorizado o inactivo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Corregir número y ejecutar Enviar prueba desde el panel</w:t>
            </w:r>
          </w:p>
        </w:tc>
      </w:tr>
      <w:tr>
        <w:tc>
          <w:tcPr>
            <w:tcW w:type="dxa" w:w="24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PAYMENT_SETTINGS_INCOMPLETE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 hay cuentas bancarias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Configurar cuentas antes de autorizar</w:t>
            </w:r>
          </w:p>
        </w:tc>
      </w:tr>
      <w:tr>
        <w:tc>
          <w:tcPr>
            <w:tcW w:type="dxa" w:w="24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CABIN_NO_LONGER_AVAILABLE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Otro proceso ocupó las fechas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Revisar calendario y ofrecer alternativa</w:t>
            </w:r>
          </w:p>
        </w:tc>
      </w:tr>
      <w:tr>
        <w:tc>
          <w:tcPr>
            <w:tcW w:type="dxa" w:w="24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RECEIPT_REQUIRED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 intentó confirmar sin archivo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Esperar el comprobante</w:t>
            </w:r>
          </w:p>
        </w:tc>
      </w:tr>
      <w:tr>
        <w:tc>
          <w:tcPr>
            <w:tcW w:type="dxa" w:w="24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INVALID_RESERVATION_STATUS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 acción no corresponde al estado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Consultar /reserva y aplicar la acción correcta</w:t>
            </w:r>
          </w:p>
        </w:tc>
      </w:tr>
      <w:tr>
        <w:tc>
          <w:tcPr>
            <w:tcW w:type="dxa" w:w="24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Aviso al huésped pendiente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Meta no entregó la notificación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Verificar servicio y contactar al huésped; el sistema no tiene reintento manual visible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6"/>
      </w:rPr>
      <w:t>Villas Julie · Documento de capacitación · Revisión 1.0 · 27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Calibri" w:hAnsi="Calibri"/>
        <w:b/>
        <w:i w:val="0"/>
        <w:color w:val="666666"/>
        <w:sz w:val="18"/>
      </w:rPr>
      <w:t>Manual del administrador por WhatsApp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