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i w:val="0"/>
          <w:color w:val="7A5A00"/>
          <w:sz w:val="22"/>
        </w:rPr>
        <w:t>VILLAS JULIE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65D"/>
          <w:sz w:val="56"/>
        </w:rPr>
        <w:t>Manual del huésped por WhatsApp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Consulta y solicitud de reservas paso a paso</w:t>
      </w:r>
    </w:p>
    <w:p>
      <w:pPr>
        <w:spacing w:after="1800"/>
        <w:jc w:val="center"/>
      </w:pPr>
      <w:r>
        <w:rPr>
          <w:rFonts w:ascii="Calibri" w:hAnsi="Calibri"/>
          <w:b w:val="0"/>
          <w:i/>
          <w:color w:val="666666"/>
          <w:sz w:val="21"/>
        </w:rPr>
        <w:t>Dirigido a: Huéspedes y personal que acompaña demostraciones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Base documental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Manual construido a partir del código fuente real del backend, el panel administrativo y los flujos oficiales de WhatsApp. Lo no verificable se marca expresamente como Pendiente de verificar.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Comenzar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Guarde o abra el número oficial de WhatsApp de Villas Julie.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hola o menú.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Pulse Ver opciones y seleccione el servicio deseado.</w:t>
      </w:r>
    </w:p>
    <w:p>
      <w:pPr>
        <w:pStyle w:val="Heading1"/>
      </w:pPr>
      <w:r>
        <w:t>2. Opciones principales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Conocer alojamientos: capacidad, precio, descripción y fotografías.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Reservar: inicia la solicitud guiada.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Experiencias locales: muestra actividades activas.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Consultar reserva: revisa el estado de la solicitud asociada al teléfono.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Ayuda o asistencia: solicita atención humana; horario real pendiente de verificar.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menú principal oficial de WhatsApp]</w:t>
      </w:r>
    </w:p>
    <w:p>
      <w:pPr>
        <w:pStyle w:val="Heading1"/>
      </w:pPr>
      <w:r>
        <w:t>3. Solicitar una reserva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Reservar.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Elija el tipo de alojamiento.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Indique la cantidad de personas dentro de la capacidad permitida.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las fechas solicitadas siguiendo el formato mostrado.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alojamiento asignado, fechas, noches, personas y total.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Acepte las condiciones para crear la solicitud.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Guarde el código VJ-XXXXXX. La reserva todavía no está confirmada.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4CE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>No pague todavía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Cuando se crea la solicitud queda Pendiente de autorización administrativa. Espere el mensaje Pago autorizado antes de transferir o adjuntar un comprobante.</w:t>
            </w:r>
          </w:p>
        </w:tc>
      </w:tr>
    </w:tbl>
    <w:p>
      <w:pPr>
        <w:spacing w:after="40"/>
      </w:pPr>
    </w:p>
    <w:p>
      <w:pPr>
        <w:pStyle w:val="Heading1"/>
      </w:pPr>
      <w:r>
        <w:t>4. Pagar y enviar comprobante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Espere el mensaje Pago autorizado, que incluye porcentaje de anticipo, importe y cuentas bancarias.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Verifique que la cuenta y el titular coincidan con la información oficial enviada por el sistema.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Realice el pago y escriba el código de reserva en la referencia si así lo indican las notas.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Envíe en el mismo chat una foto JPG/PNG o un documento PDF legible.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Espere el mensaje Comprobante recibido. La reserva sigue pendiente hasta la revisión final.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Conserve el mensaje Reserva confirmada y el código de reserva.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mensaje Pago autorizado con cuentas anonimizadas]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mensaje Comprobante recibido y mensaje Reserva confirmada]</w:t>
      </w:r>
    </w:p>
    <w:p>
      <w:pPr>
        <w:pStyle w:val="Heading1"/>
      </w:pPr>
      <w:r>
        <w:t>5. Estados que puede recibir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3300"/>
        <w:gridCol w:w="3560"/>
      </w:tblGrid>
      <w:tr>
        <w:tc>
          <w:tcPr>
            <w:tcW w:type="dxa" w:w="25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Mensaje</w:t>
            </w:r>
          </w:p>
        </w:tc>
        <w:tc>
          <w:tcPr>
            <w:tcW w:type="dxa" w:w="33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Significado</w:t>
            </w:r>
          </w:p>
        </w:tc>
        <w:tc>
          <w:tcPr>
            <w:tcW w:type="dxa" w:w="35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Qué hacer</w:t>
            </w:r>
          </w:p>
        </w:tc>
      </w:tr>
      <w:tr>
        <w:tc>
          <w:tcPr>
            <w:tcW w:type="dxa" w:w="2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Espera autorización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El administrador revisa la solicitud</w:t>
            </w:r>
          </w:p>
        </w:tc>
        <w:tc>
          <w:tcPr>
            <w:tcW w:type="dxa" w:w="35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No pagar; esperar</w:t>
            </w:r>
          </w:p>
        </w:tc>
      </w:tr>
      <w:tr>
        <w:tc>
          <w:tcPr>
            <w:tcW w:type="dxa" w:w="2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Pago autorizado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Ya puede realizar el anticipo</w:t>
            </w:r>
          </w:p>
        </w:tc>
        <w:tc>
          <w:tcPr>
            <w:tcW w:type="dxa" w:w="35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Pagar y enviar comprobante</w:t>
            </w:r>
          </w:p>
        </w:tc>
      </w:tr>
      <w:tr>
        <w:tc>
          <w:tcPr>
            <w:tcW w:type="dxa" w:w="2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Comprobante en revisión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El archivo fue recibido</w:t>
            </w:r>
          </w:p>
        </w:tc>
        <w:tc>
          <w:tcPr>
            <w:tcW w:type="dxa" w:w="35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Esperar la decisión</w:t>
            </w:r>
          </w:p>
        </w:tc>
      </w:tr>
      <w:tr>
        <w:tc>
          <w:tcPr>
            <w:tcW w:type="dxa" w:w="2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Reserva confirmada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La reserva fue aceptada</w:t>
            </w:r>
          </w:p>
        </w:tc>
        <w:tc>
          <w:tcPr>
            <w:tcW w:type="dxa" w:w="35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Guardar código y detalles</w:t>
            </w:r>
          </w:p>
        </w:tc>
      </w:tr>
      <w:tr>
        <w:tc>
          <w:tcPr>
            <w:tcW w:type="dxa" w:w="25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Solicitud rechazada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No fue aceptada</w:t>
            </w:r>
          </w:p>
        </w:tc>
        <w:tc>
          <w:tcPr>
            <w:tcW w:type="dxa" w:w="35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Leer motivo y, si procede, iniciar nueva reserva</w:t>
            </w:r>
          </w:p>
        </w:tc>
      </w:tr>
    </w:tbl>
    <w:p>
      <w:pPr>
        <w:spacing w:after="40"/>
      </w:pPr>
    </w:p>
    <w:p>
      <w:pPr>
        <w:pStyle w:val="Heading1"/>
      </w:pPr>
      <w:r>
        <w:t>6. Preguntas frecuentes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6160"/>
      </w:tblGrid>
      <w:tr>
        <w:tc>
          <w:tcPr>
            <w:tcW w:type="dxa" w:w="32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Pregunta</w:t>
            </w:r>
          </w:p>
        </w:tc>
        <w:tc>
          <w:tcPr>
            <w:tcW w:type="dxa" w:w="61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Respuesta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¿Mi solicitud ya garantiza la cabaña?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No. Solo queda confirmada al recibir el mensaje Reserva confirmada.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¿Puedo enviar el comprobante de inmediato?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No. Debe esperar Pago autorizado.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¿Qué formatos acepta?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Foto JPG/PNG o documento PDF legible.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¿Qué hago si elegí fechas equivocadas?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Solicite asistencia. El flujo automático de modificación no está completado.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¿Puedo cancelar desde WhatsApp?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Existe una conversación de cancelación, pero el efecto completo debe verificarse antes de prometerlo como autoservicio.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¿Cuánto tarda la confirmación?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 bot muestra una estimación de 24–48 horas hábiles; el plazo real está pendiente de aprobación del propietario.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del huésped por WhatsApp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