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7D9F5" w14:textId="10B75AB6" w:rsidR="00371E56" w:rsidRDefault="005430DB">
      <w:pPr>
        <w:pStyle w:val="Ttu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ADD4653" wp14:editId="58A55090">
            <wp:simplePos x="0" y="0"/>
            <wp:positionH relativeFrom="margin">
              <wp:posOffset>-247650</wp:posOffset>
            </wp:positionH>
            <wp:positionV relativeFrom="paragraph">
              <wp:posOffset>-514350</wp:posOffset>
            </wp:positionV>
            <wp:extent cx="992605" cy="1257300"/>
            <wp:effectExtent l="0" t="0" r="0" b="0"/>
            <wp:wrapNone/>
            <wp:docPr id="1" name="Imagen 1" descr="Misión, visión y la historia de la ESCA STO :. | IPN Oficial | IPN Of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sión, visión y la historia de la ESCA STO :. | IPN Oficial | IPN Oficial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260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5BF0394" wp14:editId="7252A66F">
            <wp:simplePos x="0" y="0"/>
            <wp:positionH relativeFrom="margin">
              <wp:posOffset>4971415</wp:posOffset>
            </wp:positionH>
            <wp:positionV relativeFrom="paragraph">
              <wp:posOffset>-609600</wp:posOffset>
            </wp:positionV>
            <wp:extent cx="1323975" cy="1323975"/>
            <wp:effectExtent l="0" t="0" r="0" b="9525"/>
            <wp:wrapNone/>
            <wp:docPr id="2" name="Imagen 2" descr="Clima y Cultura Organizacional de Tecnópoli | IPN Of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lima y Cultura Organizacional de Tecnópoli | IPN Oficia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/>
          <w:sz w:val="22"/>
          <w:szCs w:val="22"/>
        </w:rPr>
        <w:t xml:space="preserve"> </w:t>
      </w:r>
    </w:p>
    <w:p w14:paraId="5A24AD5A" w14:textId="77777777" w:rsidR="005430DB" w:rsidRPr="005430DB" w:rsidRDefault="005430DB" w:rsidP="005430DB"/>
    <w:p w14:paraId="4D28E7D7" w14:textId="77777777" w:rsidR="005430DB" w:rsidRDefault="005430DB" w:rsidP="005430DB">
      <w:pPr>
        <w:rPr>
          <w:color w:val="000000"/>
        </w:rPr>
      </w:pPr>
    </w:p>
    <w:p w14:paraId="4F1FDAA9" w14:textId="21F7C700" w:rsidR="005430DB" w:rsidRPr="005430DB" w:rsidRDefault="005430DB" w:rsidP="005430DB">
      <w:pPr>
        <w:pStyle w:val="Ttulo1"/>
        <w:jc w:val="center"/>
        <w:rPr>
          <w:rFonts w:hint="cs"/>
        </w:rPr>
      </w:pPr>
      <w:r w:rsidRPr="005430DB">
        <w:rPr>
          <w:rFonts w:hint="cs"/>
        </w:rPr>
        <w:t>INSTITUTO POLITECNICO NACIONAL</w:t>
      </w:r>
    </w:p>
    <w:p w14:paraId="64E8841B" w14:textId="764A78EE" w:rsidR="005430DB" w:rsidRDefault="005430DB" w:rsidP="005430DB">
      <w:pPr>
        <w:pStyle w:val="Ttulo1"/>
        <w:jc w:val="center"/>
      </w:pPr>
      <w:r w:rsidRPr="005430DB">
        <w:rPr>
          <w:rFonts w:hint="cs"/>
        </w:rPr>
        <w:t>ESCUELA SUPERIOR DE COMERCIO Y ADMINISTRACION</w:t>
      </w:r>
    </w:p>
    <w:p w14:paraId="220E4BCF" w14:textId="77777777" w:rsidR="005430DB" w:rsidRPr="005430DB" w:rsidRDefault="005430DB" w:rsidP="005430DB">
      <w:pPr>
        <w:rPr>
          <w:rFonts w:hint="cs"/>
        </w:rPr>
      </w:pPr>
    </w:p>
    <w:p w14:paraId="1C294422" w14:textId="197EF5BB" w:rsidR="005430DB" w:rsidRDefault="005430DB" w:rsidP="005430DB">
      <w:pPr>
        <w:pStyle w:val="Ttulo1"/>
        <w:jc w:val="center"/>
      </w:pPr>
      <w:r w:rsidRPr="005430DB">
        <w:rPr>
          <w:rFonts w:hint="cs"/>
        </w:rPr>
        <w:t>LABORATORIO EMPRESARIAL SISTEMAS DE INFORMACIÓN DE GESTIÓN EMPRESARIAL</w:t>
      </w:r>
    </w:p>
    <w:p w14:paraId="36A5BCE2" w14:textId="77777777" w:rsidR="005430DB" w:rsidRPr="005430DB" w:rsidRDefault="005430DB" w:rsidP="005430DB">
      <w:pPr>
        <w:rPr>
          <w:rFonts w:hint="cs"/>
        </w:rPr>
      </w:pPr>
    </w:p>
    <w:p w14:paraId="54195227" w14:textId="134E420A" w:rsidR="005430DB" w:rsidRPr="005430DB" w:rsidRDefault="005430DB" w:rsidP="005430DB">
      <w:pPr>
        <w:pStyle w:val="Ttulo1"/>
        <w:jc w:val="center"/>
        <w:rPr>
          <w:rFonts w:hint="cs"/>
        </w:rPr>
      </w:pPr>
      <w:r w:rsidRPr="005430DB">
        <w:rPr>
          <w:rFonts w:hint="cs"/>
        </w:rPr>
        <w:t>VELÁZQUEZ BAUTISTA MARIO IVÁN</w:t>
      </w:r>
    </w:p>
    <w:p w14:paraId="3C483700" w14:textId="0F4BFB8D" w:rsidR="005430DB" w:rsidRDefault="005430DB" w:rsidP="005430DB">
      <w:pPr>
        <w:pStyle w:val="Ttulo1"/>
        <w:jc w:val="center"/>
      </w:pPr>
      <w:r w:rsidRPr="005430DB">
        <w:rPr>
          <w:rFonts w:hint="cs"/>
        </w:rPr>
        <w:t>2GM3</w:t>
      </w:r>
    </w:p>
    <w:p w14:paraId="70FE14B4" w14:textId="77777777" w:rsidR="005430DB" w:rsidRPr="005430DB" w:rsidRDefault="005430DB" w:rsidP="005430DB">
      <w:pPr>
        <w:rPr>
          <w:rFonts w:hint="cs"/>
        </w:rPr>
      </w:pPr>
    </w:p>
    <w:p w14:paraId="40C83260" w14:textId="77777777" w:rsidR="005430DB" w:rsidRPr="005430DB" w:rsidRDefault="005430DB" w:rsidP="005430DB">
      <w:pPr>
        <w:pStyle w:val="Ttulo1"/>
        <w:jc w:val="center"/>
        <w:rPr>
          <w:sz w:val="50"/>
          <w:szCs w:val="50"/>
        </w:rPr>
      </w:pPr>
      <w:r w:rsidRPr="005430DB">
        <w:rPr>
          <w:sz w:val="50"/>
          <w:szCs w:val="50"/>
        </w:rPr>
        <w:t>Comparativa de Metodologías Ágiles Principales</w:t>
      </w:r>
    </w:p>
    <w:p w14:paraId="2532AD65" w14:textId="032DA7E5" w:rsidR="005430DB" w:rsidRPr="005430DB" w:rsidRDefault="005430DB" w:rsidP="005430DB">
      <w:pPr>
        <w:rPr>
          <w:rFonts w:hint="cs"/>
        </w:rPr>
        <w:sectPr w:rsidR="005430DB" w:rsidRPr="005430DB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2432C203" w14:textId="5E6D3E57" w:rsidR="00371E56" w:rsidRDefault="00371E56">
      <w:pPr>
        <w:jc w:val="center"/>
        <w:rPr>
          <w:b/>
          <w:bCs/>
          <w:sz w:val="40"/>
          <w:szCs w:val="40"/>
        </w:rPr>
      </w:pPr>
    </w:p>
    <w:tbl>
      <w:tblPr>
        <w:tblStyle w:val="a"/>
        <w:tblpPr w:leftFromText="180" w:rightFromText="180" w:topFromText="180" w:bottomFromText="180" w:vertAnchor="text" w:tblpX="-30" w:tblpY="536"/>
        <w:tblW w:w="9000" w:type="dxa"/>
        <w:tblInd w:w="0" w:type="dxa"/>
        <w:tblBorders>
          <w:top w:val="single" w:sz="8" w:space="0" w:color="A4C2F4"/>
          <w:left w:val="single" w:sz="8" w:space="0" w:color="A4C2F4"/>
          <w:bottom w:val="single" w:sz="8" w:space="0" w:color="A4C2F4"/>
          <w:right w:val="single" w:sz="8" w:space="0" w:color="A4C2F4"/>
          <w:insideH w:val="single" w:sz="8" w:space="0" w:color="A4C2F4"/>
          <w:insideV w:val="single" w:sz="8" w:space="0" w:color="A4C2F4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800"/>
        <w:gridCol w:w="1800"/>
        <w:gridCol w:w="1800"/>
        <w:gridCol w:w="1800"/>
      </w:tblGrid>
      <w:tr w:rsidR="00371E56" w14:paraId="54F90264" w14:textId="77777777">
        <w:tc>
          <w:tcPr>
            <w:tcW w:w="1800" w:type="dxa"/>
            <w:shd w:val="clear" w:color="auto" w:fill="CFE2F3"/>
          </w:tcPr>
          <w:p w14:paraId="4A49C5C4" w14:textId="77777777" w:rsidR="00371E56" w:rsidRDefault="005430DB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Metodología</w:t>
            </w:r>
          </w:p>
        </w:tc>
        <w:tc>
          <w:tcPr>
            <w:tcW w:w="1800" w:type="dxa"/>
            <w:shd w:val="clear" w:color="auto" w:fill="CFE2F3"/>
          </w:tcPr>
          <w:p w14:paraId="0B34DC24" w14:textId="77777777" w:rsidR="00371E56" w:rsidRDefault="005430DB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Enfoque Principal</w:t>
            </w:r>
          </w:p>
        </w:tc>
        <w:tc>
          <w:tcPr>
            <w:tcW w:w="1800" w:type="dxa"/>
            <w:shd w:val="clear" w:color="auto" w:fill="CFE2F3"/>
          </w:tcPr>
          <w:p w14:paraId="05EE0A7A" w14:textId="77777777" w:rsidR="00371E56" w:rsidRDefault="005430DB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Roles Clave</w:t>
            </w:r>
          </w:p>
        </w:tc>
        <w:tc>
          <w:tcPr>
            <w:tcW w:w="1800" w:type="dxa"/>
            <w:shd w:val="clear" w:color="auto" w:fill="CFE2F3"/>
          </w:tcPr>
          <w:p w14:paraId="1814A30B" w14:textId="77777777" w:rsidR="00371E56" w:rsidRDefault="005430DB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Ciclo de Trabajo</w:t>
            </w:r>
          </w:p>
        </w:tc>
        <w:tc>
          <w:tcPr>
            <w:tcW w:w="1800" w:type="dxa"/>
            <w:shd w:val="clear" w:color="auto" w:fill="CFE2F3"/>
          </w:tcPr>
          <w:p w14:paraId="6ABFA3BA" w14:textId="77777777" w:rsidR="00371E56" w:rsidRDefault="005430DB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Ideal para...</w:t>
            </w:r>
          </w:p>
        </w:tc>
      </w:tr>
      <w:tr w:rsidR="00371E56" w14:paraId="34C547D9" w14:textId="77777777">
        <w:tc>
          <w:tcPr>
            <w:tcW w:w="1800" w:type="dxa"/>
            <w:shd w:val="clear" w:color="auto" w:fill="CFE2F3"/>
          </w:tcPr>
          <w:p w14:paraId="6FDD9EC7" w14:textId="77777777" w:rsidR="00371E56" w:rsidRDefault="005430DB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Scrum</w:t>
            </w:r>
          </w:p>
        </w:tc>
        <w:tc>
          <w:tcPr>
            <w:tcW w:w="1800" w:type="dxa"/>
          </w:tcPr>
          <w:p w14:paraId="24211A14" w14:textId="77777777" w:rsidR="00371E56" w:rsidRDefault="005430DB">
            <w:pPr>
              <w:widowControl w:val="0"/>
              <w:spacing w:line="240" w:lineRule="auto"/>
            </w:pPr>
            <w:r>
              <w:t>Gestión de proyectos mediante iteraciones fijas.</w:t>
            </w:r>
          </w:p>
        </w:tc>
        <w:tc>
          <w:tcPr>
            <w:tcW w:w="1800" w:type="dxa"/>
          </w:tcPr>
          <w:p w14:paraId="24F22664" w14:textId="77777777" w:rsidR="00371E56" w:rsidRDefault="005430DB">
            <w:pPr>
              <w:widowControl w:val="0"/>
              <w:spacing w:line="240" w:lineRule="auto"/>
            </w:pPr>
            <w:r>
              <w:t xml:space="preserve">Scrum Master, </w:t>
            </w:r>
            <w:proofErr w:type="spellStart"/>
            <w:r>
              <w:t>Product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  <w:r>
              <w:t>, Equipo de Desarrollo.</w:t>
            </w:r>
          </w:p>
        </w:tc>
        <w:tc>
          <w:tcPr>
            <w:tcW w:w="1800" w:type="dxa"/>
          </w:tcPr>
          <w:p w14:paraId="78B79BD9" w14:textId="77777777" w:rsidR="00371E56" w:rsidRDefault="005430DB">
            <w:pPr>
              <w:widowControl w:val="0"/>
              <w:spacing w:line="240" w:lineRule="auto"/>
            </w:pPr>
            <w:proofErr w:type="spellStart"/>
            <w:r>
              <w:rPr>
                <w:b/>
                <w:bCs/>
              </w:rPr>
              <w:t>Sprints</w:t>
            </w:r>
            <w:proofErr w:type="spellEnd"/>
            <w:r>
              <w:t xml:space="preserve"> (1-4 semanas)</w:t>
            </w:r>
          </w:p>
        </w:tc>
        <w:tc>
          <w:tcPr>
            <w:tcW w:w="1800" w:type="dxa"/>
          </w:tcPr>
          <w:p w14:paraId="36E2C5A6" w14:textId="77777777" w:rsidR="00371E56" w:rsidRDefault="005430DB">
            <w:pPr>
              <w:widowControl w:val="0"/>
              <w:spacing w:line="240" w:lineRule="auto"/>
            </w:pPr>
            <w:r>
              <w:t>Proyectos complejos con requisitos cambiantes.</w:t>
            </w:r>
          </w:p>
        </w:tc>
      </w:tr>
      <w:tr w:rsidR="00371E56" w14:paraId="7ECD680F" w14:textId="77777777">
        <w:tc>
          <w:tcPr>
            <w:tcW w:w="1800" w:type="dxa"/>
            <w:shd w:val="clear" w:color="auto" w:fill="CFE2F3"/>
          </w:tcPr>
          <w:p w14:paraId="0F6221CF" w14:textId="77777777" w:rsidR="00371E56" w:rsidRDefault="005430DB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Kanban</w:t>
            </w:r>
          </w:p>
        </w:tc>
        <w:tc>
          <w:tcPr>
            <w:tcW w:w="1800" w:type="dxa"/>
          </w:tcPr>
          <w:p w14:paraId="42B7AABC" w14:textId="77777777" w:rsidR="00371E56" w:rsidRDefault="005430DB">
            <w:pPr>
              <w:widowControl w:val="0"/>
              <w:spacing w:line="240" w:lineRule="auto"/>
            </w:pPr>
            <w:r>
              <w:t>Visualización del flujo de trabajo y mejora continua.</w:t>
            </w:r>
          </w:p>
        </w:tc>
        <w:tc>
          <w:tcPr>
            <w:tcW w:w="1800" w:type="dxa"/>
          </w:tcPr>
          <w:p w14:paraId="1B1DD267" w14:textId="77777777" w:rsidR="00371E56" w:rsidRDefault="005430DB">
            <w:pPr>
              <w:widowControl w:val="0"/>
              <w:spacing w:line="240" w:lineRule="auto"/>
            </w:pPr>
            <w:r>
              <w:t>No define roles específicos.</w:t>
            </w:r>
          </w:p>
        </w:tc>
        <w:tc>
          <w:tcPr>
            <w:tcW w:w="1800" w:type="dxa"/>
          </w:tcPr>
          <w:p w14:paraId="621D86AB" w14:textId="77777777" w:rsidR="00371E56" w:rsidRDefault="005430DB">
            <w:pPr>
              <w:widowControl w:val="0"/>
              <w:spacing w:line="240" w:lineRule="auto"/>
            </w:pPr>
            <w:r>
              <w:t>Flujo continuo (</w:t>
            </w:r>
            <w:r>
              <w:rPr>
                <w:b/>
                <w:bCs/>
              </w:rPr>
              <w:t>sin iteraciones fijas</w:t>
            </w:r>
            <w:r>
              <w:t>).</w:t>
            </w:r>
          </w:p>
        </w:tc>
        <w:tc>
          <w:tcPr>
            <w:tcW w:w="1800" w:type="dxa"/>
          </w:tcPr>
          <w:p w14:paraId="21C43261" w14:textId="77777777" w:rsidR="00371E56" w:rsidRDefault="005430DB">
            <w:pPr>
              <w:widowControl w:val="0"/>
              <w:spacing w:line="240" w:lineRule="auto"/>
            </w:pPr>
            <w:r>
              <w:t>Equi</w:t>
            </w:r>
            <w:r>
              <w:t>pos de soporte, mantenimiento o producción constante.</w:t>
            </w:r>
          </w:p>
        </w:tc>
      </w:tr>
      <w:tr w:rsidR="00371E56" w14:paraId="4B970F1C" w14:textId="77777777">
        <w:tc>
          <w:tcPr>
            <w:tcW w:w="1800" w:type="dxa"/>
            <w:shd w:val="clear" w:color="auto" w:fill="CFE2F3"/>
          </w:tcPr>
          <w:p w14:paraId="291E09D3" w14:textId="77777777" w:rsidR="00371E56" w:rsidRDefault="005430DB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Extreme </w:t>
            </w:r>
            <w:proofErr w:type="spellStart"/>
            <w:r>
              <w:rPr>
                <w:b/>
                <w:bCs/>
              </w:rPr>
              <w:t>Programming</w:t>
            </w:r>
            <w:proofErr w:type="spellEnd"/>
            <w:r>
              <w:rPr>
                <w:b/>
                <w:bCs/>
              </w:rPr>
              <w:t xml:space="preserve"> (XP)</w:t>
            </w:r>
          </w:p>
        </w:tc>
        <w:tc>
          <w:tcPr>
            <w:tcW w:w="1800" w:type="dxa"/>
          </w:tcPr>
          <w:p w14:paraId="006BBF98" w14:textId="77777777" w:rsidR="00371E56" w:rsidRDefault="005430DB">
            <w:pPr>
              <w:widowControl w:val="0"/>
              <w:spacing w:line="240" w:lineRule="auto"/>
            </w:pPr>
            <w:r>
              <w:t>Visualización del flujo de trabajo y mejora continua.</w:t>
            </w:r>
          </w:p>
        </w:tc>
        <w:tc>
          <w:tcPr>
            <w:tcW w:w="1800" w:type="dxa"/>
          </w:tcPr>
          <w:p w14:paraId="40A1D8D3" w14:textId="77777777" w:rsidR="00371E56" w:rsidRDefault="005430DB">
            <w:pPr>
              <w:widowControl w:val="0"/>
              <w:spacing w:line="240" w:lineRule="auto"/>
            </w:pPr>
            <w:r>
              <w:t xml:space="preserve">Programador, Cliente, </w:t>
            </w:r>
            <w:proofErr w:type="spellStart"/>
            <w:r>
              <w:t>Tester</w:t>
            </w:r>
            <w:proofErr w:type="spellEnd"/>
            <w:r>
              <w:t xml:space="preserve">, </w:t>
            </w:r>
            <w:proofErr w:type="spellStart"/>
            <w:r>
              <w:t>Tracker</w:t>
            </w:r>
            <w:proofErr w:type="spellEnd"/>
            <w:r>
              <w:t>.</w:t>
            </w:r>
          </w:p>
        </w:tc>
        <w:tc>
          <w:tcPr>
            <w:tcW w:w="1800" w:type="dxa"/>
          </w:tcPr>
          <w:p w14:paraId="1C07EFBF" w14:textId="77777777" w:rsidR="00371E56" w:rsidRDefault="005430DB">
            <w:pPr>
              <w:widowControl w:val="0"/>
              <w:spacing w:line="240" w:lineRule="auto"/>
            </w:pPr>
            <w:r>
              <w:t xml:space="preserve">Ciclos muy cortos con </w:t>
            </w:r>
            <w:proofErr w:type="spellStart"/>
            <w:r>
              <w:rPr>
                <w:b/>
                <w:bCs/>
              </w:rPr>
              <w:t>Pair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Programming</w:t>
            </w:r>
            <w:proofErr w:type="spellEnd"/>
            <w:r>
              <w:t>.</w:t>
            </w:r>
          </w:p>
        </w:tc>
        <w:tc>
          <w:tcPr>
            <w:tcW w:w="1800" w:type="dxa"/>
          </w:tcPr>
          <w:p w14:paraId="77853033" w14:textId="77777777" w:rsidR="00371E56" w:rsidRDefault="005430DB">
            <w:pPr>
              <w:widowControl w:val="0"/>
              <w:spacing w:line="240" w:lineRule="auto"/>
            </w:pPr>
            <w:r>
              <w:t>Proyectos con riesgos técnicos altos y requ</w:t>
            </w:r>
            <w:r>
              <w:t>isitos muy volátiles.</w:t>
            </w:r>
          </w:p>
        </w:tc>
      </w:tr>
      <w:tr w:rsidR="00371E56" w14:paraId="0F175355" w14:textId="77777777">
        <w:tc>
          <w:tcPr>
            <w:tcW w:w="1800" w:type="dxa"/>
            <w:shd w:val="clear" w:color="auto" w:fill="CFE2F3"/>
          </w:tcPr>
          <w:p w14:paraId="7D2B854D" w14:textId="77777777" w:rsidR="00371E56" w:rsidRDefault="005430DB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Lean Software Dev.</w:t>
            </w:r>
          </w:p>
        </w:tc>
        <w:tc>
          <w:tcPr>
            <w:tcW w:w="1800" w:type="dxa"/>
          </w:tcPr>
          <w:p w14:paraId="09A5DCE7" w14:textId="77777777" w:rsidR="00371E56" w:rsidRDefault="005430DB">
            <w:pPr>
              <w:widowControl w:val="0"/>
              <w:spacing w:line="240" w:lineRule="auto"/>
            </w:pPr>
            <w:r>
              <w:t>Eliminación de desperdicios y entrega rápida.</w:t>
            </w:r>
          </w:p>
        </w:tc>
        <w:tc>
          <w:tcPr>
            <w:tcW w:w="1800" w:type="dxa"/>
          </w:tcPr>
          <w:p w14:paraId="3B183C32" w14:textId="77777777" w:rsidR="00371E56" w:rsidRDefault="005430DB">
            <w:pPr>
              <w:widowControl w:val="0"/>
              <w:spacing w:line="240" w:lineRule="auto"/>
            </w:pPr>
            <w:r>
              <w:t>Liderazgo compartido, enfoque en el equipo.</w:t>
            </w:r>
          </w:p>
        </w:tc>
        <w:tc>
          <w:tcPr>
            <w:tcW w:w="1800" w:type="dxa"/>
          </w:tcPr>
          <w:p w14:paraId="2BCA1F6F" w14:textId="77777777" w:rsidR="00371E56" w:rsidRDefault="005430DB">
            <w:pPr>
              <w:widowControl w:val="0"/>
              <w:spacing w:line="240" w:lineRule="auto"/>
            </w:pPr>
            <w:r>
              <w:t xml:space="preserve">Flujo basado en </w:t>
            </w:r>
            <w:r>
              <w:rPr>
                <w:b/>
                <w:bCs/>
              </w:rPr>
              <w:t>"Eliminar lo que no aporta valor"</w:t>
            </w:r>
            <w:r>
              <w:t>.</w:t>
            </w:r>
          </w:p>
        </w:tc>
        <w:tc>
          <w:tcPr>
            <w:tcW w:w="1800" w:type="dxa"/>
          </w:tcPr>
          <w:p w14:paraId="0424B3EE" w14:textId="77777777" w:rsidR="00371E56" w:rsidRDefault="005430DB">
            <w:pPr>
              <w:widowControl w:val="0"/>
              <w:spacing w:line="240" w:lineRule="auto"/>
            </w:pPr>
            <w:r>
              <w:t>Optimizar procesos y reducir costes operativos.</w:t>
            </w:r>
          </w:p>
        </w:tc>
      </w:tr>
      <w:tr w:rsidR="00371E56" w14:paraId="5BC27F62" w14:textId="77777777">
        <w:tc>
          <w:tcPr>
            <w:tcW w:w="1800" w:type="dxa"/>
            <w:shd w:val="clear" w:color="auto" w:fill="CFE2F3"/>
          </w:tcPr>
          <w:p w14:paraId="0CE49B41" w14:textId="77777777" w:rsidR="00371E56" w:rsidRDefault="005430DB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Crystal</w:t>
            </w:r>
            <w:proofErr w:type="spellEnd"/>
          </w:p>
        </w:tc>
        <w:tc>
          <w:tcPr>
            <w:tcW w:w="1800" w:type="dxa"/>
          </w:tcPr>
          <w:p w14:paraId="3924C902" w14:textId="77777777" w:rsidR="00371E56" w:rsidRDefault="005430DB">
            <w:pPr>
              <w:widowControl w:val="0"/>
              <w:spacing w:line="240" w:lineRule="auto"/>
            </w:pPr>
            <w:r>
              <w:t>Las personas y la comunicación sobre los procesos.</w:t>
            </w:r>
          </w:p>
        </w:tc>
        <w:tc>
          <w:tcPr>
            <w:tcW w:w="1800" w:type="dxa"/>
          </w:tcPr>
          <w:p w14:paraId="534014A3" w14:textId="77777777" w:rsidR="00371E56" w:rsidRDefault="005430DB">
            <w:pPr>
              <w:widowControl w:val="0"/>
              <w:spacing w:line="240" w:lineRule="auto"/>
            </w:pPr>
            <w:r>
              <w:t>Varía según el color (tamaño del equipo).</w:t>
            </w:r>
          </w:p>
        </w:tc>
        <w:tc>
          <w:tcPr>
            <w:tcW w:w="1800" w:type="dxa"/>
          </w:tcPr>
          <w:p w14:paraId="5C6492EC" w14:textId="77777777" w:rsidR="00371E56" w:rsidRDefault="005430DB">
            <w:pPr>
              <w:widowControl w:val="0"/>
              <w:spacing w:line="240" w:lineRule="auto"/>
            </w:pPr>
            <w:r>
              <w:t xml:space="preserve">Flexible, adaptado al </w:t>
            </w:r>
            <w:r>
              <w:rPr>
                <w:b/>
                <w:bCs/>
              </w:rPr>
              <w:t>tamaño y criticidad</w:t>
            </w:r>
            <w:r>
              <w:t xml:space="preserve"> del proyecto.</w:t>
            </w:r>
          </w:p>
        </w:tc>
        <w:tc>
          <w:tcPr>
            <w:tcW w:w="1800" w:type="dxa"/>
          </w:tcPr>
          <w:p w14:paraId="19653C2E" w14:textId="77777777" w:rsidR="00371E56" w:rsidRDefault="005430DB">
            <w:pPr>
              <w:widowControl w:val="0"/>
              <w:spacing w:line="240" w:lineRule="auto"/>
            </w:pPr>
            <w:r>
              <w:t>Equipos que priorizan la seguridad y la comodidad del talento humano.</w:t>
            </w:r>
          </w:p>
        </w:tc>
      </w:tr>
      <w:tr w:rsidR="00371E56" w14:paraId="54D8C0C1" w14:textId="77777777">
        <w:tc>
          <w:tcPr>
            <w:tcW w:w="1800" w:type="dxa"/>
            <w:shd w:val="clear" w:color="auto" w:fill="CFE2F3"/>
          </w:tcPr>
          <w:p w14:paraId="4F9DC82A" w14:textId="77777777" w:rsidR="00371E56" w:rsidRDefault="005430DB">
            <w:pPr>
              <w:widowControl w:val="0"/>
              <w:spacing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Scaled</w:t>
            </w:r>
            <w:proofErr w:type="spellEnd"/>
            <w:r>
              <w:rPr>
                <w:b/>
                <w:bCs/>
              </w:rPr>
              <w:t xml:space="preserve"> Agile (</w:t>
            </w:r>
            <w:proofErr w:type="spellStart"/>
            <w:r>
              <w:rPr>
                <w:b/>
                <w:bCs/>
              </w:rPr>
              <w:t>SAFe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800" w:type="dxa"/>
          </w:tcPr>
          <w:p w14:paraId="7314CCDF" w14:textId="77777777" w:rsidR="00371E56" w:rsidRDefault="005430DB">
            <w:pPr>
              <w:widowControl w:val="0"/>
              <w:spacing w:line="240" w:lineRule="auto"/>
            </w:pPr>
            <w:r>
              <w:t>Escalar la agilidad a nivel de toda la corporación.</w:t>
            </w:r>
          </w:p>
        </w:tc>
        <w:tc>
          <w:tcPr>
            <w:tcW w:w="1800" w:type="dxa"/>
          </w:tcPr>
          <w:p w14:paraId="00046A25" w14:textId="77777777" w:rsidR="00371E56" w:rsidRDefault="005430DB">
            <w:pPr>
              <w:widowControl w:val="0"/>
              <w:spacing w:line="240" w:lineRule="auto"/>
            </w:pPr>
            <w:proofErr w:type="spellStart"/>
            <w:r>
              <w:t>Release</w:t>
            </w:r>
            <w:proofErr w:type="spellEnd"/>
            <w:r>
              <w:t xml:space="preserve"> Train </w:t>
            </w:r>
            <w:proofErr w:type="spellStart"/>
            <w:r>
              <w:t>Engineer</w:t>
            </w:r>
            <w:proofErr w:type="spellEnd"/>
            <w:r>
              <w:t xml:space="preserve">, </w:t>
            </w:r>
            <w:proofErr w:type="spellStart"/>
            <w:r>
              <w:t>Solution</w:t>
            </w:r>
            <w:proofErr w:type="spellEnd"/>
            <w:r>
              <w:t xml:space="preserve"> </w:t>
            </w:r>
            <w:proofErr w:type="spellStart"/>
            <w:r>
              <w:t>Architect</w:t>
            </w:r>
            <w:proofErr w:type="spellEnd"/>
            <w:r>
              <w:t xml:space="preserve">, </w:t>
            </w:r>
            <w:proofErr w:type="spellStart"/>
            <w:r>
              <w:t>Epic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  <w:r>
              <w:t>.</w:t>
            </w:r>
          </w:p>
        </w:tc>
        <w:tc>
          <w:tcPr>
            <w:tcW w:w="1800" w:type="dxa"/>
          </w:tcPr>
          <w:p w14:paraId="4468CCE8" w14:textId="77777777" w:rsidR="00371E56" w:rsidRDefault="005430DB">
            <w:pPr>
              <w:widowControl w:val="0"/>
              <w:spacing w:line="240" w:lineRule="auto"/>
            </w:pPr>
            <w:proofErr w:type="spellStart"/>
            <w:r>
              <w:rPr>
                <w:b/>
                <w:bCs/>
              </w:rPr>
              <w:t>Program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Increments</w:t>
            </w:r>
            <w:proofErr w:type="spellEnd"/>
            <w:r>
              <w:rPr>
                <w:b/>
                <w:bCs/>
              </w:rPr>
              <w:t xml:space="preserve"> (PI)</w:t>
            </w:r>
            <w:r>
              <w:t xml:space="preserve"> (varios </w:t>
            </w:r>
            <w:proofErr w:type="spellStart"/>
            <w:r>
              <w:t>Sprints</w:t>
            </w:r>
            <w:proofErr w:type="spellEnd"/>
            <w:r>
              <w:t xml:space="preserve"> alineados).</w:t>
            </w:r>
          </w:p>
        </w:tc>
        <w:tc>
          <w:tcPr>
            <w:tcW w:w="1800" w:type="dxa"/>
          </w:tcPr>
          <w:p w14:paraId="0389B45B" w14:textId="77777777" w:rsidR="00371E56" w:rsidRDefault="005430DB">
            <w:pPr>
              <w:widowControl w:val="0"/>
              <w:spacing w:line="240" w:lineRule="auto"/>
            </w:pPr>
            <w:r>
              <w:t>Grand</w:t>
            </w:r>
            <w:r>
              <w:t>es empresas con cientos de desarrolladores trabajando juntos.</w:t>
            </w:r>
          </w:p>
        </w:tc>
      </w:tr>
    </w:tbl>
    <w:p w14:paraId="1A6780B6" w14:textId="77777777" w:rsidR="00371E56" w:rsidRDefault="00371E56" w:rsidP="005430DB">
      <w:pPr>
        <w:sectPr w:rsidR="00371E56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FC17C5E" w14:textId="6648B64C" w:rsidR="00371E56" w:rsidRDefault="00371E56">
      <w:pPr>
        <w:pStyle w:val="Ttulo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371E56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0" w:name="_9wun4evbdnj9" w:colFirst="0" w:colLast="0"/>
      <w:bookmarkEnd w:id="0"/>
    </w:p>
    <w:p w14:paraId="0CCCE91C" w14:textId="77777777" w:rsidR="00371E56" w:rsidRDefault="00371E56" w:rsidP="005430DB"/>
    <w:sectPr w:rsidR="00371E5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9DD33975-3A87-4C44-A532-6215AAEADEAF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2" w:fontKey="{35DEB78D-3D1B-42E6-AC27-26EA9DF32EF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E56"/>
    <w:rsid w:val="00371E56"/>
    <w:rsid w:val="0054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2F313"/>
  <w15:docId w15:val="{90520286-B504-4959-A1F2-CF8C5463E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5430DB"/>
    <w:rPr>
      <w:color w:val="6B9F25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30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Rojo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245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ANFECA</cp:lastModifiedBy>
  <cp:revision>2</cp:revision>
  <dcterms:created xsi:type="dcterms:W3CDTF">2026-02-24T13:53:00Z</dcterms:created>
  <dcterms:modified xsi:type="dcterms:W3CDTF">2026-02-24T14:00:00Z</dcterms:modified>
</cp:coreProperties>
</file>