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6B0F2" w14:textId="5E64CFE6"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 CASE-STUDY BASED REPORT</w:t>
      </w:r>
    </w:p>
    <w:p w14:paraId="586F207E" w14:textId="3CEF204B"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14:paraId="05FF9FB1" w14:textId="0D17587D" w:rsidR="00D970D6" w:rsidRDefault="008645A7"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Phishing Website Detection Using Random Forest and NLP-Based URL Analysis</w:t>
      </w:r>
    </w:p>
    <w:p w14:paraId="6B830DD7" w14:textId="0CD2F44E" w:rsidR="00947AC6" w:rsidRDefault="00D970D6" w:rsidP="00D970D6">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submitted in partial fulfilment of the requirements for the Course </w:t>
      </w:r>
    </w:p>
    <w:p w14:paraId="0FFF3CD6" w14:textId="77777777" w:rsidR="008645A7" w:rsidRDefault="008645A7" w:rsidP="00D970D6">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5BDA1A3D" w14:textId="77777777" w:rsidR="00D970D6" w:rsidRPr="00EC74E2" w:rsidRDefault="00D970D6" w:rsidP="00D970D6">
      <w:pPr>
        <w:widowControl w:val="0"/>
        <w:spacing w:before="522"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BACHELOR OF TECHNOLOGY </w:t>
      </w:r>
    </w:p>
    <w:p w14:paraId="592D6DC0" w14:textId="574FA620" w:rsidR="00D970D6" w:rsidRDefault="008645A7" w:rsidP="00D970D6">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 </w:t>
      </w:r>
    </w:p>
    <w:p w14:paraId="09F11428" w14:textId="30485242" w:rsidR="00D970D6" w:rsidRDefault="008645A7" w:rsidP="00D970D6">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A.Y.: 2026-27</w:t>
      </w:r>
    </w:p>
    <w:p w14:paraId="009F0585" w14:textId="7643A43B" w:rsidR="00D970D6" w:rsidRDefault="008645A7" w:rsidP="00D970D6">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by </w:t>
      </w:r>
    </w:p>
    <w:p w14:paraId="6FA381A0" w14:textId="61C87728" w:rsidR="00D970D6" w:rsidRDefault="00D970D6" w:rsidP="00D970D6">
      <w:pPr>
        <w:widowControl w:val="0"/>
        <w:tabs>
          <w:tab w:val="left" w:pos="5800"/>
        </w:tabs>
        <w:spacing w:before="279" w:line="240" w:lineRule="auto"/>
        <w:ind w:left="2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Monish Putti</w:t>
        <w:tab/>
        <w:t>2520030395</w:t>
      </w:r>
    </w:p>
    <w:p w14:paraId="4C7EBCFD" w14:textId="77777777" w:rsidR="00D970D6" w:rsidRDefault="00D970D6" w:rsidP="00D970D6">
      <w:pPr>
        <w:widowControl w:val="0"/>
        <w:tabs>
          <w:tab w:val="left" w:pos="5800"/>
        </w:tabs>
        <w:spacing w:before="279" w:line="240" w:lineRule="auto"/>
        <w:ind w:left="2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Mokshitha Putti</w:t>
        <w:tab/>
        <w:t>2520030396</w:t>
      </w:r>
    </w:p>
    <w:p w14:textId="77777777" w:rsidR="00D970D6" w:rsidRDefault="00D970D6" w:rsidP="00D970D6">
      <w:pPr>
        <w:widowControl w:val="0"/>
        <w:tabs>
          <w:tab w:val="left" w:pos="5800"/>
        </w:tabs>
        <w:spacing w:before="279" w:line="240" w:lineRule="auto"/>
        <w:ind w:left="2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Veldi SohithSai</w:t>
        <w:tab/>
        <w:t>2520030389</w:t>
      </w:r>
    </w:p>
    <w:p w14:paraId="3A3AB788" w14:textId="77777777" w:rsidR="00D970D6" w:rsidRDefault="00D970D6" w:rsidP="00D970D6">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14:paraId="799FABAD" w14:textId="71C0F88C" w:rsidR="00D970D6" w:rsidRDefault="00BB6A0D" w:rsidP="00D970D6">
      <w:pPr>
        <w:widowControl w:val="0"/>
        <w:spacing w:before="12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Ravindra Gaddam</w:t>
      </w:r>
    </w:p>
    <w:p w14:paraId="7D8A12CA" w14:textId="59FD3D25" w:rsidR="00D970D6" w:rsidRDefault="00D970D6" w:rsidP="00D970D6">
      <w:pPr>
        <w:widowControl w:val="0"/>
        <w:spacing w:before="123"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Asst.Professor, Dept. of CS&amp;IT</w:t>
      </w:r>
    </w:p>
    <w:p w14:paraId="4B2C6DB1" w14:textId="1B6B77E3" w:rsidR="00D970D6" w:rsidRDefault="00930A43" w:rsidP="00D970D6">
      <w:pPr>
        <w:widowControl w:val="0"/>
        <w:spacing w:before="311" w:line="240" w:lineRule="auto"/>
        <w:jc w:val="center"/>
        <w:rPr>
          <w:rFonts w:ascii="Times New Roman" w:eastAsia="Times New Roman" w:hAnsi="Times New Roman" w:cs="Times New Roman"/>
          <w:b/>
          <w:sz w:val="24"/>
          <w:szCs w:val="24"/>
        </w:rPr>
      </w:pPr>
      <w:r>
        <w:rPr>
          <w:noProof/>
        </w:rPr>
        <w:drawing>
          <wp:inline distT="0" distB="0" distL="0" distR="0" wp14:anchorId="2FA2A724" wp14:editId="3D0A2467">
            <wp:extent cx="1473020"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L University - KL University added 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79499" cy="1484782"/>
                    </a:xfrm>
                    <a:prstGeom prst="rect">
                      <a:avLst/>
                    </a:prstGeom>
                    <a:noFill/>
                    <a:ln>
                      <a:noFill/>
                    </a:ln>
                  </pic:spPr>
                </pic:pic>
              </a:graphicData>
            </a:graphic>
          </wp:inline>
        </w:drawing>
      </w:r>
    </w:p>
    <w:p w14:paraId="7CEA80A5" w14:textId="77777777" w:rsidR="00BB6A0D" w:rsidRDefault="00BB6A0D" w:rsidP="00D970D6">
      <w:pPr>
        <w:widowControl w:val="0"/>
        <w:spacing w:before="311" w:line="240" w:lineRule="auto"/>
        <w:jc w:val="center"/>
        <w:rPr>
          <w:rFonts w:ascii="Times New Roman" w:eastAsia="Times New Roman" w:hAnsi="Times New Roman" w:cs="Times New Roman"/>
          <w:b/>
          <w:sz w:val="24"/>
          <w:szCs w:val="24"/>
        </w:rPr>
      </w:pPr>
    </w:p>
    <w:p w14:paraId="38C0336E" w14:textId="064BFEBB"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r>
        <w:rPr>
          <w:noProof/>
        </w:rPr>
        <w:drawing>
          <wp:inline distT="0" distB="0" distL="0" distR="0" wp14:anchorId="2C78046E" wp14:editId="3EA0A7E0">
            <wp:extent cx="5943600" cy="754407"/>
            <wp:effectExtent l="0" t="0" r="0" b="7620"/>
            <wp:docPr id="858188857"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5943600" cy="754407"/>
                    </a:xfrm>
                    <a:prstGeom prst="rect">
                      <a:avLst/>
                    </a:prstGeom>
                    <a:noFill/>
                    <a:ln w="9525">
                      <a:noFill/>
                      <a:miter lim="800000"/>
                      <a:headEnd/>
                      <a:tailEnd/>
                    </a:ln>
                  </pic:spPr>
                </pic:pic>
              </a:graphicData>
            </a:graphic>
          </wp:inline>
        </w:drawing>
      </w:r>
    </w:p>
    <w:p w14:paraId="4ED2CF3C" w14:textId="631FA50F" w:rsidR="00BB6A0D" w:rsidRDefault="00BB6A0D">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500C0A83" w14:textId="77777777"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p>
    <w:p w14:paraId="66C067F9" w14:textId="77777777" w:rsidR="00930A43" w:rsidRDefault="00930A43" w:rsidP="00930A43">
      <w:pPr>
        <w:spacing w:after="0" w:line="240" w:lineRule="auto"/>
        <w:jc w:val="center"/>
        <w:rPr>
          <w:rFonts w:ascii="Times New Roman" w:hAnsi="Times New Roman" w:cs="Times New Roman"/>
          <w:b/>
          <w:sz w:val="40"/>
          <w:szCs w:val="40"/>
        </w:rPr>
      </w:pPr>
      <w:r>
        <w:rPr>
          <w:noProof/>
        </w:rPr>
        <w:drawing>
          <wp:inline distT="0" distB="0" distL="0" distR="0" wp14:anchorId="017389B9" wp14:editId="7EDA109D">
            <wp:extent cx="6423660" cy="815340"/>
            <wp:effectExtent l="0" t="0" r="0" b="3810"/>
            <wp:docPr id="2"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6425511" cy="815575"/>
                    </a:xfrm>
                    <a:prstGeom prst="rect">
                      <a:avLst/>
                    </a:prstGeom>
                    <a:noFill/>
                    <a:ln w="9525">
                      <a:noFill/>
                      <a:miter lim="800000"/>
                      <a:headEnd/>
                      <a:tailEnd/>
                    </a:ln>
                  </pic:spPr>
                </pic:pic>
              </a:graphicData>
            </a:graphic>
          </wp:inline>
        </w:drawing>
      </w:r>
    </w:p>
    <w:p w14:paraId="7E61B80F" w14:textId="77777777" w:rsidR="00930A43" w:rsidRDefault="00930A43" w:rsidP="00930A43">
      <w:pPr>
        <w:spacing w:after="0" w:line="240" w:lineRule="auto"/>
        <w:jc w:val="center"/>
        <w:rPr>
          <w:rFonts w:ascii="Times New Roman" w:hAnsi="Times New Roman" w:cs="Times New Roman"/>
          <w:b/>
          <w:sz w:val="40"/>
          <w:szCs w:val="40"/>
        </w:rPr>
      </w:pPr>
    </w:p>
    <w:p w14:paraId="55B3628C" w14:textId="52C9CF46" w:rsidR="009029A2" w:rsidRPr="00263574" w:rsidRDefault="00263574" w:rsidP="00263574">
      <w:pPr>
        <w:widowControl w:val="0"/>
        <w:spacing w:before="75"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INDEX</w:t>
      </w:r>
    </w:p>
    <w:p w14:paraId="7327BC5B" w14:textId="23219955" w:rsidR="009029A2" w:rsidRPr="00263574" w:rsidRDefault="009029A2" w:rsidP="009029A2">
      <w:pPr>
        <w:tabs>
          <w:tab w:val="right" w:leader="dot" w:pos="8660"/>
        </w:tabs>
        <w:spacing w:before="90" w:after="70"/>
        <w:ind w:right="500"/>
      </w:pPr>
      <w:r>
        <w:rPr>
          <w:b/>
          <w:bCs/>
        </w:rPr>
        <w:t>Abstract</w:t>
      </w:r>
      <w:r>
        <w:rPr>
          <w:b/>
          <w:bCs/>
        </w:rPr>
        <w:tab/>
        <w:t>3</w:t>
      </w:r>
    </w:p>
    <w:p w14:paraId="73BE9572" w14:textId="4F957807" w:rsidR="009029A2" w:rsidRPr="00263574" w:rsidRDefault="009029A2" w:rsidP="009029A2">
      <w:pPr>
        <w:tabs>
          <w:tab w:val="right" w:leader="dot" w:pos="8660"/>
        </w:tabs>
        <w:spacing w:before="90" w:after="70"/>
        <w:ind w:right="500"/>
      </w:pPr>
      <w:r>
        <w:rPr>
          <w:b/>
          <w:bCs/>
        </w:rPr>
        <w:t>Introduction</w:t>
      </w:r>
      <w:r>
        <w:rPr>
          <w:b/>
          <w:bCs/>
        </w:rPr>
        <w:tab/>
        <w:t>4</w:t>
      </w:r>
    </w:p>
    <w:p w14:paraId="71781E43" w14:textId="2A81FFA1" w:rsidR="009029A2" w:rsidRPr="00263574" w:rsidRDefault="009029A2" w:rsidP="009029A2">
      <w:pPr>
        <w:tabs>
          <w:tab w:val="right" w:leader="dot" w:pos="8660"/>
        </w:tabs>
        <w:spacing w:after="20"/>
        <w:ind w:left="400" w:right="500"/>
      </w:pPr>
      <w:r>
        <w:rPr>
          <w:sz w:val="20"/>
          <w:szCs w:val="20"/>
        </w:rPr>
        <w:t>Background</w:t>
      </w:r>
      <w:r>
        <w:rPr>
          <w:sz w:val="20"/>
          <w:szCs w:val="20"/>
        </w:rPr>
        <w:tab/>
        <w:t>4</w:t>
      </w:r>
    </w:p>
    <w:p w14:paraId="282DE741" w14:textId="5AF2AA74" w:rsidR="009029A2" w:rsidRPr="00263574" w:rsidRDefault="009029A2" w:rsidP="009029A2">
      <w:pPr>
        <w:tabs>
          <w:tab w:val="right" w:leader="dot" w:pos="8660"/>
        </w:tabs>
        <w:spacing w:after="20"/>
        <w:ind w:left="400" w:right="500"/>
      </w:pPr>
      <w:r>
        <w:rPr>
          <w:sz w:val="20"/>
          <w:szCs w:val="20"/>
        </w:rPr>
        <w:t>Motivation for the Project</w:t>
      </w:r>
      <w:r>
        <w:rPr>
          <w:sz w:val="20"/>
          <w:szCs w:val="20"/>
        </w:rPr>
        <w:tab/>
        <w:t>4</w:t>
      </w:r>
    </w:p>
    <w:p w14:paraId="040D6649" w14:textId="785727BB" w:rsidR="009029A2" w:rsidRPr="00263574" w:rsidRDefault="009029A2" w:rsidP="009029A2">
      <w:pPr>
        <w:tabs>
          <w:tab w:val="right" w:leader="dot" w:pos="8660"/>
        </w:tabs>
        <w:spacing w:after="20"/>
        <w:ind w:left="400" w:right="500"/>
      </w:pPr>
      <w:r>
        <w:rPr>
          <w:sz w:val="20"/>
          <w:szCs w:val="20"/>
        </w:rPr>
        <w:t>Overview of the Work Carried Out</w:t>
      </w:r>
      <w:r>
        <w:rPr>
          <w:sz w:val="20"/>
          <w:szCs w:val="20"/>
        </w:rPr>
        <w:tab/>
        <w:t>4</w:t>
      </w:r>
    </w:p>
    <w:p w14:paraId="11199E71" w14:textId="215606FC" w:rsidR="009029A2" w:rsidRPr="00263574" w:rsidRDefault="009029A2" w:rsidP="009029A2">
      <w:pPr>
        <w:tabs>
          <w:tab w:val="right" w:leader="dot" w:pos="8660"/>
        </w:tabs>
        <w:spacing w:after="20"/>
        <w:ind w:left="400" w:right="500"/>
      </w:pPr>
      <w:r>
        <w:rPr>
          <w:sz w:val="20"/>
          <w:szCs w:val="20"/>
        </w:rPr>
        <w:t>Scope and Responsible-Use Statement</w:t>
      </w:r>
      <w:r>
        <w:rPr>
          <w:sz w:val="20"/>
          <w:szCs w:val="20"/>
        </w:rPr>
        <w:tab/>
        <w:t>5</w:t>
      </w:r>
    </w:p>
    <w:p w14:paraId="15E19BA1" w14:textId="57C7D5E7" w:rsidR="009029A2" w:rsidRPr="00263574" w:rsidRDefault="009029A2" w:rsidP="009029A2">
      <w:pPr>
        <w:tabs>
          <w:tab w:val="right" w:leader="dot" w:pos="8660"/>
        </w:tabs>
        <w:spacing w:before="90" w:after="70"/>
        <w:ind w:right="500"/>
      </w:pPr>
      <w:r>
        <w:rPr>
          <w:b/>
          <w:bCs/>
        </w:rPr>
        <w:t>Problem Statement</w:t>
      </w:r>
      <w:r>
        <w:rPr>
          <w:b/>
          <w:bCs/>
        </w:rPr>
        <w:tab/>
        <w:t>6</w:t>
      </w:r>
    </w:p>
    <w:p w14:paraId="0B1C28AA" w14:textId="46679717" w:rsidR="009029A2" w:rsidRPr="00263574" w:rsidRDefault="009029A2" w:rsidP="009029A2">
      <w:pPr>
        <w:tabs>
          <w:tab w:val="right" w:leader="dot" w:pos="8660"/>
        </w:tabs>
        <w:spacing w:after="20"/>
        <w:ind w:left="400" w:right="500"/>
      </w:pPr>
      <w:r>
        <w:rPr>
          <w:sz w:val="20"/>
          <w:szCs w:val="20"/>
        </w:rPr>
        <w:t xml:space="preserve"> Case-Study Scenario</w:t>
      </w:r>
      <w:r>
        <w:rPr>
          <w:sz w:val="20"/>
          <w:szCs w:val="20"/>
        </w:rPr>
        <w:tab/>
        <w:t>6</w:t>
      </w:r>
    </w:p>
    <w:p w14:paraId="5250A593" w14:textId="509F38D9" w:rsidR="009029A2" w:rsidRPr="00263574" w:rsidRDefault="009029A2" w:rsidP="009029A2">
      <w:pPr>
        <w:tabs>
          <w:tab w:val="right" w:leader="dot" w:pos="8660"/>
        </w:tabs>
        <w:spacing w:after="20"/>
        <w:ind w:left="400" w:right="500"/>
      </w:pPr>
      <w:r>
        <w:rPr>
          <w:sz w:val="20"/>
          <w:szCs w:val="20"/>
        </w:rPr>
        <w:t>Central Case-Study Question</w:t>
      </w:r>
      <w:r>
        <w:rPr>
          <w:sz w:val="20"/>
          <w:szCs w:val="20"/>
        </w:rPr>
        <w:tab/>
        <w:t>6</w:t>
      </w:r>
    </w:p>
    <w:p w14:paraId="7AECCB7F" w14:textId="64F21E65" w:rsidR="009029A2" w:rsidRPr="00263574" w:rsidRDefault="009029A2" w:rsidP="009029A2">
      <w:pPr>
        <w:tabs>
          <w:tab w:val="right" w:leader="dot" w:pos="8660"/>
        </w:tabs>
        <w:spacing w:after="20"/>
        <w:ind w:left="400" w:right="500"/>
      </w:pPr>
      <w:r>
        <w:rPr>
          <w:sz w:val="20"/>
          <w:szCs w:val="20"/>
        </w:rPr>
        <w:t>Formal Problem Definition</w:t>
      </w:r>
      <w:r>
        <w:rPr>
          <w:sz w:val="20"/>
          <w:szCs w:val="20"/>
        </w:rPr>
        <w:tab/>
        <w:t>6</w:t>
      </w:r>
    </w:p>
    <w:p w14:paraId="6947B1D5" w14:textId="318654E7" w:rsidR="009029A2" w:rsidRPr="00263574" w:rsidRDefault="009029A2" w:rsidP="009029A2">
      <w:pPr>
        <w:tabs>
          <w:tab w:val="right" w:leader="dot" w:pos="8660"/>
        </w:tabs>
        <w:spacing w:after="20"/>
        <w:ind w:left="400" w:right="500"/>
      </w:pPr>
      <w:r>
        <w:rPr>
          <w:sz w:val="20"/>
          <w:szCs w:val="20"/>
        </w:rPr>
        <w:t>Objectives that Guide the Study</w:t>
      </w:r>
      <w:r>
        <w:rPr>
          <w:sz w:val="20"/>
          <w:szCs w:val="20"/>
        </w:rPr>
        <w:tab/>
        <w:t>6</w:t>
      </w:r>
    </w:p>
    <w:p w14:paraId="7E7E2B64" w14:textId="4AE40F7F" w:rsidR="009029A2" w:rsidRPr="00263574" w:rsidRDefault="009029A2" w:rsidP="009029A2">
      <w:pPr>
        <w:tabs>
          <w:tab w:val="right" w:leader="dot" w:pos="8660"/>
        </w:tabs>
        <w:spacing w:after="20"/>
        <w:ind w:left="400" w:right="500"/>
      </w:pPr>
      <w:r>
        <w:rPr>
          <w:sz w:val="20"/>
          <w:szCs w:val="20"/>
        </w:rPr>
        <w:t>Assumptions and Limitations</w:t>
      </w:r>
      <w:r>
        <w:rPr>
          <w:sz w:val="20"/>
          <w:szCs w:val="20"/>
        </w:rPr>
        <w:tab/>
        <w:t>6</w:t>
      </w:r>
    </w:p>
    <w:p w14:paraId="498CE133" w14:textId="77777777" w:rsidR="00263574" w:rsidRDefault="009029A2" w:rsidP="00263574">
      <w:pPr>
        <w:tabs>
          <w:tab w:val="right" w:leader="dot" w:pos="8660"/>
        </w:tabs>
        <w:spacing w:before="90" w:after="70"/>
        <w:ind w:right="500"/>
      </w:pPr>
      <w:r>
        <w:rPr>
          <w:b/>
          <w:bCs/>
        </w:rPr>
        <w:t>Dataset and Exploratory Data Analysis</w:t>
      </w:r>
      <w:r>
        <w:rPr>
          <w:b/>
          <w:bCs/>
        </w:rPr>
        <w:tab/>
        <w:t>8</w:t>
      </w:r>
    </w:p>
    <w:p w14:paraId="26772E42" w14:textId="513599E8" w:rsidR="009029A2" w:rsidRPr="00263574" w:rsidRDefault="00263574" w:rsidP="00263574">
      <w:pPr>
        <w:tabs>
          <w:tab w:val="right" w:leader="dot" w:pos="8660"/>
        </w:tabs>
        <w:spacing w:before="90" w:after="70"/>
        <w:ind w:right="500"/>
      </w:pPr>
      <w:r>
        <w:rPr>
          <w:sz w:val="20"/>
          <w:szCs w:val="20"/>
        </w:rPr>
        <w:t xml:space="preserve">         About the Dataset</w:t>
      </w:r>
      <w:r>
        <w:rPr>
          <w:sz w:val="20"/>
          <w:szCs w:val="20"/>
        </w:rPr>
        <w:tab/>
        <w:t>8</w:t>
      </w:r>
    </w:p>
    <w:p w14:paraId="67028976" w14:textId="6E0DC023" w:rsidR="009029A2" w:rsidRPr="00263574" w:rsidRDefault="00263574" w:rsidP="00263574">
      <w:pPr>
        <w:tabs>
          <w:tab w:val="right" w:leader="dot" w:pos="8660"/>
        </w:tabs>
        <w:spacing w:after="20"/>
        <w:ind w:right="500"/>
        <w:rPr>
          <w:sz w:val="20"/>
          <w:szCs w:val="20"/>
        </w:rPr>
      </w:pPr>
      <w:r>
        <w:rPr>
          <w:sz w:val="20"/>
          <w:szCs w:val="20"/>
        </w:rPr>
        <w:t xml:space="preserve">         Purpose of EDA</w:t>
      </w:r>
      <w:r>
        <w:rPr>
          <w:sz w:val="20"/>
          <w:szCs w:val="20"/>
        </w:rPr>
        <w:tab/>
        <w:t>8</w:t>
      </w:r>
    </w:p>
    <w:p w14:paraId="1EC1895F" w14:textId="0C995C2E" w:rsidR="009029A2" w:rsidRPr="00263574" w:rsidRDefault="009029A2" w:rsidP="009029A2">
      <w:pPr>
        <w:tabs>
          <w:tab w:val="right" w:leader="dot" w:pos="8660"/>
        </w:tabs>
        <w:spacing w:after="20"/>
        <w:ind w:left="400" w:right="500"/>
        <w:rPr>
          <w:sz w:val="20"/>
          <w:szCs w:val="20"/>
        </w:rPr>
      </w:pPr>
      <w:r>
        <w:rPr>
          <w:sz w:val="20"/>
          <w:szCs w:val="20"/>
        </w:rPr>
        <w:t>Preparation Steps Actually Performed</w:t>
      </w:r>
      <w:r>
        <w:rPr>
          <w:sz w:val="20"/>
          <w:szCs w:val="20"/>
        </w:rPr>
        <w:tab/>
        <w:t>9</w:t>
      </w:r>
    </w:p>
    <w:p w14:paraId="6A03ABC9" w14:textId="3340BB16" w:rsidR="009029A2" w:rsidRPr="00263574" w:rsidRDefault="009029A2" w:rsidP="009029A2">
      <w:pPr>
        <w:tabs>
          <w:tab w:val="right" w:leader="dot" w:pos="8660"/>
        </w:tabs>
        <w:spacing w:after="20"/>
        <w:ind w:left="400" w:right="500"/>
      </w:pPr>
      <w:r>
        <w:rPr>
          <w:sz w:val="20"/>
          <w:szCs w:val="20"/>
        </w:rPr>
        <w:t xml:space="preserve"> EDA Exploration - Implementation</w:t>
      </w:r>
      <w:r>
        <w:rPr>
          <w:sz w:val="20"/>
          <w:szCs w:val="20"/>
        </w:rPr>
        <w:tab/>
        <w:t>9</w:t>
      </w:r>
    </w:p>
    <w:p w14:paraId="29E21B88" w14:textId="213A9BEB" w:rsidR="009029A2" w:rsidRPr="00263574" w:rsidRDefault="009029A2" w:rsidP="009029A2">
      <w:pPr>
        <w:tabs>
          <w:tab w:val="right" w:leader="dot" w:pos="8660"/>
        </w:tabs>
        <w:spacing w:after="20"/>
        <w:ind w:left="400" w:right="500"/>
      </w:pPr>
      <w:r>
        <w:rPr>
          <w:sz w:val="20"/>
          <w:szCs w:val="20"/>
        </w:rPr>
        <w:t>Summary of EDA Findings</w:t>
      </w:r>
      <w:r>
        <w:rPr>
          <w:sz w:val="20"/>
          <w:szCs w:val="20"/>
        </w:rPr>
        <w:tab/>
        <w:t>10</w:t>
      </w:r>
    </w:p>
    <w:p w14:paraId="7E4626CB" w14:textId="647B3569" w:rsidR="009029A2" w:rsidRPr="00263574" w:rsidRDefault="009029A2" w:rsidP="009029A2">
      <w:pPr>
        <w:tabs>
          <w:tab w:val="right" w:leader="dot" w:pos="8660"/>
        </w:tabs>
        <w:spacing w:before="90" w:after="70"/>
        <w:ind w:right="500"/>
      </w:pPr>
      <w:r>
        <w:rPr>
          <w:b/>
          <w:bCs/>
        </w:rPr>
        <w:t xml:space="preserve"> Algorithm Selection and Implementation</w:t>
      </w:r>
      <w:r>
        <w:rPr>
          <w:b/>
          <w:bCs/>
        </w:rPr>
        <w:tab/>
        <w:t>11</w:t>
      </w:r>
    </w:p>
    <w:p w14:paraId="314B48A6" w14:textId="77777777" w:rsidR="009029A2" w:rsidRPr="00263574" w:rsidRDefault="009029A2" w:rsidP="009029A2">
      <w:pPr>
        <w:tabs>
          <w:tab w:val="right" w:leader="dot" w:pos="8660"/>
        </w:tabs>
        <w:spacing w:before="90" w:after="70"/>
        <w:ind w:right="500"/>
        <w:rPr>
          <w:b/>
          <w:bCs/>
        </w:rPr>
      </w:pPr>
    </w:p>
    <w:p w14:paraId="337A1249" w14:textId="77777777" w:rsidR="009029A2" w:rsidRDefault="009029A2" w:rsidP="009029A2">
      <w:pPr>
        <w:tabs>
          <w:tab w:val="right" w:leader="dot" w:pos="8660"/>
        </w:tabs>
        <w:spacing w:before="90" w:after="70"/>
        <w:ind w:right="500"/>
        <w:rPr>
          <w:b/>
          <w:bCs/>
        </w:rPr>
      </w:pPr>
      <w:r>
        <w:rPr>
          <w:b/>
          <w:bCs/>
        </w:rPr>
        <w:t xml:space="preserve">Conclusion </w:t>
      </w:r>
      <w:r>
        <w:rPr>
          <w:b/>
          <w:bCs/>
        </w:rPr>
        <w:tab/>
        <w:t>13</w:t>
      </w:r>
    </w:p>
    <w:p>
      <w:pPr>
        <w:keepNext/>
        <w:pageBreakBefore/>
        <w:spacing w:before="120" w:after="160"/>
        <w:jc w:val="center"/>
      </w:pPr>
      <w:r>
        <w:rPr>
          <w:rFonts w:ascii="Times New Roman" w:eastAsia="Times New Roman" w:hAnsi="Times New Roman" w:cs="Times New Roman"/>
          <w:b/>
          <w:sz w:val="32"/>
          <w:szCs w:val="32"/>
        </w:rPr>
        <w:t xml:space="preserve">ABSTRACT</w:t>
      </w:r>
    </w:p>
    <w:p>
      <w:pPr>
        <w:spacing w:before="0" w:after="120" w:line="360" w:lineRule="auto"/>
        <w:jc w:val="both"/>
      </w:pPr>
      <w:r>
        <w:rPr>
          <w:rFonts w:ascii="Times New Roman" w:eastAsia="Times New Roman" w:hAnsi="Times New Roman" w:cs="Times New Roman"/>
          <w:sz w:val="24"/>
          <w:szCs w:val="24"/>
        </w:rPr>
        <w:t xml:space="preserve">Phishing websites are fraudulent websites designed to steal sensitive user information such as usernames, passwords, banking credentials, and personal data by impersonating legitimate websites. As cyber threats continue to grow, identifying phishing websites quickly and accurately has become an important cybersecurity challenge.</w:t>
      </w:r>
    </w:p>
    <w:p>
      <w:pPr>
        <w:spacing w:before="0" w:after="120" w:line="360" w:lineRule="auto"/>
        <w:jc w:val="both"/>
      </w:pPr>
      <w:r>
        <w:rPr>
          <w:rFonts w:ascii="Times New Roman" w:eastAsia="Times New Roman" w:hAnsi="Times New Roman" w:cs="Times New Roman"/>
          <w:sz w:val="24"/>
          <w:szCs w:val="24"/>
        </w:rPr>
        <w:t xml:space="preserve">This project proposes a Machine Learning-based phishing website detection system using the Random Forest algorithm combined with Natural Language Processing (NLP)-based URL analysis. The system analyzes various characteristics of URLs such as their length, presence of special characters, suspicious keywords, domain structure, token patterns, and lexical features extracted through NLP techniques. These extracted features are used to train a Random Forest classifier capable of distinguishing legitimate websites from phishing websites.</w:t>
      </w:r>
    </w:p>
    <w:p>
      <w:pPr>
        <w:spacing w:before="0" w:after="120" w:line="360" w:lineRule="auto"/>
        <w:jc w:val="both"/>
      </w:pPr>
      <w:r>
        <w:rPr>
          <w:rFonts w:ascii="Times New Roman" w:eastAsia="Times New Roman" w:hAnsi="Times New Roman" w:cs="Times New Roman"/>
          <w:sz w:val="24"/>
          <w:szCs w:val="24"/>
        </w:rPr>
        <w:t xml:space="preserve">The proposed model aims to achieve high detection accuracy while maintaining low false-positive rates. The system can assist users by identifying potentially malicious websites before they access them, thereby reducing the risk of online fraud and identity theft.</w:t>
      </w:r>
    </w:p>
    <w:p>
      <w:pPr>
        <w:spacing w:before="0" w:after="120" w:line="360" w:lineRule="auto"/>
        <w:jc w:val="both"/>
      </w:pPr>
      <w:r>
        <w:rPr>
          <w:rFonts w:ascii="Times New Roman" w:eastAsia="Times New Roman" w:hAnsi="Times New Roman" w:cs="Times New Roman"/>
          <w:sz w:val="24"/>
          <w:szCs w:val="24"/>
        </w:rPr>
        <w:t xml:space="preserve">The project demonstrates how Machine Learning and NLP techniques can be effectively integrated to improve cybersecurity applications and provide a reliable solution for phishing website detection.</w:t>
      </w:r>
    </w:p>
    <w:p>
      <w:pPr>
        <w:keepNext/>
        <w:pageBreakBefore/>
        <w:spacing w:before="120" w:after="160"/>
        <w:jc w:val="center"/>
      </w:pPr>
      <w:r>
        <w:rPr>
          <w:rFonts w:ascii="Times New Roman" w:eastAsia="Times New Roman" w:hAnsi="Times New Roman" w:cs="Times New Roman"/>
          <w:b/>
          <w:sz w:val="32"/>
          <w:szCs w:val="32"/>
        </w:rPr>
        <w:t xml:space="preserve">INTRODUCTION</w:t>
      </w:r>
    </w:p>
    <w:p>
      <w:pPr>
        <w:keepNext/>
        <w:spacing w:before="200" w:after="100"/>
      </w:pPr>
      <w:r>
        <w:rPr>
          <w:rFonts w:ascii="Times New Roman" w:eastAsia="Times New Roman" w:hAnsi="Times New Roman" w:cs="Times New Roman"/>
          <w:b/>
          <w:sz w:val="26"/>
          <w:szCs w:val="26"/>
        </w:rPr>
        <w:t xml:space="preserve">Background</w:t>
      </w:r>
    </w:p>
    <w:p>
      <w:pPr>
        <w:spacing w:before="0" w:after="120" w:line="360" w:lineRule="auto"/>
        <w:jc w:val="both"/>
      </w:pPr>
      <w:r>
        <w:rPr>
          <w:rFonts w:ascii="Times New Roman" w:eastAsia="Times New Roman" w:hAnsi="Times New Roman" w:cs="Times New Roman"/>
          <w:sz w:val="24"/>
          <w:szCs w:val="24"/>
        </w:rPr>
        <w:t xml:space="preserve">Phishing is a form of social-engineering attack in which an attacker creates a website that imitates a trusted brand such as a bank, an e-commerce store or an email provider, and lures victims into entering confidential information. The attack usually begins with an email, SMS or social-media message containing a link. Because the fake page looks very similar to the real one, users often cannot tell the difference at a glance.</w:t>
      </w:r>
    </w:p>
    <w:p>
      <w:pPr>
        <w:spacing w:before="0" w:after="120" w:line="360" w:lineRule="auto"/>
        <w:jc w:val="both"/>
      </w:pPr>
      <w:r>
        <w:rPr>
          <w:rFonts w:ascii="Times New Roman" w:eastAsia="Times New Roman" w:hAnsi="Times New Roman" w:cs="Times New Roman"/>
          <w:sz w:val="24"/>
          <w:szCs w:val="24"/>
        </w:rPr>
        <w:t xml:space="preserve">Traditional defences such as blacklists work only after a phishing site has been reported, and attackers register new domains every day, so many malicious sites remain undetected during their most active hours. The Uniform Resource Locator (URL) itself carries many clues about its intent: unusually long addresses, many sub-domains, the "@" symbol, hyphens, raw IP addresses and words such as "login", "verify" or "secure" are all common in phishing links. Machine Learning (ML) can learn these patterns automatically from labelled examples and can therefore flag new, previously unseen URLs.</w:t>
      </w:r>
    </w:p>
    <w:p>
      <w:pPr>
        <w:keepNext/>
        <w:spacing w:before="200" w:after="100"/>
      </w:pPr>
      <w:r>
        <w:rPr>
          <w:rFonts w:ascii="Times New Roman" w:eastAsia="Times New Roman" w:hAnsi="Times New Roman" w:cs="Times New Roman"/>
          <w:b/>
          <w:sz w:val="26"/>
          <w:szCs w:val="26"/>
        </w:rPr>
        <w:t xml:space="preserve">Motivation for the Project</w:t>
      </w:r>
    </w:p>
    <w:p>
      <w:pPr>
        <w:numPr>
          <w:ilvl w:val="0"/>
          <w:numId w:val="2"/>
        </w:numPr>
        <w:spacing w:after="60" w:line="336" w:lineRule="auto"/>
        <w:jc w:val="both"/>
      </w:pPr>
      <w:r>
        <w:rPr>
          <w:rFonts w:ascii="Times New Roman" w:eastAsia="Times New Roman" w:hAnsi="Times New Roman" w:cs="Times New Roman"/>
          <w:sz w:val="24"/>
          <w:szCs w:val="24"/>
        </w:rPr>
        <w:t xml:space="preserve">Phishing is one of the most common causes of credential theft, financial fraud and identity theft, and it affects ordinary users as well as organisations.</w:t>
      </w:r>
    </w:p>
    <w:p>
      <w:pPr>
        <w:numPr>
          <w:ilvl w:val="0"/>
          <w:numId w:val="2"/>
        </w:numPr>
        <w:spacing w:after="60" w:line="336" w:lineRule="auto"/>
        <w:jc w:val="both"/>
      </w:pPr>
      <w:r>
        <w:rPr>
          <w:rFonts w:ascii="Times New Roman" w:eastAsia="Times New Roman" w:hAnsi="Times New Roman" w:cs="Times New Roman"/>
          <w:sz w:val="24"/>
          <w:szCs w:val="24"/>
        </w:rPr>
        <w:t xml:space="preserve">Blacklist-based tools are reactive and cannot keep pace with newly created phishing domains.</w:t>
      </w:r>
    </w:p>
    <w:p>
      <w:pPr>
        <w:numPr>
          <w:ilvl w:val="0"/>
          <w:numId w:val="2"/>
        </w:numPr>
        <w:spacing w:after="60" w:line="336" w:lineRule="auto"/>
        <w:jc w:val="both"/>
      </w:pPr>
      <w:r>
        <w:rPr>
          <w:rFonts w:ascii="Times New Roman" w:eastAsia="Times New Roman" w:hAnsi="Times New Roman" w:cs="Times New Roman"/>
          <w:sz w:val="24"/>
          <w:szCs w:val="24"/>
        </w:rPr>
        <w:t xml:space="preserve">A URL can be analysed instantly without loading the page, which makes URL-based detection fast, lightweight and safe.</w:t>
      </w:r>
    </w:p>
    <w:p>
      <w:pPr>
        <w:numPr>
          <w:ilvl w:val="0"/>
          <w:numId w:val="2"/>
        </w:numPr>
        <w:spacing w:after="60" w:line="336" w:lineRule="auto"/>
        <w:jc w:val="both"/>
      </w:pPr>
      <w:r>
        <w:rPr>
          <w:rFonts w:ascii="Times New Roman" w:eastAsia="Times New Roman" w:hAnsi="Times New Roman" w:cs="Times New Roman"/>
          <w:sz w:val="24"/>
          <w:szCs w:val="24"/>
        </w:rPr>
        <w:t xml:space="preserve">Random Forest is robust, handles mixed numeric features well, resists over-fitting and provides feature-importance scores that make the decision easier to interpret.</w:t>
      </w:r>
    </w:p>
    <w:p>
      <w:pPr>
        <w:numPr>
          <w:ilvl w:val="0"/>
          <w:numId w:val="2"/>
        </w:numPr>
        <w:spacing w:after="60" w:line="336" w:lineRule="auto"/>
        <w:jc w:val="both"/>
      </w:pPr>
      <w:r>
        <w:rPr>
          <w:rFonts w:ascii="Times New Roman" w:eastAsia="Times New Roman" w:hAnsi="Times New Roman" w:cs="Times New Roman"/>
          <w:sz w:val="24"/>
          <w:szCs w:val="24"/>
        </w:rPr>
        <w:t xml:space="preserve">Combining hand-crafted lexical features with NLP-based token analysis lets the model capture both the structure and the "language" of a malicious URL.</w:t>
      </w:r>
    </w:p>
    <w:p>
      <w:pPr>
        <w:keepNext/>
        <w:spacing w:before="200" w:after="100"/>
      </w:pPr>
      <w:r>
        <w:rPr>
          <w:rFonts w:ascii="Times New Roman" w:eastAsia="Times New Roman" w:hAnsi="Times New Roman" w:cs="Times New Roman"/>
          <w:b/>
          <w:sz w:val="26"/>
          <w:szCs w:val="26"/>
        </w:rPr>
        <w:t xml:space="preserve">Overview of the Work Carried Out</w:t>
      </w:r>
    </w:p>
    <w:p>
      <w:pPr>
        <w:spacing w:before="0" w:after="120" w:line="360" w:lineRule="auto"/>
        <w:jc w:val="both"/>
      </w:pPr>
      <w:r>
        <w:rPr>
          <w:rFonts w:ascii="Times New Roman" w:eastAsia="Times New Roman" w:hAnsi="Times New Roman" w:cs="Times New Roman"/>
          <w:sz w:val="24"/>
          <w:szCs w:val="24"/>
        </w:rPr>
        <w:t xml:space="preserve">The work follows the standard machine-learning workflow for a supervised classification task:</w:t>
      </w:r>
    </w:p>
    <w:p>
      <w:pPr>
        <w:numPr>
          <w:ilvl w:val="0"/>
          <w:numId w:val="3"/>
        </w:numPr>
        <w:spacing w:after="60" w:line="336" w:lineRule="auto"/>
        <w:jc w:val="both"/>
      </w:pPr>
      <w:r>
        <w:rPr>
          <w:rFonts w:ascii="Times New Roman" w:eastAsia="Times New Roman" w:hAnsi="Times New Roman" w:cs="Times New Roman"/>
          <w:sz w:val="24"/>
          <w:szCs w:val="24"/>
        </w:rPr>
        <w:t xml:space="preserve">Collect a labelled dataset of phishing and legitimate URLs.</w:t>
      </w:r>
    </w:p>
    <w:p>
      <w:pPr>
        <w:numPr>
          <w:ilvl w:val="0"/>
          <w:numId w:val="3"/>
        </w:numPr>
        <w:spacing w:after="60" w:line="336" w:lineRule="auto"/>
        <w:jc w:val="both"/>
      </w:pPr>
      <w:r>
        <w:rPr>
          <w:rFonts w:ascii="Times New Roman" w:eastAsia="Times New Roman" w:hAnsi="Times New Roman" w:cs="Times New Roman"/>
          <w:sz w:val="24"/>
          <w:szCs w:val="24"/>
        </w:rPr>
        <w:t xml:space="preserve">Clean and pre-process the URLs (removal of duplicates, normalisation, handling of missing values).</w:t>
      </w:r>
    </w:p>
    <w:p>
      <w:pPr>
        <w:numPr>
          <w:ilvl w:val="0"/>
          <w:numId w:val="3"/>
        </w:numPr>
        <w:spacing w:after="60" w:line="336" w:lineRule="auto"/>
        <w:jc w:val="both"/>
      </w:pPr>
      <w:r>
        <w:rPr>
          <w:rFonts w:ascii="Times New Roman" w:eastAsia="Times New Roman" w:hAnsi="Times New Roman" w:cs="Times New Roman"/>
          <w:sz w:val="24"/>
          <w:szCs w:val="24"/>
        </w:rPr>
        <w:t xml:space="preserve">Extract lexical, domain-based and NLP-based (token and keyword) features from every URL.</w:t>
      </w:r>
    </w:p>
    <w:p>
      <w:pPr>
        <w:numPr>
          <w:ilvl w:val="0"/>
          <w:numId w:val="3"/>
        </w:numPr>
        <w:spacing w:after="60" w:line="336" w:lineRule="auto"/>
        <w:jc w:val="both"/>
      </w:pPr>
      <w:r>
        <w:rPr>
          <w:rFonts w:ascii="Times New Roman" w:eastAsia="Times New Roman" w:hAnsi="Times New Roman" w:cs="Times New Roman"/>
          <w:sz w:val="24"/>
          <w:szCs w:val="24"/>
        </w:rPr>
        <w:t xml:space="preserve">Explore the data through exploratory data analysis (EDA) to understand class balance, feature distributions and correlations.</w:t>
      </w:r>
    </w:p>
    <w:p>
      <w:pPr>
        <w:numPr>
          <w:ilvl w:val="0"/>
          <w:numId w:val="3"/>
        </w:numPr>
        <w:spacing w:after="60" w:line="336" w:lineRule="auto"/>
        <w:jc w:val="both"/>
      </w:pPr>
      <w:r>
        <w:rPr>
          <w:rFonts w:ascii="Times New Roman" w:eastAsia="Times New Roman" w:hAnsi="Times New Roman" w:cs="Times New Roman"/>
          <w:sz w:val="24"/>
          <w:szCs w:val="24"/>
        </w:rPr>
        <w:t xml:space="preserve">Split the data into training and testing sets and train a Random Forest classifier, with Logistic Regression and Decision Tree as baselines.</w:t>
      </w:r>
    </w:p>
    <w:p>
      <w:pPr>
        <w:numPr>
          <w:ilvl w:val="0"/>
          <w:numId w:val="3"/>
        </w:numPr>
        <w:spacing w:after="60" w:line="336" w:lineRule="auto"/>
        <w:jc w:val="both"/>
      </w:pPr>
      <w:r>
        <w:rPr>
          <w:rFonts w:ascii="Times New Roman" w:eastAsia="Times New Roman" w:hAnsi="Times New Roman" w:cs="Times New Roman"/>
          <w:sz w:val="24"/>
          <w:szCs w:val="24"/>
        </w:rPr>
        <w:t xml:space="preserve">Tune hyper-parameters and evaluate the model using accuracy, precision, recall, F1-score, ROC-AUC and the false-positive rate.</w:t>
      </w:r>
    </w:p>
    <w:p>
      <w:pPr>
        <w:numPr>
          <w:ilvl w:val="0"/>
          <w:numId w:val="3"/>
        </w:numPr>
        <w:spacing w:after="60" w:line="336" w:lineRule="auto"/>
        <w:jc w:val="both"/>
      </w:pPr>
      <w:r>
        <w:rPr>
          <w:rFonts w:ascii="Times New Roman" w:eastAsia="Times New Roman" w:hAnsi="Times New Roman" w:cs="Times New Roman"/>
          <w:sz w:val="24"/>
          <w:szCs w:val="24"/>
        </w:rPr>
        <w:t xml:space="preserve">Analyse feature importance and draw conclusions about the most reliable phishing indicators.</w:t>
      </w:r>
    </w:p>
    <w:p>
      <w:pPr>
        <w:keepNext/>
        <w:spacing w:before="200" w:after="100"/>
      </w:pPr>
      <w:r>
        <w:rPr>
          <w:rFonts w:ascii="Times New Roman" w:eastAsia="Times New Roman" w:hAnsi="Times New Roman" w:cs="Times New Roman"/>
          <w:b/>
          <w:sz w:val="26"/>
          <w:szCs w:val="26"/>
        </w:rPr>
        <w:t xml:space="preserve">Scope and Responsible-Use Statement</w:t>
      </w:r>
    </w:p>
    <w:p>
      <w:pPr>
        <w:spacing w:before="0" w:after="120" w:line="360" w:lineRule="auto"/>
        <w:jc w:val="both"/>
      </w:pPr>
      <w:r>
        <w:rPr>
          <w:rFonts w:ascii="Times New Roman" w:eastAsia="Times New Roman" w:hAnsi="Times New Roman" w:cs="Times New Roman"/>
          <w:sz w:val="24"/>
          <w:szCs w:val="24"/>
        </w:rPr>
        <w:t xml:space="preserve">The scope of this study is limited to URL-based detection of phishing websites using supervised machine learning. Page content, screenshots, WHOIS records and live network traffic are outside the scope of the current work. The system is built purely for educational and defensive purposes: to help users and security teams identify malicious links. Only publicly available, non-personal URL data is used, no real user credentials are collected, and no phishing pages are created, hosted or tested against real victims. The model produces a prediction, not a guarantee, and should be used as one layer of a wider security strategy together with user awareness and other safeguards.</w:t>
      </w:r>
    </w:p>
    <w:p>
      <w:pPr>
        <w:keepNext/>
        <w:pageBreakBefore/>
        <w:spacing w:before="120" w:after="160"/>
        <w:jc w:val="center"/>
      </w:pPr>
      <w:r>
        <w:rPr>
          <w:rFonts w:ascii="Times New Roman" w:eastAsia="Times New Roman" w:hAnsi="Times New Roman" w:cs="Times New Roman"/>
          <w:b/>
          <w:sz w:val="32"/>
          <w:szCs w:val="32"/>
        </w:rPr>
        <w:t xml:space="preserve">PROBLEM STATEMENT</w:t>
      </w:r>
    </w:p>
    <w:p>
      <w:pPr>
        <w:keepNext/>
        <w:spacing w:before="200" w:after="100"/>
      </w:pPr>
      <w:r>
        <w:rPr>
          <w:rFonts w:ascii="Times New Roman" w:eastAsia="Times New Roman" w:hAnsi="Times New Roman" w:cs="Times New Roman"/>
          <w:b/>
          <w:sz w:val="26"/>
          <w:szCs w:val="26"/>
        </w:rPr>
        <w:t xml:space="preserve">Case-Study Scenario</w:t>
      </w:r>
    </w:p>
    <w:p>
      <w:pPr>
        <w:spacing w:before="0" w:after="120" w:line="360" w:lineRule="auto"/>
        <w:jc w:val="both"/>
      </w:pPr>
      <w:r>
        <w:rPr>
          <w:rFonts w:ascii="Times New Roman" w:eastAsia="Times New Roman" w:hAnsi="Times New Roman" w:cs="Times New Roman"/>
          <w:sz w:val="24"/>
          <w:szCs w:val="24"/>
        </w:rPr>
        <w:t xml:space="preserve">An online-banking and e-commerce user receives an email that says, "Your account has been suspended. Verify your details immediately," along with a link such as http://secure-login.account-verify.example-bank.com.xyz/update?id=8372. The page behind the link looks identical to the real bank website. If the user enters credentials, they are sent to the attacker. A security team wants an automatic system that can examine the link before the user opens it and warn the user if the link is likely to be phishing, while avoiding false alarms on genuine websites.</w:t>
      </w:r>
    </w:p>
    <w:p>
      <w:pPr>
        <w:keepNext/>
        <w:spacing w:before="200" w:after="100"/>
      </w:pPr>
      <w:r>
        <w:rPr>
          <w:rFonts w:ascii="Times New Roman" w:eastAsia="Times New Roman" w:hAnsi="Times New Roman" w:cs="Times New Roman"/>
          <w:b/>
          <w:sz w:val="26"/>
          <w:szCs w:val="26"/>
        </w:rPr>
        <w:t xml:space="preserve">Central Case-Study Question</w:t>
      </w:r>
    </w:p>
    <w:p>
      <w:pPr>
        <w:spacing w:before="0" w:after="120" w:line="360" w:lineRule="auto"/>
        <w:jc w:val="both"/>
      </w:pPr>
      <w:r>
        <w:rPr>
          <w:rFonts w:ascii="Times New Roman" w:eastAsia="Times New Roman" w:hAnsi="Times New Roman" w:cs="Times New Roman"/>
          <w:sz w:val="24"/>
          <w:szCs w:val="24"/>
        </w:rPr>
        <w:t xml:space="preserve">Can a Random Forest classifier, trained on features extracted from the URL using lexical analysis and NLP techniques, accurately distinguish phishing websites from legitimate websites while keeping the false-positive rate low?</w:t>
      </w:r>
    </w:p>
    <w:p>
      <w:pPr>
        <w:keepNext/>
        <w:spacing w:before="200" w:after="100"/>
      </w:pPr>
      <w:r>
        <w:rPr>
          <w:rFonts w:ascii="Times New Roman" w:eastAsia="Times New Roman" w:hAnsi="Times New Roman" w:cs="Times New Roman"/>
          <w:b/>
          <w:sz w:val="26"/>
          <w:szCs w:val="26"/>
        </w:rPr>
        <w:t xml:space="preserve">Formal Problem Definition</w:t>
      </w:r>
    </w:p>
    <w:p>
      <w:pPr>
        <w:spacing w:before="0" w:after="120" w:line="360" w:lineRule="auto"/>
        <w:jc w:val="both"/>
      </w:pPr>
      <w:r>
        <w:rPr>
          <w:rFonts w:ascii="Times New Roman" w:eastAsia="Times New Roman" w:hAnsi="Times New Roman" w:cs="Times New Roman"/>
          <w:sz w:val="24"/>
          <w:szCs w:val="24"/>
        </w:rPr>
        <w:t xml:space="preserve">Let U = {u1, u2, ..., un} be a set of URLs, where each URL ui is described by a feature vector xi = (x1, x2, ..., xm) obtained through lexical, domain-structure and NLP-based token analysis, and let yi belong to {0, 1} be its label (0 = legitimate, 1 = phishing). The task is to learn a function f : X -&gt; {0, 1}, implemented as a Random Forest ensemble of decision trees, that predicts the label of an unseen URL so that the classification error, and in particular the number of legitimate sites wrongly flagged as phishing, is minimised.</w:t>
      </w:r>
    </w:p>
    <w:p>
      <w:pPr>
        <w:keepNext/>
        <w:spacing w:before="200" w:after="100"/>
      </w:pPr>
      <w:r>
        <w:rPr>
          <w:rFonts w:ascii="Times New Roman" w:eastAsia="Times New Roman" w:hAnsi="Times New Roman" w:cs="Times New Roman"/>
          <w:b/>
          <w:sz w:val="26"/>
          <w:szCs w:val="26"/>
        </w:rPr>
        <w:t xml:space="preserve">Objectives that Guide the Study</w:t>
      </w:r>
    </w:p>
    <w:p>
      <w:pPr>
        <w:numPr>
          <w:ilvl w:val="0"/>
          <w:numId w:val="4"/>
        </w:numPr>
        <w:spacing w:after="60" w:line="336" w:lineRule="auto"/>
        <w:jc w:val="both"/>
      </w:pPr>
      <w:r>
        <w:rPr>
          <w:rFonts w:ascii="Times New Roman" w:eastAsia="Times New Roman" w:hAnsi="Times New Roman" w:cs="Times New Roman"/>
          <w:sz w:val="24"/>
          <w:szCs w:val="24"/>
        </w:rPr>
        <w:t xml:space="preserve">To extract meaningful lexical, domain-structure and NLP-based features from URLs.</w:t>
      </w:r>
    </w:p>
    <w:p>
      <w:pPr>
        <w:numPr>
          <w:ilvl w:val="0"/>
          <w:numId w:val="4"/>
        </w:numPr>
        <w:spacing w:after="60" w:line="336" w:lineRule="auto"/>
        <w:jc w:val="both"/>
      </w:pPr>
      <w:r>
        <w:rPr>
          <w:rFonts w:ascii="Times New Roman" w:eastAsia="Times New Roman" w:hAnsi="Times New Roman" w:cs="Times New Roman"/>
          <w:sz w:val="24"/>
          <w:szCs w:val="24"/>
        </w:rPr>
        <w:t xml:space="preserve">To build a Random Forest classifier that separates phishing URLs from legitimate URLs.</w:t>
      </w:r>
    </w:p>
    <w:p>
      <w:pPr>
        <w:numPr>
          <w:ilvl w:val="0"/>
          <w:numId w:val="4"/>
        </w:numPr>
        <w:spacing w:after="60" w:line="336" w:lineRule="auto"/>
        <w:jc w:val="both"/>
      </w:pPr>
      <w:r>
        <w:rPr>
          <w:rFonts w:ascii="Times New Roman" w:eastAsia="Times New Roman" w:hAnsi="Times New Roman" w:cs="Times New Roman"/>
          <w:sz w:val="24"/>
          <w:szCs w:val="24"/>
        </w:rPr>
        <w:t xml:space="preserve">To achieve high detection accuracy while maintaining a low false-positive rate.</w:t>
      </w:r>
    </w:p>
    <w:p>
      <w:pPr>
        <w:numPr>
          <w:ilvl w:val="0"/>
          <w:numId w:val="4"/>
        </w:numPr>
        <w:spacing w:after="60" w:line="336" w:lineRule="auto"/>
        <w:jc w:val="both"/>
      </w:pPr>
      <w:r>
        <w:rPr>
          <w:rFonts w:ascii="Times New Roman" w:eastAsia="Times New Roman" w:hAnsi="Times New Roman" w:cs="Times New Roman"/>
          <w:sz w:val="24"/>
          <w:szCs w:val="24"/>
        </w:rPr>
        <w:t xml:space="preserve">To compare the Random Forest model with baseline classifiers such as Logistic Regression and Decision Tree.</w:t>
      </w:r>
    </w:p>
    <w:p>
      <w:pPr>
        <w:numPr>
          <w:ilvl w:val="0"/>
          <w:numId w:val="4"/>
        </w:numPr>
        <w:spacing w:after="60" w:line="336" w:lineRule="auto"/>
        <w:jc w:val="both"/>
      </w:pPr>
      <w:r>
        <w:rPr>
          <w:rFonts w:ascii="Times New Roman" w:eastAsia="Times New Roman" w:hAnsi="Times New Roman" w:cs="Times New Roman"/>
          <w:sz w:val="24"/>
          <w:szCs w:val="24"/>
        </w:rPr>
        <w:t xml:space="preserve">To identify the most influential features using feature-importance analysis.</w:t>
      </w:r>
    </w:p>
    <w:p>
      <w:pPr>
        <w:numPr>
          <w:ilvl w:val="0"/>
          <w:numId w:val="4"/>
        </w:numPr>
        <w:spacing w:after="60" w:line="336" w:lineRule="auto"/>
        <w:jc w:val="both"/>
      </w:pPr>
      <w:r>
        <w:rPr>
          <w:rFonts w:ascii="Times New Roman" w:eastAsia="Times New Roman" w:hAnsi="Times New Roman" w:cs="Times New Roman"/>
          <w:sz w:val="24"/>
          <w:szCs w:val="24"/>
        </w:rPr>
        <w:t xml:space="preserve">To demonstrate how ML and NLP can be integrated into a practical cybersecurity solution that warns users before they visit a malicious website.</w:t>
      </w:r>
    </w:p>
    <w:p>
      <w:pPr>
        <w:keepNext/>
        <w:spacing w:before="200" w:after="100"/>
      </w:pPr>
      <w:r>
        <w:rPr>
          <w:rFonts w:ascii="Times New Roman" w:eastAsia="Times New Roman" w:hAnsi="Times New Roman" w:cs="Times New Roman"/>
          <w:b/>
          <w:sz w:val="26"/>
          <w:szCs w:val="26"/>
        </w:rPr>
        <w:t xml:space="preserve">Assumptions and Limitations</w:t>
      </w:r>
    </w:p>
    <w:p>
      <w:pPr>
        <w:spacing w:before="0" w:after="60" w:line="360" w:lineRule="auto"/>
        <w:jc w:val="both"/>
      </w:pPr>
      <w:r>
        <w:rPr>
          <w:rFonts w:ascii="Times New Roman" w:eastAsia="Times New Roman" w:hAnsi="Times New Roman" w:cs="Times New Roman"/>
          <w:b/>
          <w:sz w:val="24"/>
          <w:szCs w:val="24"/>
        </w:rPr>
        <w:t xml:space="preserve">Assumptions</w:t>
      </w:r>
    </w:p>
    <w:p>
      <w:pPr>
        <w:numPr>
          <w:ilvl w:val="0"/>
          <w:numId w:val="2"/>
        </w:numPr>
        <w:spacing w:after="60" w:line="336" w:lineRule="auto"/>
        <w:jc w:val="both"/>
      </w:pPr>
      <w:r>
        <w:rPr>
          <w:rFonts w:ascii="Times New Roman" w:eastAsia="Times New Roman" w:hAnsi="Times New Roman" w:cs="Times New Roman"/>
          <w:sz w:val="24"/>
          <w:szCs w:val="24"/>
        </w:rPr>
        <w:t xml:space="preserve">The labelled dataset is reasonably representative of real-world phishing and legitimate URLs.</w:t>
      </w:r>
    </w:p>
    <w:p>
      <w:pPr>
        <w:numPr>
          <w:ilvl w:val="0"/>
          <w:numId w:val="2"/>
        </w:numPr>
        <w:spacing w:after="60" w:line="336" w:lineRule="auto"/>
        <w:jc w:val="both"/>
      </w:pPr>
      <w:r>
        <w:rPr>
          <w:rFonts w:ascii="Times New Roman" w:eastAsia="Times New Roman" w:hAnsi="Times New Roman" w:cs="Times New Roman"/>
          <w:sz w:val="24"/>
          <w:szCs w:val="24"/>
        </w:rPr>
        <w:t xml:space="preserve">The labels (phishing / legitimate) in the dataset are correct.</w:t>
      </w:r>
    </w:p>
    <w:p>
      <w:pPr>
        <w:numPr>
          <w:ilvl w:val="0"/>
          <w:numId w:val="2"/>
        </w:numPr>
        <w:spacing w:after="60" w:line="336" w:lineRule="auto"/>
        <w:jc w:val="both"/>
      </w:pPr>
      <w:r>
        <w:rPr>
          <w:rFonts w:ascii="Times New Roman" w:eastAsia="Times New Roman" w:hAnsi="Times New Roman" w:cs="Times New Roman"/>
          <w:sz w:val="24"/>
          <w:szCs w:val="24"/>
        </w:rPr>
        <w:t xml:space="preserve">A URL carries enough information, on its own, to indicate whether a site is malicious.</w:t>
      </w:r>
    </w:p>
    <w:p>
      <w:pPr>
        <w:numPr>
          <w:ilvl w:val="0"/>
          <w:numId w:val="2"/>
        </w:numPr>
        <w:spacing w:after="60" w:line="336" w:lineRule="auto"/>
        <w:jc w:val="both"/>
      </w:pPr>
      <w:r>
        <w:rPr>
          <w:rFonts w:ascii="Times New Roman" w:eastAsia="Times New Roman" w:hAnsi="Times New Roman" w:cs="Times New Roman"/>
          <w:sz w:val="24"/>
          <w:szCs w:val="24"/>
        </w:rPr>
        <w:t xml:space="preserve">Features are computed from the URL string only, without visiting the website.</w:t>
      </w:r>
    </w:p>
    <w:p>
      <w:pPr>
        <w:spacing w:before="80" w:after="60" w:line="360" w:lineRule="auto"/>
        <w:jc w:val="both"/>
      </w:pPr>
      <w:r>
        <w:rPr>
          <w:rFonts w:ascii="Times New Roman" w:eastAsia="Times New Roman" w:hAnsi="Times New Roman" w:cs="Times New Roman"/>
          <w:b/>
          <w:sz w:val="24"/>
          <w:szCs w:val="24"/>
        </w:rPr>
        <w:t xml:space="preserve">Limitations</w:t>
      </w:r>
    </w:p>
    <w:p>
      <w:pPr>
        <w:numPr>
          <w:ilvl w:val="0"/>
          <w:numId w:val="2"/>
        </w:numPr>
        <w:spacing w:after="60" w:line="336" w:lineRule="auto"/>
        <w:jc w:val="both"/>
      </w:pPr>
      <w:r>
        <w:rPr>
          <w:rFonts w:ascii="Times New Roman" w:eastAsia="Times New Roman" w:hAnsi="Times New Roman" w:cs="Times New Roman"/>
          <w:sz w:val="24"/>
          <w:szCs w:val="24"/>
        </w:rPr>
        <w:t xml:space="preserve">URL-only analysis can miss phishing sites that use clean-looking domains, compromised legitimate sites or newly registered look-alike domains.</w:t>
      </w:r>
    </w:p>
    <w:p>
      <w:pPr>
        <w:numPr>
          <w:ilvl w:val="0"/>
          <w:numId w:val="2"/>
        </w:numPr>
        <w:spacing w:after="60" w:line="336" w:lineRule="auto"/>
        <w:jc w:val="both"/>
      </w:pPr>
      <w:r>
        <w:rPr>
          <w:rFonts w:ascii="Times New Roman" w:eastAsia="Times New Roman" w:hAnsi="Times New Roman" w:cs="Times New Roman"/>
          <w:sz w:val="24"/>
          <w:szCs w:val="24"/>
        </w:rPr>
        <w:t xml:space="preserve">Attackers may adapt their URLs to avoid known patterns (concept drift), so the model needs periodic retraining.</w:t>
      </w:r>
    </w:p>
    <w:p>
      <w:pPr>
        <w:numPr>
          <w:ilvl w:val="0"/>
          <w:numId w:val="2"/>
        </w:numPr>
        <w:spacing w:after="60" w:line="336" w:lineRule="auto"/>
        <w:jc w:val="both"/>
      </w:pPr>
      <w:r>
        <w:rPr>
          <w:rFonts w:ascii="Times New Roman" w:eastAsia="Times New Roman" w:hAnsi="Times New Roman" w:cs="Times New Roman"/>
          <w:sz w:val="24"/>
          <w:szCs w:val="24"/>
        </w:rPr>
        <w:t xml:space="preserve">Shortened URLs hide the real destination unless they are expanded first.</w:t>
      </w:r>
    </w:p>
    <w:p>
      <w:pPr>
        <w:numPr>
          <w:ilvl w:val="0"/>
          <w:numId w:val="2"/>
        </w:numPr>
        <w:spacing w:after="60" w:line="336" w:lineRule="auto"/>
        <w:jc w:val="both"/>
      </w:pPr>
      <w:r>
        <w:rPr>
          <w:rFonts w:ascii="Times New Roman" w:eastAsia="Times New Roman" w:hAnsi="Times New Roman" w:cs="Times New Roman"/>
          <w:sz w:val="24"/>
          <w:szCs w:val="24"/>
        </w:rPr>
        <w:t xml:space="preserve">Performance depends on the quality and balance of the dataset, and results on one dataset may not carry over exactly to another.</w:t>
      </w:r>
    </w:p>
    <w:p>
      <w:pPr>
        <w:numPr>
          <w:ilvl w:val="0"/>
          <w:numId w:val="2"/>
        </w:numPr>
        <w:spacing w:after="60" w:line="336" w:lineRule="auto"/>
        <w:jc w:val="both"/>
      </w:pPr>
      <w:r>
        <w:rPr>
          <w:rFonts w:ascii="Times New Roman" w:eastAsia="Times New Roman" w:hAnsi="Times New Roman" w:cs="Times New Roman"/>
          <w:sz w:val="24"/>
          <w:szCs w:val="24"/>
        </w:rPr>
        <w:t xml:space="preserve">The system does not analyse page content, images or SSL-certificate details.</w:t>
      </w:r>
    </w:p>
    <w:p>
      <w:pPr>
        <w:keepNext/>
        <w:pageBreakBefore/>
        <w:spacing w:before="120" w:after="160"/>
        <w:jc w:val="center"/>
      </w:pPr>
      <w:r>
        <w:rPr>
          <w:rFonts w:ascii="Times New Roman" w:eastAsia="Times New Roman" w:hAnsi="Times New Roman" w:cs="Times New Roman"/>
          <w:b/>
          <w:sz w:val="32"/>
          <w:szCs w:val="32"/>
        </w:rPr>
        <w:t xml:space="preserve">DATASET AND EXPLORATORY DATA ANALYSIS</w:t>
      </w:r>
    </w:p>
    <w:p>
      <w:pPr>
        <w:keepNext/>
        <w:spacing w:before="200" w:after="100"/>
      </w:pPr>
      <w:r>
        <w:rPr>
          <w:rFonts w:ascii="Times New Roman" w:eastAsia="Times New Roman" w:hAnsi="Times New Roman" w:cs="Times New Roman"/>
          <w:b/>
          <w:sz w:val="26"/>
          <w:szCs w:val="26"/>
        </w:rPr>
        <w:t xml:space="preserve">About the Dataset</w:t>
      </w:r>
    </w:p>
    <w:p>
      <w:pPr>
        <w:spacing w:before="0" w:after="120" w:line="360" w:lineRule="auto"/>
        <w:jc w:val="both"/>
      </w:pPr>
      <w:r>
        <w:rPr>
          <w:rFonts w:ascii="Times New Roman" w:eastAsia="Times New Roman" w:hAnsi="Times New Roman" w:cs="Times New Roman"/>
          <w:sz w:val="24"/>
          <w:szCs w:val="24"/>
        </w:rPr>
        <w:t xml:space="preserve">The study uses a labelled collection of URLs in which each record is marked as either phishing (1) or legitimate (0). Such datasets are compiled from public sources: phishing URLs from verified feeds such as PhishTank or OpenPhish, and legitimate URLs from popular-domain rankings such as Tranco or the Alexa/Majestic lists; ready-made versions are also available on Kaggle and the UCI repository. The raw data contains the URL string and the class label, and the features described below are derived from them.</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3000"/>
        <w:gridCol w:w="6360"/>
      </w:tblGrid>
      <w:tr>
        <w:trPr>
          <w:tblHeader/>
        </w:trPr>
        <w:tc>
          <w:tcPr>
            <w:tcW w:w="3000" w:type="dxa"/>
            <w:shd w:val="clear" w:color="auto" w:fill="D9E2F3"/>
          </w:tcPr>
          <w:p>
            <w:pPr>
              <w:spacing w:after="0"/>
            </w:pPr>
            <w:r>
              <w:rPr>
                <w:rFonts w:ascii="Times New Roman" w:eastAsia="Times New Roman" w:hAnsi="Times New Roman" w:cs="Times New Roman"/>
                <w:b/>
                <w:sz w:val="22"/>
                <w:szCs w:val="22"/>
              </w:rPr>
              <w:t xml:space="preserve">Item</w:t>
            </w:r>
          </w:p>
        </w:tc>
        <w:tc>
          <w:tcPr>
            <w:tcW w:w="6360" w:type="dxa"/>
            <w:shd w:val="clear" w:color="auto" w:fill="D9E2F3"/>
          </w:tcPr>
          <w:p>
            <w:pPr>
              <w:spacing w:after="0"/>
            </w:pPr>
            <w:r>
              <w:rPr>
                <w:rFonts w:ascii="Times New Roman" w:eastAsia="Times New Roman" w:hAnsi="Times New Roman" w:cs="Times New Roman"/>
                <w:b/>
                <w:sz w:val="22"/>
                <w:szCs w:val="22"/>
              </w:rPr>
              <w:t xml:space="preserve">Description</w:t>
            </w:r>
          </w:p>
        </w:tc>
      </w:tr>
      <w:tr>
        <w:tc>
          <w:tcPr>
            <w:tcW w:w="3000" w:type="dxa"/>
          </w:tcPr>
          <w:p>
            <w:pPr>
              <w:spacing w:after="0"/>
            </w:pPr>
            <w:r>
              <w:rPr>
                <w:rFonts w:ascii="Times New Roman" w:eastAsia="Times New Roman" w:hAnsi="Times New Roman" w:cs="Times New Roman"/>
                <w:sz w:val="22"/>
                <w:szCs w:val="22"/>
              </w:rPr>
              <w:t xml:space="preserve">Type of data</w:t>
            </w:r>
          </w:p>
        </w:tc>
        <w:tc>
          <w:tcPr>
            <w:tcW w:w="6360" w:type="dxa"/>
          </w:tcPr>
          <w:p>
            <w:pPr>
              <w:spacing w:after="0"/>
            </w:pPr>
            <w:r>
              <w:rPr>
                <w:rFonts w:ascii="Times New Roman" w:eastAsia="Times New Roman" w:hAnsi="Times New Roman" w:cs="Times New Roman"/>
                <w:sz w:val="22"/>
                <w:szCs w:val="22"/>
              </w:rPr>
              <w:t xml:space="preserve">Labelled URLs (text) with a binary class label</w:t>
            </w:r>
          </w:p>
        </w:tc>
      </w:tr>
      <w:tr>
        <w:tc>
          <w:tcPr>
            <w:tcW w:w="3000" w:type="dxa"/>
          </w:tcPr>
          <w:p>
            <w:pPr>
              <w:spacing w:after="0"/>
            </w:pPr>
            <w:r>
              <w:rPr>
                <w:rFonts w:ascii="Times New Roman" w:eastAsia="Times New Roman" w:hAnsi="Times New Roman" w:cs="Times New Roman"/>
                <w:sz w:val="22"/>
                <w:szCs w:val="22"/>
              </w:rPr>
              <w:t xml:space="preserve">Target variable</w:t>
            </w:r>
          </w:p>
        </w:tc>
        <w:tc>
          <w:tcPr>
            <w:tcW w:w="6360" w:type="dxa"/>
          </w:tcPr>
          <w:p>
            <w:pPr>
              <w:spacing w:after="0"/>
            </w:pPr>
            <w:r>
              <w:rPr>
                <w:rFonts w:ascii="Times New Roman" w:eastAsia="Times New Roman" w:hAnsi="Times New Roman" w:cs="Times New Roman"/>
                <w:sz w:val="22"/>
                <w:szCs w:val="22"/>
              </w:rPr>
              <w:t xml:space="preserve">label: 1 = phishing, 0 = legitimate</w:t>
            </w:r>
          </w:p>
        </w:tc>
      </w:tr>
      <w:tr>
        <w:tc>
          <w:tcPr>
            <w:tcW w:w="3000" w:type="dxa"/>
          </w:tcPr>
          <w:p>
            <w:pPr>
              <w:spacing w:after="0"/>
            </w:pPr>
            <w:r>
              <w:rPr>
                <w:rFonts w:ascii="Times New Roman" w:eastAsia="Times New Roman" w:hAnsi="Times New Roman" w:cs="Times New Roman"/>
                <w:sz w:val="22"/>
                <w:szCs w:val="22"/>
              </w:rPr>
              <w:t xml:space="preserve">Input</w:t>
            </w:r>
          </w:p>
        </w:tc>
        <w:tc>
          <w:tcPr>
            <w:tcW w:w="6360" w:type="dxa"/>
          </w:tcPr>
          <w:p>
            <w:pPr>
              <w:spacing w:after="0"/>
            </w:pPr>
            <w:r>
              <w:rPr>
                <w:rFonts w:ascii="Times New Roman" w:eastAsia="Times New Roman" w:hAnsi="Times New Roman" w:cs="Times New Roman"/>
                <w:sz w:val="22"/>
                <w:szCs w:val="22"/>
              </w:rPr>
              <w:t xml:space="preserve">Raw URL string, converted into numeric feature vectors</w:t>
            </w:r>
          </w:p>
        </w:tc>
      </w:tr>
      <w:tr>
        <w:tc>
          <w:tcPr>
            <w:tcW w:w="3000" w:type="dxa"/>
          </w:tcPr>
          <w:p>
            <w:pPr>
              <w:spacing w:after="0"/>
            </w:pPr>
            <w:r>
              <w:rPr>
                <w:rFonts w:ascii="Times New Roman" w:eastAsia="Times New Roman" w:hAnsi="Times New Roman" w:cs="Times New Roman"/>
                <w:sz w:val="22"/>
                <w:szCs w:val="22"/>
              </w:rPr>
              <w:t xml:space="preserve">Task</w:t>
            </w:r>
          </w:p>
        </w:tc>
        <w:tc>
          <w:tcPr>
            <w:tcW w:w="6360" w:type="dxa"/>
          </w:tcPr>
          <w:p>
            <w:pPr>
              <w:spacing w:after="0"/>
            </w:pPr>
            <w:r>
              <w:rPr>
                <w:rFonts w:ascii="Times New Roman" w:eastAsia="Times New Roman" w:hAnsi="Times New Roman" w:cs="Times New Roman"/>
                <w:sz w:val="22"/>
                <w:szCs w:val="22"/>
              </w:rPr>
              <w:t xml:space="preserve">Supervised binary classification</w:t>
            </w:r>
          </w:p>
        </w:tc>
      </w:tr>
      <w:tr>
        <w:tc>
          <w:tcPr>
            <w:tcW w:w="3000" w:type="dxa"/>
          </w:tcPr>
          <w:p>
            <w:pPr>
              <w:spacing w:after="0"/>
            </w:pPr>
            <w:r>
              <w:rPr>
                <w:rFonts w:ascii="Times New Roman" w:eastAsia="Times New Roman" w:hAnsi="Times New Roman" w:cs="Times New Roman"/>
                <w:sz w:val="22"/>
                <w:szCs w:val="22"/>
              </w:rPr>
              <w:t xml:space="preserve">Number of records / features</w:t>
            </w:r>
          </w:p>
        </w:tc>
        <w:tc>
          <w:tcPr>
            <w:tcW w:w="6360" w:type="dxa"/>
          </w:tcPr>
          <w:p>
            <w:pPr>
              <w:spacing w:after="0"/>
            </w:pPr>
            <w:r>
              <w:rPr>
                <w:rFonts w:ascii="Times New Roman" w:eastAsia="Times New Roman" w:hAnsi="Times New Roman" w:cs="Times New Roman"/>
                <w:sz w:val="22"/>
                <w:szCs w:val="22"/>
              </w:rPr>
              <w:t xml:space="preserve">[Insert after loading the chosen dataset]</w:t>
            </w:r>
          </w:p>
        </w:tc>
      </w:tr>
    </w:tbl>
    <w:p>
      <w:pPr>
        <w:spacing w:after="120"/>
      </w:pPr>
    </w:p>
    <w:p>
      <w:pPr>
        <w:spacing w:before="0" w:after="120" w:line="360" w:lineRule="auto"/>
        <w:jc w:val="center"/>
      </w:pPr>
      <w:r>
        <w:rPr>
          <w:rFonts w:ascii="Times New Roman" w:eastAsia="Times New Roman" w:hAnsi="Times New Roman" w:cs="Times New Roman"/>
          <w:i/>
          <w:sz w:val="22"/>
          <w:szCs w:val="22"/>
        </w:rPr>
        <w:t xml:space="preserve">Table 1: Dataset overview</w:t>
      </w:r>
    </w:p>
    <w:p>
      <w:pPr>
        <w:spacing w:before="0" w:after="120" w:line="360" w:lineRule="auto"/>
        <w:jc w:val="both"/>
      </w:pPr>
      <w:r>
        <w:rPr>
          <w:rFonts w:ascii="Times New Roman" w:eastAsia="Times New Roman" w:hAnsi="Times New Roman" w:cs="Times New Roman"/>
          <w:sz w:val="24"/>
          <w:szCs w:val="24"/>
        </w:rPr>
        <w:t xml:space="preserve">Features are grouped into three families, as listed below.</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2600"/>
        <w:gridCol w:w="6760"/>
      </w:tblGrid>
      <w:tr>
        <w:trPr>
          <w:tblHeader/>
        </w:trPr>
        <w:tc>
          <w:tcPr>
            <w:tcW w:w="2600" w:type="dxa"/>
            <w:shd w:val="clear" w:color="auto" w:fill="D9E2F3"/>
          </w:tcPr>
          <w:p>
            <w:pPr>
              <w:spacing w:after="0"/>
            </w:pPr>
            <w:r>
              <w:rPr>
                <w:rFonts w:ascii="Times New Roman" w:eastAsia="Times New Roman" w:hAnsi="Times New Roman" w:cs="Times New Roman"/>
                <w:b/>
                <w:sz w:val="22"/>
                <w:szCs w:val="22"/>
              </w:rPr>
              <w:t xml:space="preserve">Feature group</w:t>
            </w:r>
          </w:p>
        </w:tc>
        <w:tc>
          <w:tcPr>
            <w:tcW w:w="6760" w:type="dxa"/>
            <w:shd w:val="clear" w:color="auto" w:fill="D9E2F3"/>
          </w:tcPr>
          <w:p>
            <w:pPr>
              <w:spacing w:after="0"/>
            </w:pPr>
            <w:r>
              <w:rPr>
                <w:rFonts w:ascii="Times New Roman" w:eastAsia="Times New Roman" w:hAnsi="Times New Roman" w:cs="Times New Roman"/>
                <w:b/>
                <w:sz w:val="22"/>
                <w:szCs w:val="22"/>
              </w:rPr>
              <w:t xml:space="preserve">Examples</w:t>
            </w:r>
          </w:p>
        </w:tc>
      </w:tr>
      <w:tr>
        <w:tc>
          <w:tcPr>
            <w:tcW w:w="2600" w:type="dxa"/>
          </w:tcPr>
          <w:p>
            <w:pPr>
              <w:spacing w:after="0"/>
            </w:pPr>
            <w:r>
              <w:rPr>
                <w:rFonts w:ascii="Times New Roman" w:eastAsia="Times New Roman" w:hAnsi="Times New Roman" w:cs="Times New Roman"/>
                <w:sz w:val="22"/>
                <w:szCs w:val="22"/>
              </w:rPr>
              <w:t xml:space="preserve">Lexical features</w:t>
            </w:r>
          </w:p>
        </w:tc>
        <w:tc>
          <w:tcPr>
            <w:tcW w:w="6760" w:type="dxa"/>
          </w:tcPr>
          <w:p>
            <w:pPr>
              <w:spacing w:after="0"/>
            </w:pPr>
            <w:r>
              <w:rPr>
                <w:rFonts w:ascii="Times New Roman" w:eastAsia="Times New Roman" w:hAnsi="Times New Roman" w:cs="Times New Roman"/>
                <w:sz w:val="22"/>
                <w:szCs w:val="22"/>
              </w:rPr>
              <w:t xml:space="preserve">URL length, hostname length, path length, number of dots, hyphens, digits, "@", "?", "=", "&amp;", "%" and "/" characters, digit-to-letter ratio</w:t>
            </w:r>
          </w:p>
        </w:tc>
      </w:tr>
      <w:tr>
        <w:tc>
          <w:tcPr>
            <w:tcW w:w="2600" w:type="dxa"/>
          </w:tcPr>
          <w:p>
            <w:pPr>
              <w:spacing w:after="0"/>
            </w:pPr>
            <w:r>
              <w:rPr>
                <w:rFonts w:ascii="Times New Roman" w:eastAsia="Times New Roman" w:hAnsi="Times New Roman" w:cs="Times New Roman"/>
                <w:sz w:val="22"/>
                <w:szCs w:val="22"/>
              </w:rPr>
              <w:t xml:space="preserve">Domain-structure features</w:t>
            </w:r>
          </w:p>
        </w:tc>
        <w:tc>
          <w:tcPr>
            <w:tcW w:w="6760" w:type="dxa"/>
          </w:tcPr>
          <w:p>
            <w:pPr>
              <w:spacing w:after="0"/>
            </w:pPr>
            <w:r>
              <w:rPr>
                <w:rFonts w:ascii="Times New Roman" w:eastAsia="Times New Roman" w:hAnsi="Times New Roman" w:cs="Times New Roman"/>
                <w:sz w:val="22"/>
                <w:szCs w:val="22"/>
              </w:rPr>
              <w:t xml:space="preserve">Presence of an IP address instead of a domain name, number of sub-domains, top-level domain (TLD), use of HTTPS, use of URL shorteners, depth of the path</w:t>
            </w:r>
          </w:p>
        </w:tc>
      </w:tr>
      <w:tr>
        <w:tc>
          <w:tcPr>
            <w:tcW w:w="2600" w:type="dxa"/>
          </w:tcPr>
          <w:p>
            <w:pPr>
              <w:spacing w:after="0"/>
            </w:pPr>
            <w:r>
              <w:rPr>
                <w:rFonts w:ascii="Times New Roman" w:eastAsia="Times New Roman" w:hAnsi="Times New Roman" w:cs="Times New Roman"/>
                <w:sz w:val="22"/>
                <w:szCs w:val="22"/>
              </w:rPr>
              <w:t xml:space="preserve">NLP-based features</w:t>
            </w:r>
          </w:p>
        </w:tc>
        <w:tc>
          <w:tcPr>
            <w:tcW w:w="6760" w:type="dxa"/>
          </w:tcPr>
          <w:p>
            <w:pPr>
              <w:spacing w:after="0"/>
            </w:pPr>
            <w:r>
              <w:rPr>
                <w:rFonts w:ascii="Times New Roman" w:eastAsia="Times New Roman" w:hAnsi="Times New Roman" w:cs="Times New Roman"/>
                <w:sz w:val="22"/>
                <w:szCs w:val="22"/>
              </w:rPr>
              <w:t xml:space="preserve">Tokens obtained by splitting the URL on delimiters, count of suspicious keywords (login, verify, secure, account, update, bank, signin, confirm), brand names appearing outside the real domain, character n-gram / TF-IDF token weights, URL entropy</w:t>
            </w:r>
          </w:p>
        </w:tc>
      </w:tr>
    </w:tbl>
    <w:p>
      <w:pPr>
        <w:spacing w:after="120"/>
      </w:pPr>
    </w:p>
    <w:p>
      <w:pPr>
        <w:spacing w:before="0" w:after="120" w:line="360" w:lineRule="auto"/>
        <w:jc w:val="center"/>
      </w:pPr>
      <w:r>
        <w:rPr>
          <w:rFonts w:ascii="Times New Roman" w:eastAsia="Times New Roman" w:hAnsi="Times New Roman" w:cs="Times New Roman"/>
          <w:i/>
          <w:sz w:val="22"/>
          <w:szCs w:val="22"/>
        </w:rPr>
        <w:t xml:space="preserve">Table 2: Feature groups extracted from each URL</w:t>
      </w:r>
    </w:p>
    <w:p>
      <w:pPr>
        <w:keepNext/>
        <w:spacing w:before="200" w:after="100"/>
      </w:pPr>
      <w:r>
        <w:rPr>
          <w:rFonts w:ascii="Times New Roman" w:eastAsia="Times New Roman" w:hAnsi="Times New Roman" w:cs="Times New Roman"/>
          <w:b/>
          <w:sz w:val="26"/>
          <w:szCs w:val="26"/>
        </w:rPr>
        <w:t xml:space="preserve">Purpose of EDA</w:t>
      </w:r>
    </w:p>
    <w:p>
      <w:pPr>
        <w:spacing w:before="0" w:after="120" w:line="360" w:lineRule="auto"/>
        <w:jc w:val="both"/>
      </w:pPr>
      <w:r>
        <w:rPr>
          <w:rFonts w:ascii="Times New Roman" w:eastAsia="Times New Roman" w:hAnsi="Times New Roman" w:cs="Times New Roman"/>
          <w:sz w:val="24"/>
          <w:szCs w:val="24"/>
        </w:rPr>
        <w:t xml:space="preserve">Exploratory Data Analysis is carried out before modelling to understand the structure and quality of the data. In this project EDA is used to check the balance between phishing and legitimate classes, find missing values and duplicate URLs, study how each feature differs between the two classes, detect outliers such as extremely long URLs, and examine correlations between features so that redundant features can be identified. These insights guide feature selection and the choice of evaluation metrics.</w:t>
      </w:r>
    </w:p>
    <w:p>
      <w:pPr>
        <w:keepNext/>
        <w:spacing w:before="200" w:after="100"/>
      </w:pPr>
      <w:r>
        <w:rPr>
          <w:rFonts w:ascii="Times New Roman" w:eastAsia="Times New Roman" w:hAnsi="Times New Roman" w:cs="Times New Roman"/>
          <w:b/>
          <w:sz w:val="26"/>
          <w:szCs w:val="26"/>
        </w:rPr>
        <w:t xml:space="preserve">Preparation Steps Actually Performed</w:t>
      </w:r>
    </w:p>
    <w:p>
      <w:pPr>
        <w:numPr>
          <w:ilvl w:val="0"/>
          <w:numId w:val="5"/>
        </w:numPr>
        <w:spacing w:after="60" w:line="336" w:lineRule="auto"/>
        <w:jc w:val="both"/>
      </w:pPr>
      <w:r>
        <w:rPr>
          <w:rFonts w:ascii="Times New Roman" w:eastAsia="Times New Roman" w:hAnsi="Times New Roman" w:cs="Times New Roman"/>
          <w:sz w:val="24"/>
          <w:szCs w:val="24"/>
        </w:rPr>
        <w:t xml:space="preserve">Loaded the dataset with pandas and inspected its shape, data types and first records.</w:t>
      </w:r>
    </w:p>
    <w:p>
      <w:pPr>
        <w:numPr>
          <w:ilvl w:val="0"/>
          <w:numId w:val="5"/>
        </w:numPr>
        <w:spacing w:after="60" w:line="336" w:lineRule="auto"/>
        <w:jc w:val="both"/>
      </w:pPr>
      <w:r>
        <w:rPr>
          <w:rFonts w:ascii="Times New Roman" w:eastAsia="Times New Roman" w:hAnsi="Times New Roman" w:cs="Times New Roman"/>
          <w:sz w:val="24"/>
          <w:szCs w:val="24"/>
        </w:rPr>
        <w:t xml:space="preserve">Removed duplicate URLs and rows with missing URL or label values.</w:t>
      </w:r>
    </w:p>
    <w:p>
      <w:pPr>
        <w:numPr>
          <w:ilvl w:val="0"/>
          <w:numId w:val="5"/>
        </w:numPr>
        <w:spacing w:after="60" w:line="336" w:lineRule="auto"/>
        <w:jc w:val="both"/>
      </w:pPr>
      <w:r>
        <w:rPr>
          <w:rFonts w:ascii="Times New Roman" w:eastAsia="Times New Roman" w:hAnsi="Times New Roman" w:cs="Times New Roman"/>
          <w:sz w:val="24"/>
          <w:szCs w:val="24"/>
        </w:rPr>
        <w:t xml:space="preserve">Normalised URLs (lower-casing, trimming spaces, removing the protocol prefix where required).</w:t>
      </w:r>
    </w:p>
    <w:p>
      <w:pPr>
        <w:numPr>
          <w:ilvl w:val="0"/>
          <w:numId w:val="5"/>
        </w:numPr>
        <w:spacing w:after="60" w:line="336" w:lineRule="auto"/>
        <w:jc w:val="both"/>
      </w:pPr>
      <w:r>
        <w:rPr>
          <w:rFonts w:ascii="Times New Roman" w:eastAsia="Times New Roman" w:hAnsi="Times New Roman" w:cs="Times New Roman"/>
          <w:sz w:val="24"/>
          <w:szCs w:val="24"/>
        </w:rPr>
        <w:t xml:space="preserve">Parsed every URL into scheme, hostname, sub-domain, domain, TLD, path and query components.</w:t>
      </w:r>
    </w:p>
    <w:p>
      <w:pPr>
        <w:numPr>
          <w:ilvl w:val="0"/>
          <w:numId w:val="5"/>
        </w:numPr>
        <w:spacing w:after="60" w:line="336" w:lineRule="auto"/>
        <w:jc w:val="both"/>
      </w:pPr>
      <w:r>
        <w:rPr>
          <w:rFonts w:ascii="Times New Roman" w:eastAsia="Times New Roman" w:hAnsi="Times New Roman" w:cs="Times New Roman"/>
          <w:sz w:val="24"/>
          <w:szCs w:val="24"/>
        </w:rPr>
        <w:t xml:space="preserve">Extracted lexical and domain-structure features and computed NLP features by tokenising the URL on special characters and counting suspicious keywords.</w:t>
      </w:r>
    </w:p>
    <w:p>
      <w:pPr>
        <w:numPr>
          <w:ilvl w:val="0"/>
          <w:numId w:val="5"/>
        </w:numPr>
        <w:spacing w:after="60" w:line="336" w:lineRule="auto"/>
        <w:jc w:val="both"/>
      </w:pPr>
      <w:r>
        <w:rPr>
          <w:rFonts w:ascii="Times New Roman" w:eastAsia="Times New Roman" w:hAnsi="Times New Roman" w:cs="Times New Roman"/>
          <w:sz w:val="24"/>
          <w:szCs w:val="24"/>
        </w:rPr>
        <w:t xml:space="preserve">Converted tokens into numeric form using TF-IDF / character n-grams and encoded categorical items such as the TLD.</w:t>
      </w:r>
    </w:p>
    <w:p>
      <w:pPr>
        <w:numPr>
          <w:ilvl w:val="0"/>
          <w:numId w:val="5"/>
        </w:numPr>
        <w:spacing w:after="60" w:line="336" w:lineRule="auto"/>
        <w:jc w:val="both"/>
      </w:pPr>
      <w:r>
        <w:rPr>
          <w:rFonts w:ascii="Times New Roman" w:eastAsia="Times New Roman" w:hAnsi="Times New Roman" w:cs="Times New Roman"/>
          <w:sz w:val="24"/>
          <w:szCs w:val="24"/>
        </w:rPr>
        <w:t xml:space="preserve">Split the data into 80% training and 20% testing sets using a stratified split to preserve the class ratio.</w:t>
      </w:r>
    </w:p>
    <w:p>
      <w:pPr>
        <w:keepNext/>
        <w:spacing w:before="200" w:after="100"/>
      </w:pPr>
      <w:r>
        <w:rPr>
          <w:rFonts w:ascii="Times New Roman" w:eastAsia="Times New Roman" w:hAnsi="Times New Roman" w:cs="Times New Roman"/>
          <w:b/>
          <w:sz w:val="26"/>
          <w:szCs w:val="26"/>
        </w:rPr>
        <w:t xml:space="preserve">EDA Exploration - Implementation</w:t>
      </w:r>
    </w:p>
    <w:p>
      <w:pPr>
        <w:spacing w:before="0" w:after="120" w:line="360" w:lineRule="auto"/>
        <w:jc w:val="both"/>
      </w:pPr>
      <w:r>
        <w:rPr>
          <w:rFonts w:ascii="Times New Roman" w:eastAsia="Times New Roman" w:hAnsi="Times New Roman" w:cs="Times New Roman"/>
          <w:sz w:val="24"/>
          <w:szCs w:val="24"/>
        </w:rPr>
        <w:t xml:space="preserve">The EDA is implemented in Python using pandas, NumPy, Matplotlib and Seaborn. The main analyses are:</w:t>
      </w:r>
    </w:p>
    <w:p>
      <w:pPr>
        <w:numPr>
          <w:ilvl w:val="0"/>
          <w:numId w:val="2"/>
        </w:numPr>
        <w:spacing w:after="60" w:line="336" w:lineRule="auto"/>
        <w:jc w:val="both"/>
      </w:pPr>
      <w:r>
        <w:rPr>
          <w:rFonts w:ascii="Times New Roman" w:eastAsia="Times New Roman" w:hAnsi="Times New Roman" w:cs="Times New Roman"/>
          <w:b/>
          <w:sz w:val="24"/>
          <w:szCs w:val="24"/>
        </w:rPr>
        <w:t xml:space="preserve">Class distribution: </w:t>
      </w:r>
      <w:r>
        <w:rPr>
          <w:rFonts w:ascii="Times New Roman" w:eastAsia="Times New Roman" w:hAnsi="Times New Roman" w:cs="Times New Roman"/>
          <w:sz w:val="24"/>
          <w:szCs w:val="24"/>
        </w:rPr>
        <w:t xml:space="preserve">a count plot of phishing versus legitimate URLs to check for class imbalance.</w:t>
      </w:r>
    </w:p>
    <w:p>
      <w:pPr>
        <w:numPr>
          <w:ilvl w:val="0"/>
          <w:numId w:val="2"/>
        </w:numPr>
        <w:spacing w:after="60" w:line="336" w:lineRule="auto"/>
        <w:jc w:val="both"/>
      </w:pPr>
      <w:r>
        <w:rPr>
          <w:rFonts w:ascii="Times New Roman" w:eastAsia="Times New Roman" w:hAnsi="Times New Roman" w:cs="Times New Roman"/>
          <w:b/>
          <w:sz w:val="24"/>
          <w:szCs w:val="24"/>
        </w:rPr>
        <w:t xml:space="preserve">Univariate analysis: </w:t>
      </w:r>
      <w:r>
        <w:rPr>
          <w:rFonts w:ascii="Times New Roman" w:eastAsia="Times New Roman" w:hAnsi="Times New Roman" w:cs="Times New Roman"/>
          <w:sz w:val="24"/>
          <w:szCs w:val="24"/>
        </w:rPr>
        <w:t xml:space="preserve">histograms and box plots of URL length, number of dots, digits and special characters.</w:t>
      </w:r>
    </w:p>
    <w:p>
      <w:pPr>
        <w:numPr>
          <w:ilvl w:val="0"/>
          <w:numId w:val="2"/>
        </w:numPr>
        <w:spacing w:after="60" w:line="336" w:lineRule="auto"/>
        <w:jc w:val="both"/>
      </w:pPr>
      <w:r>
        <w:rPr>
          <w:rFonts w:ascii="Times New Roman" w:eastAsia="Times New Roman" w:hAnsi="Times New Roman" w:cs="Times New Roman"/>
          <w:b/>
          <w:sz w:val="24"/>
          <w:szCs w:val="24"/>
        </w:rPr>
        <w:t xml:space="preserve">Bivariate analysis: </w:t>
      </w:r>
      <w:r>
        <w:rPr>
          <w:rFonts w:ascii="Times New Roman" w:eastAsia="Times New Roman" w:hAnsi="Times New Roman" w:cs="Times New Roman"/>
          <w:sz w:val="24"/>
          <w:szCs w:val="24"/>
        </w:rPr>
        <w:t xml:space="preserve">comparison of each feature between the two classes, for example average URL length of phishing versus legitimate sites.</w:t>
      </w:r>
    </w:p>
    <w:p>
      <w:pPr>
        <w:numPr>
          <w:ilvl w:val="0"/>
          <w:numId w:val="2"/>
        </w:numPr>
        <w:spacing w:after="60" w:line="336" w:lineRule="auto"/>
        <w:jc w:val="both"/>
      </w:pPr>
      <w:r>
        <w:rPr>
          <w:rFonts w:ascii="Times New Roman" w:eastAsia="Times New Roman" w:hAnsi="Times New Roman" w:cs="Times New Roman"/>
          <w:b/>
          <w:sz w:val="24"/>
          <w:szCs w:val="24"/>
        </w:rPr>
        <w:t xml:space="preserve">Correlation analysis: </w:t>
      </w:r>
      <w:r>
        <w:rPr>
          <w:rFonts w:ascii="Times New Roman" w:eastAsia="Times New Roman" w:hAnsi="Times New Roman" w:cs="Times New Roman"/>
          <w:sz w:val="24"/>
          <w:szCs w:val="24"/>
        </w:rPr>
        <w:t xml:space="preserve">a heat-map of feature correlations to detect highly correlated features.</w:t>
      </w:r>
    </w:p>
    <w:p>
      <w:pPr>
        <w:numPr>
          <w:ilvl w:val="0"/>
          <w:numId w:val="2"/>
        </w:numPr>
        <w:spacing w:after="60" w:line="336" w:lineRule="auto"/>
        <w:jc w:val="both"/>
      </w:pPr>
      <w:r>
        <w:rPr>
          <w:rFonts w:ascii="Times New Roman" w:eastAsia="Times New Roman" w:hAnsi="Times New Roman" w:cs="Times New Roman"/>
          <w:b/>
          <w:sz w:val="24"/>
          <w:szCs w:val="24"/>
        </w:rPr>
        <w:t xml:space="preserve">Keyword analysis: </w:t>
      </w:r>
      <w:r>
        <w:rPr>
          <w:rFonts w:ascii="Times New Roman" w:eastAsia="Times New Roman" w:hAnsi="Times New Roman" w:cs="Times New Roman"/>
          <w:sz w:val="24"/>
          <w:szCs w:val="24"/>
        </w:rPr>
        <w:t xml:space="preserve">frequency of suspicious keywords in each class.</w:t>
      </w:r>
    </w:p>
    <w:p>
      <w:pPr>
        <w:shd w:val="clear" w:color="auto" w:fill="F2F2F2"/>
        <w:spacing w:after="0" w:line="240" w:lineRule="auto"/>
        <w:ind w:left="240"/>
      </w:pPr>
      <w:r>
        <w:rPr>
          <w:rFonts w:ascii="Courier New" w:hAnsi="Courier New" w:cs="Courier New"/>
          <w:sz w:val="18"/>
          <w:szCs w:val="18"/>
        </w:rPr>
        <w:t xml:space="preserve">import pandas as pd, seaborn as sns, matplotlib.pyplot as plt</w:t>
      </w:r>
    </w:p>
    <w:p>
      <w:pPr>
        <w:shd w:val="clear" w:color="auto" w:fill="F2F2F2"/>
        <w:spacing w:after="0" w:line="240" w:lineRule="auto"/>
        <w:ind w:left="240"/>
      </w:pPr>
      <w:r>
        <w:rPr>
          <w:rFonts w:ascii="Courier New" w:hAnsi="Courier New" w:cs="Courier New"/>
          <w:sz w:val="18"/>
          <w:szCs w:val="18"/>
        </w:rPr>
        <w:t xml:space="preserve">df = pd.read_csv("urls.csv")</w:t>
      </w:r>
    </w:p>
    <w:p>
      <w:pPr>
        <w:shd w:val="clear" w:color="auto" w:fill="F2F2F2"/>
        <w:spacing w:after="0" w:line="240" w:lineRule="auto"/>
        <w:ind w:left="240"/>
      </w:pPr>
      <w:r>
        <w:rPr>
          <w:rFonts w:ascii="Courier New" w:hAnsi="Courier New" w:cs="Courier New"/>
          <w:sz w:val="18"/>
          <w:szCs w:val="18"/>
        </w:rPr>
        <w:t xml:space="preserve">print(df.shape, df.isnull().sum(), df.duplicated().sum())</w:t>
      </w:r>
    </w:p>
    <w:p>
      <w:pPr>
        <w:shd w:val="clear" w:color="auto" w:fill="F2F2F2"/>
        <w:spacing w:after="0" w:line="240" w:lineRule="auto"/>
        <w:ind w:left="240"/>
      </w:pPr>
      <w:r>
        <w:rPr>
          <w:rFonts w:ascii="Courier New" w:hAnsi="Courier New" w:cs="Courier New"/>
          <w:sz w:val="18"/>
          <w:szCs w:val="18"/>
        </w:rPr>
        <w:t xml:space="preserve">sns.countplot(x="label", data=df)            # class balance</w:t>
      </w:r>
    </w:p>
    <w:p>
      <w:pPr>
        <w:shd w:val="clear" w:color="auto" w:fill="F2F2F2"/>
        <w:spacing w:after="0" w:line="240" w:lineRule="auto"/>
        <w:ind w:left="240"/>
      </w:pPr>
      <w:r>
        <w:rPr>
          <w:rFonts w:ascii="Courier New" w:hAnsi="Courier New" w:cs="Courier New"/>
          <w:sz w:val="18"/>
          <w:szCs w:val="18"/>
        </w:rPr>
        <w:t xml:space="preserve">sns.boxplot(x="label", y="url_length", data=df)</w:t>
      </w:r>
    </w:p>
    <w:p>
      <w:pPr>
        <w:shd w:val="clear" w:color="auto" w:fill="F2F2F2"/>
        <w:spacing w:after="0" w:line="240" w:lineRule="auto"/>
        <w:ind w:left="240"/>
      </w:pPr>
      <w:r>
        <w:rPr>
          <w:rFonts w:ascii="Courier New" w:hAnsi="Courier New" w:cs="Courier New"/>
          <w:sz w:val="18"/>
          <w:szCs w:val="18"/>
        </w:rPr>
        <w:t xml:space="preserve">sns.heatmap(df.corr(numeric_only=True), cmap="coolwarm")</w:t>
      </w:r>
    </w:p>
    <w:p>
      <w:pPr>
        <w:spacing w:after="80"/>
      </w:pPr>
    </w:p>
    <w:p>
      <w:pPr>
        <w:keepNext/>
        <w:spacing w:before="200" w:after="100"/>
      </w:pPr>
      <w:r>
        <w:rPr>
          <w:rFonts w:ascii="Times New Roman" w:eastAsia="Times New Roman" w:hAnsi="Times New Roman" w:cs="Times New Roman"/>
          <w:b/>
          <w:sz w:val="26"/>
          <w:szCs w:val="26"/>
        </w:rPr>
        <w:t xml:space="preserve">Summary of EDA Findings</w:t>
      </w:r>
    </w:p>
    <w:p>
      <w:pPr>
        <w:spacing w:before="0" w:after="120" w:line="360" w:lineRule="auto"/>
        <w:jc w:val="both"/>
      </w:pPr>
      <w:r>
        <w:rPr>
          <w:rFonts w:ascii="Times New Roman" w:eastAsia="Times New Roman" w:hAnsi="Times New Roman" w:cs="Times New Roman"/>
          <w:sz w:val="24"/>
          <w:szCs w:val="24"/>
        </w:rPr>
        <w:t xml:space="preserve">The EDA is expected to confirm the following patterns, which are well documented for phishing URLs and which should be verified against the chosen dataset:</w:t>
      </w:r>
    </w:p>
    <w:p>
      <w:pPr>
        <w:numPr>
          <w:ilvl w:val="0"/>
          <w:numId w:val="2"/>
        </w:numPr>
        <w:spacing w:after="60" w:line="336" w:lineRule="auto"/>
        <w:jc w:val="both"/>
      </w:pPr>
      <w:r>
        <w:rPr>
          <w:rFonts w:ascii="Times New Roman" w:eastAsia="Times New Roman" w:hAnsi="Times New Roman" w:cs="Times New Roman"/>
          <w:sz w:val="24"/>
          <w:szCs w:val="24"/>
        </w:rPr>
        <w:t xml:space="preserve">Phishing URLs tend to be longer and to contain more special characters (hyphens, "@", "?", "=") than legitimate URLs.</w:t>
      </w:r>
    </w:p>
    <w:p>
      <w:pPr>
        <w:numPr>
          <w:ilvl w:val="0"/>
          <w:numId w:val="2"/>
        </w:numPr>
        <w:spacing w:after="60" w:line="336" w:lineRule="auto"/>
        <w:jc w:val="both"/>
      </w:pPr>
      <w:r>
        <w:rPr>
          <w:rFonts w:ascii="Times New Roman" w:eastAsia="Times New Roman" w:hAnsi="Times New Roman" w:cs="Times New Roman"/>
          <w:sz w:val="24"/>
          <w:szCs w:val="24"/>
        </w:rPr>
        <w:t xml:space="preserve">Phishing URLs more often contain raw IP addresses, many sub-domains and suspicious keywords such as "login", "verify" and "secure".</w:t>
      </w:r>
    </w:p>
    <w:p>
      <w:pPr>
        <w:numPr>
          <w:ilvl w:val="0"/>
          <w:numId w:val="2"/>
        </w:numPr>
        <w:spacing w:after="60" w:line="336" w:lineRule="auto"/>
        <w:jc w:val="both"/>
      </w:pPr>
      <w:r>
        <w:rPr>
          <w:rFonts w:ascii="Times New Roman" w:eastAsia="Times New Roman" w:hAnsi="Times New Roman" w:cs="Times New Roman"/>
          <w:sz w:val="24"/>
          <w:szCs w:val="24"/>
        </w:rPr>
        <w:t xml:space="preserve">Legitimate URLs are usually shorter and use well-known domains with simple structure.</w:t>
      </w:r>
    </w:p>
    <w:p>
      <w:pPr>
        <w:numPr>
          <w:ilvl w:val="0"/>
          <w:numId w:val="2"/>
        </w:numPr>
        <w:spacing w:after="60" w:line="336" w:lineRule="auto"/>
        <w:jc w:val="both"/>
      </w:pPr>
      <w:r>
        <w:rPr>
          <w:rFonts w:ascii="Times New Roman" w:eastAsia="Times New Roman" w:hAnsi="Times New Roman" w:cs="Times New Roman"/>
          <w:sz w:val="24"/>
          <w:szCs w:val="24"/>
        </w:rPr>
        <w:t xml:space="preserve">Some features are strongly correlated (for example URL length and path length), so redundant features may be dropped.</w:t>
      </w:r>
    </w:p>
    <w:p>
      <w:pPr>
        <w:numPr>
          <w:ilvl w:val="0"/>
          <w:numId w:val="2"/>
        </w:numPr>
        <w:spacing w:after="60" w:line="336" w:lineRule="auto"/>
        <w:jc w:val="both"/>
      </w:pPr>
      <w:r>
        <w:rPr>
          <w:rFonts w:ascii="Times New Roman" w:eastAsia="Times New Roman" w:hAnsi="Times New Roman" w:cs="Times New Roman"/>
          <w:sz w:val="24"/>
          <w:szCs w:val="24"/>
        </w:rPr>
        <w:t xml:space="preserve">If the classes are imbalanced, class weights or resampling are used and accuracy is reported together with precision, recall and F1-score.</w:t>
      </w:r>
    </w:p>
    <w:p>
      <w:pPr>
        <w:keepNext/>
        <w:pageBreakBefore/>
        <w:spacing w:before="120" w:after="160"/>
        <w:jc w:val="center"/>
      </w:pPr>
      <w:r>
        <w:rPr>
          <w:rFonts w:ascii="Times New Roman" w:eastAsia="Times New Roman" w:hAnsi="Times New Roman" w:cs="Times New Roman"/>
          <w:b/>
          <w:sz w:val="32"/>
          <w:szCs w:val="32"/>
        </w:rPr>
        <w:t xml:space="preserve">ALGORITHM SELECTION AND IMPLEMENTATION</w:t>
      </w:r>
    </w:p>
    <w:p>
      <w:pPr>
        <w:keepNext/>
        <w:spacing w:before="200" w:after="100"/>
      </w:pPr>
      <w:r>
        <w:rPr>
          <w:rFonts w:ascii="Times New Roman" w:eastAsia="Times New Roman" w:hAnsi="Times New Roman" w:cs="Times New Roman"/>
          <w:b/>
          <w:sz w:val="26"/>
          <w:szCs w:val="26"/>
        </w:rPr>
        <w:t xml:space="preserve">Why Random Forest</w:t>
      </w:r>
    </w:p>
    <w:p>
      <w:pPr>
        <w:spacing w:before="0" w:after="120" w:line="360" w:lineRule="auto"/>
        <w:jc w:val="both"/>
      </w:pPr>
      <w:r>
        <w:rPr>
          <w:rFonts w:ascii="Times New Roman" w:eastAsia="Times New Roman" w:hAnsi="Times New Roman" w:cs="Times New Roman"/>
          <w:sz w:val="24"/>
          <w:szCs w:val="24"/>
        </w:rPr>
        <w:t xml:space="preserve">Random Forest is an ensemble learning method that builds many decision trees on random subsets of the training data (bootstrap sampling) and random subsets of the features, and then combines their predictions by majority voting. It was selected for this project for the following reasons:</w:t>
      </w:r>
    </w:p>
    <w:p>
      <w:pPr>
        <w:numPr>
          <w:ilvl w:val="0"/>
          <w:numId w:val="2"/>
        </w:numPr>
        <w:spacing w:after="60" w:line="336" w:lineRule="auto"/>
        <w:jc w:val="both"/>
      </w:pPr>
      <w:r>
        <w:rPr>
          <w:rFonts w:ascii="Times New Roman" w:eastAsia="Times New Roman" w:hAnsi="Times New Roman" w:cs="Times New Roman"/>
          <w:sz w:val="24"/>
          <w:szCs w:val="24"/>
        </w:rPr>
        <w:t xml:space="preserve">It handles numerical, count and encoded categorical features together without heavy scaling.</w:t>
      </w:r>
    </w:p>
    <w:p>
      <w:pPr>
        <w:numPr>
          <w:ilvl w:val="0"/>
          <w:numId w:val="2"/>
        </w:numPr>
        <w:spacing w:after="60" w:line="336" w:lineRule="auto"/>
        <w:jc w:val="both"/>
      </w:pPr>
      <w:r>
        <w:rPr>
          <w:rFonts w:ascii="Times New Roman" w:eastAsia="Times New Roman" w:hAnsi="Times New Roman" w:cs="Times New Roman"/>
          <w:sz w:val="24"/>
          <w:szCs w:val="24"/>
        </w:rPr>
        <w:t xml:space="preserve">Averaging many trees reduces variance and the risk of over-fitting compared with a single decision tree.</w:t>
      </w:r>
    </w:p>
    <w:p>
      <w:pPr>
        <w:numPr>
          <w:ilvl w:val="0"/>
          <w:numId w:val="2"/>
        </w:numPr>
        <w:spacing w:after="60" w:line="336" w:lineRule="auto"/>
        <w:jc w:val="both"/>
      </w:pPr>
      <w:r>
        <w:rPr>
          <w:rFonts w:ascii="Times New Roman" w:eastAsia="Times New Roman" w:hAnsi="Times New Roman" w:cs="Times New Roman"/>
          <w:sz w:val="24"/>
          <w:szCs w:val="24"/>
        </w:rPr>
        <w:t xml:space="preserve">It performs well on high-dimensional, non-linear data such as URL features.</w:t>
      </w:r>
    </w:p>
    <w:p>
      <w:pPr>
        <w:numPr>
          <w:ilvl w:val="0"/>
          <w:numId w:val="2"/>
        </w:numPr>
        <w:spacing w:after="60" w:line="336" w:lineRule="auto"/>
        <w:jc w:val="both"/>
      </w:pPr>
      <w:r>
        <w:rPr>
          <w:rFonts w:ascii="Times New Roman" w:eastAsia="Times New Roman" w:hAnsi="Times New Roman" w:cs="Times New Roman"/>
          <w:sz w:val="24"/>
          <w:szCs w:val="24"/>
        </w:rPr>
        <w:t xml:space="preserve">It is robust to noisy features and outliers.</w:t>
      </w:r>
    </w:p>
    <w:p>
      <w:pPr>
        <w:numPr>
          <w:ilvl w:val="0"/>
          <w:numId w:val="2"/>
        </w:numPr>
        <w:spacing w:after="60" w:line="336" w:lineRule="auto"/>
        <w:jc w:val="both"/>
      </w:pPr>
      <w:r>
        <w:rPr>
          <w:rFonts w:ascii="Times New Roman" w:eastAsia="Times New Roman" w:hAnsi="Times New Roman" w:cs="Times New Roman"/>
          <w:sz w:val="24"/>
          <w:szCs w:val="24"/>
        </w:rPr>
        <w:t xml:space="preserve">It provides feature-importance scores, which help explain which URL characteristics indicate phishing.</w:t>
      </w:r>
    </w:p>
    <w:p>
      <w:pPr>
        <w:keepNext/>
        <w:spacing w:before="200" w:after="100"/>
      </w:pPr>
      <w:r>
        <w:rPr>
          <w:rFonts w:ascii="Times New Roman" w:eastAsia="Times New Roman" w:hAnsi="Times New Roman" w:cs="Times New Roman"/>
          <w:b/>
          <w:sz w:val="26"/>
          <w:szCs w:val="26"/>
        </w:rPr>
        <w:t xml:space="preserve">Working of the Algorithm</w:t>
      </w:r>
    </w:p>
    <w:p>
      <w:pPr>
        <w:numPr>
          <w:ilvl w:val="0"/>
          <w:numId w:val="6"/>
        </w:numPr>
        <w:spacing w:after="60" w:line="336" w:lineRule="auto"/>
        <w:jc w:val="both"/>
      </w:pPr>
      <w:r>
        <w:rPr>
          <w:rFonts w:ascii="Times New Roman" w:eastAsia="Times New Roman" w:hAnsi="Times New Roman" w:cs="Times New Roman"/>
          <w:sz w:val="24"/>
          <w:szCs w:val="24"/>
        </w:rPr>
        <w:t xml:space="preserve">Draw N bootstrap samples from the training data.</w:t>
      </w:r>
    </w:p>
    <w:p>
      <w:pPr>
        <w:numPr>
          <w:ilvl w:val="0"/>
          <w:numId w:val="6"/>
        </w:numPr>
        <w:spacing w:after="60" w:line="336" w:lineRule="auto"/>
        <w:jc w:val="both"/>
      </w:pPr>
      <w:r>
        <w:rPr>
          <w:rFonts w:ascii="Times New Roman" w:eastAsia="Times New Roman" w:hAnsi="Times New Roman" w:cs="Times New Roman"/>
          <w:sz w:val="24"/>
          <w:szCs w:val="24"/>
        </w:rPr>
        <w:t xml:space="preserve">For each sample, grow a decision tree; at every split consider only a random subset of features and choose the best split using Gini impurity (or entropy).</w:t>
      </w:r>
    </w:p>
    <w:p>
      <w:pPr>
        <w:numPr>
          <w:ilvl w:val="0"/>
          <w:numId w:val="6"/>
        </w:numPr>
        <w:spacing w:after="60" w:line="336" w:lineRule="auto"/>
        <w:jc w:val="both"/>
      </w:pPr>
      <w:r>
        <w:rPr>
          <w:rFonts w:ascii="Times New Roman" w:eastAsia="Times New Roman" w:hAnsi="Times New Roman" w:cs="Times New Roman"/>
          <w:sz w:val="24"/>
          <w:szCs w:val="24"/>
        </w:rPr>
        <w:t xml:space="preserve">Grow each tree to its maximum allowed depth.</w:t>
      </w:r>
    </w:p>
    <w:p>
      <w:pPr>
        <w:numPr>
          <w:ilvl w:val="0"/>
          <w:numId w:val="6"/>
        </w:numPr>
        <w:spacing w:after="60" w:line="336" w:lineRule="auto"/>
        <w:jc w:val="both"/>
      </w:pPr>
      <w:r>
        <w:rPr>
          <w:rFonts w:ascii="Times New Roman" w:eastAsia="Times New Roman" w:hAnsi="Times New Roman" w:cs="Times New Roman"/>
          <w:sz w:val="24"/>
          <w:szCs w:val="24"/>
        </w:rPr>
        <w:t xml:space="preserve">To classify a new URL, pass its feature vector through all trees.</w:t>
      </w:r>
    </w:p>
    <w:p>
      <w:pPr>
        <w:numPr>
          <w:ilvl w:val="0"/>
          <w:numId w:val="6"/>
        </w:numPr>
        <w:spacing w:after="60" w:line="336" w:lineRule="auto"/>
        <w:jc w:val="both"/>
      </w:pPr>
      <w:r>
        <w:rPr>
          <w:rFonts w:ascii="Times New Roman" w:eastAsia="Times New Roman" w:hAnsi="Times New Roman" w:cs="Times New Roman"/>
          <w:sz w:val="24"/>
          <w:szCs w:val="24"/>
        </w:rPr>
        <w:t xml:space="preserve">Output the class (phishing or legitimate) that receives the majority of votes.</w:t>
      </w:r>
    </w:p>
    <w:p>
      <w:pPr>
        <w:keepNext/>
        <w:spacing w:before="200" w:after="100"/>
      </w:pPr>
      <w:r>
        <w:rPr>
          <w:rFonts w:ascii="Times New Roman" w:eastAsia="Times New Roman" w:hAnsi="Times New Roman" w:cs="Times New Roman"/>
          <w:b/>
          <w:sz w:val="26"/>
          <w:szCs w:val="26"/>
        </w:rPr>
        <w:t xml:space="preserve">Implementation</w:t>
      </w:r>
    </w:p>
    <w:p>
      <w:pPr>
        <w:shd w:val="clear" w:color="auto" w:fill="F2F2F2"/>
        <w:spacing w:after="0" w:line="240" w:lineRule="auto"/>
        <w:ind w:left="240"/>
      </w:pPr>
      <w:r>
        <w:rPr>
          <w:rFonts w:ascii="Courier New" w:hAnsi="Courier New" w:cs="Courier New"/>
          <w:sz w:val="18"/>
          <w:szCs w:val="18"/>
        </w:rPr>
        <w:t xml:space="preserve">from sklearn.model_selection import train_test_split, GridSearchCV</w:t>
      </w:r>
    </w:p>
    <w:p>
      <w:pPr>
        <w:shd w:val="clear" w:color="auto" w:fill="F2F2F2"/>
        <w:spacing w:after="0" w:line="240" w:lineRule="auto"/>
        <w:ind w:left="240"/>
      </w:pPr>
      <w:r>
        <w:rPr>
          <w:rFonts w:ascii="Courier New" w:hAnsi="Courier New" w:cs="Courier New"/>
          <w:sz w:val="18"/>
          <w:szCs w:val="18"/>
        </w:rPr>
        <w:t xml:space="preserve">from sklearn.ensemble import RandomForestClassifier</w:t>
      </w:r>
    </w:p>
    <w:p>
      <w:pPr>
        <w:shd w:val="clear" w:color="auto" w:fill="F2F2F2"/>
        <w:spacing w:after="0" w:line="240" w:lineRule="auto"/>
        <w:ind w:left="240"/>
      </w:pPr>
      <w:r>
        <w:rPr>
          <w:rFonts w:ascii="Courier New" w:hAnsi="Courier New" w:cs="Courier New"/>
          <w:sz w:val="18"/>
          <w:szCs w:val="18"/>
        </w:rPr>
        <w:t xml:space="preserve">from sklearn.metrics import classification_report, confusion_matrix, roc_auc_score</w:t>
      </w:r>
    </w:p>
    <w:p>
      <w:pPr>
        <w:shd w:val="clear" w:color="auto" w:fill="F2F2F2"/>
        <w:spacing w:after="0" w:line="240" w:lineRule="auto"/>
        <w:ind w:left="240"/>
      </w:pPr>
      <w:r>
        <w:rPr>
          <w:rFonts w:ascii="Courier New" w:hAnsi="Courier New" w:cs="Courier New"/>
          <w:sz w:val="18"/>
          <w:szCs w:val="18"/>
        </w:rPr>
        <w:t xml:space="preserve"/>
      </w:r>
    </w:p>
    <w:p>
      <w:pPr>
        <w:shd w:val="clear" w:color="auto" w:fill="F2F2F2"/>
        <w:spacing w:after="0" w:line="240" w:lineRule="auto"/>
        <w:ind w:left="240"/>
      </w:pPr>
      <w:r>
        <w:rPr>
          <w:rFonts w:ascii="Courier New" w:hAnsi="Courier New" w:cs="Courier New"/>
          <w:sz w:val="18"/>
          <w:szCs w:val="18"/>
        </w:rPr>
        <w:t xml:space="preserve">X_train, X_test, y_train, y_test = train_test_split(</w:t>
      </w:r>
    </w:p>
    <w:p>
      <w:pPr>
        <w:shd w:val="clear" w:color="auto" w:fill="F2F2F2"/>
        <w:spacing w:after="0" w:line="240" w:lineRule="auto"/>
        <w:ind w:left="240"/>
      </w:pPr>
      <w:r>
        <w:rPr>
          <w:rFonts w:ascii="Courier New" w:hAnsi="Courier New" w:cs="Courier New"/>
          <w:sz w:val="18"/>
          <w:szCs w:val="18"/>
        </w:rPr>
        <w:t xml:space="preserve">    X, y, test_size=0.2, stratify=y, random_state=42)</w:t>
      </w:r>
    </w:p>
    <w:p>
      <w:pPr>
        <w:shd w:val="clear" w:color="auto" w:fill="F2F2F2"/>
        <w:spacing w:after="0" w:line="240" w:lineRule="auto"/>
        <w:ind w:left="240"/>
      </w:pPr>
      <w:r>
        <w:rPr>
          <w:rFonts w:ascii="Courier New" w:hAnsi="Courier New" w:cs="Courier New"/>
          <w:sz w:val="18"/>
          <w:szCs w:val="18"/>
        </w:rPr>
        <w:t xml:space="preserve"/>
      </w:r>
    </w:p>
    <w:p>
      <w:pPr>
        <w:shd w:val="clear" w:color="auto" w:fill="F2F2F2"/>
        <w:spacing w:after="0" w:line="240" w:lineRule="auto"/>
        <w:ind w:left="240"/>
      </w:pPr>
      <w:r>
        <w:rPr>
          <w:rFonts w:ascii="Courier New" w:hAnsi="Courier New" w:cs="Courier New"/>
          <w:sz w:val="18"/>
          <w:szCs w:val="18"/>
        </w:rPr>
        <w:t xml:space="preserve">rf = RandomForestClassifier(class_weight="balanced", random_state=42, n_jobs=-1)</w:t>
      </w:r>
    </w:p>
    <w:p>
      <w:pPr>
        <w:shd w:val="clear" w:color="auto" w:fill="F2F2F2"/>
        <w:spacing w:after="0" w:line="240" w:lineRule="auto"/>
        <w:ind w:left="240"/>
      </w:pPr>
      <w:r>
        <w:rPr>
          <w:rFonts w:ascii="Courier New" w:hAnsi="Courier New" w:cs="Courier New"/>
          <w:sz w:val="18"/>
          <w:szCs w:val="18"/>
        </w:rPr>
        <w:t xml:space="preserve">grid = GridSearchCV(rf, {"n_estimators": [100, 200, 300],</w:t>
      </w:r>
    </w:p>
    <w:p>
      <w:pPr>
        <w:shd w:val="clear" w:color="auto" w:fill="F2F2F2"/>
        <w:spacing w:after="0" w:line="240" w:lineRule="auto"/>
        <w:ind w:left="240"/>
      </w:pPr>
      <w:r>
        <w:rPr>
          <w:rFonts w:ascii="Courier New" w:hAnsi="Courier New" w:cs="Courier New"/>
          <w:sz w:val="18"/>
          <w:szCs w:val="18"/>
        </w:rPr>
        <w:t xml:space="preserve">                         "max_depth": [None, 10, 20],</w:t>
      </w:r>
    </w:p>
    <w:p>
      <w:pPr>
        <w:shd w:val="clear" w:color="auto" w:fill="F2F2F2"/>
        <w:spacing w:after="0" w:line="240" w:lineRule="auto"/>
        <w:ind w:left="240"/>
      </w:pPr>
      <w:r>
        <w:rPr>
          <w:rFonts w:ascii="Courier New" w:hAnsi="Courier New" w:cs="Courier New"/>
          <w:sz w:val="18"/>
          <w:szCs w:val="18"/>
        </w:rPr>
        <w:t xml:space="preserve">                         "min_samples_split": [2, 5]},</w:t>
      </w:r>
    </w:p>
    <w:p>
      <w:pPr>
        <w:shd w:val="clear" w:color="auto" w:fill="F2F2F2"/>
        <w:spacing w:after="0" w:line="240" w:lineRule="auto"/>
        <w:ind w:left="240"/>
      </w:pPr>
      <w:r>
        <w:rPr>
          <w:rFonts w:ascii="Courier New" w:hAnsi="Courier New" w:cs="Courier New"/>
          <w:sz w:val="18"/>
          <w:szCs w:val="18"/>
        </w:rPr>
        <w:t xml:space="preserve">                    cv=5, scoring="f1")</w:t>
      </w:r>
    </w:p>
    <w:p>
      <w:pPr>
        <w:shd w:val="clear" w:color="auto" w:fill="F2F2F2"/>
        <w:spacing w:after="0" w:line="240" w:lineRule="auto"/>
        <w:ind w:left="240"/>
      </w:pPr>
      <w:r>
        <w:rPr>
          <w:rFonts w:ascii="Courier New" w:hAnsi="Courier New" w:cs="Courier New"/>
          <w:sz w:val="18"/>
          <w:szCs w:val="18"/>
        </w:rPr>
        <w:t xml:space="preserve">grid.fit(X_train, y_train)</w:t>
      </w:r>
    </w:p>
    <w:p>
      <w:pPr>
        <w:shd w:val="clear" w:color="auto" w:fill="F2F2F2"/>
        <w:spacing w:after="0" w:line="240" w:lineRule="auto"/>
        <w:ind w:left="240"/>
      </w:pPr>
      <w:r>
        <w:rPr>
          <w:rFonts w:ascii="Courier New" w:hAnsi="Courier New" w:cs="Courier New"/>
          <w:sz w:val="18"/>
          <w:szCs w:val="18"/>
        </w:rPr>
        <w:t xml:space="preserve"/>
      </w:r>
    </w:p>
    <w:p>
      <w:pPr>
        <w:shd w:val="clear" w:color="auto" w:fill="F2F2F2"/>
        <w:spacing w:after="0" w:line="240" w:lineRule="auto"/>
        <w:ind w:left="240"/>
      </w:pPr>
      <w:r>
        <w:rPr>
          <w:rFonts w:ascii="Courier New" w:hAnsi="Courier New" w:cs="Courier New"/>
          <w:sz w:val="18"/>
          <w:szCs w:val="18"/>
        </w:rPr>
        <w:t xml:space="preserve">best = grid.best_estimator_</w:t>
      </w:r>
    </w:p>
    <w:p>
      <w:pPr>
        <w:shd w:val="clear" w:color="auto" w:fill="F2F2F2"/>
        <w:spacing w:after="0" w:line="240" w:lineRule="auto"/>
        <w:ind w:left="240"/>
      </w:pPr>
      <w:r>
        <w:rPr>
          <w:rFonts w:ascii="Courier New" w:hAnsi="Courier New" w:cs="Courier New"/>
          <w:sz w:val="18"/>
          <w:szCs w:val="18"/>
        </w:rPr>
        <w:t xml:space="preserve">pred = best.predict(X_test)</w:t>
      </w:r>
    </w:p>
    <w:p>
      <w:pPr>
        <w:shd w:val="clear" w:color="auto" w:fill="F2F2F2"/>
        <w:spacing w:after="0" w:line="240" w:lineRule="auto"/>
        <w:ind w:left="240"/>
      </w:pPr>
      <w:r>
        <w:rPr>
          <w:rFonts w:ascii="Courier New" w:hAnsi="Courier New" w:cs="Courier New"/>
          <w:sz w:val="18"/>
          <w:szCs w:val="18"/>
        </w:rPr>
        <w:t xml:space="preserve">print(classification_report(y_test, pred))</w:t>
      </w:r>
    </w:p>
    <w:p>
      <w:pPr>
        <w:shd w:val="clear" w:color="auto" w:fill="F2F2F2"/>
        <w:spacing w:after="0" w:line="240" w:lineRule="auto"/>
        <w:ind w:left="240"/>
      </w:pPr>
      <w:r>
        <w:rPr>
          <w:rFonts w:ascii="Courier New" w:hAnsi="Courier New" w:cs="Courier New"/>
          <w:sz w:val="18"/>
          <w:szCs w:val="18"/>
        </w:rPr>
        <w:t xml:space="preserve">print(confusion_matrix(y_test, pred))</w:t>
      </w:r>
    </w:p>
    <w:p>
      <w:pPr>
        <w:shd w:val="clear" w:color="auto" w:fill="F2F2F2"/>
        <w:spacing w:after="0" w:line="240" w:lineRule="auto"/>
        <w:ind w:left="240"/>
      </w:pPr>
      <w:r>
        <w:rPr>
          <w:rFonts w:ascii="Courier New" w:hAnsi="Courier New" w:cs="Courier New"/>
          <w:sz w:val="18"/>
          <w:szCs w:val="18"/>
        </w:rPr>
        <w:t xml:space="preserve">print("ROC-AUC:", roc_auc_score(y_test, best.predict_proba(X_test)[:, 1]))</w:t>
      </w:r>
    </w:p>
    <w:p>
      <w:pPr>
        <w:shd w:val="clear" w:color="auto" w:fill="F2F2F2"/>
        <w:spacing w:after="0" w:line="240" w:lineRule="auto"/>
        <w:ind w:left="240"/>
      </w:pPr>
      <w:r>
        <w:rPr>
          <w:rFonts w:ascii="Courier New" w:hAnsi="Courier New" w:cs="Courier New"/>
          <w:sz w:val="18"/>
          <w:szCs w:val="18"/>
        </w:rPr>
        <w:t xml:space="preserve">importances = best.feature_importances_</w:t>
      </w:r>
    </w:p>
    <w:p>
      <w:pPr>
        <w:spacing w:after="80"/>
      </w:pPr>
    </w:p>
    <w:p>
      <w:pPr>
        <w:keepNext/>
        <w:spacing w:before="200" w:after="100"/>
      </w:pPr>
      <w:r>
        <w:rPr>
          <w:rFonts w:ascii="Times New Roman" w:eastAsia="Times New Roman" w:hAnsi="Times New Roman" w:cs="Times New Roman"/>
          <w:b/>
          <w:sz w:val="26"/>
          <w:szCs w:val="26"/>
        </w:rPr>
        <w:t xml:space="preserve">Hyper-parameters Tuned</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2500"/>
        <w:gridCol w:w="4360"/>
        <w:gridCol w:w="2500"/>
      </w:tblGrid>
      <w:tr>
        <w:trPr>
          <w:tblHeader/>
        </w:trPr>
        <w:tc>
          <w:tcPr>
            <w:tcW w:w="2500" w:type="dxa"/>
            <w:shd w:val="clear" w:color="auto" w:fill="D9E2F3"/>
          </w:tcPr>
          <w:p>
            <w:pPr>
              <w:spacing w:after="0"/>
            </w:pPr>
            <w:r>
              <w:rPr>
                <w:rFonts w:ascii="Times New Roman" w:eastAsia="Times New Roman" w:hAnsi="Times New Roman" w:cs="Times New Roman"/>
                <w:b/>
                <w:sz w:val="22"/>
                <w:szCs w:val="22"/>
              </w:rPr>
              <w:t xml:space="preserve">Parameter</w:t>
            </w:r>
          </w:p>
        </w:tc>
        <w:tc>
          <w:tcPr>
            <w:tcW w:w="4360" w:type="dxa"/>
            <w:shd w:val="clear" w:color="auto" w:fill="D9E2F3"/>
          </w:tcPr>
          <w:p>
            <w:pPr>
              <w:spacing w:after="0"/>
            </w:pPr>
            <w:r>
              <w:rPr>
                <w:rFonts w:ascii="Times New Roman" w:eastAsia="Times New Roman" w:hAnsi="Times New Roman" w:cs="Times New Roman"/>
                <w:b/>
                <w:sz w:val="22"/>
                <w:szCs w:val="22"/>
              </w:rPr>
              <w:t xml:space="preserve">Meaning</w:t>
            </w:r>
          </w:p>
        </w:tc>
        <w:tc>
          <w:tcPr>
            <w:tcW w:w="2500" w:type="dxa"/>
            <w:shd w:val="clear" w:color="auto" w:fill="D9E2F3"/>
          </w:tcPr>
          <w:p>
            <w:pPr>
              <w:spacing w:after="0"/>
            </w:pPr>
            <w:r>
              <w:rPr>
                <w:rFonts w:ascii="Times New Roman" w:eastAsia="Times New Roman" w:hAnsi="Times New Roman" w:cs="Times New Roman"/>
                <w:b/>
                <w:sz w:val="22"/>
                <w:szCs w:val="22"/>
              </w:rPr>
              <w:t xml:space="preserve">Values tried</w:t>
            </w:r>
          </w:p>
        </w:tc>
      </w:tr>
      <w:tr>
        <w:tc>
          <w:tcPr>
            <w:tcW w:w="2500" w:type="dxa"/>
          </w:tcPr>
          <w:p>
            <w:pPr>
              <w:spacing w:after="0"/>
            </w:pPr>
            <w:r>
              <w:rPr>
                <w:rFonts w:ascii="Times New Roman" w:eastAsia="Times New Roman" w:hAnsi="Times New Roman" w:cs="Times New Roman"/>
                <w:sz w:val="22"/>
                <w:szCs w:val="22"/>
              </w:rPr>
              <w:t xml:space="preserve">n_estimators</w:t>
            </w:r>
          </w:p>
        </w:tc>
        <w:tc>
          <w:tcPr>
            <w:tcW w:w="4360" w:type="dxa"/>
          </w:tcPr>
          <w:p>
            <w:pPr>
              <w:spacing w:after="0"/>
            </w:pPr>
            <w:r>
              <w:rPr>
                <w:rFonts w:ascii="Times New Roman" w:eastAsia="Times New Roman" w:hAnsi="Times New Roman" w:cs="Times New Roman"/>
                <w:sz w:val="22"/>
                <w:szCs w:val="22"/>
              </w:rPr>
              <w:t xml:space="preserve">Number of trees in the forest</w:t>
            </w:r>
          </w:p>
        </w:tc>
        <w:tc>
          <w:tcPr>
            <w:tcW w:w="2500" w:type="dxa"/>
          </w:tcPr>
          <w:p>
            <w:pPr>
              <w:spacing w:after="0"/>
            </w:pPr>
            <w:r>
              <w:rPr>
                <w:rFonts w:ascii="Times New Roman" w:eastAsia="Times New Roman" w:hAnsi="Times New Roman" w:cs="Times New Roman"/>
                <w:sz w:val="22"/>
                <w:szCs w:val="22"/>
              </w:rPr>
              <w:t xml:space="preserve">100, 200, 300</w:t>
            </w:r>
          </w:p>
        </w:tc>
      </w:tr>
      <w:tr>
        <w:tc>
          <w:tcPr>
            <w:tcW w:w="2500" w:type="dxa"/>
          </w:tcPr>
          <w:p>
            <w:pPr>
              <w:spacing w:after="0"/>
            </w:pPr>
            <w:r>
              <w:rPr>
                <w:rFonts w:ascii="Times New Roman" w:eastAsia="Times New Roman" w:hAnsi="Times New Roman" w:cs="Times New Roman"/>
                <w:sz w:val="22"/>
                <w:szCs w:val="22"/>
              </w:rPr>
              <w:t xml:space="preserve">max_depth</w:t>
            </w:r>
          </w:p>
        </w:tc>
        <w:tc>
          <w:tcPr>
            <w:tcW w:w="4360" w:type="dxa"/>
          </w:tcPr>
          <w:p>
            <w:pPr>
              <w:spacing w:after="0"/>
            </w:pPr>
            <w:r>
              <w:rPr>
                <w:rFonts w:ascii="Times New Roman" w:eastAsia="Times New Roman" w:hAnsi="Times New Roman" w:cs="Times New Roman"/>
                <w:sz w:val="22"/>
                <w:szCs w:val="22"/>
              </w:rPr>
              <w:t xml:space="preserve">Maximum depth of each tree</w:t>
            </w:r>
          </w:p>
        </w:tc>
        <w:tc>
          <w:tcPr>
            <w:tcW w:w="2500" w:type="dxa"/>
          </w:tcPr>
          <w:p>
            <w:pPr>
              <w:spacing w:after="0"/>
            </w:pPr>
            <w:r>
              <w:rPr>
                <w:rFonts w:ascii="Times New Roman" w:eastAsia="Times New Roman" w:hAnsi="Times New Roman" w:cs="Times New Roman"/>
                <w:sz w:val="22"/>
                <w:szCs w:val="22"/>
              </w:rPr>
              <w:t xml:space="preserve">None, 10, 20</w:t>
            </w:r>
          </w:p>
        </w:tc>
      </w:tr>
      <w:tr>
        <w:tc>
          <w:tcPr>
            <w:tcW w:w="2500" w:type="dxa"/>
          </w:tcPr>
          <w:p>
            <w:pPr>
              <w:spacing w:after="0"/>
            </w:pPr>
            <w:r>
              <w:rPr>
                <w:rFonts w:ascii="Times New Roman" w:eastAsia="Times New Roman" w:hAnsi="Times New Roman" w:cs="Times New Roman"/>
                <w:sz w:val="22"/>
                <w:szCs w:val="22"/>
              </w:rPr>
              <w:t xml:space="preserve">min_samples_split</w:t>
            </w:r>
          </w:p>
        </w:tc>
        <w:tc>
          <w:tcPr>
            <w:tcW w:w="4360" w:type="dxa"/>
          </w:tcPr>
          <w:p>
            <w:pPr>
              <w:spacing w:after="0"/>
            </w:pPr>
            <w:r>
              <w:rPr>
                <w:rFonts w:ascii="Times New Roman" w:eastAsia="Times New Roman" w:hAnsi="Times New Roman" w:cs="Times New Roman"/>
                <w:sz w:val="22"/>
                <w:szCs w:val="22"/>
              </w:rPr>
              <w:t xml:space="preserve">Minimum samples needed to split a node</w:t>
            </w:r>
          </w:p>
        </w:tc>
        <w:tc>
          <w:tcPr>
            <w:tcW w:w="2500" w:type="dxa"/>
          </w:tcPr>
          <w:p>
            <w:pPr>
              <w:spacing w:after="0"/>
            </w:pPr>
            <w:r>
              <w:rPr>
                <w:rFonts w:ascii="Times New Roman" w:eastAsia="Times New Roman" w:hAnsi="Times New Roman" w:cs="Times New Roman"/>
                <w:sz w:val="22"/>
                <w:szCs w:val="22"/>
              </w:rPr>
              <w:t xml:space="preserve">2, 5</w:t>
            </w:r>
          </w:p>
        </w:tc>
      </w:tr>
      <w:tr>
        <w:tc>
          <w:tcPr>
            <w:tcW w:w="2500" w:type="dxa"/>
          </w:tcPr>
          <w:p>
            <w:pPr>
              <w:spacing w:after="0"/>
            </w:pPr>
            <w:r>
              <w:rPr>
                <w:rFonts w:ascii="Times New Roman" w:eastAsia="Times New Roman" w:hAnsi="Times New Roman" w:cs="Times New Roman"/>
                <w:sz w:val="22"/>
                <w:szCs w:val="22"/>
              </w:rPr>
              <w:t xml:space="preserve">class_weight</w:t>
            </w:r>
          </w:p>
        </w:tc>
        <w:tc>
          <w:tcPr>
            <w:tcW w:w="4360" w:type="dxa"/>
          </w:tcPr>
          <w:p>
            <w:pPr>
              <w:spacing w:after="0"/>
            </w:pPr>
            <w:r>
              <w:rPr>
                <w:rFonts w:ascii="Times New Roman" w:eastAsia="Times New Roman" w:hAnsi="Times New Roman" w:cs="Times New Roman"/>
                <w:sz w:val="22"/>
                <w:szCs w:val="22"/>
              </w:rPr>
              <w:t xml:space="preserve">Handles class imbalance</w:t>
            </w:r>
          </w:p>
        </w:tc>
        <w:tc>
          <w:tcPr>
            <w:tcW w:w="2500" w:type="dxa"/>
          </w:tcPr>
          <w:p>
            <w:pPr>
              <w:spacing w:after="0"/>
            </w:pPr>
            <w:r>
              <w:rPr>
                <w:rFonts w:ascii="Times New Roman" w:eastAsia="Times New Roman" w:hAnsi="Times New Roman" w:cs="Times New Roman"/>
                <w:sz w:val="22"/>
                <w:szCs w:val="22"/>
              </w:rPr>
              <w:t xml:space="preserve">balanced</w:t>
            </w:r>
          </w:p>
        </w:tc>
      </w:tr>
    </w:tbl>
    <w:p>
      <w:pPr>
        <w:spacing w:after="120"/>
      </w:pPr>
    </w:p>
    <w:p>
      <w:pPr>
        <w:spacing w:before="0" w:after="120" w:line="360" w:lineRule="auto"/>
        <w:jc w:val="center"/>
      </w:pPr>
      <w:r>
        <w:rPr>
          <w:rFonts w:ascii="Times New Roman" w:eastAsia="Times New Roman" w:hAnsi="Times New Roman" w:cs="Times New Roman"/>
          <w:i/>
          <w:sz w:val="22"/>
          <w:szCs w:val="22"/>
        </w:rPr>
        <w:t xml:space="preserve">Table 3: Hyper-parameter search space</w:t>
      </w:r>
    </w:p>
    <w:p>
      <w:pPr>
        <w:keepNext/>
        <w:spacing w:before="200" w:after="100"/>
      </w:pPr>
      <w:r>
        <w:rPr>
          <w:rFonts w:ascii="Times New Roman" w:eastAsia="Times New Roman" w:hAnsi="Times New Roman" w:cs="Times New Roman"/>
          <w:b/>
          <w:sz w:val="26"/>
          <w:szCs w:val="26"/>
        </w:rPr>
        <w:t xml:space="preserve">Evaluation Plan</w:t>
      </w:r>
    </w:p>
    <w:p>
      <w:pPr>
        <w:spacing w:before="0" w:after="120" w:line="360" w:lineRule="auto"/>
        <w:jc w:val="both"/>
      </w:pPr>
      <w:r>
        <w:rPr>
          <w:rFonts w:ascii="Times New Roman" w:eastAsia="Times New Roman" w:hAnsi="Times New Roman" w:cs="Times New Roman"/>
          <w:sz w:val="24"/>
          <w:szCs w:val="24"/>
        </w:rPr>
        <w:t xml:space="preserve">The tuned model is evaluated on the unseen test set using accuracy, precision, recall, F1-score, ROC-AUC and the confusion matrix. Because wrongly blocking a genuine website is costly, the false-positive rate (legitimate sites predicted as phishing) is reported explicitly. Logistic Regression and Decision Tree classifiers are trained on the same features as baselines, so the benefit of the Random Forest can be shown fairly. Finally, the feature-importance ranking is plotted to show which URL characteristics contribute most to detection.</w:t>
      </w:r>
    </w:p>
    <w:p>
      <w:pPr>
        <w:keepNext/>
        <w:pageBreakBefore/>
        <w:spacing w:before="120" w:after="160"/>
        <w:jc w:val="center"/>
      </w:pPr>
      <w:r>
        <w:rPr>
          <w:rFonts w:ascii="Times New Roman" w:eastAsia="Times New Roman" w:hAnsi="Times New Roman" w:cs="Times New Roman"/>
          <w:b/>
          <w:sz w:val="32"/>
          <w:szCs w:val="32"/>
        </w:rPr>
        <w:t xml:space="preserve">CONCLUSION</w:t>
      </w:r>
    </w:p>
    <w:p>
      <w:pPr>
        <w:spacing w:before="0" w:after="120" w:line="360" w:lineRule="auto"/>
        <w:jc w:val="both"/>
      </w:pPr>
      <w:r>
        <w:rPr>
          <w:rFonts w:ascii="Times New Roman" w:eastAsia="Times New Roman" w:hAnsi="Times New Roman" w:cs="Times New Roman"/>
          <w:sz w:val="24"/>
          <w:szCs w:val="24"/>
        </w:rPr>
        <w:t xml:space="preserve">This case study presented a phishing website detection system that combines NLP-based URL analysis with a Random Forest classifier. By converting each URL into lexical, domain-structure and token-based features, the model learns to separate phishing links from legitimate ones without needing to open the website, which makes detection fast and safe for the user. Random Forest suits the problem because it is accurate, resistant to over-fitting and interpretable through feature importance.</w:t>
      </w:r>
    </w:p>
    <w:p>
      <w:pPr>
        <w:spacing w:before="0" w:after="120" w:line="360" w:lineRule="auto"/>
        <w:jc w:val="both"/>
      </w:pPr>
      <w:r>
        <w:rPr>
          <w:rFonts w:ascii="Times New Roman" w:eastAsia="Times New Roman" w:hAnsi="Times New Roman" w:cs="Times New Roman"/>
          <w:sz w:val="24"/>
          <w:szCs w:val="24"/>
        </w:rPr>
        <w:t xml:space="preserve">The approach aims at high detection accuracy with a low false-positive rate, helping to reduce online fraud and identity theft. The main limitations are the dependence on dataset quality and the fact that attackers continually change their tactics, so the model should be retrained regularly. Future work can add page-content and WHOIS/domain-age features, deep-learning text models such as character-level CNNs or transformers, and deployment as a browser extension or web service that checks links in real time.</w:t>
      </w:r>
    </w:p>
    <w:p w14:paraId="20F1BE31" w14:textId="77777777" w:rsidR="00F12678" w:rsidRDefault="00F12678">
      <w:pPr>
        <w:rPr>
          <w:b/>
          <w:bCs/>
        </w:rPr>
      </w:pPr>
    </w:p>
    <w:p w14:paraId="3D0756C8" w14:textId="77777777" w:rsidR="00F12678" w:rsidRDefault="00F12678" w:rsidP="00F12678">
      <w:pPr>
        <w:ind w:left="5760"/>
        <w:rPr>
          <w:rFonts w:ascii="Times New Roman" w:hAnsi="Times New Roman" w:cs="Times New Roman"/>
          <w:b/>
          <w:bCs/>
          <w:lang w:val="en-US"/>
        </w:rPr>
      </w:pPr>
    </w:p>
    <w:p w14:paraId="54542739" w14:textId="77777777" w:rsidR="00F12678" w:rsidRDefault="00F12678" w:rsidP="00F12678">
      <w:pPr>
        <w:ind w:left="5760"/>
        <w:rPr>
          <w:rFonts w:ascii="Times New Roman" w:hAnsi="Times New Roman" w:cs="Times New Roman"/>
          <w:b/>
          <w:bCs/>
          <w:lang w:val="en-US"/>
        </w:rPr>
      </w:pPr>
    </w:p>
    <w:p w14:paraId="126D13C6" w14:textId="5D9911FE" w:rsidR="00F12678" w:rsidRDefault="008645A7" w:rsidP="00F12678">
      <w:pPr>
        <w:ind w:left="5760"/>
        <w:rPr>
          <w:rFonts w:ascii="Times New Roman" w:hAnsi="Times New Roman" w:cs="Times New Roman"/>
          <w:b/>
          <w:bCs/>
          <w:lang w:val="en-US"/>
        </w:rPr>
      </w:pPr>
      <w:r>
        <w:rPr>
          <w:rFonts w:ascii="Times New Roman" w:hAnsi="Times New Roman" w:cs="Times New Roman"/>
          <w:b/>
          <w:bCs/>
          <w:lang w:val="en-US"/>
        </w:rPr>
        <w:t xml:space="preserve">Signature of the Team members                    </w:t>
        <w:tab/>
        <w:tab/>
        <w:tab/>
        <w:tab/>
        <w:tab/>
        <w:tab/>
      </w:r>
    </w:p>
    <w:p w14:paraId="72F1CB29" w14:textId="77777777" w:rsidR="00F12678" w:rsidRDefault="00F12678" w:rsidP="00F12678">
      <w:pPr>
        <w:jc w:val="right"/>
        <w:rPr>
          <w:rFonts w:ascii="Times New Roman" w:hAnsi="Times New Roman" w:cs="Times New Roman"/>
          <w:b/>
          <w:bCs/>
          <w:lang w:val="en-US"/>
        </w:rPr>
      </w:pPr>
    </w:p>
    <w:p w14:paraId="7F712DE1" w14:textId="77777777" w:rsidR="00F12678" w:rsidRDefault="00F12678" w:rsidP="00F12678">
      <w:pPr>
        <w:jc w:val="right"/>
        <w:rPr>
          <w:rFonts w:ascii="Times New Roman" w:hAnsi="Times New Roman" w:cs="Times New Roman"/>
          <w:b/>
          <w:bCs/>
          <w:lang w:val="en-US"/>
        </w:rPr>
      </w:pPr>
    </w:p>
    <w:p w14:paraId="3E59F0E8" w14:textId="1EC1027C" w:rsidR="00CF6EA4" w:rsidRPr="00F12678" w:rsidRDefault="008645A7" w:rsidP="00F12678">
      <w:pPr>
        <w:jc w:val="right"/>
        <w:rPr>
          <w:b/>
          <w:bCs/>
        </w:rPr>
      </w:pPr>
      <w:r>
        <w:rPr>
          <w:rFonts w:ascii="Times New Roman" w:hAnsi="Times New Roman" w:cs="Times New Roman"/>
          <w:b/>
          <w:bCs/>
          <w:lang w:val="en-US"/>
        </w:rPr>
        <w:tab/>
        <w:t xml:space="preserve">     </w:t>
      </w:r>
    </w:p>
    <w:sectPr w:rsidR="00CF6EA4" w:rsidRPr="00F12678" w:rsidSect="00785254">
      <w:pgSz w:w="12240" w:h="15840"/>
      <w:pgMar w:top="1080"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4520A"/>
    <w:multiLevelType w:val="hybridMultilevel"/>
    <w:tmpl w:val="49141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multiLevelType w:val="hybridMultilevel"/>
    <w:lvl w:ilvl="0">
      <w:start w:val="1"/>
      <w:numFmt w:val="bullet"/>
      <w:lvlText w:val="•"/>
      <w:lvlJc w:val="left"/>
      <w:pPr>
        <w:ind w:left="720" w:hanging="360"/>
      </w:pPr>
      <w:rPr>
        <w:rFonts w:ascii="Times New Roman" w:hAnsi="Times New Roman" w:hint="default"/>
      </w:rPr>
    </w:lvl>
  </w:abstractNum>
  <w:num w:numId="1" w16cid:durableId="1460880996">
    <w:abstractNumId w:val="0"/>
  </w:num>
  <w:num w:numId="2">
    <w:abstractNumId w:val="1"/>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0D6"/>
    <w:rsid w:val="00027DDE"/>
    <w:rsid w:val="00130B01"/>
    <w:rsid w:val="00206E02"/>
    <w:rsid w:val="00263574"/>
    <w:rsid w:val="00300D9A"/>
    <w:rsid w:val="003F68FD"/>
    <w:rsid w:val="0056674C"/>
    <w:rsid w:val="00573544"/>
    <w:rsid w:val="006C3585"/>
    <w:rsid w:val="006F7DA3"/>
    <w:rsid w:val="00756CBA"/>
    <w:rsid w:val="00785254"/>
    <w:rsid w:val="008645A7"/>
    <w:rsid w:val="008C16B1"/>
    <w:rsid w:val="009029A2"/>
    <w:rsid w:val="00930A43"/>
    <w:rsid w:val="00932C3F"/>
    <w:rsid w:val="00947AC6"/>
    <w:rsid w:val="00982620"/>
    <w:rsid w:val="00A31493"/>
    <w:rsid w:val="00AA7571"/>
    <w:rsid w:val="00BB6A0D"/>
    <w:rsid w:val="00CF6EA4"/>
    <w:rsid w:val="00D970D6"/>
    <w:rsid w:val="00DA2428"/>
    <w:rsid w:val="00DB7C9C"/>
    <w:rsid w:val="00EC74E2"/>
    <w:rsid w:val="00F12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951D0"/>
  <w15:chartTrackingRefBased/>
  <w15:docId w15:val="{B4A6FA28-B42C-44B2-94ED-E05397417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0D6"/>
    <w:rPr>
      <w:lang w:val="en-GB"/>
    </w:rPr>
  </w:style>
  <w:style w:type="paragraph" w:styleId="Heading1">
    <w:name w:val="heading 1"/>
    <w:basedOn w:val="Normal"/>
    <w:next w:val="Normal"/>
    <w:link w:val="Heading1Char"/>
    <w:uiPriority w:val="9"/>
    <w:qFormat/>
    <w:rsid w:val="00D97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0D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970D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970D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970D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970D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970D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970D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970D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970D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97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0D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97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0D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970D6"/>
    <w:pPr>
      <w:spacing w:before="160"/>
      <w:jc w:val="center"/>
    </w:pPr>
    <w:rPr>
      <w:i/>
      <w:iCs/>
      <w:color w:val="404040" w:themeColor="text1" w:themeTint="BF"/>
    </w:rPr>
  </w:style>
  <w:style w:type="character" w:customStyle="1" w:styleId="QuoteChar">
    <w:name w:val="Quote Char"/>
    <w:basedOn w:val="DefaultParagraphFont"/>
    <w:link w:val="Quote"/>
    <w:uiPriority w:val="29"/>
    <w:rsid w:val="00D970D6"/>
    <w:rPr>
      <w:i/>
      <w:iCs/>
      <w:color w:val="404040" w:themeColor="text1" w:themeTint="BF"/>
      <w:lang w:val="en-GB"/>
    </w:rPr>
  </w:style>
  <w:style w:type="paragraph" w:styleId="ListParagraph">
    <w:name w:val="List Paragraph"/>
    <w:basedOn w:val="Normal"/>
    <w:uiPriority w:val="34"/>
    <w:qFormat/>
    <w:rsid w:val="00D970D6"/>
    <w:pPr>
      <w:ind w:left="720"/>
      <w:contextualSpacing/>
    </w:pPr>
  </w:style>
  <w:style w:type="character" w:styleId="IntenseEmphasis">
    <w:name w:val="Intense Emphasis"/>
    <w:basedOn w:val="DefaultParagraphFont"/>
    <w:uiPriority w:val="21"/>
    <w:qFormat/>
    <w:rsid w:val="00D970D6"/>
    <w:rPr>
      <w:i/>
      <w:iCs/>
      <w:color w:val="0F4761" w:themeColor="accent1" w:themeShade="BF"/>
    </w:rPr>
  </w:style>
  <w:style w:type="paragraph" w:styleId="IntenseQuote">
    <w:name w:val="Intense Quote"/>
    <w:basedOn w:val="Normal"/>
    <w:next w:val="Normal"/>
    <w:link w:val="IntenseQuoteChar"/>
    <w:uiPriority w:val="30"/>
    <w:qFormat/>
    <w:rsid w:val="00D97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0D6"/>
    <w:rPr>
      <w:i/>
      <w:iCs/>
      <w:color w:val="0F4761" w:themeColor="accent1" w:themeShade="BF"/>
      <w:lang w:val="en-GB"/>
    </w:rPr>
  </w:style>
  <w:style w:type="character" w:styleId="IntenseReference">
    <w:name w:val="Intense Reference"/>
    <w:basedOn w:val="DefaultParagraphFont"/>
    <w:uiPriority w:val="32"/>
    <w:qFormat/>
    <w:rsid w:val="00D970D6"/>
    <w:rPr>
      <w:b/>
      <w:bCs/>
      <w:smallCaps/>
      <w:color w:val="0F4761" w:themeColor="accent1" w:themeShade="BF"/>
      <w:spacing w:val="5"/>
    </w:rPr>
  </w:style>
  <w:style w:type="character" w:styleId="Hyperlink">
    <w:name w:val="Hyperlink"/>
    <w:basedOn w:val="DefaultParagraphFont"/>
    <w:uiPriority w:val="99"/>
    <w:unhideWhenUsed/>
    <w:rsid w:val="00930A43"/>
    <w:rPr>
      <w:color w:val="467886" w:themeColor="hyperlink"/>
      <w:u w:val="single"/>
    </w:rPr>
  </w:style>
  <w:style w:type="character" w:styleId="UnresolvedMention">
    <w:name w:val="Unresolved Mention"/>
    <w:basedOn w:val="DefaultParagraphFont"/>
    <w:uiPriority w:val="99"/>
    <w:semiHidden/>
    <w:unhideWhenUsed/>
    <w:rsid w:val="00930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150</Words>
  <Characters>861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dc:description/>
  <cp:lastModifiedBy>ATAL_LB_IT_012 Lakshmi Prasanna Yeluri</cp:lastModifiedBy>
  <cp:revision>6</cp:revision>
  <dcterms:created xsi:type="dcterms:W3CDTF">2026-10-03T10:09:00Z</dcterms:created>
  <dcterms:modified xsi:type="dcterms:W3CDTF">2026-10-03T10:14:00Z</dcterms:modified>
</cp:coreProperties>
</file>