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EBA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99673F4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BEB555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36EF8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414E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0C9116D2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252FE9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414E" w:rsidRPr="001A414E" w:rsidSect="001A414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EABCB4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4FA1F6C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385DD22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11811FD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21AF67A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61293941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0586518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0CF34706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1A414E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002</w:t>
      </w:r>
    </w:p>
    <w:p w14:paraId="6BF85884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1A414E" w:rsidRPr="001A414E" w14:paraId="7DB62DB0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3168A7A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16F49A7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中交第</w:t>
            </w: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三航务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工程</w:t>
            </w: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局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40D7B20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2DD5CA1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7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1A414E" w:rsidRPr="001A414E" w14:paraId="7D9E08F2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103C3A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1874D9B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5" w:lineRule="auto"/>
              <w:ind w:left="10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土工材料处理软土路基</w:t>
            </w:r>
          </w:p>
        </w:tc>
        <w:tc>
          <w:tcPr>
            <w:tcW w:w="1493" w:type="dxa"/>
            <w:gridSpan w:val="2"/>
          </w:tcPr>
          <w:p w14:paraId="55D146B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58923F9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ind w:left="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地磅基础</w:t>
            </w:r>
          </w:p>
        </w:tc>
      </w:tr>
      <w:tr w:rsidR="001A414E" w:rsidRPr="001A414E" w14:paraId="030AAA9F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2CA399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1310B55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2" w:lineRule="exact"/>
              <w:ind w:left="19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《城镇道路工程施工与质量验收规范》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1-2008</w:t>
            </w:r>
          </w:p>
        </w:tc>
      </w:tr>
      <w:tr w:rsidR="001A414E" w:rsidRPr="001A414E" w14:paraId="14794964" w14:textId="77777777" w:rsidTr="00C73DE3">
        <w:trPr>
          <w:trHeight w:val="4915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B40569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4623D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D8CE4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6F8E5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B4205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4A15D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35416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1A29B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C0091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2A3BA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3F76C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21BC3C2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5BB2A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E1836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7A5B2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08FB5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EBCE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C0C4C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2" w:lineRule="exact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1、土工布材料的技术质量指标符合图纸设计要求；</w:t>
            </w:r>
          </w:p>
          <w:p w14:paraId="1549D33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2、土工布铺设、胶接、锚固和回卷长度均符合图纸设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计及规范要求；</w:t>
            </w:r>
          </w:p>
          <w:p w14:paraId="4C39E04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62" w:lineRule="exact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3、基层土面无突刺、尖角，符合规范要求；</w:t>
            </w:r>
          </w:p>
          <w:p w14:paraId="635D7C6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1A414E" w:rsidRPr="001A414E" w14:paraId="258D9395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C0144F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C0789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DE710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A1DF6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205049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414E" w:rsidRPr="001A414E" w14:paraId="43FFFC4D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363919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D5659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A6FE8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7ECB5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4AD98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893BC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0BC84D8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52883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404F7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36606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1C274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1BB7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6B862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05EF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D1BFE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BA9C0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1A414E" w:rsidRPr="001A414E" w14:paraId="25E4D401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E7EEE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768952D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0D3B216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307C26A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1A414E" w:rsidRPr="001A414E" w14:paraId="0855B3E3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56A5E85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35CEC0A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57C25E6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56AB653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5AE2CFF3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4A5077D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0C134A4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155C5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842136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0FB09E2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414E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29B6E0D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DC8BB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414E" w:rsidRPr="001A414E" w:rsidSect="001A414E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12E8F61A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0E35F846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7824B14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C871A33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160511D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5B8AFE29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7E45518B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4563BDB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1A414E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003</w:t>
      </w:r>
    </w:p>
    <w:p w14:paraId="3B430BD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1A414E" w:rsidRPr="001A414E" w14:paraId="7BB399A8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162AE5D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06BF562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中交第</w:t>
            </w: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三航务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工程</w:t>
            </w: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局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7559A84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0B98B06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7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1A414E" w:rsidRPr="001A414E" w14:paraId="754D42FB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41ABE1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00FC309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5" w:lineRule="auto"/>
              <w:ind w:left="1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水泥稳定土类基层</w:t>
            </w:r>
          </w:p>
        </w:tc>
        <w:tc>
          <w:tcPr>
            <w:tcW w:w="1493" w:type="dxa"/>
            <w:gridSpan w:val="2"/>
          </w:tcPr>
          <w:p w14:paraId="65E099F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7480AB9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07" w:lineRule="auto"/>
              <w:ind w:left="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地磅基础及硬化场地水泥稳定</w:t>
            </w:r>
          </w:p>
          <w:p w14:paraId="0744CBD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ind w:left="9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碎石基层</w:t>
            </w:r>
          </w:p>
        </w:tc>
      </w:tr>
      <w:tr w:rsidR="001A414E" w:rsidRPr="001A414E" w14:paraId="4F1534F0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00FA0C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6296D27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2" w:lineRule="exact"/>
              <w:ind w:left="19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《城镇道路工程施工与质量验收规范》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1-2008</w:t>
            </w:r>
          </w:p>
        </w:tc>
      </w:tr>
      <w:tr w:rsidR="001A414E" w:rsidRPr="001A414E" w14:paraId="4C288BFE" w14:textId="77777777" w:rsidTr="00C73DE3">
        <w:trPr>
          <w:trHeight w:val="546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B9CB1E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0E4A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307AF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EA143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1694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5BB66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71DF7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5D13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87D25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9C60A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33D19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3EFCB94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5D3C8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E6D49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757EE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91CC3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54791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B7016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BD011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1、水泥稳定级配碎石材料的技术质量指标符合图纸设计要求；</w:t>
            </w:r>
          </w:p>
          <w:p w14:paraId="12E0A0B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2、水泥稳定级配碎石层摊铺及压实均符合图纸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设计及规范要求；</w:t>
            </w:r>
          </w:p>
          <w:p w14:paraId="4E8129A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1A414E" w:rsidRPr="001A414E" w14:paraId="28B7B4FD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A8F67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7B524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11904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D86C6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7DC2796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414E" w:rsidRPr="001A414E" w14:paraId="3AF3562A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2AA728A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CF40D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F879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52C4C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541AE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97E4A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122AEBD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A6CB3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F89C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E4532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604A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FDAD6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F2676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76384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59F5C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36A20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1A414E" w:rsidRPr="001A414E" w14:paraId="308079B5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43D5EC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6168CF4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0CE3D2D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1B1C875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1A414E" w:rsidRPr="001A414E" w14:paraId="58F53C4F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4BC9E69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1B9F7CB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5080D7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79E81ED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531780B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47B28490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2694611B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55E05A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0B9E0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FBA3B8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414E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768A5A5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B9CE6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414E" w:rsidRPr="001A414E" w:rsidSect="001A414E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5730CBE4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060ACEA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A7D5C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2CC13B11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0C03B3C0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0513858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58F7198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1A9C6AA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1A414E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004</w:t>
      </w:r>
    </w:p>
    <w:p w14:paraId="7DB44B20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1A414E" w:rsidRPr="001A414E" w14:paraId="7605B506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08B30F4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585CD13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7BD2B89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5E01617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7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1A414E" w:rsidRPr="001A414E" w14:paraId="42E26C8F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3FEA55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6B1A8FC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ind w:left="16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桥头搭板</w:t>
            </w:r>
          </w:p>
        </w:tc>
        <w:tc>
          <w:tcPr>
            <w:tcW w:w="1493" w:type="dxa"/>
            <w:gridSpan w:val="2"/>
          </w:tcPr>
          <w:p w14:paraId="750A27C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21A49B3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ind w:left="9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北岸搭板</w:t>
            </w:r>
          </w:p>
        </w:tc>
      </w:tr>
      <w:tr w:rsidR="001A414E" w:rsidRPr="001A414E" w14:paraId="5C61E876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36B87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4F49C6F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2" w:lineRule="exact"/>
              <w:ind w:left="19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《城市桥梁工程施工与质量验收规范》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2-2008</w:t>
            </w:r>
          </w:p>
        </w:tc>
      </w:tr>
      <w:tr w:rsidR="001A414E" w:rsidRPr="001A414E" w14:paraId="1BCFD45E" w14:textId="77777777" w:rsidTr="00C73DE3">
        <w:trPr>
          <w:trHeight w:val="546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31FD9B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EF71E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F1AED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CE4F7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CB79C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A755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448C7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CD360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9E75F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18E1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56CD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063C3A9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A049D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E4DB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37782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09963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D45CE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FBCD4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0" w:lineRule="auto"/>
              <w:ind w:left="37" w:righ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1、北岸搭板采用400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厚C40商品混凝土浇筑，内配钢筋详见图纸（编号：桥梁专业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CC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01B-02-02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 xml:space="preserve">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、03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）；</w:t>
            </w:r>
          </w:p>
          <w:p w14:paraId="78FDDBD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2、钢筋网片采用绑扎搭接，纵横向绑扎均符合图纸设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计及规范要求；</w:t>
            </w:r>
          </w:p>
          <w:p w14:paraId="3DE81E9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62" w:lineRule="exact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3、搭板接头处、相邻板之间的缝隙嵌填模板；</w:t>
            </w:r>
          </w:p>
          <w:p w14:paraId="0CEABCB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7" w:lineRule="exact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4、工程量：115.5㎡</w:t>
            </w:r>
          </w:p>
          <w:p w14:paraId="24563F8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1A414E" w:rsidRPr="001A414E" w14:paraId="5888141A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F12E81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DF72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DF22E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4AD74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2732879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414E" w:rsidRPr="001A414E" w14:paraId="51DDE1BC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778136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8CDD6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15F4C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5B8F7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CA68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AD1CA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1F31E2F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DC76C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C52C0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36AE7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CF94E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FFF9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4D1B0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118BF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34639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DC98C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1A414E" w:rsidRPr="001A414E" w14:paraId="3FA4C37A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829C22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050A891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003939C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2E6A50A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1A414E" w:rsidRPr="001A414E" w14:paraId="6498896E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2EEBF90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2DBCABD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3A189F4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5DA380F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4ADD3626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23732CF1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148FEAE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34439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012BCB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9DFB5A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414E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66482EA4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32302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414E" w:rsidRPr="001A414E" w:rsidSect="001A414E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726E3B8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09EFAC4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B1C73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21352AA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0FB22B0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412A582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1084C67C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0BF2F41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1A414E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1A414E">
        <w:rPr>
          <w:rFonts w:ascii="宋体" w:eastAsia="宋体" w:hAnsi="宋体" w:cs="宋体" w:hint="eastAsia"/>
          <w:snapToGrid w:val="0"/>
          <w:color w:val="000000"/>
          <w:spacing w:val="1"/>
          <w:kern w:val="0"/>
          <w:position w:val="1"/>
          <w:sz w:val="19"/>
          <w:szCs w:val="19"/>
          <w14:ligatures w14:val="none"/>
        </w:rPr>
        <w:t>4</w:t>
      </w:r>
    </w:p>
    <w:p w14:paraId="5184B0E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1A414E" w:rsidRPr="001A414E" w14:paraId="638D6C59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A832AB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4509988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1C2E214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30C07D2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6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1A414E" w:rsidRPr="001A414E" w14:paraId="33040D4B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3827AD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7FB00C4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5" w:lineRule="auto"/>
              <w:ind w:left="1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水泥混凝土面层</w:t>
            </w:r>
          </w:p>
        </w:tc>
        <w:tc>
          <w:tcPr>
            <w:tcW w:w="1493" w:type="dxa"/>
            <w:gridSpan w:val="2"/>
          </w:tcPr>
          <w:p w14:paraId="1FD509F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4AED204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1" w:lineRule="auto"/>
              <w:ind w:left="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地磅基础及硬化场地混凝土面</w:t>
            </w:r>
          </w:p>
          <w:p w14:paraId="05FC16D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ind w:left="1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层</w:t>
            </w:r>
          </w:p>
        </w:tc>
      </w:tr>
      <w:tr w:rsidR="001A414E" w:rsidRPr="001A414E" w14:paraId="4D281F60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D7EC70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43A5DD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2" w:lineRule="exact"/>
              <w:ind w:left="19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《城镇道路工程施工与质量验收规范》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CJJ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1-2008</w:t>
            </w:r>
          </w:p>
        </w:tc>
      </w:tr>
      <w:tr w:rsidR="001A414E" w:rsidRPr="001A414E" w14:paraId="0A75E545" w14:textId="77777777" w:rsidTr="00C73DE3">
        <w:trPr>
          <w:trHeight w:val="4931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1748937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F3F0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3121B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E667B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254D8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1B94B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2559E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F6741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D1792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21368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362BA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3236094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0FA21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C950E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306E0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F9D56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7D197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4637B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D4CA7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54" w:lineRule="auto"/>
              <w:ind w:left="23" w:right="29" w:firstLine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1、水泥混凝土面层采用C3</w:t>
            </w: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pacing w:val="2"/>
                <w:sz w:val="19"/>
                <w:szCs w:val="19"/>
              </w:rPr>
              <w:t>0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商品混凝土，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内配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HRB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400φ8、10@200双层双向钢筋网片，材料的技术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质量指标符合图纸设计要求；</w:t>
            </w:r>
          </w:p>
          <w:p w14:paraId="41670BC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2、钢筋网片采用绑扎搭接，纵横向绑扎均符合图纸设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计及规范要求；</w:t>
            </w:r>
          </w:p>
          <w:p w14:paraId="293C542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1A414E" w:rsidRPr="001A414E" w14:paraId="110F019C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7E92DE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92ECB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8FA3E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8FF87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53C9AE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414E" w:rsidRPr="001A414E" w14:paraId="29B291DB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7BD7CE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6DDC2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A4628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5512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E80DA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60A58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65B9CD3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02537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863E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C874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4F89A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004F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AA330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750E4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B0A49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A7DC1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1A414E" w:rsidRPr="001A414E" w14:paraId="534FEE15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292527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02718D0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593B60B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55F92D6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1A414E" w:rsidRPr="001A414E" w14:paraId="385A216D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3C6D8CC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51BE460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0B92041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7BB3B60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74C11D26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2F8830B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16C2BF4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30702A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4BDAA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0FA82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414E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55B3EE69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2CE1C17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414E" w:rsidRPr="001A414E" w:rsidSect="001A414E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8189869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129BF04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5E92F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E39C5A8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69609E63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414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3AA92C6F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071A6A75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1A414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1B72AC99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1A414E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1A414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1A414E">
        <w:rPr>
          <w:rFonts w:ascii="宋体" w:eastAsia="宋体" w:hAnsi="宋体" w:cs="宋体" w:hint="eastAsia"/>
          <w:snapToGrid w:val="0"/>
          <w:color w:val="000000"/>
          <w:spacing w:val="1"/>
          <w:kern w:val="0"/>
          <w:position w:val="1"/>
          <w:sz w:val="19"/>
          <w:szCs w:val="19"/>
          <w14:ligatures w14:val="none"/>
        </w:rPr>
        <w:t>5</w:t>
      </w:r>
    </w:p>
    <w:p w14:paraId="195435DD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1A414E" w:rsidRPr="001A414E" w:rsidSect="001A414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1A414E" w:rsidRPr="001A414E" w14:paraId="40FC6213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EA30F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608F5A7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768E380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4907881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6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1A414E" w:rsidRPr="001A414E" w14:paraId="51D10DD5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2D4B419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3B1F99F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16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沟槽土方</w:t>
            </w:r>
          </w:p>
        </w:tc>
        <w:tc>
          <w:tcPr>
            <w:tcW w:w="1493" w:type="dxa"/>
            <w:gridSpan w:val="2"/>
          </w:tcPr>
          <w:p w14:paraId="4662725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49C97D1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9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给水管网</w:t>
            </w:r>
          </w:p>
        </w:tc>
      </w:tr>
      <w:tr w:rsidR="001A414E" w:rsidRPr="001A414E" w14:paraId="6AAC7572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C0C97D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6A2A0FC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3" w:lineRule="exact"/>
              <w:ind w:left="18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《给水排水管道工程施工及验收规范》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50268-2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008</w:t>
            </w:r>
          </w:p>
        </w:tc>
      </w:tr>
      <w:tr w:rsidR="001A414E" w:rsidRPr="001A414E" w14:paraId="38717FC1" w14:textId="77777777" w:rsidTr="00C73DE3">
        <w:trPr>
          <w:trHeight w:val="5005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522980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2F9A9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4B50E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6C706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213D9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44B4C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D817D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17CCB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14EC4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BA6127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2DCF7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067CC7D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0BA27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650992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2D0B9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21983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DA18A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EFA25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34CDB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1、沟槽土方开挖定位、槽底高程、中线每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侧宽度等均符合图纸设计及规范规定要求；</w:t>
            </w:r>
          </w:p>
          <w:p w14:paraId="73C57A1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2、槽底土方原状土无扰动、未受水浸泡，符合要求；</w:t>
            </w:r>
          </w:p>
          <w:p w14:paraId="79EA9C0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1A414E" w:rsidRPr="001A414E" w14:paraId="3A73C073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53EF1A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C91B5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2993E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1C7FA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7E59147B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414E" w:rsidRPr="001A414E" w14:paraId="0FFEF4DC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5AAC8B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E3765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3EC6B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5AF4D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6E9339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12CC5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38372A1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57469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3C079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FB110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CA1596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AAEA9D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F7820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44C73F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9CA16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E93E10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1A414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1A414E" w:rsidRPr="001A414E" w14:paraId="362B1330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30457F1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18AE7EFC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794A597E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34582FB5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414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1A414E" w:rsidRPr="001A414E" w14:paraId="2AED3D7E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2D8BE983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6B8A0E98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2A5ECC6A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11D4C744" w14:textId="77777777" w:rsidR="001A414E" w:rsidRPr="001A414E" w:rsidRDefault="001A414E" w:rsidP="001A414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6A5CD0AE" w14:textId="77777777" w:rsidR="001A414E" w:rsidRPr="001A414E" w:rsidRDefault="001A414E" w:rsidP="001A414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1ECDC7AD" w14:textId="77777777" w:rsidR="00120726" w:rsidRDefault="00120726">
      <w:pPr>
        <w:rPr>
          <w:rFonts w:hint="eastAsia"/>
        </w:rPr>
      </w:pPr>
    </w:p>
    <w:sectPr w:rsidR="00120726" w:rsidSect="001A414E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7A12" w14:textId="77777777" w:rsidR="001A414E" w:rsidRDefault="001A414E" w:rsidP="001A41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2A748B" w14:textId="77777777" w:rsidR="001A414E" w:rsidRDefault="001A414E" w:rsidP="001A41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0D33" w14:textId="77777777" w:rsidR="001A414E" w:rsidRDefault="001A414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2604" w14:textId="77777777" w:rsidR="001A414E" w:rsidRDefault="001A414E" w:rsidP="001A414E">
    <w:pPr>
      <w:pStyle w:val="af0"/>
    </w:pPr>
  </w:p>
  <w:p w14:paraId="000E458B" w14:textId="77777777" w:rsidR="001A414E" w:rsidRPr="001A414E" w:rsidRDefault="001A414E" w:rsidP="001A414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8AFD" w14:textId="77777777" w:rsidR="001A414E" w:rsidRDefault="001A414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55E0" w14:textId="77777777" w:rsidR="001A414E" w:rsidRDefault="001A414E" w:rsidP="001A41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AEBAD" w14:textId="77777777" w:rsidR="001A414E" w:rsidRDefault="001A414E" w:rsidP="001A41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3D29" w14:textId="77777777" w:rsidR="001A414E" w:rsidRDefault="001A414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A98E6" w14:textId="77777777" w:rsidR="001A414E" w:rsidRDefault="001A414E" w:rsidP="001A414E">
    <w:pPr>
      <w:spacing w:line="14" w:lineRule="auto"/>
      <w:rPr>
        <w:sz w:val="2"/>
      </w:rPr>
    </w:pPr>
  </w:p>
  <w:p w14:paraId="1A0D4C34" w14:textId="77777777" w:rsidR="001A414E" w:rsidRPr="001A414E" w:rsidRDefault="001A414E" w:rsidP="001A414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24468" w14:textId="77777777" w:rsidR="001A414E" w:rsidRDefault="001A414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4E"/>
    <w:rsid w:val="00120726"/>
    <w:rsid w:val="001A414E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5BF6D7"/>
  <w15:chartTrackingRefBased/>
  <w15:docId w15:val="{7C434DB7-2148-4EE3-9339-02CF370F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41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1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1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1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1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1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1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1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1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41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1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41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1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1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1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41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1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1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1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1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1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1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14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1A414E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1A41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414E"/>
    <w:rPr>
      <w:sz w:val="18"/>
      <w:szCs w:val="18"/>
    </w:rPr>
  </w:style>
  <w:style w:type="paragraph" w:styleId="af0">
    <w:name w:val="footer"/>
    <w:basedOn w:val="a"/>
    <w:link w:val="af1"/>
    <w:unhideWhenUsed/>
    <w:rsid w:val="001A41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1A41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870</Words>
  <Characters>958</Characters>
  <Application>Microsoft Office Word</Application>
  <DocSecurity>0</DocSecurity>
  <Lines>319</Lines>
  <Paragraphs>261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