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5292508"/>
        <w:docPartObj>
          <w:docPartGallery w:val="Cover Pages"/>
          <w:docPartUnique/>
        </w:docPartObj>
      </w:sdtPr>
      <w:sdtEndPr>
        <w:rPr>
          <w:color w:val="365F91" w:themeColor="accent1" w:themeShade="BF"/>
          <w:sz w:val="32"/>
          <w:szCs w:val="32"/>
        </w:rPr>
      </w:sdtEndPr>
      <w:sdtContent>
        <w:p w14:paraId="2F549AE3" w14:textId="17C8E1D9" w:rsidR="00FA19F9" w:rsidRDefault="00FA19F9">
          <w:r>
            <w:rPr>
              <w:noProof/>
              <w:lang w:eastAsia="fr-FR"/>
            </w:rPr>
            <mc:AlternateContent>
              <mc:Choice Requires="wpg">
                <w:drawing>
                  <wp:anchor distT="0" distB="0" distL="114300" distR="114300" simplePos="0" relativeHeight="251662336" behindDoc="0" locked="0" layoutInCell="1" allowOverlap="1" wp14:anchorId="5BC6D027" wp14:editId="752C524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cstate="email">
                                  <a:extLst>
                                    <a:ext uri="{28A0092B-C50C-407E-A947-70E740481C1C}">
                                      <a14:useLocalDpi xmlns:a14="http://schemas.microsoft.com/office/drawing/2010/main"/>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7E4BA6C"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" stroked="f" strokeweight="2pt">
                      <v:fill r:id="rId10"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14:anchorId="405CDC56" wp14:editId="457D9CC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C03C316" w14:textId="5584F064" w:rsidR="00D716CA" w:rsidRPr="00170B62" w:rsidRDefault="00D716CA">
                                    <w:pPr>
                                      <w:pStyle w:val="Sansinterligne"/>
                                      <w:jc w:val="right"/>
                                      <w:rPr>
                                        <w:color w:val="595959" w:themeColor="text1" w:themeTint="A6"/>
                                        <w:sz w:val="32"/>
                                        <w:szCs w:val="28"/>
                                      </w:rPr>
                                    </w:pPr>
                                    <w:r w:rsidRPr="00170B62">
                                      <w:rPr>
                                        <w:color w:val="595959" w:themeColor="text1" w:themeTint="A6"/>
                                        <w:sz w:val="32"/>
                                        <w:szCs w:val="28"/>
                                      </w:rPr>
                                      <w:t>Cyril Seguenot</w:t>
                                    </w:r>
                                  </w:p>
                                </w:sdtContent>
                              </w:sdt>
                              <w:p w14:paraId="275FF20C" w14:textId="7E97A312" w:rsidR="00D716CA" w:rsidRPr="00170B62" w:rsidRDefault="00D716CA">
                                <w:pPr>
                                  <w:pStyle w:val="Sansinterligne"/>
                                  <w:jc w:val="right"/>
                                  <w:rPr>
                                    <w:color w:val="595959" w:themeColor="text1" w:themeTint="A6"/>
                                    <w:sz w:val="32"/>
                                    <w:szCs w:val="18"/>
                                  </w:rPr>
                                </w:pPr>
                                <w:r>
                                  <w:rPr>
                                    <w:color w:val="595959" w:themeColor="text1" w:themeTint="A6"/>
                                    <w:sz w:val="32"/>
                                    <w:szCs w:val="18"/>
                                  </w:rPr>
                                  <w:fldChar w:fldCharType="begin"/>
                                </w:r>
                                <w:r>
                                  <w:rPr>
                                    <w:color w:val="595959" w:themeColor="text1" w:themeTint="A6"/>
                                    <w:sz w:val="32"/>
                                    <w:szCs w:val="18"/>
                                  </w:rPr>
                                  <w:instrText xml:space="preserve"> SAVEDATE  \@ "yyyy"  \* MERGEFORMAT </w:instrText>
                                </w:r>
                                <w:r>
                                  <w:rPr>
                                    <w:color w:val="595959" w:themeColor="text1" w:themeTint="A6"/>
                                    <w:sz w:val="32"/>
                                    <w:szCs w:val="18"/>
                                  </w:rPr>
                                  <w:fldChar w:fldCharType="separate"/>
                                </w:r>
                                <w:r>
                                  <w:rPr>
                                    <w:noProof/>
                                    <w:color w:val="595959" w:themeColor="text1" w:themeTint="A6"/>
                                    <w:sz w:val="32"/>
                                    <w:szCs w:val="18"/>
                                  </w:rPr>
                                  <w:t>2017</w:t>
                                </w:r>
                                <w:r>
                                  <w:rPr>
                                    <w:color w:val="595959" w:themeColor="text1" w:themeTint="A6"/>
                                    <w:sz w:val="32"/>
                                    <w:szCs w:val="18"/>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05CDC56"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32"/>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C03C316" w14:textId="5584F064" w:rsidR="00D716CA" w:rsidRPr="00170B62" w:rsidRDefault="00D716CA">
                              <w:pPr>
                                <w:pStyle w:val="Sansinterligne"/>
                                <w:jc w:val="right"/>
                                <w:rPr>
                                  <w:color w:val="595959" w:themeColor="text1" w:themeTint="A6"/>
                                  <w:sz w:val="32"/>
                                  <w:szCs w:val="28"/>
                                </w:rPr>
                              </w:pPr>
                              <w:r w:rsidRPr="00170B62">
                                <w:rPr>
                                  <w:color w:val="595959" w:themeColor="text1" w:themeTint="A6"/>
                                  <w:sz w:val="32"/>
                                  <w:szCs w:val="28"/>
                                </w:rPr>
                                <w:t>Cyril Seguenot</w:t>
                              </w:r>
                            </w:p>
                          </w:sdtContent>
                        </w:sdt>
                        <w:p w14:paraId="275FF20C" w14:textId="7E97A312" w:rsidR="00D716CA" w:rsidRPr="00170B62" w:rsidRDefault="00D716CA">
                          <w:pPr>
                            <w:pStyle w:val="Sansinterligne"/>
                            <w:jc w:val="right"/>
                            <w:rPr>
                              <w:color w:val="595959" w:themeColor="text1" w:themeTint="A6"/>
                              <w:sz w:val="32"/>
                              <w:szCs w:val="18"/>
                            </w:rPr>
                          </w:pPr>
                          <w:r>
                            <w:rPr>
                              <w:color w:val="595959" w:themeColor="text1" w:themeTint="A6"/>
                              <w:sz w:val="32"/>
                              <w:szCs w:val="18"/>
                            </w:rPr>
                            <w:fldChar w:fldCharType="begin"/>
                          </w:r>
                          <w:r>
                            <w:rPr>
                              <w:color w:val="595959" w:themeColor="text1" w:themeTint="A6"/>
                              <w:sz w:val="32"/>
                              <w:szCs w:val="18"/>
                            </w:rPr>
                            <w:instrText xml:space="preserve"> SAVEDATE  \@ "yyyy"  \* MERGEFORMAT </w:instrText>
                          </w:r>
                          <w:r>
                            <w:rPr>
                              <w:color w:val="595959" w:themeColor="text1" w:themeTint="A6"/>
                              <w:sz w:val="32"/>
                              <w:szCs w:val="18"/>
                            </w:rPr>
                            <w:fldChar w:fldCharType="separate"/>
                          </w:r>
                          <w:r>
                            <w:rPr>
                              <w:noProof/>
                              <w:color w:val="595959" w:themeColor="text1" w:themeTint="A6"/>
                              <w:sz w:val="32"/>
                              <w:szCs w:val="18"/>
                            </w:rPr>
                            <w:t>2017</w:t>
                          </w:r>
                          <w:r>
                            <w:rPr>
                              <w:color w:val="595959" w:themeColor="text1" w:themeTint="A6"/>
                              <w:sz w:val="32"/>
                              <w:szCs w:val="18"/>
                            </w:rPr>
                            <w:fldChar w:fldCharType="end"/>
                          </w: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61312" behindDoc="0" locked="0" layoutInCell="1" allowOverlap="1" wp14:anchorId="7EF4F182" wp14:editId="15E1F94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D3927" w14:textId="77777777" w:rsidR="00D716CA" w:rsidRDefault="00D716CA">
                                <w:pPr>
                                  <w:pStyle w:val="Sansinterligne"/>
                                  <w:jc w:val="right"/>
                                  <w:rPr>
                                    <w:color w:val="4F81BD" w:themeColor="accent1"/>
                                    <w:sz w:val="28"/>
                                    <w:szCs w:val="28"/>
                                  </w:rPr>
                                </w:pPr>
                                <w:r>
                                  <w:rPr>
                                    <w:color w:val="4F81BD" w:themeColor="accent1"/>
                                    <w:sz w:val="28"/>
                                    <w:szCs w:val="28"/>
                                  </w:rPr>
                                  <w:t>Résumé</w:t>
                                </w:r>
                              </w:p>
                              <w:sdt>
                                <w:sdtPr>
                                  <w:rPr>
                                    <w:color w:val="595959" w:themeColor="text1" w:themeTint="A6"/>
                                    <w:szCs w:val="20"/>
                                  </w:rPr>
                                  <w:alias w:val="Résumé"/>
                                  <w:tag w:val=""/>
                                  <w:id w:val="1375273687"/>
                                  <w:dataBinding w:prefixMappings="xmlns:ns0='http://schemas.microsoft.com/office/2006/coverPageProps' " w:xpath="/ns0:CoverPageProperties[1]/ns0:Abstract[1]" w:storeItemID="{55AF091B-3C7A-41E3-B477-F2FDAA23CFDA}"/>
                                  <w:text w:multiLine="1"/>
                                </w:sdtPr>
                                <w:sdtContent>
                                  <w:p w14:paraId="5BA672FF" w14:textId="7BEE032A" w:rsidR="00D716CA" w:rsidRDefault="00D716CA">
                                    <w:pPr>
                                      <w:pStyle w:val="Sansinterligne"/>
                                      <w:jc w:val="right"/>
                                      <w:rPr>
                                        <w:color w:val="595959" w:themeColor="text1" w:themeTint="A6"/>
                                        <w:sz w:val="20"/>
                                        <w:szCs w:val="20"/>
                                      </w:rPr>
                                    </w:pPr>
                                    <w:r w:rsidRPr="00FA19F9">
                                      <w:rPr>
                                        <w:color w:val="595959" w:themeColor="text1" w:themeTint="A6"/>
                                        <w:szCs w:val="20"/>
                                      </w:rPr>
                                      <w:t xml:space="preserve">Support d’accompagnement d’une formation à </w:t>
                                    </w:r>
                                    <w:r>
                                      <w:rPr>
                                        <w:color w:val="595959" w:themeColor="text1" w:themeTint="A6"/>
                                        <w:szCs w:val="20"/>
                                      </w:rPr>
                                      <w:t>ADO.Net</w:t>
                                    </w:r>
                                    <w:r w:rsidRPr="00FA19F9">
                                      <w:rPr>
                                        <w:color w:val="595959" w:themeColor="text1" w:themeTint="A6"/>
                                        <w:szCs w:val="20"/>
                                      </w:rPr>
                                      <w:t xml:space="preserve"> faite en présentiel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EF4F182" id="Zone de text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14:paraId="659D3927" w14:textId="77777777" w:rsidR="00D716CA" w:rsidRDefault="00D716CA">
                          <w:pPr>
                            <w:pStyle w:val="Sansinterligne"/>
                            <w:jc w:val="right"/>
                            <w:rPr>
                              <w:color w:val="4F81BD" w:themeColor="accent1"/>
                              <w:sz w:val="28"/>
                              <w:szCs w:val="28"/>
                            </w:rPr>
                          </w:pPr>
                          <w:r>
                            <w:rPr>
                              <w:color w:val="4F81BD" w:themeColor="accent1"/>
                              <w:sz w:val="28"/>
                              <w:szCs w:val="28"/>
                            </w:rPr>
                            <w:t>Résumé</w:t>
                          </w:r>
                        </w:p>
                        <w:sdt>
                          <w:sdtPr>
                            <w:rPr>
                              <w:color w:val="595959" w:themeColor="text1" w:themeTint="A6"/>
                              <w:szCs w:val="20"/>
                            </w:rPr>
                            <w:alias w:val="Résumé"/>
                            <w:tag w:val=""/>
                            <w:id w:val="1375273687"/>
                            <w:dataBinding w:prefixMappings="xmlns:ns0='http://schemas.microsoft.com/office/2006/coverPageProps' " w:xpath="/ns0:CoverPageProperties[1]/ns0:Abstract[1]" w:storeItemID="{55AF091B-3C7A-41E3-B477-F2FDAA23CFDA}"/>
                            <w:text w:multiLine="1"/>
                          </w:sdtPr>
                          <w:sdtContent>
                            <w:p w14:paraId="5BA672FF" w14:textId="7BEE032A" w:rsidR="00D716CA" w:rsidRDefault="00D716CA">
                              <w:pPr>
                                <w:pStyle w:val="Sansinterligne"/>
                                <w:jc w:val="right"/>
                                <w:rPr>
                                  <w:color w:val="595959" w:themeColor="text1" w:themeTint="A6"/>
                                  <w:sz w:val="20"/>
                                  <w:szCs w:val="20"/>
                                </w:rPr>
                              </w:pPr>
                              <w:r w:rsidRPr="00FA19F9">
                                <w:rPr>
                                  <w:color w:val="595959" w:themeColor="text1" w:themeTint="A6"/>
                                  <w:szCs w:val="20"/>
                                </w:rPr>
                                <w:t xml:space="preserve">Support d’accompagnement d’une formation à </w:t>
                              </w:r>
                              <w:r>
                                <w:rPr>
                                  <w:color w:val="595959" w:themeColor="text1" w:themeTint="A6"/>
                                  <w:szCs w:val="20"/>
                                </w:rPr>
                                <w:t>ADO.Net</w:t>
                              </w:r>
                              <w:r w:rsidRPr="00FA19F9">
                                <w:rPr>
                                  <w:color w:val="595959" w:themeColor="text1" w:themeTint="A6"/>
                                  <w:szCs w:val="20"/>
                                </w:rPr>
                                <w:t xml:space="preserve"> faite en présentiel</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9258FD6" wp14:editId="510BB33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0815F3" w14:textId="54671F07" w:rsidR="00D716CA" w:rsidRDefault="00D716CA">
                                <w:pPr>
                                  <w:jc w:val="right"/>
                                  <w:rPr>
                                    <w:color w:val="4F81BD" w:themeColor="accent1"/>
                                    <w:sz w:val="64"/>
                                    <w:szCs w:val="64"/>
                                  </w:rPr>
                                </w:pPr>
                                <w:sdt>
                                  <w:sdtPr>
                                    <w:rPr>
                                      <w:caps/>
                                      <w:color w:val="4F81BD"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Formation à ADO.Net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F3EEF15" w14:textId="1345A494" w:rsidR="00D716CA" w:rsidRDefault="00D716CA">
                                    <w:pPr>
                                      <w:jc w:val="right"/>
                                      <w:rPr>
                                        <w:smallCaps/>
                                        <w:color w:val="404040" w:themeColor="text1" w:themeTint="BF"/>
                                        <w:sz w:val="36"/>
                                        <w:szCs w:val="36"/>
                                      </w:rPr>
                                    </w:pPr>
                                    <w:r>
                                      <w:rPr>
                                        <w:color w:val="404040" w:themeColor="text1" w:themeTint="BF"/>
                                        <w:sz w:val="36"/>
                                        <w:szCs w:val="36"/>
                                      </w:rPr>
                                      <w:t>Support de cours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9258FD6" id="Zone de text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14:paraId="760815F3" w14:textId="54671F07" w:rsidR="00D716CA" w:rsidRDefault="00D716CA">
                          <w:pPr>
                            <w:jc w:val="right"/>
                            <w:rPr>
                              <w:color w:val="4F81BD" w:themeColor="accent1"/>
                              <w:sz w:val="64"/>
                              <w:szCs w:val="64"/>
                            </w:rPr>
                          </w:pPr>
                          <w:sdt>
                            <w:sdtPr>
                              <w:rPr>
                                <w:caps/>
                                <w:color w:val="4F81BD"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Formation à ADO.Net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F3EEF15" w14:textId="1345A494" w:rsidR="00D716CA" w:rsidRDefault="00D716CA">
                              <w:pPr>
                                <w:jc w:val="right"/>
                                <w:rPr>
                                  <w:smallCaps/>
                                  <w:color w:val="404040" w:themeColor="text1" w:themeTint="BF"/>
                                  <w:sz w:val="36"/>
                                  <w:szCs w:val="36"/>
                                </w:rPr>
                              </w:pPr>
                              <w:r>
                                <w:rPr>
                                  <w:color w:val="404040" w:themeColor="text1" w:themeTint="BF"/>
                                  <w:sz w:val="36"/>
                                  <w:szCs w:val="36"/>
                                </w:rPr>
                                <w:t>Support de cours</w:t>
                              </w:r>
                            </w:p>
                          </w:sdtContent>
                        </w:sdt>
                      </w:txbxContent>
                    </v:textbox>
                    <w10:wrap type="square" anchorx="page" anchory="page"/>
                  </v:shape>
                </w:pict>
              </mc:Fallback>
            </mc:AlternateContent>
          </w:r>
        </w:p>
        <w:p w14:paraId="4A0D7B9A" w14:textId="48E676AE" w:rsidR="00FA19F9" w:rsidRDefault="00FA19F9">
          <w:pPr>
            <w:rPr>
              <w:rFonts w:asciiTheme="majorHAnsi" w:eastAsiaTheme="majorEastAsia" w:hAnsiTheme="majorHAnsi" w:cstheme="majorBidi"/>
              <w:color w:val="365F91" w:themeColor="accent1" w:themeShade="BF"/>
              <w:sz w:val="32"/>
              <w:szCs w:val="32"/>
            </w:rPr>
          </w:pPr>
          <w:r>
            <w:rPr>
              <w:color w:val="365F91" w:themeColor="accent1" w:themeShade="BF"/>
              <w:sz w:val="32"/>
              <w:szCs w:val="32"/>
            </w:rPr>
            <w:br w:type="page"/>
          </w:r>
        </w:p>
      </w:sdtContent>
    </w:sdt>
    <w:p w14:paraId="5DE28433" w14:textId="77777777" w:rsidR="00737CE3" w:rsidRDefault="00737CE3" w:rsidP="00737CE3"/>
    <w:p w14:paraId="6E76A4D0" w14:textId="77777777" w:rsidR="00737CE3" w:rsidRDefault="00737CE3" w:rsidP="00737CE3"/>
    <w:p w14:paraId="09CA3743" w14:textId="55F68C71" w:rsidR="00737CE3" w:rsidRDefault="00737CE3" w:rsidP="00737CE3">
      <w:bookmarkStart w:id="0" w:name="_Hlk498077992"/>
      <w:r>
        <w:t xml:space="preserve">Toute représentation ou reproduction intégrale ou partielle faite sans le consentement de l’auteur ou de ses ayants droit ou ayants cause est illicite selon le Code de la propriété intellectuelle (Art L 122-4) et constitue une contrefaçon réprimée par le Code pénal. </w:t>
      </w:r>
    </w:p>
    <w:p w14:paraId="2DB6BF69" w14:textId="77777777" w:rsidR="00737CE3" w:rsidRDefault="00737CE3" w:rsidP="00737CE3">
      <w:r>
        <w:t>Seules sont autorisées (Art L122-5) les copies ou reproductions strictement réservées à l’usage privé du copiste et non destinées à une utilisation collective, ainsi que les analyses et courtes citations justifiées par le caractère critique, pédagogique ou d’information de l’œuvre à laquelle elles sont incorporées, sous réserve, toutefois, du respect des dispositions des articles L 122-10 à L 122-12 du même Code, relatives à la reproduction par reprographie.</w:t>
      </w:r>
    </w:p>
    <w:p w14:paraId="56D9F037" w14:textId="618EED38" w:rsidR="00737CE3" w:rsidRPr="00E308F4" w:rsidRDefault="00737CE3" w:rsidP="00737CE3">
      <w:pPr>
        <w:pStyle w:val="Pieddepage"/>
      </w:pPr>
      <w:r>
        <w:t xml:space="preserve">©Cyril Seguenot </w:t>
      </w:r>
      <w:r w:rsidR="005E2350">
        <w:fldChar w:fldCharType="begin"/>
      </w:r>
      <w:r w:rsidR="005E2350">
        <w:instrText xml:space="preserve"> SAVEDATE  \@ "yyyy"  \* MERGEFORMAT </w:instrText>
      </w:r>
      <w:r w:rsidR="005E2350">
        <w:fldChar w:fldCharType="separate"/>
      </w:r>
      <w:r w:rsidR="007E4D00">
        <w:rPr>
          <w:noProof/>
        </w:rPr>
        <w:t>2017</w:t>
      </w:r>
      <w:r w:rsidR="005E2350">
        <w:fldChar w:fldCharType="end"/>
      </w:r>
    </w:p>
    <w:bookmarkEnd w:id="0"/>
    <w:p w14:paraId="0A0CE203" w14:textId="2AA3278E" w:rsidR="00737CE3" w:rsidRDefault="00737CE3" w:rsidP="00737CE3"/>
    <w:p w14:paraId="50312E4E" w14:textId="77777777" w:rsidR="00737CE3" w:rsidRDefault="00737CE3">
      <w:r>
        <w:br w:type="page"/>
      </w:r>
    </w:p>
    <w:p w14:paraId="5B77FB67" w14:textId="50D6D584" w:rsidR="00C2052C" w:rsidRDefault="00C2052C" w:rsidP="00C2052C">
      <w:pPr>
        <w:pStyle w:val="En-ttedetabledesmatires"/>
      </w:pPr>
      <w:r>
        <w:lastRenderedPageBreak/>
        <w:t>Table des matières</w:t>
      </w:r>
    </w:p>
    <w:p w14:paraId="48391491" w14:textId="77777777" w:rsidR="00C2052C" w:rsidRDefault="00C2052C" w:rsidP="00C2052C"/>
    <w:p w14:paraId="200F4952" w14:textId="688275A4" w:rsidR="009663F6" w:rsidRDefault="00471CA8">
      <w:pPr>
        <w:pStyle w:val="TM1"/>
        <w:tabs>
          <w:tab w:val="left" w:pos="440"/>
          <w:tab w:val="right" w:leader="dot" w:pos="9742"/>
        </w:tabs>
        <w:rPr>
          <w:rFonts w:eastAsiaTheme="minorEastAsia"/>
          <w:noProof/>
          <w:lang w:eastAsia="fr-FR"/>
        </w:rPr>
      </w:pPr>
      <w:r>
        <w:fldChar w:fldCharType="begin"/>
      </w:r>
      <w:r>
        <w:instrText xml:space="preserve"> TOC \o "1-2" \h \z \u </w:instrText>
      </w:r>
      <w:r>
        <w:fldChar w:fldCharType="separate"/>
      </w:r>
      <w:hyperlink w:anchor="_Toc500545676" w:history="1">
        <w:r w:rsidR="009663F6" w:rsidRPr="001A169B">
          <w:rPr>
            <w:rStyle w:val="Lienhypertexte"/>
            <w:noProof/>
          </w:rPr>
          <w:t>1</w:t>
        </w:r>
        <w:r w:rsidR="009663F6">
          <w:rPr>
            <w:rFonts w:eastAsiaTheme="minorEastAsia"/>
            <w:noProof/>
            <w:lang w:eastAsia="fr-FR"/>
          </w:rPr>
          <w:tab/>
        </w:r>
        <w:r w:rsidR="009663F6" w:rsidRPr="001A169B">
          <w:rPr>
            <w:rStyle w:val="Lienhypertexte"/>
            <w:noProof/>
          </w:rPr>
          <w:t>Gestion de la connexion</w:t>
        </w:r>
        <w:r w:rsidR="009663F6">
          <w:rPr>
            <w:noProof/>
            <w:webHidden/>
          </w:rPr>
          <w:tab/>
        </w:r>
        <w:r w:rsidR="009663F6">
          <w:rPr>
            <w:noProof/>
            <w:webHidden/>
          </w:rPr>
          <w:fldChar w:fldCharType="begin"/>
        </w:r>
        <w:r w:rsidR="009663F6">
          <w:rPr>
            <w:noProof/>
            <w:webHidden/>
          </w:rPr>
          <w:instrText xml:space="preserve"> PAGEREF _Toc500545676 \h </w:instrText>
        </w:r>
        <w:r w:rsidR="009663F6">
          <w:rPr>
            <w:noProof/>
            <w:webHidden/>
          </w:rPr>
        </w:r>
        <w:r w:rsidR="009663F6">
          <w:rPr>
            <w:noProof/>
            <w:webHidden/>
          </w:rPr>
          <w:fldChar w:fldCharType="separate"/>
        </w:r>
        <w:r w:rsidR="009663F6">
          <w:rPr>
            <w:noProof/>
            <w:webHidden/>
          </w:rPr>
          <w:t>4</w:t>
        </w:r>
        <w:r w:rsidR="009663F6">
          <w:rPr>
            <w:noProof/>
            <w:webHidden/>
          </w:rPr>
          <w:fldChar w:fldCharType="end"/>
        </w:r>
      </w:hyperlink>
    </w:p>
    <w:p w14:paraId="057CA1D0" w14:textId="0775A510" w:rsidR="009663F6" w:rsidRDefault="007E4D00">
      <w:pPr>
        <w:pStyle w:val="TM2"/>
        <w:tabs>
          <w:tab w:val="left" w:pos="880"/>
          <w:tab w:val="right" w:leader="dot" w:pos="9742"/>
        </w:tabs>
        <w:rPr>
          <w:rFonts w:eastAsiaTheme="minorEastAsia"/>
          <w:noProof/>
          <w:lang w:eastAsia="fr-FR"/>
        </w:rPr>
      </w:pPr>
      <w:hyperlink w:anchor="_Toc500545677" w:history="1">
        <w:r w:rsidR="009663F6" w:rsidRPr="001A169B">
          <w:rPr>
            <w:rStyle w:val="Lienhypertexte"/>
            <w:noProof/>
          </w:rPr>
          <w:t>1.1</w:t>
        </w:r>
        <w:r w:rsidR="009663F6">
          <w:rPr>
            <w:rFonts w:eastAsiaTheme="minorEastAsia"/>
            <w:noProof/>
            <w:lang w:eastAsia="fr-FR"/>
          </w:rPr>
          <w:tab/>
        </w:r>
        <w:r w:rsidR="009663F6" w:rsidRPr="001A169B">
          <w:rPr>
            <w:rStyle w:val="Lienhypertexte"/>
            <w:noProof/>
          </w:rPr>
          <w:t>Obtention d’une chaîne de connexion</w:t>
        </w:r>
        <w:r w:rsidR="009663F6">
          <w:rPr>
            <w:noProof/>
            <w:webHidden/>
          </w:rPr>
          <w:tab/>
        </w:r>
        <w:r w:rsidR="009663F6">
          <w:rPr>
            <w:noProof/>
            <w:webHidden/>
          </w:rPr>
          <w:fldChar w:fldCharType="begin"/>
        </w:r>
        <w:r w:rsidR="009663F6">
          <w:rPr>
            <w:noProof/>
            <w:webHidden/>
          </w:rPr>
          <w:instrText xml:space="preserve"> PAGEREF _Toc500545677 \h </w:instrText>
        </w:r>
        <w:r w:rsidR="009663F6">
          <w:rPr>
            <w:noProof/>
            <w:webHidden/>
          </w:rPr>
        </w:r>
        <w:r w:rsidR="009663F6">
          <w:rPr>
            <w:noProof/>
            <w:webHidden/>
          </w:rPr>
          <w:fldChar w:fldCharType="separate"/>
        </w:r>
        <w:r w:rsidR="009663F6">
          <w:rPr>
            <w:noProof/>
            <w:webHidden/>
          </w:rPr>
          <w:t>4</w:t>
        </w:r>
        <w:r w:rsidR="009663F6">
          <w:rPr>
            <w:noProof/>
            <w:webHidden/>
          </w:rPr>
          <w:fldChar w:fldCharType="end"/>
        </w:r>
      </w:hyperlink>
    </w:p>
    <w:p w14:paraId="195865EE" w14:textId="7D7758CF" w:rsidR="009663F6" w:rsidRDefault="007E4D00">
      <w:pPr>
        <w:pStyle w:val="TM2"/>
        <w:tabs>
          <w:tab w:val="left" w:pos="880"/>
          <w:tab w:val="right" w:leader="dot" w:pos="9742"/>
        </w:tabs>
        <w:rPr>
          <w:rFonts w:eastAsiaTheme="minorEastAsia"/>
          <w:noProof/>
          <w:lang w:eastAsia="fr-FR"/>
        </w:rPr>
      </w:pPr>
      <w:hyperlink w:anchor="_Toc500545678" w:history="1">
        <w:r w:rsidR="009663F6" w:rsidRPr="001A169B">
          <w:rPr>
            <w:rStyle w:val="Lienhypertexte"/>
            <w:noProof/>
          </w:rPr>
          <w:t>1.2</w:t>
        </w:r>
        <w:r w:rsidR="009663F6">
          <w:rPr>
            <w:rFonts w:eastAsiaTheme="minorEastAsia"/>
            <w:noProof/>
            <w:lang w:eastAsia="fr-FR"/>
          </w:rPr>
          <w:tab/>
        </w:r>
        <w:r w:rsidR="009663F6" w:rsidRPr="001A169B">
          <w:rPr>
            <w:rStyle w:val="Lienhypertexte"/>
            <w:noProof/>
          </w:rPr>
          <w:t>Stockage dans les paramètres de l’application</w:t>
        </w:r>
        <w:r w:rsidR="009663F6">
          <w:rPr>
            <w:noProof/>
            <w:webHidden/>
          </w:rPr>
          <w:tab/>
        </w:r>
        <w:r w:rsidR="009663F6">
          <w:rPr>
            <w:noProof/>
            <w:webHidden/>
          </w:rPr>
          <w:fldChar w:fldCharType="begin"/>
        </w:r>
        <w:r w:rsidR="009663F6">
          <w:rPr>
            <w:noProof/>
            <w:webHidden/>
          </w:rPr>
          <w:instrText xml:space="preserve"> PAGEREF _Toc500545678 \h </w:instrText>
        </w:r>
        <w:r w:rsidR="009663F6">
          <w:rPr>
            <w:noProof/>
            <w:webHidden/>
          </w:rPr>
        </w:r>
        <w:r w:rsidR="009663F6">
          <w:rPr>
            <w:noProof/>
            <w:webHidden/>
          </w:rPr>
          <w:fldChar w:fldCharType="separate"/>
        </w:r>
        <w:r w:rsidR="009663F6">
          <w:rPr>
            <w:noProof/>
            <w:webHidden/>
          </w:rPr>
          <w:t>6</w:t>
        </w:r>
        <w:r w:rsidR="009663F6">
          <w:rPr>
            <w:noProof/>
            <w:webHidden/>
          </w:rPr>
          <w:fldChar w:fldCharType="end"/>
        </w:r>
      </w:hyperlink>
    </w:p>
    <w:p w14:paraId="6F4B2C3B" w14:textId="04934DFA" w:rsidR="009663F6" w:rsidRDefault="007E4D00">
      <w:pPr>
        <w:pStyle w:val="TM2"/>
        <w:tabs>
          <w:tab w:val="left" w:pos="880"/>
          <w:tab w:val="right" w:leader="dot" w:pos="9742"/>
        </w:tabs>
        <w:rPr>
          <w:rFonts w:eastAsiaTheme="minorEastAsia"/>
          <w:noProof/>
          <w:lang w:eastAsia="fr-FR"/>
        </w:rPr>
      </w:pPr>
      <w:hyperlink w:anchor="_Toc500545679" w:history="1">
        <w:r w:rsidR="009663F6" w:rsidRPr="001A169B">
          <w:rPr>
            <w:rStyle w:val="Lienhypertexte"/>
            <w:noProof/>
          </w:rPr>
          <w:t>1.3</w:t>
        </w:r>
        <w:r w:rsidR="009663F6">
          <w:rPr>
            <w:rFonts w:eastAsiaTheme="minorEastAsia"/>
            <w:noProof/>
            <w:lang w:eastAsia="fr-FR"/>
          </w:rPr>
          <w:tab/>
        </w:r>
        <w:r w:rsidR="009663F6" w:rsidRPr="001A169B">
          <w:rPr>
            <w:rStyle w:val="Lienhypertexte"/>
            <w:noProof/>
          </w:rPr>
          <w:t>Pool de connexions</w:t>
        </w:r>
        <w:r w:rsidR="009663F6">
          <w:rPr>
            <w:noProof/>
            <w:webHidden/>
          </w:rPr>
          <w:tab/>
        </w:r>
        <w:r w:rsidR="009663F6">
          <w:rPr>
            <w:noProof/>
            <w:webHidden/>
          </w:rPr>
          <w:fldChar w:fldCharType="begin"/>
        </w:r>
        <w:r w:rsidR="009663F6">
          <w:rPr>
            <w:noProof/>
            <w:webHidden/>
          </w:rPr>
          <w:instrText xml:space="preserve"> PAGEREF _Toc500545679 \h </w:instrText>
        </w:r>
        <w:r w:rsidR="009663F6">
          <w:rPr>
            <w:noProof/>
            <w:webHidden/>
          </w:rPr>
        </w:r>
        <w:r w:rsidR="009663F6">
          <w:rPr>
            <w:noProof/>
            <w:webHidden/>
          </w:rPr>
          <w:fldChar w:fldCharType="separate"/>
        </w:r>
        <w:r w:rsidR="009663F6">
          <w:rPr>
            <w:noProof/>
            <w:webHidden/>
          </w:rPr>
          <w:t>6</w:t>
        </w:r>
        <w:r w:rsidR="009663F6">
          <w:rPr>
            <w:noProof/>
            <w:webHidden/>
          </w:rPr>
          <w:fldChar w:fldCharType="end"/>
        </w:r>
      </w:hyperlink>
    </w:p>
    <w:p w14:paraId="31ECCC4B" w14:textId="4D97ABC4" w:rsidR="009663F6" w:rsidRDefault="007E4D00">
      <w:pPr>
        <w:pStyle w:val="TM1"/>
        <w:tabs>
          <w:tab w:val="left" w:pos="440"/>
          <w:tab w:val="right" w:leader="dot" w:pos="9742"/>
        </w:tabs>
        <w:rPr>
          <w:rFonts w:eastAsiaTheme="minorEastAsia"/>
          <w:noProof/>
          <w:lang w:eastAsia="fr-FR"/>
        </w:rPr>
      </w:pPr>
      <w:hyperlink w:anchor="_Toc500545680" w:history="1">
        <w:r w:rsidR="009663F6" w:rsidRPr="001A169B">
          <w:rPr>
            <w:rStyle w:val="Lienhypertexte"/>
            <w:noProof/>
          </w:rPr>
          <w:t>2</w:t>
        </w:r>
        <w:r w:rsidR="009663F6">
          <w:rPr>
            <w:rFonts w:eastAsiaTheme="minorEastAsia"/>
            <w:noProof/>
            <w:lang w:eastAsia="fr-FR"/>
          </w:rPr>
          <w:tab/>
        </w:r>
        <w:r w:rsidR="009663F6" w:rsidRPr="001A169B">
          <w:rPr>
            <w:rStyle w:val="Lienhypertexte"/>
            <w:noProof/>
          </w:rPr>
          <w:t>Construction et exécution de requêtes</w:t>
        </w:r>
        <w:r w:rsidR="009663F6">
          <w:rPr>
            <w:noProof/>
            <w:webHidden/>
          </w:rPr>
          <w:tab/>
        </w:r>
        <w:r w:rsidR="009663F6">
          <w:rPr>
            <w:noProof/>
            <w:webHidden/>
          </w:rPr>
          <w:fldChar w:fldCharType="begin"/>
        </w:r>
        <w:r w:rsidR="009663F6">
          <w:rPr>
            <w:noProof/>
            <w:webHidden/>
          </w:rPr>
          <w:instrText xml:space="preserve"> PAGEREF _Toc500545680 \h </w:instrText>
        </w:r>
        <w:r w:rsidR="009663F6">
          <w:rPr>
            <w:noProof/>
            <w:webHidden/>
          </w:rPr>
        </w:r>
        <w:r w:rsidR="009663F6">
          <w:rPr>
            <w:noProof/>
            <w:webHidden/>
          </w:rPr>
          <w:fldChar w:fldCharType="separate"/>
        </w:r>
        <w:r w:rsidR="009663F6">
          <w:rPr>
            <w:noProof/>
            <w:webHidden/>
          </w:rPr>
          <w:t>7</w:t>
        </w:r>
        <w:r w:rsidR="009663F6">
          <w:rPr>
            <w:noProof/>
            <w:webHidden/>
          </w:rPr>
          <w:fldChar w:fldCharType="end"/>
        </w:r>
      </w:hyperlink>
    </w:p>
    <w:p w14:paraId="646632A2" w14:textId="72200AEC" w:rsidR="009663F6" w:rsidRDefault="007E4D00">
      <w:pPr>
        <w:pStyle w:val="TM2"/>
        <w:tabs>
          <w:tab w:val="left" w:pos="880"/>
          <w:tab w:val="right" w:leader="dot" w:pos="9742"/>
        </w:tabs>
        <w:rPr>
          <w:rFonts w:eastAsiaTheme="minorEastAsia"/>
          <w:noProof/>
          <w:lang w:eastAsia="fr-FR"/>
        </w:rPr>
      </w:pPr>
      <w:hyperlink w:anchor="_Toc500545681" w:history="1">
        <w:r w:rsidR="009663F6" w:rsidRPr="001A169B">
          <w:rPr>
            <w:rStyle w:val="Lienhypertexte"/>
            <w:noProof/>
          </w:rPr>
          <w:t>2.1</w:t>
        </w:r>
        <w:r w:rsidR="009663F6">
          <w:rPr>
            <w:rFonts w:eastAsiaTheme="minorEastAsia"/>
            <w:noProof/>
            <w:lang w:eastAsia="fr-FR"/>
          </w:rPr>
          <w:tab/>
        </w:r>
        <w:r w:rsidR="009663F6" w:rsidRPr="001A169B">
          <w:rPr>
            <w:rStyle w:val="Lienhypertexte"/>
            <w:noProof/>
          </w:rPr>
          <w:t>Récupération de données avec un DatReader</w:t>
        </w:r>
        <w:r w:rsidR="009663F6">
          <w:rPr>
            <w:noProof/>
            <w:webHidden/>
          </w:rPr>
          <w:tab/>
        </w:r>
        <w:r w:rsidR="009663F6">
          <w:rPr>
            <w:noProof/>
            <w:webHidden/>
          </w:rPr>
          <w:fldChar w:fldCharType="begin"/>
        </w:r>
        <w:r w:rsidR="009663F6">
          <w:rPr>
            <w:noProof/>
            <w:webHidden/>
          </w:rPr>
          <w:instrText xml:space="preserve"> PAGEREF _Toc500545681 \h </w:instrText>
        </w:r>
        <w:r w:rsidR="009663F6">
          <w:rPr>
            <w:noProof/>
            <w:webHidden/>
          </w:rPr>
        </w:r>
        <w:r w:rsidR="009663F6">
          <w:rPr>
            <w:noProof/>
            <w:webHidden/>
          </w:rPr>
          <w:fldChar w:fldCharType="separate"/>
        </w:r>
        <w:r w:rsidR="009663F6">
          <w:rPr>
            <w:noProof/>
            <w:webHidden/>
          </w:rPr>
          <w:t>7</w:t>
        </w:r>
        <w:r w:rsidR="009663F6">
          <w:rPr>
            <w:noProof/>
            <w:webHidden/>
          </w:rPr>
          <w:fldChar w:fldCharType="end"/>
        </w:r>
      </w:hyperlink>
    </w:p>
    <w:p w14:paraId="3FB16571" w14:textId="30B490A7" w:rsidR="009663F6" w:rsidRDefault="007E4D00">
      <w:pPr>
        <w:pStyle w:val="TM2"/>
        <w:tabs>
          <w:tab w:val="left" w:pos="880"/>
          <w:tab w:val="right" w:leader="dot" w:pos="9742"/>
        </w:tabs>
        <w:rPr>
          <w:rFonts w:eastAsiaTheme="minorEastAsia"/>
          <w:noProof/>
          <w:lang w:eastAsia="fr-FR"/>
        </w:rPr>
      </w:pPr>
      <w:hyperlink w:anchor="_Toc500545682" w:history="1">
        <w:r w:rsidR="009663F6" w:rsidRPr="001A169B">
          <w:rPr>
            <w:rStyle w:val="Lienhypertexte"/>
            <w:noProof/>
          </w:rPr>
          <w:t>2.2</w:t>
        </w:r>
        <w:r w:rsidR="009663F6">
          <w:rPr>
            <w:rFonts w:eastAsiaTheme="minorEastAsia"/>
            <w:noProof/>
            <w:lang w:eastAsia="fr-FR"/>
          </w:rPr>
          <w:tab/>
        </w:r>
        <w:r w:rsidR="009663F6" w:rsidRPr="001A169B">
          <w:rPr>
            <w:rStyle w:val="Lienhypertexte"/>
            <w:noProof/>
          </w:rPr>
          <w:t>Gestion de la valeur Null</w:t>
        </w:r>
        <w:r w:rsidR="009663F6">
          <w:rPr>
            <w:noProof/>
            <w:webHidden/>
          </w:rPr>
          <w:tab/>
        </w:r>
        <w:r w:rsidR="009663F6">
          <w:rPr>
            <w:noProof/>
            <w:webHidden/>
          </w:rPr>
          <w:fldChar w:fldCharType="begin"/>
        </w:r>
        <w:r w:rsidR="009663F6">
          <w:rPr>
            <w:noProof/>
            <w:webHidden/>
          </w:rPr>
          <w:instrText xml:space="preserve"> PAGEREF _Toc500545682 \h </w:instrText>
        </w:r>
        <w:r w:rsidR="009663F6">
          <w:rPr>
            <w:noProof/>
            <w:webHidden/>
          </w:rPr>
        </w:r>
        <w:r w:rsidR="009663F6">
          <w:rPr>
            <w:noProof/>
            <w:webHidden/>
          </w:rPr>
          <w:fldChar w:fldCharType="separate"/>
        </w:r>
        <w:r w:rsidR="009663F6">
          <w:rPr>
            <w:noProof/>
            <w:webHidden/>
          </w:rPr>
          <w:t>8</w:t>
        </w:r>
        <w:r w:rsidR="009663F6">
          <w:rPr>
            <w:noProof/>
            <w:webHidden/>
          </w:rPr>
          <w:fldChar w:fldCharType="end"/>
        </w:r>
      </w:hyperlink>
    </w:p>
    <w:p w14:paraId="138D6BCE" w14:textId="79A56D8B" w:rsidR="009663F6" w:rsidRDefault="007E4D00">
      <w:pPr>
        <w:pStyle w:val="TM2"/>
        <w:tabs>
          <w:tab w:val="left" w:pos="880"/>
          <w:tab w:val="right" w:leader="dot" w:pos="9742"/>
        </w:tabs>
        <w:rPr>
          <w:rFonts w:eastAsiaTheme="minorEastAsia"/>
          <w:noProof/>
          <w:lang w:eastAsia="fr-FR"/>
        </w:rPr>
      </w:pPr>
      <w:hyperlink w:anchor="_Toc500545683" w:history="1">
        <w:r w:rsidR="009663F6" w:rsidRPr="001A169B">
          <w:rPr>
            <w:rStyle w:val="Lienhypertexte"/>
            <w:noProof/>
          </w:rPr>
          <w:t>2.3</w:t>
        </w:r>
        <w:r w:rsidR="009663F6">
          <w:rPr>
            <w:rFonts w:eastAsiaTheme="minorEastAsia"/>
            <w:noProof/>
            <w:lang w:eastAsia="fr-FR"/>
          </w:rPr>
          <w:tab/>
        </w:r>
        <w:r w:rsidR="009663F6" w:rsidRPr="001A169B">
          <w:rPr>
            <w:rStyle w:val="Lienhypertexte"/>
            <w:noProof/>
          </w:rPr>
          <w:t>Récupération d’une valeur unique</w:t>
        </w:r>
        <w:r w:rsidR="009663F6">
          <w:rPr>
            <w:noProof/>
            <w:webHidden/>
          </w:rPr>
          <w:tab/>
        </w:r>
        <w:r w:rsidR="009663F6">
          <w:rPr>
            <w:noProof/>
            <w:webHidden/>
          </w:rPr>
          <w:fldChar w:fldCharType="begin"/>
        </w:r>
        <w:r w:rsidR="009663F6">
          <w:rPr>
            <w:noProof/>
            <w:webHidden/>
          </w:rPr>
          <w:instrText xml:space="preserve"> PAGEREF _Toc500545683 \h </w:instrText>
        </w:r>
        <w:r w:rsidR="009663F6">
          <w:rPr>
            <w:noProof/>
            <w:webHidden/>
          </w:rPr>
        </w:r>
        <w:r w:rsidR="009663F6">
          <w:rPr>
            <w:noProof/>
            <w:webHidden/>
          </w:rPr>
          <w:fldChar w:fldCharType="separate"/>
        </w:r>
        <w:r w:rsidR="009663F6">
          <w:rPr>
            <w:noProof/>
            <w:webHidden/>
          </w:rPr>
          <w:t>9</w:t>
        </w:r>
        <w:r w:rsidR="009663F6">
          <w:rPr>
            <w:noProof/>
            <w:webHidden/>
          </w:rPr>
          <w:fldChar w:fldCharType="end"/>
        </w:r>
      </w:hyperlink>
    </w:p>
    <w:p w14:paraId="336D89D0" w14:textId="6466F1BB" w:rsidR="009663F6" w:rsidRDefault="007E4D00">
      <w:pPr>
        <w:pStyle w:val="TM2"/>
        <w:tabs>
          <w:tab w:val="left" w:pos="880"/>
          <w:tab w:val="right" w:leader="dot" w:pos="9742"/>
        </w:tabs>
        <w:rPr>
          <w:rFonts w:eastAsiaTheme="minorEastAsia"/>
          <w:noProof/>
          <w:lang w:eastAsia="fr-FR"/>
        </w:rPr>
      </w:pPr>
      <w:hyperlink w:anchor="_Toc500545684" w:history="1">
        <w:r w:rsidR="009663F6" w:rsidRPr="001A169B">
          <w:rPr>
            <w:rStyle w:val="Lienhypertexte"/>
            <w:noProof/>
          </w:rPr>
          <w:t>2.4</w:t>
        </w:r>
        <w:r w:rsidR="009663F6">
          <w:rPr>
            <w:rFonts w:eastAsiaTheme="minorEastAsia"/>
            <w:noProof/>
            <w:lang w:eastAsia="fr-FR"/>
          </w:rPr>
          <w:tab/>
        </w:r>
        <w:r w:rsidR="009663F6" w:rsidRPr="001A169B">
          <w:rPr>
            <w:rStyle w:val="Lienhypertexte"/>
            <w:noProof/>
          </w:rPr>
          <w:t>Insertion, mises à jour et suppression de données</w:t>
        </w:r>
        <w:r w:rsidR="009663F6">
          <w:rPr>
            <w:noProof/>
            <w:webHidden/>
          </w:rPr>
          <w:tab/>
        </w:r>
        <w:r w:rsidR="009663F6">
          <w:rPr>
            <w:noProof/>
            <w:webHidden/>
          </w:rPr>
          <w:fldChar w:fldCharType="begin"/>
        </w:r>
        <w:r w:rsidR="009663F6">
          <w:rPr>
            <w:noProof/>
            <w:webHidden/>
          </w:rPr>
          <w:instrText xml:space="preserve"> PAGEREF _Toc500545684 \h </w:instrText>
        </w:r>
        <w:r w:rsidR="009663F6">
          <w:rPr>
            <w:noProof/>
            <w:webHidden/>
          </w:rPr>
        </w:r>
        <w:r w:rsidR="009663F6">
          <w:rPr>
            <w:noProof/>
            <w:webHidden/>
          </w:rPr>
          <w:fldChar w:fldCharType="separate"/>
        </w:r>
        <w:r w:rsidR="009663F6">
          <w:rPr>
            <w:noProof/>
            <w:webHidden/>
          </w:rPr>
          <w:t>10</w:t>
        </w:r>
        <w:r w:rsidR="009663F6">
          <w:rPr>
            <w:noProof/>
            <w:webHidden/>
          </w:rPr>
          <w:fldChar w:fldCharType="end"/>
        </w:r>
      </w:hyperlink>
    </w:p>
    <w:p w14:paraId="0C4CD173" w14:textId="7444A66E" w:rsidR="009663F6" w:rsidRDefault="007E4D00">
      <w:pPr>
        <w:pStyle w:val="TM2"/>
        <w:tabs>
          <w:tab w:val="left" w:pos="880"/>
          <w:tab w:val="right" w:leader="dot" w:pos="9742"/>
        </w:tabs>
        <w:rPr>
          <w:rFonts w:eastAsiaTheme="minorEastAsia"/>
          <w:noProof/>
          <w:lang w:eastAsia="fr-FR"/>
        </w:rPr>
      </w:pPr>
      <w:hyperlink w:anchor="_Toc500545685" w:history="1">
        <w:r w:rsidR="009663F6" w:rsidRPr="001A169B">
          <w:rPr>
            <w:rStyle w:val="Lienhypertexte"/>
            <w:noProof/>
          </w:rPr>
          <w:t>2.5</w:t>
        </w:r>
        <w:r w:rsidR="009663F6">
          <w:rPr>
            <w:rFonts w:eastAsiaTheme="minorEastAsia"/>
            <w:noProof/>
            <w:lang w:eastAsia="fr-FR"/>
          </w:rPr>
          <w:tab/>
        </w:r>
        <w:r w:rsidR="009663F6" w:rsidRPr="001A169B">
          <w:rPr>
            <w:rStyle w:val="Lienhypertexte"/>
            <w:noProof/>
          </w:rPr>
          <w:t>Paramètres de requêtes</w:t>
        </w:r>
        <w:r w:rsidR="009663F6">
          <w:rPr>
            <w:noProof/>
            <w:webHidden/>
          </w:rPr>
          <w:tab/>
        </w:r>
        <w:r w:rsidR="009663F6">
          <w:rPr>
            <w:noProof/>
            <w:webHidden/>
          </w:rPr>
          <w:fldChar w:fldCharType="begin"/>
        </w:r>
        <w:r w:rsidR="009663F6">
          <w:rPr>
            <w:noProof/>
            <w:webHidden/>
          </w:rPr>
          <w:instrText xml:space="preserve"> PAGEREF _Toc500545685 \h </w:instrText>
        </w:r>
        <w:r w:rsidR="009663F6">
          <w:rPr>
            <w:noProof/>
            <w:webHidden/>
          </w:rPr>
        </w:r>
        <w:r w:rsidR="009663F6">
          <w:rPr>
            <w:noProof/>
            <w:webHidden/>
          </w:rPr>
          <w:fldChar w:fldCharType="separate"/>
        </w:r>
        <w:r w:rsidR="009663F6">
          <w:rPr>
            <w:noProof/>
            <w:webHidden/>
          </w:rPr>
          <w:t>10</w:t>
        </w:r>
        <w:r w:rsidR="009663F6">
          <w:rPr>
            <w:noProof/>
            <w:webHidden/>
          </w:rPr>
          <w:fldChar w:fldCharType="end"/>
        </w:r>
      </w:hyperlink>
    </w:p>
    <w:p w14:paraId="7A0BD6EE" w14:textId="0F5D9131" w:rsidR="009663F6" w:rsidRDefault="007E4D00">
      <w:pPr>
        <w:pStyle w:val="TM2"/>
        <w:tabs>
          <w:tab w:val="left" w:pos="880"/>
          <w:tab w:val="right" w:leader="dot" w:pos="9742"/>
        </w:tabs>
        <w:rPr>
          <w:rFonts w:eastAsiaTheme="minorEastAsia"/>
          <w:noProof/>
          <w:lang w:eastAsia="fr-FR"/>
        </w:rPr>
      </w:pPr>
      <w:hyperlink w:anchor="_Toc500545686" w:history="1">
        <w:r w:rsidR="009663F6" w:rsidRPr="001A169B">
          <w:rPr>
            <w:rStyle w:val="Lienhypertexte"/>
            <w:noProof/>
          </w:rPr>
          <w:t>2.6</w:t>
        </w:r>
        <w:r w:rsidR="009663F6">
          <w:rPr>
            <w:rFonts w:eastAsiaTheme="minorEastAsia"/>
            <w:noProof/>
            <w:lang w:eastAsia="fr-FR"/>
          </w:rPr>
          <w:tab/>
        </w:r>
        <w:r w:rsidR="009663F6" w:rsidRPr="001A169B">
          <w:rPr>
            <w:rStyle w:val="Lienhypertexte"/>
            <w:noProof/>
          </w:rPr>
          <w:t>Transactions</w:t>
        </w:r>
        <w:r w:rsidR="009663F6">
          <w:rPr>
            <w:noProof/>
            <w:webHidden/>
          </w:rPr>
          <w:tab/>
        </w:r>
        <w:r w:rsidR="009663F6">
          <w:rPr>
            <w:noProof/>
            <w:webHidden/>
          </w:rPr>
          <w:fldChar w:fldCharType="begin"/>
        </w:r>
        <w:r w:rsidR="009663F6">
          <w:rPr>
            <w:noProof/>
            <w:webHidden/>
          </w:rPr>
          <w:instrText xml:space="preserve"> PAGEREF _Toc500545686 \h </w:instrText>
        </w:r>
        <w:r w:rsidR="009663F6">
          <w:rPr>
            <w:noProof/>
            <w:webHidden/>
          </w:rPr>
        </w:r>
        <w:r w:rsidR="009663F6">
          <w:rPr>
            <w:noProof/>
            <w:webHidden/>
          </w:rPr>
          <w:fldChar w:fldCharType="separate"/>
        </w:r>
        <w:r w:rsidR="009663F6">
          <w:rPr>
            <w:noProof/>
            <w:webHidden/>
          </w:rPr>
          <w:t>11</w:t>
        </w:r>
        <w:r w:rsidR="009663F6">
          <w:rPr>
            <w:noProof/>
            <w:webHidden/>
          </w:rPr>
          <w:fldChar w:fldCharType="end"/>
        </w:r>
      </w:hyperlink>
    </w:p>
    <w:p w14:paraId="33416478" w14:textId="3EA1E0FB" w:rsidR="009663F6" w:rsidRDefault="007E4D00">
      <w:pPr>
        <w:pStyle w:val="TM2"/>
        <w:tabs>
          <w:tab w:val="left" w:pos="880"/>
          <w:tab w:val="right" w:leader="dot" w:pos="9742"/>
        </w:tabs>
        <w:rPr>
          <w:rFonts w:eastAsiaTheme="minorEastAsia"/>
          <w:noProof/>
          <w:lang w:eastAsia="fr-FR"/>
        </w:rPr>
      </w:pPr>
      <w:hyperlink w:anchor="_Toc500545687" w:history="1">
        <w:r w:rsidR="009663F6" w:rsidRPr="001A169B">
          <w:rPr>
            <w:rStyle w:val="Lienhypertexte"/>
            <w:noProof/>
          </w:rPr>
          <w:t>2.7</w:t>
        </w:r>
        <w:r w:rsidR="009663F6">
          <w:rPr>
            <w:rFonts w:eastAsiaTheme="minorEastAsia"/>
            <w:noProof/>
            <w:lang w:eastAsia="fr-FR"/>
          </w:rPr>
          <w:tab/>
        </w:r>
        <w:r w:rsidR="009663F6" w:rsidRPr="001A169B">
          <w:rPr>
            <w:rStyle w:val="Lienhypertexte"/>
            <w:noProof/>
          </w:rPr>
          <w:t>Requêtes de masse</w:t>
        </w:r>
        <w:r w:rsidR="009663F6">
          <w:rPr>
            <w:noProof/>
            <w:webHidden/>
          </w:rPr>
          <w:tab/>
        </w:r>
        <w:r w:rsidR="009663F6">
          <w:rPr>
            <w:noProof/>
            <w:webHidden/>
          </w:rPr>
          <w:fldChar w:fldCharType="begin"/>
        </w:r>
        <w:r w:rsidR="009663F6">
          <w:rPr>
            <w:noProof/>
            <w:webHidden/>
          </w:rPr>
          <w:instrText xml:space="preserve"> PAGEREF _Toc500545687 \h </w:instrText>
        </w:r>
        <w:r w:rsidR="009663F6">
          <w:rPr>
            <w:noProof/>
            <w:webHidden/>
          </w:rPr>
        </w:r>
        <w:r w:rsidR="009663F6">
          <w:rPr>
            <w:noProof/>
            <w:webHidden/>
          </w:rPr>
          <w:fldChar w:fldCharType="separate"/>
        </w:r>
        <w:r w:rsidR="009663F6">
          <w:rPr>
            <w:noProof/>
            <w:webHidden/>
          </w:rPr>
          <w:t>12</w:t>
        </w:r>
        <w:r w:rsidR="009663F6">
          <w:rPr>
            <w:noProof/>
            <w:webHidden/>
          </w:rPr>
          <w:fldChar w:fldCharType="end"/>
        </w:r>
      </w:hyperlink>
    </w:p>
    <w:p w14:paraId="6EB81ABF" w14:textId="7C521C75" w:rsidR="009663F6" w:rsidRDefault="007E4D00">
      <w:pPr>
        <w:pStyle w:val="TM2"/>
        <w:tabs>
          <w:tab w:val="left" w:pos="880"/>
          <w:tab w:val="right" w:leader="dot" w:pos="9742"/>
        </w:tabs>
        <w:rPr>
          <w:rFonts w:eastAsiaTheme="minorEastAsia"/>
          <w:noProof/>
          <w:lang w:eastAsia="fr-FR"/>
        </w:rPr>
      </w:pPr>
      <w:hyperlink w:anchor="_Toc500545688" w:history="1">
        <w:r w:rsidR="009663F6" w:rsidRPr="001A169B">
          <w:rPr>
            <w:rStyle w:val="Lienhypertexte"/>
            <w:noProof/>
          </w:rPr>
          <w:t>2.8</w:t>
        </w:r>
        <w:r w:rsidR="009663F6">
          <w:rPr>
            <w:rFonts w:eastAsiaTheme="minorEastAsia"/>
            <w:noProof/>
            <w:lang w:eastAsia="fr-FR"/>
          </w:rPr>
          <w:tab/>
        </w:r>
        <w:r w:rsidR="009663F6" w:rsidRPr="001A169B">
          <w:rPr>
            <w:rStyle w:val="Lienhypertexte"/>
            <w:noProof/>
          </w:rPr>
          <w:t>Utilisation d’autres SGBD</w:t>
        </w:r>
        <w:r w:rsidR="009663F6">
          <w:rPr>
            <w:noProof/>
            <w:webHidden/>
          </w:rPr>
          <w:tab/>
        </w:r>
        <w:r w:rsidR="009663F6">
          <w:rPr>
            <w:noProof/>
            <w:webHidden/>
          </w:rPr>
          <w:fldChar w:fldCharType="begin"/>
        </w:r>
        <w:r w:rsidR="009663F6">
          <w:rPr>
            <w:noProof/>
            <w:webHidden/>
          </w:rPr>
          <w:instrText xml:space="preserve"> PAGEREF _Toc500545688 \h </w:instrText>
        </w:r>
        <w:r w:rsidR="009663F6">
          <w:rPr>
            <w:noProof/>
            <w:webHidden/>
          </w:rPr>
        </w:r>
        <w:r w:rsidR="009663F6">
          <w:rPr>
            <w:noProof/>
            <w:webHidden/>
          </w:rPr>
          <w:fldChar w:fldCharType="separate"/>
        </w:r>
        <w:r w:rsidR="009663F6">
          <w:rPr>
            <w:noProof/>
            <w:webHidden/>
          </w:rPr>
          <w:t>17</w:t>
        </w:r>
        <w:r w:rsidR="009663F6">
          <w:rPr>
            <w:noProof/>
            <w:webHidden/>
          </w:rPr>
          <w:fldChar w:fldCharType="end"/>
        </w:r>
      </w:hyperlink>
    </w:p>
    <w:p w14:paraId="27E6F259" w14:textId="37D20D14" w:rsidR="009663F6" w:rsidRDefault="007E4D00">
      <w:pPr>
        <w:pStyle w:val="TM1"/>
        <w:tabs>
          <w:tab w:val="left" w:pos="440"/>
          <w:tab w:val="right" w:leader="dot" w:pos="9742"/>
        </w:tabs>
        <w:rPr>
          <w:rFonts w:eastAsiaTheme="minorEastAsia"/>
          <w:noProof/>
          <w:lang w:eastAsia="fr-FR"/>
        </w:rPr>
      </w:pPr>
      <w:hyperlink w:anchor="_Toc500545689" w:history="1">
        <w:r w:rsidR="009663F6" w:rsidRPr="001A169B">
          <w:rPr>
            <w:rStyle w:val="Lienhypertexte"/>
            <w:noProof/>
          </w:rPr>
          <w:t>3</w:t>
        </w:r>
        <w:r w:rsidR="009663F6">
          <w:rPr>
            <w:rFonts w:eastAsiaTheme="minorEastAsia"/>
            <w:noProof/>
            <w:lang w:eastAsia="fr-FR"/>
          </w:rPr>
          <w:tab/>
        </w:r>
        <w:r w:rsidR="009663F6" w:rsidRPr="001A169B">
          <w:rPr>
            <w:rStyle w:val="Lienhypertexte"/>
            <w:noProof/>
          </w:rPr>
          <w:t>Le DataSet</w:t>
        </w:r>
        <w:r w:rsidR="009663F6">
          <w:rPr>
            <w:noProof/>
            <w:webHidden/>
          </w:rPr>
          <w:tab/>
        </w:r>
        <w:r w:rsidR="009663F6">
          <w:rPr>
            <w:noProof/>
            <w:webHidden/>
          </w:rPr>
          <w:fldChar w:fldCharType="begin"/>
        </w:r>
        <w:r w:rsidR="009663F6">
          <w:rPr>
            <w:noProof/>
            <w:webHidden/>
          </w:rPr>
          <w:instrText xml:space="preserve"> PAGEREF _Toc500545689 \h </w:instrText>
        </w:r>
        <w:r w:rsidR="009663F6">
          <w:rPr>
            <w:noProof/>
            <w:webHidden/>
          </w:rPr>
        </w:r>
        <w:r w:rsidR="009663F6">
          <w:rPr>
            <w:noProof/>
            <w:webHidden/>
          </w:rPr>
          <w:fldChar w:fldCharType="separate"/>
        </w:r>
        <w:r w:rsidR="009663F6">
          <w:rPr>
            <w:noProof/>
            <w:webHidden/>
          </w:rPr>
          <w:t>18</w:t>
        </w:r>
        <w:r w:rsidR="009663F6">
          <w:rPr>
            <w:noProof/>
            <w:webHidden/>
          </w:rPr>
          <w:fldChar w:fldCharType="end"/>
        </w:r>
      </w:hyperlink>
    </w:p>
    <w:p w14:paraId="61EBF59B" w14:textId="04FAC802" w:rsidR="009663F6" w:rsidRDefault="007E4D00">
      <w:pPr>
        <w:pStyle w:val="TM2"/>
        <w:tabs>
          <w:tab w:val="left" w:pos="880"/>
          <w:tab w:val="right" w:leader="dot" w:pos="9742"/>
        </w:tabs>
        <w:rPr>
          <w:rFonts w:eastAsiaTheme="minorEastAsia"/>
          <w:noProof/>
          <w:lang w:eastAsia="fr-FR"/>
        </w:rPr>
      </w:pPr>
      <w:hyperlink w:anchor="_Toc500545690" w:history="1">
        <w:r w:rsidR="009663F6" w:rsidRPr="001A169B">
          <w:rPr>
            <w:rStyle w:val="Lienhypertexte"/>
            <w:noProof/>
          </w:rPr>
          <w:t>3.1</w:t>
        </w:r>
        <w:r w:rsidR="009663F6">
          <w:rPr>
            <w:rFonts w:eastAsiaTheme="minorEastAsia"/>
            <w:noProof/>
            <w:lang w:eastAsia="fr-FR"/>
          </w:rPr>
          <w:tab/>
        </w:r>
        <w:r w:rsidR="009663F6" w:rsidRPr="001A169B">
          <w:rPr>
            <w:rStyle w:val="Lienhypertexte"/>
            <w:noProof/>
          </w:rPr>
          <w:t>Présentation</w:t>
        </w:r>
        <w:r w:rsidR="009663F6">
          <w:rPr>
            <w:noProof/>
            <w:webHidden/>
          </w:rPr>
          <w:tab/>
        </w:r>
        <w:r w:rsidR="009663F6">
          <w:rPr>
            <w:noProof/>
            <w:webHidden/>
          </w:rPr>
          <w:fldChar w:fldCharType="begin"/>
        </w:r>
        <w:r w:rsidR="009663F6">
          <w:rPr>
            <w:noProof/>
            <w:webHidden/>
          </w:rPr>
          <w:instrText xml:space="preserve"> PAGEREF _Toc500545690 \h </w:instrText>
        </w:r>
        <w:r w:rsidR="009663F6">
          <w:rPr>
            <w:noProof/>
            <w:webHidden/>
          </w:rPr>
        </w:r>
        <w:r w:rsidR="009663F6">
          <w:rPr>
            <w:noProof/>
            <w:webHidden/>
          </w:rPr>
          <w:fldChar w:fldCharType="separate"/>
        </w:r>
        <w:r w:rsidR="009663F6">
          <w:rPr>
            <w:noProof/>
            <w:webHidden/>
          </w:rPr>
          <w:t>18</w:t>
        </w:r>
        <w:r w:rsidR="009663F6">
          <w:rPr>
            <w:noProof/>
            <w:webHidden/>
          </w:rPr>
          <w:fldChar w:fldCharType="end"/>
        </w:r>
      </w:hyperlink>
    </w:p>
    <w:p w14:paraId="343A1AC5" w14:textId="3B45A613" w:rsidR="009663F6" w:rsidRDefault="007E4D00">
      <w:pPr>
        <w:pStyle w:val="TM2"/>
        <w:tabs>
          <w:tab w:val="left" w:pos="880"/>
          <w:tab w:val="right" w:leader="dot" w:pos="9742"/>
        </w:tabs>
        <w:rPr>
          <w:rFonts w:eastAsiaTheme="minorEastAsia"/>
          <w:noProof/>
          <w:lang w:eastAsia="fr-FR"/>
        </w:rPr>
      </w:pPr>
      <w:hyperlink w:anchor="_Toc500545691" w:history="1">
        <w:r w:rsidR="009663F6" w:rsidRPr="001A169B">
          <w:rPr>
            <w:rStyle w:val="Lienhypertexte"/>
            <w:noProof/>
          </w:rPr>
          <w:t>3.2</w:t>
        </w:r>
        <w:r w:rsidR="009663F6">
          <w:rPr>
            <w:rFonts w:eastAsiaTheme="minorEastAsia"/>
            <w:noProof/>
            <w:lang w:eastAsia="fr-FR"/>
          </w:rPr>
          <w:tab/>
        </w:r>
        <w:r w:rsidR="009663F6" w:rsidRPr="001A169B">
          <w:rPr>
            <w:rStyle w:val="Lienhypertexte"/>
            <w:noProof/>
          </w:rPr>
          <w:t>Création d’un DataSet</w:t>
        </w:r>
        <w:r w:rsidR="009663F6">
          <w:rPr>
            <w:noProof/>
            <w:webHidden/>
          </w:rPr>
          <w:tab/>
        </w:r>
        <w:r w:rsidR="009663F6">
          <w:rPr>
            <w:noProof/>
            <w:webHidden/>
          </w:rPr>
          <w:fldChar w:fldCharType="begin"/>
        </w:r>
        <w:r w:rsidR="009663F6">
          <w:rPr>
            <w:noProof/>
            <w:webHidden/>
          </w:rPr>
          <w:instrText xml:space="preserve"> PAGEREF _Toc500545691 \h </w:instrText>
        </w:r>
        <w:r w:rsidR="009663F6">
          <w:rPr>
            <w:noProof/>
            <w:webHidden/>
          </w:rPr>
        </w:r>
        <w:r w:rsidR="009663F6">
          <w:rPr>
            <w:noProof/>
            <w:webHidden/>
          </w:rPr>
          <w:fldChar w:fldCharType="separate"/>
        </w:r>
        <w:r w:rsidR="009663F6">
          <w:rPr>
            <w:noProof/>
            <w:webHidden/>
          </w:rPr>
          <w:t>19</w:t>
        </w:r>
        <w:r w:rsidR="009663F6">
          <w:rPr>
            <w:noProof/>
            <w:webHidden/>
          </w:rPr>
          <w:fldChar w:fldCharType="end"/>
        </w:r>
      </w:hyperlink>
    </w:p>
    <w:p w14:paraId="3421BAC7" w14:textId="7248F990" w:rsidR="009663F6" w:rsidRDefault="007E4D00">
      <w:pPr>
        <w:pStyle w:val="TM2"/>
        <w:tabs>
          <w:tab w:val="left" w:pos="880"/>
          <w:tab w:val="right" w:leader="dot" w:pos="9742"/>
        </w:tabs>
        <w:rPr>
          <w:rFonts w:eastAsiaTheme="minorEastAsia"/>
          <w:noProof/>
          <w:lang w:eastAsia="fr-FR"/>
        </w:rPr>
      </w:pPr>
      <w:hyperlink w:anchor="_Toc500545692" w:history="1">
        <w:r w:rsidR="009663F6" w:rsidRPr="001A169B">
          <w:rPr>
            <w:rStyle w:val="Lienhypertexte"/>
            <w:noProof/>
          </w:rPr>
          <w:t>3.3</w:t>
        </w:r>
        <w:r w:rsidR="009663F6">
          <w:rPr>
            <w:rFonts w:eastAsiaTheme="minorEastAsia"/>
            <w:noProof/>
            <w:lang w:eastAsia="fr-FR"/>
          </w:rPr>
          <w:tab/>
        </w:r>
        <w:r w:rsidR="009663F6" w:rsidRPr="001A169B">
          <w:rPr>
            <w:rStyle w:val="Lienhypertexte"/>
            <w:noProof/>
          </w:rPr>
          <w:t>Ajout, modification et suppression de données</w:t>
        </w:r>
        <w:r w:rsidR="009663F6">
          <w:rPr>
            <w:noProof/>
            <w:webHidden/>
          </w:rPr>
          <w:tab/>
        </w:r>
        <w:r w:rsidR="009663F6">
          <w:rPr>
            <w:noProof/>
            <w:webHidden/>
          </w:rPr>
          <w:fldChar w:fldCharType="begin"/>
        </w:r>
        <w:r w:rsidR="009663F6">
          <w:rPr>
            <w:noProof/>
            <w:webHidden/>
          </w:rPr>
          <w:instrText xml:space="preserve"> PAGEREF _Toc500545692 \h </w:instrText>
        </w:r>
        <w:r w:rsidR="009663F6">
          <w:rPr>
            <w:noProof/>
            <w:webHidden/>
          </w:rPr>
        </w:r>
        <w:r w:rsidR="009663F6">
          <w:rPr>
            <w:noProof/>
            <w:webHidden/>
          </w:rPr>
          <w:fldChar w:fldCharType="separate"/>
        </w:r>
        <w:r w:rsidR="009663F6">
          <w:rPr>
            <w:noProof/>
            <w:webHidden/>
          </w:rPr>
          <w:t>20</w:t>
        </w:r>
        <w:r w:rsidR="009663F6">
          <w:rPr>
            <w:noProof/>
            <w:webHidden/>
          </w:rPr>
          <w:fldChar w:fldCharType="end"/>
        </w:r>
      </w:hyperlink>
    </w:p>
    <w:p w14:paraId="0D073B83" w14:textId="5DFD2EB5" w:rsidR="009663F6" w:rsidRDefault="007E4D00">
      <w:pPr>
        <w:pStyle w:val="TM2"/>
        <w:tabs>
          <w:tab w:val="left" w:pos="880"/>
          <w:tab w:val="right" w:leader="dot" w:pos="9742"/>
        </w:tabs>
        <w:rPr>
          <w:rFonts w:eastAsiaTheme="minorEastAsia"/>
          <w:noProof/>
          <w:lang w:eastAsia="fr-FR"/>
        </w:rPr>
      </w:pPr>
      <w:hyperlink w:anchor="_Toc500545693" w:history="1">
        <w:r w:rsidR="009663F6" w:rsidRPr="001A169B">
          <w:rPr>
            <w:rStyle w:val="Lienhypertexte"/>
            <w:noProof/>
          </w:rPr>
          <w:t>3.4</w:t>
        </w:r>
        <w:r w:rsidR="009663F6">
          <w:rPr>
            <w:rFonts w:eastAsiaTheme="minorEastAsia"/>
            <w:noProof/>
            <w:lang w:eastAsia="fr-FR"/>
          </w:rPr>
          <w:tab/>
        </w:r>
        <w:r w:rsidR="009663F6" w:rsidRPr="001A169B">
          <w:rPr>
            <w:rStyle w:val="Lienhypertexte"/>
            <w:noProof/>
          </w:rPr>
          <w:t>Assistant Source de données</w:t>
        </w:r>
        <w:r w:rsidR="009663F6">
          <w:rPr>
            <w:noProof/>
            <w:webHidden/>
          </w:rPr>
          <w:tab/>
        </w:r>
        <w:r w:rsidR="009663F6">
          <w:rPr>
            <w:noProof/>
            <w:webHidden/>
          </w:rPr>
          <w:fldChar w:fldCharType="begin"/>
        </w:r>
        <w:r w:rsidR="009663F6">
          <w:rPr>
            <w:noProof/>
            <w:webHidden/>
          </w:rPr>
          <w:instrText xml:space="preserve"> PAGEREF _Toc500545693 \h </w:instrText>
        </w:r>
        <w:r w:rsidR="009663F6">
          <w:rPr>
            <w:noProof/>
            <w:webHidden/>
          </w:rPr>
        </w:r>
        <w:r w:rsidR="009663F6">
          <w:rPr>
            <w:noProof/>
            <w:webHidden/>
          </w:rPr>
          <w:fldChar w:fldCharType="separate"/>
        </w:r>
        <w:r w:rsidR="009663F6">
          <w:rPr>
            <w:noProof/>
            <w:webHidden/>
          </w:rPr>
          <w:t>22</w:t>
        </w:r>
        <w:r w:rsidR="009663F6">
          <w:rPr>
            <w:noProof/>
            <w:webHidden/>
          </w:rPr>
          <w:fldChar w:fldCharType="end"/>
        </w:r>
      </w:hyperlink>
    </w:p>
    <w:p w14:paraId="6982D48C" w14:textId="36EE4C35" w:rsidR="009663F6" w:rsidRDefault="007E4D00">
      <w:pPr>
        <w:pStyle w:val="TM1"/>
        <w:tabs>
          <w:tab w:val="left" w:pos="440"/>
          <w:tab w:val="right" w:leader="dot" w:pos="9742"/>
        </w:tabs>
        <w:rPr>
          <w:rFonts w:eastAsiaTheme="minorEastAsia"/>
          <w:noProof/>
          <w:lang w:eastAsia="fr-FR"/>
        </w:rPr>
      </w:pPr>
      <w:hyperlink w:anchor="_Toc500545694" w:history="1">
        <w:r w:rsidR="009663F6" w:rsidRPr="001A169B">
          <w:rPr>
            <w:rStyle w:val="Lienhypertexte"/>
            <w:noProof/>
          </w:rPr>
          <w:t>4</w:t>
        </w:r>
        <w:r w:rsidR="009663F6">
          <w:rPr>
            <w:rFonts w:eastAsiaTheme="minorEastAsia"/>
            <w:noProof/>
            <w:lang w:eastAsia="fr-FR"/>
          </w:rPr>
          <w:tab/>
        </w:r>
        <w:r w:rsidR="009663F6" w:rsidRPr="001A169B">
          <w:rPr>
            <w:rStyle w:val="Lienhypertexte"/>
            <w:noProof/>
          </w:rPr>
          <w:t>Affichage et saisie des données</w:t>
        </w:r>
        <w:r w:rsidR="009663F6">
          <w:rPr>
            <w:noProof/>
            <w:webHidden/>
          </w:rPr>
          <w:tab/>
        </w:r>
        <w:r w:rsidR="009663F6">
          <w:rPr>
            <w:noProof/>
            <w:webHidden/>
          </w:rPr>
          <w:fldChar w:fldCharType="begin"/>
        </w:r>
        <w:r w:rsidR="009663F6">
          <w:rPr>
            <w:noProof/>
            <w:webHidden/>
          </w:rPr>
          <w:instrText xml:space="preserve"> PAGEREF _Toc500545694 \h </w:instrText>
        </w:r>
        <w:r w:rsidR="009663F6">
          <w:rPr>
            <w:noProof/>
            <w:webHidden/>
          </w:rPr>
        </w:r>
        <w:r w:rsidR="009663F6">
          <w:rPr>
            <w:noProof/>
            <w:webHidden/>
          </w:rPr>
          <w:fldChar w:fldCharType="separate"/>
        </w:r>
        <w:r w:rsidR="009663F6">
          <w:rPr>
            <w:noProof/>
            <w:webHidden/>
          </w:rPr>
          <w:t>24</w:t>
        </w:r>
        <w:r w:rsidR="009663F6">
          <w:rPr>
            <w:noProof/>
            <w:webHidden/>
          </w:rPr>
          <w:fldChar w:fldCharType="end"/>
        </w:r>
      </w:hyperlink>
    </w:p>
    <w:p w14:paraId="5B20F565" w14:textId="5E253A36" w:rsidR="009663F6" w:rsidRDefault="007E4D00">
      <w:pPr>
        <w:pStyle w:val="TM1"/>
        <w:tabs>
          <w:tab w:val="left" w:pos="440"/>
          <w:tab w:val="right" w:leader="dot" w:pos="9742"/>
        </w:tabs>
        <w:rPr>
          <w:rFonts w:eastAsiaTheme="minorEastAsia"/>
          <w:noProof/>
          <w:lang w:eastAsia="fr-FR"/>
        </w:rPr>
      </w:pPr>
      <w:hyperlink w:anchor="_Toc500545695" w:history="1">
        <w:r w:rsidR="009663F6" w:rsidRPr="001A169B">
          <w:rPr>
            <w:rStyle w:val="Lienhypertexte"/>
            <w:noProof/>
          </w:rPr>
          <w:t>5</w:t>
        </w:r>
        <w:r w:rsidR="009663F6">
          <w:rPr>
            <w:rFonts w:eastAsiaTheme="minorEastAsia"/>
            <w:noProof/>
            <w:lang w:eastAsia="fr-FR"/>
          </w:rPr>
          <w:tab/>
        </w:r>
        <w:r w:rsidR="009663F6" w:rsidRPr="001A169B">
          <w:rPr>
            <w:rStyle w:val="Lienhypertexte"/>
            <w:noProof/>
          </w:rPr>
          <w:t>Introduction à LINQ To SQL</w:t>
        </w:r>
        <w:r w:rsidR="009663F6">
          <w:rPr>
            <w:noProof/>
            <w:webHidden/>
          </w:rPr>
          <w:tab/>
        </w:r>
        <w:r w:rsidR="009663F6">
          <w:rPr>
            <w:noProof/>
            <w:webHidden/>
          </w:rPr>
          <w:fldChar w:fldCharType="begin"/>
        </w:r>
        <w:r w:rsidR="009663F6">
          <w:rPr>
            <w:noProof/>
            <w:webHidden/>
          </w:rPr>
          <w:instrText xml:space="preserve"> PAGEREF _Toc500545695 \h </w:instrText>
        </w:r>
        <w:r w:rsidR="009663F6">
          <w:rPr>
            <w:noProof/>
            <w:webHidden/>
          </w:rPr>
        </w:r>
        <w:r w:rsidR="009663F6">
          <w:rPr>
            <w:noProof/>
            <w:webHidden/>
          </w:rPr>
          <w:fldChar w:fldCharType="separate"/>
        </w:r>
        <w:r w:rsidR="009663F6">
          <w:rPr>
            <w:noProof/>
            <w:webHidden/>
          </w:rPr>
          <w:t>29</w:t>
        </w:r>
        <w:r w:rsidR="009663F6">
          <w:rPr>
            <w:noProof/>
            <w:webHidden/>
          </w:rPr>
          <w:fldChar w:fldCharType="end"/>
        </w:r>
      </w:hyperlink>
    </w:p>
    <w:p w14:paraId="1A730B2C" w14:textId="52412500" w:rsidR="009663F6" w:rsidRDefault="007E4D00">
      <w:pPr>
        <w:pStyle w:val="TM2"/>
        <w:tabs>
          <w:tab w:val="left" w:pos="880"/>
          <w:tab w:val="right" w:leader="dot" w:pos="9742"/>
        </w:tabs>
        <w:rPr>
          <w:rFonts w:eastAsiaTheme="minorEastAsia"/>
          <w:noProof/>
          <w:lang w:eastAsia="fr-FR"/>
        </w:rPr>
      </w:pPr>
      <w:hyperlink w:anchor="_Toc500545696" w:history="1">
        <w:r w:rsidR="009663F6" w:rsidRPr="001A169B">
          <w:rPr>
            <w:rStyle w:val="Lienhypertexte"/>
            <w:noProof/>
          </w:rPr>
          <w:t>5.1</w:t>
        </w:r>
        <w:r w:rsidR="009663F6">
          <w:rPr>
            <w:rFonts w:eastAsiaTheme="minorEastAsia"/>
            <w:noProof/>
            <w:lang w:eastAsia="fr-FR"/>
          </w:rPr>
          <w:tab/>
        </w:r>
        <w:r w:rsidR="009663F6" w:rsidRPr="001A169B">
          <w:rPr>
            <w:rStyle w:val="Lienhypertexte"/>
            <w:noProof/>
          </w:rPr>
          <w:t>Présentation</w:t>
        </w:r>
        <w:r w:rsidR="009663F6">
          <w:rPr>
            <w:noProof/>
            <w:webHidden/>
          </w:rPr>
          <w:tab/>
        </w:r>
        <w:r w:rsidR="009663F6">
          <w:rPr>
            <w:noProof/>
            <w:webHidden/>
          </w:rPr>
          <w:fldChar w:fldCharType="begin"/>
        </w:r>
        <w:r w:rsidR="009663F6">
          <w:rPr>
            <w:noProof/>
            <w:webHidden/>
          </w:rPr>
          <w:instrText xml:space="preserve"> PAGEREF _Toc500545696 \h </w:instrText>
        </w:r>
        <w:r w:rsidR="009663F6">
          <w:rPr>
            <w:noProof/>
            <w:webHidden/>
          </w:rPr>
        </w:r>
        <w:r w:rsidR="009663F6">
          <w:rPr>
            <w:noProof/>
            <w:webHidden/>
          </w:rPr>
          <w:fldChar w:fldCharType="separate"/>
        </w:r>
        <w:r w:rsidR="009663F6">
          <w:rPr>
            <w:noProof/>
            <w:webHidden/>
          </w:rPr>
          <w:t>29</w:t>
        </w:r>
        <w:r w:rsidR="009663F6">
          <w:rPr>
            <w:noProof/>
            <w:webHidden/>
          </w:rPr>
          <w:fldChar w:fldCharType="end"/>
        </w:r>
      </w:hyperlink>
    </w:p>
    <w:p w14:paraId="4A80448A" w14:textId="5D5626C9" w:rsidR="009663F6" w:rsidRDefault="007E4D00">
      <w:pPr>
        <w:pStyle w:val="TM2"/>
        <w:tabs>
          <w:tab w:val="left" w:pos="880"/>
          <w:tab w:val="right" w:leader="dot" w:pos="9742"/>
        </w:tabs>
        <w:rPr>
          <w:rFonts w:eastAsiaTheme="minorEastAsia"/>
          <w:noProof/>
          <w:lang w:eastAsia="fr-FR"/>
        </w:rPr>
      </w:pPr>
      <w:hyperlink w:anchor="_Toc500545697" w:history="1">
        <w:r w:rsidR="009663F6" w:rsidRPr="001A169B">
          <w:rPr>
            <w:rStyle w:val="Lienhypertexte"/>
            <w:noProof/>
          </w:rPr>
          <w:t>5.2</w:t>
        </w:r>
        <w:r w:rsidR="009663F6">
          <w:rPr>
            <w:rFonts w:eastAsiaTheme="minorEastAsia"/>
            <w:noProof/>
            <w:lang w:eastAsia="fr-FR"/>
          </w:rPr>
          <w:tab/>
        </w:r>
        <w:r w:rsidR="009663F6" w:rsidRPr="001A169B">
          <w:rPr>
            <w:rStyle w:val="Lienhypertexte"/>
            <w:noProof/>
          </w:rPr>
          <w:t>Mappage table - entité</w:t>
        </w:r>
        <w:r w:rsidR="009663F6">
          <w:rPr>
            <w:noProof/>
            <w:webHidden/>
          </w:rPr>
          <w:tab/>
        </w:r>
        <w:r w:rsidR="009663F6">
          <w:rPr>
            <w:noProof/>
            <w:webHidden/>
          </w:rPr>
          <w:fldChar w:fldCharType="begin"/>
        </w:r>
        <w:r w:rsidR="009663F6">
          <w:rPr>
            <w:noProof/>
            <w:webHidden/>
          </w:rPr>
          <w:instrText xml:space="preserve"> PAGEREF _Toc500545697 \h </w:instrText>
        </w:r>
        <w:r w:rsidR="009663F6">
          <w:rPr>
            <w:noProof/>
            <w:webHidden/>
          </w:rPr>
        </w:r>
        <w:r w:rsidR="009663F6">
          <w:rPr>
            <w:noProof/>
            <w:webHidden/>
          </w:rPr>
          <w:fldChar w:fldCharType="separate"/>
        </w:r>
        <w:r w:rsidR="009663F6">
          <w:rPr>
            <w:noProof/>
            <w:webHidden/>
          </w:rPr>
          <w:t>30</w:t>
        </w:r>
        <w:r w:rsidR="009663F6">
          <w:rPr>
            <w:noProof/>
            <w:webHidden/>
          </w:rPr>
          <w:fldChar w:fldCharType="end"/>
        </w:r>
      </w:hyperlink>
    </w:p>
    <w:p w14:paraId="35D24CC2" w14:textId="060121D3" w:rsidR="009663F6" w:rsidRDefault="007E4D00">
      <w:pPr>
        <w:pStyle w:val="TM2"/>
        <w:tabs>
          <w:tab w:val="left" w:pos="880"/>
          <w:tab w:val="right" w:leader="dot" w:pos="9742"/>
        </w:tabs>
        <w:rPr>
          <w:rFonts w:eastAsiaTheme="minorEastAsia"/>
          <w:noProof/>
          <w:lang w:eastAsia="fr-FR"/>
        </w:rPr>
      </w:pPr>
      <w:hyperlink w:anchor="_Toc500545698" w:history="1">
        <w:r w:rsidR="009663F6" w:rsidRPr="001A169B">
          <w:rPr>
            <w:rStyle w:val="Lienhypertexte"/>
            <w:noProof/>
          </w:rPr>
          <w:t>5.3</w:t>
        </w:r>
        <w:r w:rsidR="009663F6">
          <w:rPr>
            <w:rFonts w:eastAsiaTheme="minorEastAsia"/>
            <w:noProof/>
            <w:lang w:eastAsia="fr-FR"/>
          </w:rPr>
          <w:tab/>
        </w:r>
        <w:r w:rsidR="009663F6" w:rsidRPr="001A169B">
          <w:rPr>
            <w:rStyle w:val="Lienhypertexte"/>
            <w:noProof/>
          </w:rPr>
          <w:t>Requête avec extraction différée des données</w:t>
        </w:r>
        <w:r w:rsidR="009663F6">
          <w:rPr>
            <w:noProof/>
            <w:webHidden/>
          </w:rPr>
          <w:tab/>
        </w:r>
        <w:r w:rsidR="009663F6">
          <w:rPr>
            <w:noProof/>
            <w:webHidden/>
          </w:rPr>
          <w:fldChar w:fldCharType="begin"/>
        </w:r>
        <w:r w:rsidR="009663F6">
          <w:rPr>
            <w:noProof/>
            <w:webHidden/>
          </w:rPr>
          <w:instrText xml:space="preserve"> PAGEREF _Toc500545698 \h </w:instrText>
        </w:r>
        <w:r w:rsidR="009663F6">
          <w:rPr>
            <w:noProof/>
            <w:webHidden/>
          </w:rPr>
        </w:r>
        <w:r w:rsidR="009663F6">
          <w:rPr>
            <w:noProof/>
            <w:webHidden/>
          </w:rPr>
          <w:fldChar w:fldCharType="separate"/>
        </w:r>
        <w:r w:rsidR="009663F6">
          <w:rPr>
            <w:noProof/>
            <w:webHidden/>
          </w:rPr>
          <w:t>31</w:t>
        </w:r>
        <w:r w:rsidR="009663F6">
          <w:rPr>
            <w:noProof/>
            <w:webHidden/>
          </w:rPr>
          <w:fldChar w:fldCharType="end"/>
        </w:r>
      </w:hyperlink>
    </w:p>
    <w:p w14:paraId="5FD77429" w14:textId="553480E6" w:rsidR="009663F6" w:rsidRDefault="007E4D00">
      <w:pPr>
        <w:pStyle w:val="TM2"/>
        <w:tabs>
          <w:tab w:val="left" w:pos="880"/>
          <w:tab w:val="right" w:leader="dot" w:pos="9742"/>
        </w:tabs>
        <w:rPr>
          <w:rFonts w:eastAsiaTheme="minorEastAsia"/>
          <w:noProof/>
          <w:lang w:eastAsia="fr-FR"/>
        </w:rPr>
      </w:pPr>
      <w:hyperlink w:anchor="_Toc500545699" w:history="1">
        <w:r w:rsidR="009663F6" w:rsidRPr="001A169B">
          <w:rPr>
            <w:rStyle w:val="Lienhypertexte"/>
            <w:noProof/>
          </w:rPr>
          <w:t>5.4</w:t>
        </w:r>
        <w:r w:rsidR="009663F6">
          <w:rPr>
            <w:rFonts w:eastAsiaTheme="minorEastAsia"/>
            <w:noProof/>
            <w:lang w:eastAsia="fr-FR"/>
          </w:rPr>
          <w:tab/>
        </w:r>
        <w:r w:rsidR="009663F6" w:rsidRPr="001A169B">
          <w:rPr>
            <w:rStyle w:val="Lienhypertexte"/>
            <w:noProof/>
          </w:rPr>
          <w:t>Extraction immédiate des données</w:t>
        </w:r>
        <w:r w:rsidR="009663F6">
          <w:rPr>
            <w:noProof/>
            <w:webHidden/>
          </w:rPr>
          <w:tab/>
        </w:r>
        <w:r w:rsidR="009663F6">
          <w:rPr>
            <w:noProof/>
            <w:webHidden/>
          </w:rPr>
          <w:fldChar w:fldCharType="begin"/>
        </w:r>
        <w:r w:rsidR="009663F6">
          <w:rPr>
            <w:noProof/>
            <w:webHidden/>
          </w:rPr>
          <w:instrText xml:space="preserve"> PAGEREF _Toc500545699 \h </w:instrText>
        </w:r>
        <w:r w:rsidR="009663F6">
          <w:rPr>
            <w:noProof/>
            <w:webHidden/>
          </w:rPr>
        </w:r>
        <w:r w:rsidR="009663F6">
          <w:rPr>
            <w:noProof/>
            <w:webHidden/>
          </w:rPr>
          <w:fldChar w:fldCharType="separate"/>
        </w:r>
        <w:r w:rsidR="009663F6">
          <w:rPr>
            <w:noProof/>
            <w:webHidden/>
          </w:rPr>
          <w:t>32</w:t>
        </w:r>
        <w:r w:rsidR="009663F6">
          <w:rPr>
            <w:noProof/>
            <w:webHidden/>
          </w:rPr>
          <w:fldChar w:fldCharType="end"/>
        </w:r>
      </w:hyperlink>
    </w:p>
    <w:p w14:paraId="67901FE2" w14:textId="15C2F6D7" w:rsidR="009663F6" w:rsidRDefault="007E4D00">
      <w:pPr>
        <w:pStyle w:val="TM2"/>
        <w:tabs>
          <w:tab w:val="left" w:pos="880"/>
          <w:tab w:val="right" w:leader="dot" w:pos="9742"/>
        </w:tabs>
        <w:rPr>
          <w:rFonts w:eastAsiaTheme="minorEastAsia"/>
          <w:noProof/>
          <w:lang w:eastAsia="fr-FR"/>
        </w:rPr>
      </w:pPr>
      <w:hyperlink w:anchor="_Toc500545700" w:history="1">
        <w:r w:rsidR="009663F6" w:rsidRPr="001A169B">
          <w:rPr>
            <w:rStyle w:val="Lienhypertexte"/>
            <w:noProof/>
          </w:rPr>
          <w:t>5.5</w:t>
        </w:r>
        <w:r w:rsidR="009663F6">
          <w:rPr>
            <w:rFonts w:eastAsiaTheme="minorEastAsia"/>
            <w:noProof/>
            <w:lang w:eastAsia="fr-FR"/>
          </w:rPr>
          <w:tab/>
        </w:r>
        <w:r w:rsidR="009663F6" w:rsidRPr="001A169B">
          <w:rPr>
            <w:rStyle w:val="Lienhypertexte"/>
            <w:noProof/>
          </w:rPr>
          <w:t>Requête sur des tables en relation</w:t>
        </w:r>
        <w:r w:rsidR="009663F6">
          <w:rPr>
            <w:noProof/>
            <w:webHidden/>
          </w:rPr>
          <w:tab/>
        </w:r>
        <w:r w:rsidR="009663F6">
          <w:rPr>
            <w:noProof/>
            <w:webHidden/>
          </w:rPr>
          <w:fldChar w:fldCharType="begin"/>
        </w:r>
        <w:r w:rsidR="009663F6">
          <w:rPr>
            <w:noProof/>
            <w:webHidden/>
          </w:rPr>
          <w:instrText xml:space="preserve"> PAGEREF _Toc500545700 \h </w:instrText>
        </w:r>
        <w:r w:rsidR="009663F6">
          <w:rPr>
            <w:noProof/>
            <w:webHidden/>
          </w:rPr>
        </w:r>
        <w:r w:rsidR="009663F6">
          <w:rPr>
            <w:noProof/>
            <w:webHidden/>
          </w:rPr>
          <w:fldChar w:fldCharType="separate"/>
        </w:r>
        <w:r w:rsidR="009663F6">
          <w:rPr>
            <w:noProof/>
            <w:webHidden/>
          </w:rPr>
          <w:t>32</w:t>
        </w:r>
        <w:r w:rsidR="009663F6">
          <w:rPr>
            <w:noProof/>
            <w:webHidden/>
          </w:rPr>
          <w:fldChar w:fldCharType="end"/>
        </w:r>
      </w:hyperlink>
    </w:p>
    <w:p w14:paraId="1F241CE3" w14:textId="599BE872" w:rsidR="009663F6" w:rsidRDefault="007E4D00">
      <w:pPr>
        <w:pStyle w:val="TM2"/>
        <w:tabs>
          <w:tab w:val="left" w:pos="880"/>
          <w:tab w:val="right" w:leader="dot" w:pos="9742"/>
        </w:tabs>
        <w:rPr>
          <w:rFonts w:eastAsiaTheme="minorEastAsia"/>
          <w:noProof/>
          <w:lang w:eastAsia="fr-FR"/>
        </w:rPr>
      </w:pPr>
      <w:hyperlink w:anchor="_Toc500545701" w:history="1">
        <w:r w:rsidR="009663F6" w:rsidRPr="001A169B">
          <w:rPr>
            <w:rStyle w:val="Lienhypertexte"/>
            <w:noProof/>
          </w:rPr>
          <w:t>5.6</w:t>
        </w:r>
        <w:r w:rsidR="009663F6">
          <w:rPr>
            <w:rFonts w:eastAsiaTheme="minorEastAsia"/>
            <w:noProof/>
            <w:lang w:eastAsia="fr-FR"/>
          </w:rPr>
          <w:tab/>
        </w:r>
        <w:r w:rsidR="009663F6" w:rsidRPr="001A169B">
          <w:rPr>
            <w:rStyle w:val="Lienhypertexte"/>
            <w:noProof/>
          </w:rPr>
          <w:t>Génération automatique du modèle</w:t>
        </w:r>
        <w:r w:rsidR="009663F6">
          <w:rPr>
            <w:noProof/>
            <w:webHidden/>
          </w:rPr>
          <w:tab/>
        </w:r>
        <w:r w:rsidR="009663F6">
          <w:rPr>
            <w:noProof/>
            <w:webHidden/>
          </w:rPr>
          <w:fldChar w:fldCharType="begin"/>
        </w:r>
        <w:r w:rsidR="009663F6">
          <w:rPr>
            <w:noProof/>
            <w:webHidden/>
          </w:rPr>
          <w:instrText xml:space="preserve"> PAGEREF _Toc500545701 \h </w:instrText>
        </w:r>
        <w:r w:rsidR="009663F6">
          <w:rPr>
            <w:noProof/>
            <w:webHidden/>
          </w:rPr>
        </w:r>
        <w:r w:rsidR="009663F6">
          <w:rPr>
            <w:noProof/>
            <w:webHidden/>
          </w:rPr>
          <w:fldChar w:fldCharType="separate"/>
        </w:r>
        <w:r w:rsidR="009663F6">
          <w:rPr>
            <w:noProof/>
            <w:webHidden/>
          </w:rPr>
          <w:t>34</w:t>
        </w:r>
        <w:r w:rsidR="009663F6">
          <w:rPr>
            <w:noProof/>
            <w:webHidden/>
          </w:rPr>
          <w:fldChar w:fldCharType="end"/>
        </w:r>
      </w:hyperlink>
    </w:p>
    <w:p w14:paraId="4774E6A3" w14:textId="6A2021ED" w:rsidR="009663F6" w:rsidRDefault="007E4D00">
      <w:pPr>
        <w:pStyle w:val="TM1"/>
        <w:tabs>
          <w:tab w:val="left" w:pos="440"/>
          <w:tab w:val="right" w:leader="dot" w:pos="9742"/>
        </w:tabs>
        <w:rPr>
          <w:rFonts w:eastAsiaTheme="minorEastAsia"/>
          <w:noProof/>
          <w:lang w:eastAsia="fr-FR"/>
        </w:rPr>
      </w:pPr>
      <w:hyperlink w:anchor="_Toc500545702" w:history="1">
        <w:r w:rsidR="009663F6" w:rsidRPr="001A169B">
          <w:rPr>
            <w:rStyle w:val="Lienhypertexte"/>
            <w:noProof/>
          </w:rPr>
          <w:t>6</w:t>
        </w:r>
        <w:r w:rsidR="009663F6">
          <w:rPr>
            <w:rFonts w:eastAsiaTheme="minorEastAsia"/>
            <w:noProof/>
            <w:lang w:eastAsia="fr-FR"/>
          </w:rPr>
          <w:tab/>
        </w:r>
        <w:r w:rsidR="009663F6" w:rsidRPr="001A169B">
          <w:rPr>
            <w:rStyle w:val="Lienhypertexte"/>
            <w:noProof/>
          </w:rPr>
          <w:t>Entity Framework</w:t>
        </w:r>
        <w:r w:rsidR="009663F6">
          <w:rPr>
            <w:noProof/>
            <w:webHidden/>
          </w:rPr>
          <w:tab/>
        </w:r>
        <w:r w:rsidR="009663F6">
          <w:rPr>
            <w:noProof/>
            <w:webHidden/>
          </w:rPr>
          <w:fldChar w:fldCharType="begin"/>
        </w:r>
        <w:r w:rsidR="009663F6">
          <w:rPr>
            <w:noProof/>
            <w:webHidden/>
          </w:rPr>
          <w:instrText xml:space="preserve"> PAGEREF _Toc500545702 \h </w:instrText>
        </w:r>
        <w:r w:rsidR="009663F6">
          <w:rPr>
            <w:noProof/>
            <w:webHidden/>
          </w:rPr>
        </w:r>
        <w:r w:rsidR="009663F6">
          <w:rPr>
            <w:noProof/>
            <w:webHidden/>
          </w:rPr>
          <w:fldChar w:fldCharType="separate"/>
        </w:r>
        <w:r w:rsidR="009663F6">
          <w:rPr>
            <w:noProof/>
            <w:webHidden/>
          </w:rPr>
          <w:t>36</w:t>
        </w:r>
        <w:r w:rsidR="009663F6">
          <w:rPr>
            <w:noProof/>
            <w:webHidden/>
          </w:rPr>
          <w:fldChar w:fldCharType="end"/>
        </w:r>
      </w:hyperlink>
    </w:p>
    <w:p w14:paraId="6AC0E191" w14:textId="4D84D905" w:rsidR="009663F6" w:rsidRDefault="007E4D00">
      <w:pPr>
        <w:pStyle w:val="TM2"/>
        <w:tabs>
          <w:tab w:val="left" w:pos="880"/>
          <w:tab w:val="right" w:leader="dot" w:pos="9742"/>
        </w:tabs>
        <w:rPr>
          <w:rFonts w:eastAsiaTheme="minorEastAsia"/>
          <w:noProof/>
          <w:lang w:eastAsia="fr-FR"/>
        </w:rPr>
      </w:pPr>
      <w:hyperlink w:anchor="_Toc500545703" w:history="1">
        <w:r w:rsidR="009663F6" w:rsidRPr="001A169B">
          <w:rPr>
            <w:rStyle w:val="Lienhypertexte"/>
            <w:noProof/>
          </w:rPr>
          <w:t>6.1</w:t>
        </w:r>
        <w:r w:rsidR="009663F6">
          <w:rPr>
            <w:rFonts w:eastAsiaTheme="minorEastAsia"/>
            <w:noProof/>
            <w:lang w:eastAsia="fr-FR"/>
          </w:rPr>
          <w:tab/>
        </w:r>
        <w:r w:rsidR="009663F6" w:rsidRPr="001A169B">
          <w:rPr>
            <w:rStyle w:val="Lienhypertexte"/>
            <w:noProof/>
          </w:rPr>
          <w:t>Présentation</w:t>
        </w:r>
        <w:r w:rsidR="009663F6">
          <w:rPr>
            <w:noProof/>
            <w:webHidden/>
          </w:rPr>
          <w:tab/>
        </w:r>
        <w:r w:rsidR="009663F6">
          <w:rPr>
            <w:noProof/>
            <w:webHidden/>
          </w:rPr>
          <w:fldChar w:fldCharType="begin"/>
        </w:r>
        <w:r w:rsidR="009663F6">
          <w:rPr>
            <w:noProof/>
            <w:webHidden/>
          </w:rPr>
          <w:instrText xml:space="preserve"> PAGEREF _Toc500545703 \h </w:instrText>
        </w:r>
        <w:r w:rsidR="009663F6">
          <w:rPr>
            <w:noProof/>
            <w:webHidden/>
          </w:rPr>
        </w:r>
        <w:r w:rsidR="009663F6">
          <w:rPr>
            <w:noProof/>
            <w:webHidden/>
          </w:rPr>
          <w:fldChar w:fldCharType="separate"/>
        </w:r>
        <w:r w:rsidR="009663F6">
          <w:rPr>
            <w:noProof/>
            <w:webHidden/>
          </w:rPr>
          <w:t>36</w:t>
        </w:r>
        <w:r w:rsidR="009663F6">
          <w:rPr>
            <w:noProof/>
            <w:webHidden/>
          </w:rPr>
          <w:fldChar w:fldCharType="end"/>
        </w:r>
      </w:hyperlink>
    </w:p>
    <w:p w14:paraId="049A562A" w14:textId="4966537B" w:rsidR="009663F6" w:rsidRDefault="007E4D00">
      <w:pPr>
        <w:pStyle w:val="TM2"/>
        <w:tabs>
          <w:tab w:val="left" w:pos="880"/>
          <w:tab w:val="right" w:leader="dot" w:pos="9742"/>
        </w:tabs>
        <w:rPr>
          <w:rFonts w:eastAsiaTheme="minorEastAsia"/>
          <w:noProof/>
          <w:lang w:eastAsia="fr-FR"/>
        </w:rPr>
      </w:pPr>
      <w:hyperlink w:anchor="_Toc500545704" w:history="1">
        <w:r w:rsidR="009663F6" w:rsidRPr="001A169B">
          <w:rPr>
            <w:rStyle w:val="Lienhypertexte"/>
            <w:noProof/>
          </w:rPr>
          <w:t>6.2</w:t>
        </w:r>
        <w:r w:rsidR="009663F6">
          <w:rPr>
            <w:rFonts w:eastAsiaTheme="minorEastAsia"/>
            <w:noProof/>
            <w:lang w:eastAsia="fr-FR"/>
          </w:rPr>
          <w:tab/>
        </w:r>
        <w:r w:rsidR="009663F6" w:rsidRPr="001A169B">
          <w:rPr>
            <w:rStyle w:val="Lienhypertexte"/>
            <w:noProof/>
          </w:rPr>
          <w:t>Les quatre approches possibles</w:t>
        </w:r>
        <w:r w:rsidR="009663F6">
          <w:rPr>
            <w:noProof/>
            <w:webHidden/>
          </w:rPr>
          <w:tab/>
        </w:r>
        <w:r w:rsidR="009663F6">
          <w:rPr>
            <w:noProof/>
            <w:webHidden/>
          </w:rPr>
          <w:fldChar w:fldCharType="begin"/>
        </w:r>
        <w:r w:rsidR="009663F6">
          <w:rPr>
            <w:noProof/>
            <w:webHidden/>
          </w:rPr>
          <w:instrText xml:space="preserve"> PAGEREF _Toc500545704 \h </w:instrText>
        </w:r>
        <w:r w:rsidR="009663F6">
          <w:rPr>
            <w:noProof/>
            <w:webHidden/>
          </w:rPr>
        </w:r>
        <w:r w:rsidR="009663F6">
          <w:rPr>
            <w:noProof/>
            <w:webHidden/>
          </w:rPr>
          <w:fldChar w:fldCharType="separate"/>
        </w:r>
        <w:r w:rsidR="009663F6">
          <w:rPr>
            <w:noProof/>
            <w:webHidden/>
          </w:rPr>
          <w:t>36</w:t>
        </w:r>
        <w:r w:rsidR="009663F6">
          <w:rPr>
            <w:noProof/>
            <w:webHidden/>
          </w:rPr>
          <w:fldChar w:fldCharType="end"/>
        </w:r>
      </w:hyperlink>
    </w:p>
    <w:p w14:paraId="2FE83E9C" w14:textId="6B69414E" w:rsidR="009663F6" w:rsidRDefault="007E4D00">
      <w:pPr>
        <w:pStyle w:val="TM2"/>
        <w:tabs>
          <w:tab w:val="left" w:pos="880"/>
          <w:tab w:val="right" w:leader="dot" w:pos="9742"/>
        </w:tabs>
        <w:rPr>
          <w:rFonts w:eastAsiaTheme="minorEastAsia"/>
          <w:noProof/>
          <w:lang w:eastAsia="fr-FR"/>
        </w:rPr>
      </w:pPr>
      <w:hyperlink w:anchor="_Toc500545705" w:history="1">
        <w:r w:rsidR="009663F6" w:rsidRPr="001A169B">
          <w:rPr>
            <w:rStyle w:val="Lienhypertexte"/>
            <w:noProof/>
          </w:rPr>
          <w:t>6.3</w:t>
        </w:r>
        <w:r w:rsidR="009663F6">
          <w:rPr>
            <w:rFonts w:eastAsiaTheme="minorEastAsia"/>
            <w:noProof/>
            <w:lang w:eastAsia="fr-FR"/>
          </w:rPr>
          <w:tab/>
        </w:r>
        <w:r w:rsidR="009663F6" w:rsidRPr="001A169B">
          <w:rPr>
            <w:rStyle w:val="Lienhypertexte"/>
            <w:noProof/>
          </w:rPr>
          <w:t>Création du modèle dans l’approche Database First</w:t>
        </w:r>
        <w:r w:rsidR="009663F6">
          <w:rPr>
            <w:noProof/>
            <w:webHidden/>
          </w:rPr>
          <w:tab/>
        </w:r>
        <w:r w:rsidR="009663F6">
          <w:rPr>
            <w:noProof/>
            <w:webHidden/>
          </w:rPr>
          <w:fldChar w:fldCharType="begin"/>
        </w:r>
        <w:r w:rsidR="009663F6">
          <w:rPr>
            <w:noProof/>
            <w:webHidden/>
          </w:rPr>
          <w:instrText xml:space="preserve"> PAGEREF _Toc500545705 \h </w:instrText>
        </w:r>
        <w:r w:rsidR="009663F6">
          <w:rPr>
            <w:noProof/>
            <w:webHidden/>
          </w:rPr>
        </w:r>
        <w:r w:rsidR="009663F6">
          <w:rPr>
            <w:noProof/>
            <w:webHidden/>
          </w:rPr>
          <w:fldChar w:fldCharType="separate"/>
        </w:r>
        <w:r w:rsidR="009663F6">
          <w:rPr>
            <w:noProof/>
            <w:webHidden/>
          </w:rPr>
          <w:t>37</w:t>
        </w:r>
        <w:r w:rsidR="009663F6">
          <w:rPr>
            <w:noProof/>
            <w:webHidden/>
          </w:rPr>
          <w:fldChar w:fldCharType="end"/>
        </w:r>
      </w:hyperlink>
    </w:p>
    <w:p w14:paraId="7BB6A6BB" w14:textId="732E5DE0" w:rsidR="009663F6" w:rsidRDefault="007E4D00">
      <w:pPr>
        <w:pStyle w:val="TM2"/>
        <w:tabs>
          <w:tab w:val="left" w:pos="880"/>
          <w:tab w:val="right" w:leader="dot" w:pos="9742"/>
        </w:tabs>
        <w:rPr>
          <w:rFonts w:eastAsiaTheme="minorEastAsia"/>
          <w:noProof/>
          <w:lang w:eastAsia="fr-FR"/>
        </w:rPr>
      </w:pPr>
      <w:hyperlink w:anchor="_Toc500545706" w:history="1">
        <w:r w:rsidR="009663F6" w:rsidRPr="001A169B">
          <w:rPr>
            <w:rStyle w:val="Lienhypertexte"/>
            <w:noProof/>
          </w:rPr>
          <w:t>6.4</w:t>
        </w:r>
        <w:r w:rsidR="009663F6">
          <w:rPr>
            <w:rFonts w:eastAsiaTheme="minorEastAsia"/>
            <w:noProof/>
            <w:lang w:eastAsia="fr-FR"/>
          </w:rPr>
          <w:tab/>
        </w:r>
        <w:r w:rsidR="009663F6" w:rsidRPr="001A169B">
          <w:rPr>
            <w:rStyle w:val="Lienhypertexte"/>
            <w:noProof/>
          </w:rPr>
          <w:t>Création du modèle dans l’approche Code First</w:t>
        </w:r>
        <w:r w:rsidR="009663F6">
          <w:rPr>
            <w:noProof/>
            <w:webHidden/>
          </w:rPr>
          <w:tab/>
        </w:r>
        <w:r w:rsidR="009663F6">
          <w:rPr>
            <w:noProof/>
            <w:webHidden/>
          </w:rPr>
          <w:fldChar w:fldCharType="begin"/>
        </w:r>
        <w:r w:rsidR="009663F6">
          <w:rPr>
            <w:noProof/>
            <w:webHidden/>
          </w:rPr>
          <w:instrText xml:space="preserve"> PAGEREF _Toc500545706 \h </w:instrText>
        </w:r>
        <w:r w:rsidR="009663F6">
          <w:rPr>
            <w:noProof/>
            <w:webHidden/>
          </w:rPr>
        </w:r>
        <w:r w:rsidR="009663F6">
          <w:rPr>
            <w:noProof/>
            <w:webHidden/>
          </w:rPr>
          <w:fldChar w:fldCharType="separate"/>
        </w:r>
        <w:r w:rsidR="009663F6">
          <w:rPr>
            <w:noProof/>
            <w:webHidden/>
          </w:rPr>
          <w:t>42</w:t>
        </w:r>
        <w:r w:rsidR="009663F6">
          <w:rPr>
            <w:noProof/>
            <w:webHidden/>
          </w:rPr>
          <w:fldChar w:fldCharType="end"/>
        </w:r>
      </w:hyperlink>
    </w:p>
    <w:p w14:paraId="29275FC0" w14:textId="493F4272" w:rsidR="009663F6" w:rsidRDefault="007E4D00">
      <w:pPr>
        <w:pStyle w:val="TM2"/>
        <w:tabs>
          <w:tab w:val="left" w:pos="880"/>
          <w:tab w:val="right" w:leader="dot" w:pos="9742"/>
        </w:tabs>
        <w:rPr>
          <w:rFonts w:eastAsiaTheme="minorEastAsia"/>
          <w:noProof/>
          <w:lang w:eastAsia="fr-FR"/>
        </w:rPr>
      </w:pPr>
      <w:hyperlink w:anchor="_Toc500545707" w:history="1">
        <w:r w:rsidR="009663F6" w:rsidRPr="001A169B">
          <w:rPr>
            <w:rStyle w:val="Lienhypertexte"/>
            <w:noProof/>
          </w:rPr>
          <w:t>6.5</w:t>
        </w:r>
        <w:r w:rsidR="009663F6">
          <w:rPr>
            <w:rFonts w:eastAsiaTheme="minorEastAsia"/>
            <w:noProof/>
            <w:lang w:eastAsia="fr-FR"/>
          </w:rPr>
          <w:tab/>
        </w:r>
        <w:r w:rsidR="009663F6" w:rsidRPr="001A169B">
          <w:rPr>
            <w:rStyle w:val="Lienhypertexte"/>
            <w:noProof/>
          </w:rPr>
          <w:t>Personnalisation du modèle avec des attributs</w:t>
        </w:r>
        <w:r w:rsidR="009663F6">
          <w:rPr>
            <w:noProof/>
            <w:webHidden/>
          </w:rPr>
          <w:tab/>
        </w:r>
        <w:r w:rsidR="009663F6">
          <w:rPr>
            <w:noProof/>
            <w:webHidden/>
          </w:rPr>
          <w:fldChar w:fldCharType="begin"/>
        </w:r>
        <w:r w:rsidR="009663F6">
          <w:rPr>
            <w:noProof/>
            <w:webHidden/>
          </w:rPr>
          <w:instrText xml:space="preserve"> PAGEREF _Toc500545707 \h </w:instrText>
        </w:r>
        <w:r w:rsidR="009663F6">
          <w:rPr>
            <w:noProof/>
            <w:webHidden/>
          </w:rPr>
        </w:r>
        <w:r w:rsidR="009663F6">
          <w:rPr>
            <w:noProof/>
            <w:webHidden/>
          </w:rPr>
          <w:fldChar w:fldCharType="separate"/>
        </w:r>
        <w:r w:rsidR="009663F6">
          <w:rPr>
            <w:noProof/>
            <w:webHidden/>
          </w:rPr>
          <w:t>45</w:t>
        </w:r>
        <w:r w:rsidR="009663F6">
          <w:rPr>
            <w:noProof/>
            <w:webHidden/>
          </w:rPr>
          <w:fldChar w:fldCharType="end"/>
        </w:r>
      </w:hyperlink>
    </w:p>
    <w:p w14:paraId="6691207D" w14:textId="5D29F834" w:rsidR="009663F6" w:rsidRDefault="007E4D00">
      <w:pPr>
        <w:pStyle w:val="TM2"/>
        <w:tabs>
          <w:tab w:val="left" w:pos="880"/>
          <w:tab w:val="right" w:leader="dot" w:pos="9742"/>
        </w:tabs>
        <w:rPr>
          <w:rFonts w:eastAsiaTheme="minorEastAsia"/>
          <w:noProof/>
          <w:lang w:eastAsia="fr-FR"/>
        </w:rPr>
      </w:pPr>
      <w:hyperlink w:anchor="_Toc500545708" w:history="1">
        <w:r w:rsidR="009663F6" w:rsidRPr="001A169B">
          <w:rPr>
            <w:rStyle w:val="Lienhypertexte"/>
            <w:noProof/>
          </w:rPr>
          <w:t>6.6</w:t>
        </w:r>
        <w:r w:rsidR="009663F6">
          <w:rPr>
            <w:rFonts w:eastAsiaTheme="minorEastAsia"/>
            <w:noProof/>
            <w:lang w:eastAsia="fr-FR"/>
          </w:rPr>
          <w:tab/>
        </w:r>
        <w:r w:rsidR="009663F6" w:rsidRPr="001A169B">
          <w:rPr>
            <w:rStyle w:val="Lienhypertexte"/>
            <w:noProof/>
          </w:rPr>
          <w:t>Personnalisation du modèle avec l’API Fluent</w:t>
        </w:r>
        <w:r w:rsidR="009663F6">
          <w:rPr>
            <w:noProof/>
            <w:webHidden/>
          </w:rPr>
          <w:tab/>
        </w:r>
        <w:r w:rsidR="009663F6">
          <w:rPr>
            <w:noProof/>
            <w:webHidden/>
          </w:rPr>
          <w:fldChar w:fldCharType="begin"/>
        </w:r>
        <w:r w:rsidR="009663F6">
          <w:rPr>
            <w:noProof/>
            <w:webHidden/>
          </w:rPr>
          <w:instrText xml:space="preserve"> PAGEREF _Toc500545708 \h </w:instrText>
        </w:r>
        <w:r w:rsidR="009663F6">
          <w:rPr>
            <w:noProof/>
            <w:webHidden/>
          </w:rPr>
        </w:r>
        <w:r w:rsidR="009663F6">
          <w:rPr>
            <w:noProof/>
            <w:webHidden/>
          </w:rPr>
          <w:fldChar w:fldCharType="separate"/>
        </w:r>
        <w:r w:rsidR="009663F6">
          <w:rPr>
            <w:noProof/>
            <w:webHidden/>
          </w:rPr>
          <w:t>46</w:t>
        </w:r>
        <w:r w:rsidR="009663F6">
          <w:rPr>
            <w:noProof/>
            <w:webHidden/>
          </w:rPr>
          <w:fldChar w:fldCharType="end"/>
        </w:r>
      </w:hyperlink>
    </w:p>
    <w:p w14:paraId="68985025" w14:textId="018B9428" w:rsidR="009663F6" w:rsidRDefault="007E4D00">
      <w:pPr>
        <w:pStyle w:val="TM2"/>
        <w:tabs>
          <w:tab w:val="left" w:pos="880"/>
          <w:tab w:val="right" w:leader="dot" w:pos="9742"/>
        </w:tabs>
        <w:rPr>
          <w:rFonts w:eastAsiaTheme="minorEastAsia"/>
          <w:noProof/>
          <w:lang w:eastAsia="fr-FR"/>
        </w:rPr>
      </w:pPr>
      <w:hyperlink w:anchor="_Toc500545709" w:history="1">
        <w:r w:rsidR="009663F6" w:rsidRPr="001A169B">
          <w:rPr>
            <w:rStyle w:val="Lienhypertexte"/>
            <w:noProof/>
          </w:rPr>
          <w:t>6.7</w:t>
        </w:r>
        <w:r w:rsidR="009663F6">
          <w:rPr>
            <w:rFonts w:eastAsiaTheme="minorEastAsia"/>
            <w:noProof/>
            <w:lang w:eastAsia="fr-FR"/>
          </w:rPr>
          <w:tab/>
        </w:r>
        <w:r w:rsidR="009663F6" w:rsidRPr="001A169B">
          <w:rPr>
            <w:rStyle w:val="Lienhypertexte"/>
            <w:noProof/>
          </w:rPr>
          <w:t>Chargement de données</w:t>
        </w:r>
        <w:r w:rsidR="009663F6">
          <w:rPr>
            <w:noProof/>
            <w:webHidden/>
          </w:rPr>
          <w:tab/>
        </w:r>
        <w:r w:rsidR="009663F6">
          <w:rPr>
            <w:noProof/>
            <w:webHidden/>
          </w:rPr>
          <w:fldChar w:fldCharType="begin"/>
        </w:r>
        <w:r w:rsidR="009663F6">
          <w:rPr>
            <w:noProof/>
            <w:webHidden/>
          </w:rPr>
          <w:instrText xml:space="preserve"> PAGEREF _Toc500545709 \h </w:instrText>
        </w:r>
        <w:r w:rsidR="009663F6">
          <w:rPr>
            <w:noProof/>
            <w:webHidden/>
          </w:rPr>
        </w:r>
        <w:r w:rsidR="009663F6">
          <w:rPr>
            <w:noProof/>
            <w:webHidden/>
          </w:rPr>
          <w:fldChar w:fldCharType="separate"/>
        </w:r>
        <w:r w:rsidR="009663F6">
          <w:rPr>
            <w:noProof/>
            <w:webHidden/>
          </w:rPr>
          <w:t>48</w:t>
        </w:r>
        <w:r w:rsidR="009663F6">
          <w:rPr>
            <w:noProof/>
            <w:webHidden/>
          </w:rPr>
          <w:fldChar w:fldCharType="end"/>
        </w:r>
      </w:hyperlink>
    </w:p>
    <w:p w14:paraId="36479B7F" w14:textId="49D80267" w:rsidR="009663F6" w:rsidRDefault="007E4D00">
      <w:pPr>
        <w:pStyle w:val="TM2"/>
        <w:tabs>
          <w:tab w:val="left" w:pos="880"/>
          <w:tab w:val="right" w:leader="dot" w:pos="9742"/>
        </w:tabs>
        <w:rPr>
          <w:rFonts w:eastAsiaTheme="minorEastAsia"/>
          <w:noProof/>
          <w:lang w:eastAsia="fr-FR"/>
        </w:rPr>
      </w:pPr>
      <w:hyperlink w:anchor="_Toc500545710" w:history="1">
        <w:r w:rsidR="009663F6" w:rsidRPr="001A169B">
          <w:rPr>
            <w:rStyle w:val="Lienhypertexte"/>
            <w:noProof/>
          </w:rPr>
          <w:t>6.8</w:t>
        </w:r>
        <w:r w:rsidR="009663F6">
          <w:rPr>
            <w:rFonts w:eastAsiaTheme="minorEastAsia"/>
            <w:noProof/>
            <w:lang w:eastAsia="fr-FR"/>
          </w:rPr>
          <w:tab/>
        </w:r>
        <w:r w:rsidR="009663F6" w:rsidRPr="001A169B">
          <w:rPr>
            <w:rStyle w:val="Lienhypertexte"/>
            <w:noProof/>
          </w:rPr>
          <w:t>Ajout, modification et suppression de données</w:t>
        </w:r>
        <w:r w:rsidR="009663F6">
          <w:rPr>
            <w:noProof/>
            <w:webHidden/>
          </w:rPr>
          <w:tab/>
        </w:r>
        <w:r w:rsidR="009663F6">
          <w:rPr>
            <w:noProof/>
            <w:webHidden/>
          </w:rPr>
          <w:fldChar w:fldCharType="begin"/>
        </w:r>
        <w:r w:rsidR="009663F6">
          <w:rPr>
            <w:noProof/>
            <w:webHidden/>
          </w:rPr>
          <w:instrText xml:space="preserve"> PAGEREF _Toc500545710 \h </w:instrText>
        </w:r>
        <w:r w:rsidR="009663F6">
          <w:rPr>
            <w:noProof/>
            <w:webHidden/>
          </w:rPr>
        </w:r>
        <w:r w:rsidR="009663F6">
          <w:rPr>
            <w:noProof/>
            <w:webHidden/>
          </w:rPr>
          <w:fldChar w:fldCharType="separate"/>
        </w:r>
        <w:r w:rsidR="009663F6">
          <w:rPr>
            <w:noProof/>
            <w:webHidden/>
          </w:rPr>
          <w:t>51</w:t>
        </w:r>
        <w:r w:rsidR="009663F6">
          <w:rPr>
            <w:noProof/>
            <w:webHidden/>
          </w:rPr>
          <w:fldChar w:fldCharType="end"/>
        </w:r>
      </w:hyperlink>
    </w:p>
    <w:p w14:paraId="74251ADE" w14:textId="71F13105" w:rsidR="009663F6" w:rsidRDefault="007E4D00">
      <w:pPr>
        <w:pStyle w:val="TM2"/>
        <w:tabs>
          <w:tab w:val="left" w:pos="880"/>
          <w:tab w:val="right" w:leader="dot" w:pos="9742"/>
        </w:tabs>
        <w:rPr>
          <w:rFonts w:eastAsiaTheme="minorEastAsia"/>
          <w:noProof/>
          <w:lang w:eastAsia="fr-FR"/>
        </w:rPr>
      </w:pPr>
      <w:hyperlink w:anchor="_Toc500545711" w:history="1">
        <w:r w:rsidR="009663F6" w:rsidRPr="001A169B">
          <w:rPr>
            <w:rStyle w:val="Lienhypertexte"/>
            <w:noProof/>
          </w:rPr>
          <w:t>6.9</w:t>
        </w:r>
        <w:r w:rsidR="009663F6">
          <w:rPr>
            <w:rFonts w:eastAsiaTheme="minorEastAsia"/>
            <w:noProof/>
            <w:lang w:eastAsia="fr-FR"/>
          </w:rPr>
          <w:tab/>
        </w:r>
        <w:r w:rsidR="009663F6" w:rsidRPr="001A169B">
          <w:rPr>
            <w:rStyle w:val="Lienhypertexte"/>
            <w:noProof/>
          </w:rPr>
          <w:t>Enregistrement des modifications</w:t>
        </w:r>
        <w:r w:rsidR="009663F6">
          <w:rPr>
            <w:noProof/>
            <w:webHidden/>
          </w:rPr>
          <w:tab/>
        </w:r>
        <w:r w:rsidR="009663F6">
          <w:rPr>
            <w:noProof/>
            <w:webHidden/>
          </w:rPr>
          <w:fldChar w:fldCharType="begin"/>
        </w:r>
        <w:r w:rsidR="009663F6">
          <w:rPr>
            <w:noProof/>
            <w:webHidden/>
          </w:rPr>
          <w:instrText xml:space="preserve"> PAGEREF _Toc500545711 \h </w:instrText>
        </w:r>
        <w:r w:rsidR="009663F6">
          <w:rPr>
            <w:noProof/>
            <w:webHidden/>
          </w:rPr>
        </w:r>
        <w:r w:rsidR="009663F6">
          <w:rPr>
            <w:noProof/>
            <w:webHidden/>
          </w:rPr>
          <w:fldChar w:fldCharType="separate"/>
        </w:r>
        <w:r w:rsidR="009663F6">
          <w:rPr>
            <w:noProof/>
            <w:webHidden/>
          </w:rPr>
          <w:t>52</w:t>
        </w:r>
        <w:r w:rsidR="009663F6">
          <w:rPr>
            <w:noProof/>
            <w:webHidden/>
          </w:rPr>
          <w:fldChar w:fldCharType="end"/>
        </w:r>
      </w:hyperlink>
    </w:p>
    <w:p w14:paraId="4E84BEA5" w14:textId="7EF235F4" w:rsidR="009663F6" w:rsidRDefault="007E4D00">
      <w:pPr>
        <w:pStyle w:val="TM2"/>
        <w:tabs>
          <w:tab w:val="left" w:pos="880"/>
          <w:tab w:val="right" w:leader="dot" w:pos="9742"/>
        </w:tabs>
        <w:rPr>
          <w:rFonts w:eastAsiaTheme="minorEastAsia"/>
          <w:noProof/>
          <w:lang w:eastAsia="fr-FR"/>
        </w:rPr>
      </w:pPr>
      <w:hyperlink w:anchor="_Toc500545712" w:history="1">
        <w:r w:rsidR="009663F6" w:rsidRPr="001A169B">
          <w:rPr>
            <w:rStyle w:val="Lienhypertexte"/>
            <w:noProof/>
          </w:rPr>
          <w:t>6.10</w:t>
        </w:r>
        <w:r w:rsidR="009663F6">
          <w:rPr>
            <w:rFonts w:eastAsiaTheme="minorEastAsia"/>
            <w:noProof/>
            <w:lang w:eastAsia="fr-FR"/>
          </w:rPr>
          <w:tab/>
        </w:r>
        <w:r w:rsidR="009663F6" w:rsidRPr="001A169B">
          <w:rPr>
            <w:rStyle w:val="Lienhypertexte"/>
            <w:noProof/>
          </w:rPr>
          <w:t>Annulation des modifications</w:t>
        </w:r>
        <w:r w:rsidR="009663F6">
          <w:rPr>
            <w:noProof/>
            <w:webHidden/>
          </w:rPr>
          <w:tab/>
        </w:r>
        <w:r w:rsidR="009663F6">
          <w:rPr>
            <w:noProof/>
            <w:webHidden/>
          </w:rPr>
          <w:fldChar w:fldCharType="begin"/>
        </w:r>
        <w:r w:rsidR="009663F6">
          <w:rPr>
            <w:noProof/>
            <w:webHidden/>
          </w:rPr>
          <w:instrText xml:space="preserve"> PAGEREF _Toc500545712 \h </w:instrText>
        </w:r>
        <w:r w:rsidR="009663F6">
          <w:rPr>
            <w:noProof/>
            <w:webHidden/>
          </w:rPr>
        </w:r>
        <w:r w:rsidR="009663F6">
          <w:rPr>
            <w:noProof/>
            <w:webHidden/>
          </w:rPr>
          <w:fldChar w:fldCharType="separate"/>
        </w:r>
        <w:r w:rsidR="009663F6">
          <w:rPr>
            <w:noProof/>
            <w:webHidden/>
          </w:rPr>
          <w:t>53</w:t>
        </w:r>
        <w:r w:rsidR="009663F6">
          <w:rPr>
            <w:noProof/>
            <w:webHidden/>
          </w:rPr>
          <w:fldChar w:fldCharType="end"/>
        </w:r>
      </w:hyperlink>
    </w:p>
    <w:p w14:paraId="55928D7E" w14:textId="56E0D415" w:rsidR="009663F6" w:rsidRDefault="007E4D00">
      <w:pPr>
        <w:pStyle w:val="TM2"/>
        <w:tabs>
          <w:tab w:val="left" w:pos="880"/>
          <w:tab w:val="right" w:leader="dot" w:pos="9742"/>
        </w:tabs>
        <w:rPr>
          <w:rFonts w:eastAsiaTheme="minorEastAsia"/>
          <w:noProof/>
          <w:lang w:eastAsia="fr-FR"/>
        </w:rPr>
      </w:pPr>
      <w:hyperlink w:anchor="_Toc500545713" w:history="1">
        <w:r w:rsidR="009663F6" w:rsidRPr="001A169B">
          <w:rPr>
            <w:rStyle w:val="Lienhypertexte"/>
            <w:noProof/>
          </w:rPr>
          <w:t>6.11</w:t>
        </w:r>
        <w:r w:rsidR="009663F6">
          <w:rPr>
            <w:rFonts w:eastAsiaTheme="minorEastAsia"/>
            <w:noProof/>
            <w:lang w:eastAsia="fr-FR"/>
          </w:rPr>
          <w:tab/>
        </w:r>
        <w:r w:rsidR="009663F6" w:rsidRPr="001A169B">
          <w:rPr>
            <w:rStyle w:val="Lienhypertexte"/>
            <w:noProof/>
          </w:rPr>
          <w:t>Exécution de requêtes SQL</w:t>
        </w:r>
        <w:r w:rsidR="009663F6">
          <w:rPr>
            <w:noProof/>
            <w:webHidden/>
          </w:rPr>
          <w:tab/>
        </w:r>
        <w:r w:rsidR="009663F6">
          <w:rPr>
            <w:noProof/>
            <w:webHidden/>
          </w:rPr>
          <w:fldChar w:fldCharType="begin"/>
        </w:r>
        <w:r w:rsidR="009663F6">
          <w:rPr>
            <w:noProof/>
            <w:webHidden/>
          </w:rPr>
          <w:instrText xml:space="preserve"> PAGEREF _Toc500545713 \h </w:instrText>
        </w:r>
        <w:r w:rsidR="009663F6">
          <w:rPr>
            <w:noProof/>
            <w:webHidden/>
          </w:rPr>
        </w:r>
        <w:r w:rsidR="009663F6">
          <w:rPr>
            <w:noProof/>
            <w:webHidden/>
          </w:rPr>
          <w:fldChar w:fldCharType="separate"/>
        </w:r>
        <w:r w:rsidR="009663F6">
          <w:rPr>
            <w:noProof/>
            <w:webHidden/>
          </w:rPr>
          <w:t>54</w:t>
        </w:r>
        <w:r w:rsidR="009663F6">
          <w:rPr>
            <w:noProof/>
            <w:webHidden/>
          </w:rPr>
          <w:fldChar w:fldCharType="end"/>
        </w:r>
      </w:hyperlink>
    </w:p>
    <w:p w14:paraId="724AF489" w14:textId="7F3D0EED" w:rsidR="009663F6" w:rsidRDefault="007E4D00">
      <w:pPr>
        <w:pStyle w:val="TM2"/>
        <w:tabs>
          <w:tab w:val="left" w:pos="880"/>
          <w:tab w:val="right" w:leader="dot" w:pos="9742"/>
        </w:tabs>
        <w:rPr>
          <w:rFonts w:eastAsiaTheme="minorEastAsia"/>
          <w:noProof/>
          <w:lang w:eastAsia="fr-FR"/>
        </w:rPr>
      </w:pPr>
      <w:hyperlink w:anchor="_Toc500545714" w:history="1">
        <w:r w:rsidR="009663F6" w:rsidRPr="001A169B">
          <w:rPr>
            <w:rStyle w:val="Lienhypertexte"/>
            <w:noProof/>
          </w:rPr>
          <w:t>6.12</w:t>
        </w:r>
        <w:r w:rsidR="009663F6">
          <w:rPr>
            <w:rFonts w:eastAsiaTheme="minorEastAsia"/>
            <w:noProof/>
            <w:lang w:eastAsia="fr-FR"/>
          </w:rPr>
          <w:tab/>
        </w:r>
        <w:r w:rsidR="009663F6" w:rsidRPr="001A169B">
          <w:rPr>
            <w:rStyle w:val="Lienhypertexte"/>
            <w:noProof/>
          </w:rPr>
          <w:t>Gestion des conflits</w:t>
        </w:r>
        <w:r w:rsidR="009663F6">
          <w:rPr>
            <w:noProof/>
            <w:webHidden/>
          </w:rPr>
          <w:tab/>
        </w:r>
        <w:r w:rsidR="009663F6">
          <w:rPr>
            <w:noProof/>
            <w:webHidden/>
          </w:rPr>
          <w:fldChar w:fldCharType="begin"/>
        </w:r>
        <w:r w:rsidR="009663F6">
          <w:rPr>
            <w:noProof/>
            <w:webHidden/>
          </w:rPr>
          <w:instrText xml:space="preserve"> PAGEREF _Toc500545714 \h </w:instrText>
        </w:r>
        <w:r w:rsidR="009663F6">
          <w:rPr>
            <w:noProof/>
            <w:webHidden/>
          </w:rPr>
        </w:r>
        <w:r w:rsidR="009663F6">
          <w:rPr>
            <w:noProof/>
            <w:webHidden/>
          </w:rPr>
          <w:fldChar w:fldCharType="separate"/>
        </w:r>
        <w:r w:rsidR="009663F6">
          <w:rPr>
            <w:noProof/>
            <w:webHidden/>
          </w:rPr>
          <w:t>55</w:t>
        </w:r>
        <w:r w:rsidR="009663F6">
          <w:rPr>
            <w:noProof/>
            <w:webHidden/>
          </w:rPr>
          <w:fldChar w:fldCharType="end"/>
        </w:r>
      </w:hyperlink>
    </w:p>
    <w:p w14:paraId="40941CD6" w14:textId="095B5A6D" w:rsidR="009663F6" w:rsidRDefault="007E4D00">
      <w:pPr>
        <w:pStyle w:val="TM2"/>
        <w:tabs>
          <w:tab w:val="left" w:pos="880"/>
          <w:tab w:val="right" w:leader="dot" w:pos="9742"/>
        </w:tabs>
        <w:rPr>
          <w:rFonts w:eastAsiaTheme="minorEastAsia"/>
          <w:noProof/>
          <w:lang w:eastAsia="fr-FR"/>
        </w:rPr>
      </w:pPr>
      <w:hyperlink w:anchor="_Toc500545715" w:history="1">
        <w:r w:rsidR="009663F6" w:rsidRPr="001A169B">
          <w:rPr>
            <w:rStyle w:val="Lienhypertexte"/>
            <w:noProof/>
          </w:rPr>
          <w:t>6.13</w:t>
        </w:r>
        <w:r w:rsidR="009663F6">
          <w:rPr>
            <w:rFonts w:eastAsiaTheme="minorEastAsia"/>
            <w:noProof/>
            <w:lang w:eastAsia="fr-FR"/>
          </w:rPr>
          <w:tab/>
        </w:r>
        <w:r w:rsidR="009663F6" w:rsidRPr="001A169B">
          <w:rPr>
            <w:rStyle w:val="Lienhypertexte"/>
            <w:noProof/>
          </w:rPr>
          <w:t>Rafraîchissement des données</w:t>
        </w:r>
        <w:r w:rsidR="009663F6">
          <w:rPr>
            <w:noProof/>
            <w:webHidden/>
          </w:rPr>
          <w:tab/>
        </w:r>
        <w:r w:rsidR="009663F6">
          <w:rPr>
            <w:noProof/>
            <w:webHidden/>
          </w:rPr>
          <w:fldChar w:fldCharType="begin"/>
        </w:r>
        <w:r w:rsidR="009663F6">
          <w:rPr>
            <w:noProof/>
            <w:webHidden/>
          </w:rPr>
          <w:instrText xml:space="preserve"> PAGEREF _Toc500545715 \h </w:instrText>
        </w:r>
        <w:r w:rsidR="009663F6">
          <w:rPr>
            <w:noProof/>
            <w:webHidden/>
          </w:rPr>
        </w:r>
        <w:r w:rsidR="009663F6">
          <w:rPr>
            <w:noProof/>
            <w:webHidden/>
          </w:rPr>
          <w:fldChar w:fldCharType="separate"/>
        </w:r>
        <w:r w:rsidR="009663F6">
          <w:rPr>
            <w:noProof/>
            <w:webHidden/>
          </w:rPr>
          <w:t>58</w:t>
        </w:r>
        <w:r w:rsidR="009663F6">
          <w:rPr>
            <w:noProof/>
            <w:webHidden/>
          </w:rPr>
          <w:fldChar w:fldCharType="end"/>
        </w:r>
      </w:hyperlink>
    </w:p>
    <w:p w14:paraId="0D231B55" w14:textId="7A511CA0" w:rsidR="009663F6" w:rsidRDefault="007E4D00">
      <w:pPr>
        <w:pStyle w:val="TM2"/>
        <w:tabs>
          <w:tab w:val="left" w:pos="880"/>
          <w:tab w:val="right" w:leader="dot" w:pos="9742"/>
        </w:tabs>
        <w:rPr>
          <w:rFonts w:eastAsiaTheme="minorEastAsia"/>
          <w:noProof/>
          <w:lang w:eastAsia="fr-FR"/>
        </w:rPr>
      </w:pPr>
      <w:hyperlink w:anchor="_Toc500545716" w:history="1">
        <w:r w:rsidR="009663F6" w:rsidRPr="001A169B">
          <w:rPr>
            <w:rStyle w:val="Lienhypertexte"/>
            <w:noProof/>
          </w:rPr>
          <w:t>6.14</w:t>
        </w:r>
        <w:r w:rsidR="009663F6">
          <w:rPr>
            <w:rFonts w:eastAsiaTheme="minorEastAsia"/>
            <w:noProof/>
            <w:lang w:eastAsia="fr-FR"/>
          </w:rPr>
          <w:tab/>
        </w:r>
        <w:r w:rsidR="009663F6" w:rsidRPr="001A169B">
          <w:rPr>
            <w:rStyle w:val="Lienhypertexte"/>
            <w:noProof/>
          </w:rPr>
          <w:t>Cas particuliers</w:t>
        </w:r>
        <w:r w:rsidR="009663F6">
          <w:rPr>
            <w:noProof/>
            <w:webHidden/>
          </w:rPr>
          <w:tab/>
        </w:r>
        <w:r w:rsidR="009663F6">
          <w:rPr>
            <w:noProof/>
            <w:webHidden/>
          </w:rPr>
          <w:fldChar w:fldCharType="begin"/>
        </w:r>
        <w:r w:rsidR="009663F6">
          <w:rPr>
            <w:noProof/>
            <w:webHidden/>
          </w:rPr>
          <w:instrText xml:space="preserve"> PAGEREF _Toc500545716 \h </w:instrText>
        </w:r>
        <w:r w:rsidR="009663F6">
          <w:rPr>
            <w:noProof/>
            <w:webHidden/>
          </w:rPr>
        </w:r>
        <w:r w:rsidR="009663F6">
          <w:rPr>
            <w:noProof/>
            <w:webHidden/>
          </w:rPr>
          <w:fldChar w:fldCharType="separate"/>
        </w:r>
        <w:r w:rsidR="009663F6">
          <w:rPr>
            <w:noProof/>
            <w:webHidden/>
          </w:rPr>
          <w:t>59</w:t>
        </w:r>
        <w:r w:rsidR="009663F6">
          <w:rPr>
            <w:noProof/>
            <w:webHidden/>
          </w:rPr>
          <w:fldChar w:fldCharType="end"/>
        </w:r>
      </w:hyperlink>
    </w:p>
    <w:p w14:paraId="16DC3A56" w14:textId="4FCA5AEF" w:rsidR="009663F6" w:rsidRDefault="007E4D00">
      <w:pPr>
        <w:pStyle w:val="TM1"/>
        <w:tabs>
          <w:tab w:val="left" w:pos="440"/>
          <w:tab w:val="right" w:leader="dot" w:pos="9742"/>
        </w:tabs>
        <w:rPr>
          <w:rFonts w:eastAsiaTheme="minorEastAsia"/>
          <w:noProof/>
          <w:lang w:eastAsia="fr-FR"/>
        </w:rPr>
      </w:pPr>
      <w:hyperlink w:anchor="_Toc500545717" w:history="1">
        <w:r w:rsidR="009663F6" w:rsidRPr="001A169B">
          <w:rPr>
            <w:rStyle w:val="Lienhypertexte"/>
            <w:noProof/>
          </w:rPr>
          <w:t>7</w:t>
        </w:r>
        <w:r w:rsidR="009663F6">
          <w:rPr>
            <w:rFonts w:eastAsiaTheme="minorEastAsia"/>
            <w:noProof/>
            <w:lang w:eastAsia="fr-FR"/>
          </w:rPr>
          <w:tab/>
        </w:r>
        <w:r w:rsidR="009663F6" w:rsidRPr="001A169B">
          <w:rPr>
            <w:rStyle w:val="Lienhypertexte"/>
            <w:noProof/>
          </w:rPr>
          <w:t>Références bibliographiques</w:t>
        </w:r>
        <w:r w:rsidR="009663F6">
          <w:rPr>
            <w:noProof/>
            <w:webHidden/>
          </w:rPr>
          <w:tab/>
        </w:r>
        <w:r w:rsidR="009663F6">
          <w:rPr>
            <w:noProof/>
            <w:webHidden/>
          </w:rPr>
          <w:fldChar w:fldCharType="begin"/>
        </w:r>
        <w:r w:rsidR="009663F6">
          <w:rPr>
            <w:noProof/>
            <w:webHidden/>
          </w:rPr>
          <w:instrText xml:space="preserve"> PAGEREF _Toc500545717 \h </w:instrText>
        </w:r>
        <w:r w:rsidR="009663F6">
          <w:rPr>
            <w:noProof/>
            <w:webHidden/>
          </w:rPr>
        </w:r>
        <w:r w:rsidR="009663F6">
          <w:rPr>
            <w:noProof/>
            <w:webHidden/>
          </w:rPr>
          <w:fldChar w:fldCharType="separate"/>
        </w:r>
        <w:r w:rsidR="009663F6">
          <w:rPr>
            <w:noProof/>
            <w:webHidden/>
          </w:rPr>
          <w:t>59</w:t>
        </w:r>
        <w:r w:rsidR="009663F6">
          <w:rPr>
            <w:noProof/>
            <w:webHidden/>
          </w:rPr>
          <w:fldChar w:fldCharType="end"/>
        </w:r>
      </w:hyperlink>
    </w:p>
    <w:p w14:paraId="05081275" w14:textId="3A9FD085" w:rsidR="00C2052C" w:rsidRPr="00C2052C" w:rsidRDefault="00471CA8" w:rsidP="00C2052C">
      <w:r>
        <w:fldChar w:fldCharType="end"/>
      </w:r>
    </w:p>
    <w:p w14:paraId="02954AD3" w14:textId="77777777" w:rsidR="00C2052C" w:rsidRDefault="00C2052C">
      <w:pPr>
        <w:rPr>
          <w:rFonts w:asciiTheme="majorHAnsi" w:eastAsiaTheme="majorEastAsia" w:hAnsiTheme="majorHAnsi" w:cstheme="majorBidi"/>
          <w:color w:val="365F91" w:themeColor="accent1" w:themeShade="BF"/>
          <w:sz w:val="32"/>
          <w:szCs w:val="32"/>
        </w:rPr>
      </w:pPr>
      <w:r>
        <w:br w:type="page"/>
      </w:r>
    </w:p>
    <w:p w14:paraId="652E81C0" w14:textId="10322E25" w:rsidR="004124A4" w:rsidRDefault="004124A4" w:rsidP="00E669D9">
      <w:pPr>
        <w:pStyle w:val="Titre1"/>
      </w:pPr>
      <w:bookmarkStart w:id="1" w:name="_Toc500545676"/>
      <w:r>
        <w:lastRenderedPageBreak/>
        <w:t>Gestion de la connexion</w:t>
      </w:r>
      <w:bookmarkEnd w:id="1"/>
    </w:p>
    <w:p w14:paraId="1C74BC8A" w14:textId="321B879E" w:rsidR="00D80C33" w:rsidRDefault="00460D7D" w:rsidP="00E669D9">
      <w:pPr>
        <w:pStyle w:val="Titre2"/>
      </w:pPr>
      <w:bookmarkStart w:id="2" w:name="_Toc500545677"/>
      <w:r>
        <w:t>Obtention</w:t>
      </w:r>
      <w:r w:rsidR="005868C7">
        <w:t xml:space="preserve"> d’une</w:t>
      </w:r>
      <w:r w:rsidR="00BA50D9">
        <w:t xml:space="preserve"> </w:t>
      </w:r>
      <w:r>
        <w:t xml:space="preserve">chaîne de </w:t>
      </w:r>
      <w:r w:rsidR="00D80C33">
        <w:t>connexion</w:t>
      </w:r>
      <w:bookmarkEnd w:id="2"/>
    </w:p>
    <w:p w14:paraId="3939C4E1" w14:textId="77777777" w:rsidR="005868C7" w:rsidRDefault="00D80C33" w:rsidP="00D80C33">
      <w:r w:rsidRPr="00D80C33">
        <w:t xml:space="preserve">Pour </w:t>
      </w:r>
      <w:r w:rsidR="005868C7">
        <w:t>qu’une application puisse travailler</w:t>
      </w:r>
      <w:r>
        <w:t xml:space="preserve"> avec </w:t>
      </w:r>
      <w:r w:rsidR="005868C7">
        <w:t xml:space="preserve">une </w:t>
      </w:r>
      <w:r>
        <w:t xml:space="preserve">base de données, </w:t>
      </w:r>
      <w:r w:rsidR="005868C7">
        <w:t xml:space="preserve">elle doit s’y </w:t>
      </w:r>
      <w:r>
        <w:t>connecter</w:t>
      </w:r>
      <w:r w:rsidR="00BA50D9">
        <w:t xml:space="preserve">. </w:t>
      </w:r>
      <w:r w:rsidR="005868C7">
        <w:t>Il faut donc créer une connexion. Pour cela :</w:t>
      </w:r>
    </w:p>
    <w:p w14:paraId="6B002D6E" w14:textId="77777777" w:rsidR="005868C7" w:rsidRDefault="005868C7" w:rsidP="00FD2B0D">
      <w:pPr>
        <w:pStyle w:val="Paragraphedeliste"/>
        <w:numPr>
          <w:ilvl w:val="0"/>
          <w:numId w:val="2"/>
        </w:numPr>
      </w:pPr>
      <w:r>
        <w:t>Ouvrir le panneau « explorateur de serveurs » de Visual Studio</w:t>
      </w:r>
    </w:p>
    <w:p w14:paraId="51BD2C1F" w14:textId="1565F477" w:rsidR="005868C7" w:rsidRDefault="005868C7" w:rsidP="00FD2B0D">
      <w:pPr>
        <w:pStyle w:val="Paragraphedeliste"/>
        <w:numPr>
          <w:ilvl w:val="0"/>
          <w:numId w:val="2"/>
        </w:numPr>
      </w:pPr>
      <w:r>
        <w:t>Dans le menu contextuel de la branche « Connexion de données », cliquer sur « Ajouter une connexion »</w:t>
      </w:r>
    </w:p>
    <w:p w14:paraId="0F1A8F63" w14:textId="1EDBA400" w:rsidR="00BA50D9" w:rsidRDefault="005868C7" w:rsidP="00D80C33">
      <w:r>
        <w:rPr>
          <w:noProof/>
          <w:lang w:eastAsia="fr-FR"/>
        </w:rPr>
        <w:drawing>
          <wp:inline distT="0" distB="0" distL="0" distR="0" wp14:anchorId="6B2F648C" wp14:editId="2C42FE41">
            <wp:extent cx="5760720" cy="27063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706370"/>
                    </a:xfrm>
                    <a:prstGeom prst="rect">
                      <a:avLst/>
                    </a:prstGeom>
                  </pic:spPr>
                </pic:pic>
              </a:graphicData>
            </a:graphic>
          </wp:inline>
        </w:drawing>
      </w:r>
      <w:r>
        <w:t xml:space="preserve"> </w:t>
      </w:r>
    </w:p>
    <w:p w14:paraId="04692C8F" w14:textId="054E1462" w:rsidR="00BA50D9" w:rsidRDefault="005868C7" w:rsidP="00D80C33">
      <w:r>
        <w:t xml:space="preserve">Ceci ouvre la fenêtre suivante, dans laquelle il faut sélectionner l’instance SQL Server, et la base que </w:t>
      </w:r>
      <w:r w:rsidR="00F10980">
        <w:t>l’on souhaite</w:t>
      </w:r>
      <w:r>
        <w:t xml:space="preserve"> utiliser</w:t>
      </w:r>
      <w:r w:rsidR="00F10980">
        <w:t>.</w:t>
      </w:r>
    </w:p>
    <w:p w14:paraId="13F2EC55" w14:textId="77777777" w:rsidR="005868C7" w:rsidRDefault="005868C7" w:rsidP="005868C7"/>
    <w:p w14:paraId="6961400F" w14:textId="77777777" w:rsidR="005868C7" w:rsidRDefault="005868C7" w:rsidP="005868C7">
      <w:r>
        <w:rPr>
          <w:noProof/>
          <w:lang w:eastAsia="fr-FR"/>
        </w:rPr>
        <w:lastRenderedPageBreak/>
        <w:drawing>
          <wp:inline distT="0" distB="0" distL="0" distR="0" wp14:anchorId="49005166" wp14:editId="2C3F83E8">
            <wp:extent cx="5276850" cy="6362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6362700"/>
                    </a:xfrm>
                    <a:prstGeom prst="rect">
                      <a:avLst/>
                    </a:prstGeom>
                  </pic:spPr>
                </pic:pic>
              </a:graphicData>
            </a:graphic>
          </wp:inline>
        </w:drawing>
      </w:r>
    </w:p>
    <w:p w14:paraId="52E36EB8" w14:textId="7FFA92EA" w:rsidR="005868C7" w:rsidRDefault="005868C7" w:rsidP="005868C7">
      <w:r>
        <w:t xml:space="preserve">Nous avons sélectionné ici </w:t>
      </w:r>
      <w:r w:rsidR="00F10980">
        <w:t>l’</w:t>
      </w:r>
      <w:r>
        <w:t xml:space="preserve">instance SQL Server </w:t>
      </w:r>
      <w:r w:rsidR="00F10980">
        <w:t>« (localDB)MSSQLLocalDB »</w:t>
      </w:r>
      <w:r>
        <w:t xml:space="preserve"> avec authentification Windows, ainsi que la base de don</w:t>
      </w:r>
      <w:r w:rsidR="00F10980">
        <w:t>nées Northwind disponible sur cette instance</w:t>
      </w:r>
      <w:r>
        <w:t>.</w:t>
      </w:r>
    </w:p>
    <w:p w14:paraId="7A1B5890" w14:textId="1C401FCA" w:rsidR="005868C7" w:rsidRDefault="005868C7" w:rsidP="005868C7">
      <w:r>
        <w:t>Le bouton Tester la connexion permet de s’assurer que la connexion est valide avant d’aller plus loin.</w:t>
      </w:r>
    </w:p>
    <w:p w14:paraId="5A391FA5" w14:textId="25A3D290" w:rsidR="005868C7" w:rsidRDefault="00F10980" w:rsidP="005868C7">
      <w:r>
        <w:t xml:space="preserve">De retour dans </w:t>
      </w:r>
      <w:r w:rsidR="005868C7">
        <w:t>le panne</w:t>
      </w:r>
      <w:r>
        <w:t>au « Explorateur de serveurs », nous pouvons voir la connexion créée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868C7" w14:paraId="56221A90" w14:textId="77777777" w:rsidTr="00B35BB5">
        <w:tc>
          <w:tcPr>
            <w:tcW w:w="4606" w:type="dxa"/>
          </w:tcPr>
          <w:p w14:paraId="5C7FDCEC" w14:textId="77777777" w:rsidR="005868C7" w:rsidRDefault="005868C7" w:rsidP="00B35BB5">
            <w:r>
              <w:rPr>
                <w:noProof/>
                <w:lang w:eastAsia="fr-FR"/>
              </w:rPr>
              <w:lastRenderedPageBreak/>
              <w:drawing>
                <wp:inline distT="0" distB="0" distL="0" distR="0" wp14:anchorId="21E2D2A2" wp14:editId="15B7509E">
                  <wp:extent cx="2581275" cy="3009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275" cy="3009900"/>
                          </a:xfrm>
                          <a:prstGeom prst="rect">
                            <a:avLst/>
                          </a:prstGeom>
                        </pic:spPr>
                      </pic:pic>
                    </a:graphicData>
                  </a:graphic>
                </wp:inline>
              </w:drawing>
            </w:r>
          </w:p>
        </w:tc>
        <w:tc>
          <w:tcPr>
            <w:tcW w:w="4606" w:type="dxa"/>
          </w:tcPr>
          <w:p w14:paraId="304B3DBA" w14:textId="77777777" w:rsidR="005868C7" w:rsidRDefault="005868C7" w:rsidP="00B35BB5">
            <w:r>
              <w:t>Dans ce panneau, le menu contextuel de chaque connexion permet d’ouvrir ou fermer la connexion, de la modifier, ou d’afficher ses propriétés.</w:t>
            </w:r>
          </w:p>
          <w:p w14:paraId="518BC2F0" w14:textId="77777777" w:rsidR="005868C7" w:rsidRDefault="005868C7" w:rsidP="00B35BB5">
            <w:r>
              <w:t>Dans les propriétés, on peut notamment consulter la chaîne de connexion.</w:t>
            </w:r>
          </w:p>
          <w:p w14:paraId="79C25E21" w14:textId="77777777" w:rsidR="005868C7" w:rsidRDefault="005868C7" w:rsidP="00B35BB5"/>
          <w:p w14:paraId="30A21C3D" w14:textId="6B974646" w:rsidR="005868C7" w:rsidRDefault="005868C7" w:rsidP="00B35BB5">
            <w:r>
              <w:t xml:space="preserve">Une connexion peut bien entendu être utilisée dans plusieurs projets différents. </w:t>
            </w:r>
          </w:p>
        </w:tc>
      </w:tr>
    </w:tbl>
    <w:p w14:paraId="7561EE4F" w14:textId="77777777" w:rsidR="005868C7" w:rsidRDefault="005868C7" w:rsidP="005868C7"/>
    <w:p w14:paraId="31F4B5E5" w14:textId="480621F3" w:rsidR="005868C7" w:rsidRDefault="00F10980" w:rsidP="00D80C33">
      <w:r>
        <w:t>En affichant les propriétés, de la connexion, on a accès à la chaîne de connexion, qui ressemble à ceci :</w:t>
      </w:r>
    </w:p>
    <w:p w14:paraId="6F790F31" w14:textId="2E51392D" w:rsidR="00F10980" w:rsidRPr="00F10980" w:rsidRDefault="00F10980" w:rsidP="00F10980">
      <w:pPr>
        <w:pStyle w:val="Code"/>
        <w:rPr>
          <w:sz w:val="18"/>
        </w:rPr>
      </w:pPr>
      <w:r w:rsidRPr="00F10980">
        <w:rPr>
          <w:sz w:val="18"/>
        </w:rPr>
        <w:t>Data Source=(localdb)\MSSQLLocalDB;Initial Catalog=Northwind;Integrated Security=True</w:t>
      </w:r>
    </w:p>
    <w:p w14:paraId="7D0B3B47" w14:textId="26D8F1D0" w:rsidR="00F10980" w:rsidRDefault="00F10980" w:rsidP="00D80C33">
      <w:r>
        <w:t xml:space="preserve">C’est cette chaîne que nous utiliserons dans l’application pour </w:t>
      </w:r>
      <w:r w:rsidR="00460D7D">
        <w:t>nous connecter à la base et exécuter des requêtes.</w:t>
      </w:r>
    </w:p>
    <w:p w14:paraId="6BC17DDE" w14:textId="36D8D7E9" w:rsidR="00460D7D" w:rsidRDefault="00460D7D" w:rsidP="00E669D9">
      <w:pPr>
        <w:pStyle w:val="Titre2"/>
      </w:pPr>
      <w:bookmarkStart w:id="3" w:name="_Toc500545678"/>
      <w:r>
        <w:t>Stockage dans les paramètres de l’application</w:t>
      </w:r>
      <w:bookmarkEnd w:id="3"/>
    </w:p>
    <w:p w14:paraId="37DFD3F2" w14:textId="3C7811C8" w:rsidR="00460D7D" w:rsidRDefault="00460D7D" w:rsidP="00460D7D">
      <w:r>
        <w:t>Afin de pouvoir accéder à la chaîne de connexion facilement et à de multiples endroits dans le code, il faut la stocker dans les paramètres de l’application. Pour cela, ouvrir la liste des paramètres en double-cliquant sur « Settings.settings » dans le dossier « Properties » :</w:t>
      </w:r>
    </w:p>
    <w:p w14:paraId="654F0364" w14:textId="007150D2" w:rsidR="00460D7D" w:rsidRDefault="00460D7D" w:rsidP="00460D7D">
      <w:r>
        <w:rPr>
          <w:noProof/>
          <w:lang w:eastAsia="fr-FR"/>
        </w:rPr>
        <w:drawing>
          <wp:inline distT="0" distB="0" distL="0" distR="0" wp14:anchorId="1636479B" wp14:editId="05A5D02C">
            <wp:extent cx="5760720" cy="186182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760720" cy="1861820"/>
                    </a:xfrm>
                    <a:prstGeom prst="rect">
                      <a:avLst/>
                    </a:prstGeom>
                  </pic:spPr>
                </pic:pic>
              </a:graphicData>
            </a:graphic>
          </wp:inline>
        </w:drawing>
      </w:r>
    </w:p>
    <w:p w14:paraId="584CBD78" w14:textId="6D7BE599" w:rsidR="00460D7D" w:rsidRDefault="00460D7D" w:rsidP="00460D7D">
      <w:r>
        <w:t>Dans cette liste, ajouter une entrée de type « Chaine de connexion » et saisir la valeur obtenue précédemment depuis l’explorateur de serveur.</w:t>
      </w:r>
    </w:p>
    <w:p w14:paraId="4524235B" w14:textId="3A57E245" w:rsidR="00460D7D" w:rsidRDefault="004124A4" w:rsidP="00E669D9">
      <w:pPr>
        <w:pStyle w:val="Titre2"/>
      </w:pPr>
      <w:bookmarkStart w:id="4" w:name="_Toc500545679"/>
      <w:r>
        <w:t>Pool de connexions</w:t>
      </w:r>
      <w:bookmarkEnd w:id="4"/>
    </w:p>
    <w:p w14:paraId="61307468" w14:textId="3D554276" w:rsidR="004124A4" w:rsidRPr="00460D7D" w:rsidRDefault="004124A4" w:rsidP="004124A4">
      <w:r>
        <w:t xml:space="preserve">Les connexions de base de données sont créées et contenues dans un pool. Lorsque </w:t>
      </w:r>
      <w:r w:rsidR="001C0E75">
        <w:t>l’</w:t>
      </w:r>
      <w:r>
        <w:t xml:space="preserve">application nécessite une connexion, </w:t>
      </w:r>
      <w:r w:rsidR="00A91FAF">
        <w:t>ADO.Net</w:t>
      </w:r>
      <w:r>
        <w:t xml:space="preserve"> extrait une connexion disponible du pool. Lorsque l’application ferme la connexion, </w:t>
      </w:r>
      <w:r w:rsidR="001C0E75">
        <w:t>celle-ci</w:t>
      </w:r>
      <w:r>
        <w:t xml:space="preserve"> est rendue au pool et de nouveau disponible pour </w:t>
      </w:r>
      <w:r w:rsidR="001C0E75">
        <w:t>un prochain besoin</w:t>
      </w:r>
      <w:r>
        <w:t xml:space="preserve">. </w:t>
      </w:r>
      <w:r w:rsidR="001C0E75">
        <w:t>Pour des connexions gérées dans un pool, l</w:t>
      </w:r>
      <w:r>
        <w:t xml:space="preserve">’ouverture et la fermeture de connexion ne sont </w:t>
      </w:r>
      <w:r w:rsidR="001C0E75">
        <w:t xml:space="preserve">donc pas </w:t>
      </w:r>
      <w:r>
        <w:t xml:space="preserve">des opérations coûteuses. Fermer </w:t>
      </w:r>
      <w:r>
        <w:lastRenderedPageBreak/>
        <w:t>une connexion ne déconnecte pas de la base de données, mais retourne simplement la connexion au pool. L’ouverture d’une connexion implique juste l’obtention d’une connexion déjà</w:t>
      </w:r>
      <w:r w:rsidR="009D7C1F">
        <w:t xml:space="preserve"> </w:t>
      </w:r>
      <w:r>
        <w:t xml:space="preserve">ouverte du pool. </w:t>
      </w:r>
      <w:r w:rsidR="001C0E75">
        <w:t>Il est donc inutile, et même néfaste, de</w:t>
      </w:r>
      <w:r>
        <w:t xml:space="preserve"> garder </w:t>
      </w:r>
      <w:r w:rsidR="001C0E75">
        <w:t>une</w:t>
      </w:r>
      <w:r>
        <w:t xml:space="preserve"> connexion</w:t>
      </w:r>
      <w:r w:rsidR="009D7C1F">
        <w:t xml:space="preserve"> </w:t>
      </w:r>
      <w:r>
        <w:t>plus longtemps qu</w:t>
      </w:r>
      <w:r w:rsidR="001C0E75">
        <w:t>’on</w:t>
      </w:r>
      <w:r>
        <w:t xml:space="preserve"> n’en a </w:t>
      </w:r>
      <w:r w:rsidR="001C0E75">
        <w:t xml:space="preserve">réellement </w:t>
      </w:r>
      <w:r>
        <w:t>besoin</w:t>
      </w:r>
      <w:r w:rsidR="001C0E75">
        <w:t>. Il faut ouvrir la</w:t>
      </w:r>
      <w:r>
        <w:t xml:space="preserve"> connexion </w:t>
      </w:r>
      <w:r w:rsidR="001C0E75">
        <w:t>juste avant l’exécution de la commande</w:t>
      </w:r>
      <w:r>
        <w:t xml:space="preserve">, et </w:t>
      </w:r>
      <w:r w:rsidR="001C0E75">
        <w:t xml:space="preserve">la </w:t>
      </w:r>
      <w:r>
        <w:t>ferme</w:t>
      </w:r>
      <w:r w:rsidR="001C0E75">
        <w:t>r</w:t>
      </w:r>
      <w:r>
        <w:t xml:space="preserve"> </w:t>
      </w:r>
      <w:r w:rsidR="001C0E75">
        <w:t>juste après.</w:t>
      </w:r>
    </w:p>
    <w:p w14:paraId="3AE10F75" w14:textId="5B8DB41F" w:rsidR="00D80C33" w:rsidRDefault="00E669D9" w:rsidP="00E669D9">
      <w:pPr>
        <w:pStyle w:val="Titre1"/>
      </w:pPr>
      <w:bookmarkStart w:id="5" w:name="_Toc500545680"/>
      <w:r>
        <w:t>Construction et exécution de requêtes</w:t>
      </w:r>
      <w:bookmarkEnd w:id="5"/>
    </w:p>
    <w:p w14:paraId="6F282710" w14:textId="1BED9412" w:rsidR="00E669D9" w:rsidRDefault="00E669D9" w:rsidP="00E669D9">
      <w:pPr>
        <w:pStyle w:val="Titre2"/>
      </w:pPr>
      <w:bookmarkStart w:id="6" w:name="_Toc500545681"/>
      <w:r>
        <w:t>Récupération de données avec un DatReader</w:t>
      </w:r>
      <w:bookmarkEnd w:id="6"/>
    </w:p>
    <w:p w14:paraId="07FF2A9B" w14:textId="7FC2CC64" w:rsidR="00D80C33" w:rsidRDefault="00E669D9" w:rsidP="00D80C33">
      <w:r>
        <w:t>L’</w:t>
      </w:r>
      <w:r w:rsidR="00D80C33">
        <w:t xml:space="preserve">exemple </w:t>
      </w:r>
      <w:r>
        <w:t>suivant</w:t>
      </w:r>
      <w:r w:rsidR="00D80C33">
        <w:t xml:space="preserve"> </w:t>
      </w:r>
      <w:r>
        <w:t>montre comment mettre en œuvre une connexion, une commande et un DatReader</w:t>
      </w:r>
      <w:r w:rsidR="00D80C33">
        <w:t xml:space="preserve"> pour récupérer des données </w:t>
      </w:r>
      <w:r w:rsidR="0009588A">
        <w:t>d’</w:t>
      </w:r>
      <w:r w:rsidR="00054F44">
        <w:t>une table de</w:t>
      </w:r>
      <w:r w:rsidR="00D80C33">
        <w:t xml:space="preserve"> la base : </w:t>
      </w:r>
    </w:p>
    <w:p w14:paraId="011A6055"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8000"/>
          <w:lang w:eastAsia="fr-FR"/>
        </w:rPr>
        <w:t>// Récupération de la liste des catégories de produits</w:t>
      </w:r>
    </w:p>
    <w:p w14:paraId="6BEE4590"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FF"/>
          <w:lang w:eastAsia="fr-FR"/>
        </w:rPr>
        <w:t>public</w:t>
      </w:r>
      <w:r w:rsidRPr="006072D3">
        <w:rPr>
          <w:rFonts w:eastAsia="Times New Roman" w:cs="Courier New"/>
          <w:color w:val="000000"/>
          <w:lang w:eastAsia="fr-FR"/>
        </w:rPr>
        <w:t> </w:t>
      </w:r>
      <w:r w:rsidRPr="006072D3">
        <w:rPr>
          <w:rFonts w:eastAsia="Times New Roman" w:cs="Courier New"/>
          <w:color w:val="0000FF"/>
          <w:lang w:eastAsia="fr-FR"/>
        </w:rPr>
        <w:t>static</w:t>
      </w:r>
      <w:r w:rsidRPr="006072D3">
        <w:rPr>
          <w:rFonts w:eastAsia="Times New Roman" w:cs="Courier New"/>
          <w:color w:val="000000"/>
          <w:lang w:eastAsia="fr-FR"/>
        </w:rPr>
        <w:t> </w:t>
      </w:r>
      <w:r w:rsidRPr="006072D3">
        <w:rPr>
          <w:rFonts w:eastAsia="Times New Roman" w:cs="Courier New"/>
          <w:color w:val="2B91AF"/>
          <w:lang w:eastAsia="fr-FR"/>
        </w:rPr>
        <w:t>List</w:t>
      </w:r>
      <w:r w:rsidRPr="006072D3">
        <w:rPr>
          <w:rFonts w:eastAsia="Times New Roman" w:cs="Courier New"/>
          <w:color w:val="000000"/>
          <w:lang w:eastAsia="fr-FR"/>
        </w:rPr>
        <w:t>&lt;</w:t>
      </w:r>
      <w:r w:rsidRPr="006072D3">
        <w:rPr>
          <w:rFonts w:eastAsia="Times New Roman" w:cs="Courier New"/>
          <w:color w:val="2B91AF"/>
          <w:lang w:eastAsia="fr-FR"/>
        </w:rPr>
        <w:t>Catégorie</w:t>
      </w:r>
      <w:r w:rsidRPr="006072D3">
        <w:rPr>
          <w:rFonts w:eastAsia="Times New Roman" w:cs="Courier New"/>
          <w:color w:val="000000"/>
          <w:lang w:eastAsia="fr-FR"/>
        </w:rPr>
        <w:t>&gt; GetCatégories()</w:t>
      </w:r>
    </w:p>
    <w:p w14:paraId="2EEF975B"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w:t>
      </w:r>
    </w:p>
    <w:p w14:paraId="388E4E9B"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00FF"/>
          <w:lang w:eastAsia="fr-FR"/>
        </w:rPr>
        <w:t>var</w:t>
      </w:r>
      <w:r w:rsidRPr="006072D3">
        <w:rPr>
          <w:rFonts w:eastAsia="Times New Roman" w:cs="Courier New"/>
          <w:color w:val="000000"/>
          <w:lang w:eastAsia="fr-FR"/>
        </w:rPr>
        <w:t> listCategories = </w:t>
      </w:r>
      <w:r w:rsidRPr="006072D3">
        <w:rPr>
          <w:rFonts w:eastAsia="Times New Roman" w:cs="Courier New"/>
          <w:color w:val="0000FF"/>
          <w:lang w:eastAsia="fr-FR"/>
        </w:rPr>
        <w:t>new</w:t>
      </w:r>
      <w:r w:rsidRPr="006072D3">
        <w:rPr>
          <w:rFonts w:eastAsia="Times New Roman" w:cs="Courier New"/>
          <w:color w:val="000000"/>
          <w:lang w:eastAsia="fr-FR"/>
        </w:rPr>
        <w:t> </w:t>
      </w:r>
      <w:r w:rsidRPr="006072D3">
        <w:rPr>
          <w:rFonts w:eastAsia="Times New Roman" w:cs="Courier New"/>
          <w:color w:val="2B91AF"/>
          <w:lang w:eastAsia="fr-FR"/>
        </w:rPr>
        <w:t>List</w:t>
      </w:r>
      <w:r w:rsidRPr="006072D3">
        <w:rPr>
          <w:rFonts w:eastAsia="Times New Roman" w:cs="Courier New"/>
          <w:color w:val="000000"/>
          <w:lang w:eastAsia="fr-FR"/>
        </w:rPr>
        <w:t>&lt;</w:t>
      </w:r>
      <w:r w:rsidRPr="006072D3">
        <w:rPr>
          <w:rFonts w:eastAsia="Times New Roman" w:cs="Courier New"/>
          <w:color w:val="2B91AF"/>
          <w:lang w:eastAsia="fr-FR"/>
        </w:rPr>
        <w:t>Catégorie</w:t>
      </w:r>
      <w:r w:rsidRPr="006072D3">
        <w:rPr>
          <w:rFonts w:eastAsia="Times New Roman" w:cs="Courier New"/>
          <w:color w:val="000000"/>
          <w:lang w:eastAsia="fr-FR"/>
        </w:rPr>
        <w:t>&gt;();</w:t>
      </w:r>
    </w:p>
    <w:p w14:paraId="466A7443"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xml:space="preserve"> </w:t>
      </w:r>
    </w:p>
    <w:p w14:paraId="7CFB1404"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8000"/>
          <w:lang w:eastAsia="fr-FR"/>
        </w:rPr>
        <w:t>// On créé une commande et on définit le code sql à exécuter</w:t>
      </w:r>
    </w:p>
    <w:p w14:paraId="473BC9F3"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00FF"/>
          <w:lang w:eastAsia="fr-FR"/>
        </w:rPr>
        <w:t>var</w:t>
      </w:r>
      <w:r w:rsidRPr="006072D3">
        <w:rPr>
          <w:rFonts w:eastAsia="Times New Roman" w:cs="Courier New"/>
          <w:color w:val="000000"/>
          <w:lang w:eastAsia="fr-FR"/>
        </w:rPr>
        <w:t> cmd = </w:t>
      </w:r>
      <w:r w:rsidRPr="006072D3">
        <w:rPr>
          <w:rFonts w:eastAsia="Times New Roman" w:cs="Courier New"/>
          <w:color w:val="0000FF"/>
          <w:lang w:eastAsia="fr-FR"/>
        </w:rPr>
        <w:t>new</w:t>
      </w:r>
      <w:r w:rsidRPr="006072D3">
        <w:rPr>
          <w:rFonts w:eastAsia="Times New Roman" w:cs="Courier New"/>
          <w:color w:val="000000"/>
          <w:lang w:eastAsia="fr-FR"/>
        </w:rPr>
        <w:t> </w:t>
      </w:r>
      <w:r w:rsidRPr="006072D3">
        <w:rPr>
          <w:rFonts w:eastAsia="Times New Roman" w:cs="Courier New"/>
          <w:color w:val="2B91AF"/>
          <w:lang w:eastAsia="fr-FR"/>
        </w:rPr>
        <w:t>SqlCommand</w:t>
      </w:r>
      <w:r w:rsidRPr="006072D3">
        <w:rPr>
          <w:rFonts w:eastAsia="Times New Roman" w:cs="Courier New"/>
          <w:color w:val="000000"/>
          <w:lang w:eastAsia="fr-FR"/>
        </w:rPr>
        <w:t>();</w:t>
      </w:r>
    </w:p>
    <w:p w14:paraId="5BBF49B7"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cmd.CommandText = </w:t>
      </w:r>
      <w:r w:rsidRPr="006072D3">
        <w:rPr>
          <w:rFonts w:eastAsia="Times New Roman" w:cs="Courier New"/>
          <w:color w:val="A31515"/>
          <w:lang w:eastAsia="fr-FR"/>
        </w:rPr>
        <w:t>"SELECT CategoryId, CategoryName, Description FROM Categories"</w:t>
      </w:r>
      <w:r w:rsidRPr="006072D3">
        <w:rPr>
          <w:rFonts w:eastAsia="Times New Roman" w:cs="Courier New"/>
          <w:color w:val="000000"/>
          <w:lang w:eastAsia="fr-FR"/>
        </w:rPr>
        <w:t>;</w:t>
      </w:r>
    </w:p>
    <w:p w14:paraId="547BD489"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xml:space="preserve"> </w:t>
      </w:r>
    </w:p>
    <w:p w14:paraId="2D956A8E"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8000"/>
          <w:lang w:eastAsia="fr-FR"/>
        </w:rPr>
        <w:t>// On crée une connexion à partir de la chaîne de connexion stockée</w:t>
      </w:r>
    </w:p>
    <w:p w14:paraId="58259ACF"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8000"/>
          <w:lang w:eastAsia="fr-FR"/>
        </w:rPr>
        <w:t>// dans les paramètres de l'appli</w:t>
      </w:r>
    </w:p>
    <w:p w14:paraId="35B0CD25"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00FF"/>
          <w:lang w:eastAsia="fr-FR"/>
        </w:rPr>
        <w:t>using</w:t>
      </w:r>
      <w:r w:rsidRPr="006072D3">
        <w:rPr>
          <w:rFonts w:eastAsia="Times New Roman" w:cs="Courier New"/>
          <w:color w:val="000000"/>
          <w:lang w:eastAsia="fr-FR"/>
        </w:rPr>
        <w:t> (</w:t>
      </w:r>
      <w:r w:rsidRPr="006072D3">
        <w:rPr>
          <w:rFonts w:eastAsia="Times New Roman" w:cs="Courier New"/>
          <w:color w:val="0000FF"/>
          <w:lang w:eastAsia="fr-FR"/>
        </w:rPr>
        <w:t>var</w:t>
      </w:r>
      <w:r w:rsidRPr="006072D3">
        <w:rPr>
          <w:rFonts w:eastAsia="Times New Roman" w:cs="Courier New"/>
          <w:color w:val="000000"/>
          <w:lang w:eastAsia="fr-FR"/>
        </w:rPr>
        <w:t> cnx = </w:t>
      </w:r>
      <w:r w:rsidRPr="006072D3">
        <w:rPr>
          <w:rFonts w:eastAsia="Times New Roman" w:cs="Courier New"/>
          <w:color w:val="0000FF"/>
          <w:lang w:eastAsia="fr-FR"/>
        </w:rPr>
        <w:t>new</w:t>
      </w:r>
      <w:r w:rsidRPr="006072D3">
        <w:rPr>
          <w:rFonts w:eastAsia="Times New Roman" w:cs="Courier New"/>
          <w:color w:val="000000"/>
          <w:lang w:eastAsia="fr-FR"/>
        </w:rPr>
        <w:t> </w:t>
      </w:r>
      <w:r w:rsidRPr="006072D3">
        <w:rPr>
          <w:rFonts w:eastAsia="Times New Roman" w:cs="Courier New"/>
          <w:color w:val="2B91AF"/>
          <w:lang w:eastAsia="fr-FR"/>
        </w:rPr>
        <w:t>SqlConnection</w:t>
      </w:r>
      <w:r w:rsidRPr="006072D3">
        <w:rPr>
          <w:rFonts w:eastAsia="Times New Roman" w:cs="Courier New"/>
          <w:color w:val="000000"/>
          <w:lang w:eastAsia="fr-FR"/>
        </w:rPr>
        <w:t>(</w:t>
      </w:r>
      <w:r w:rsidRPr="006072D3">
        <w:rPr>
          <w:rFonts w:eastAsia="Times New Roman" w:cs="Courier New"/>
          <w:color w:val="2B91AF"/>
          <w:lang w:eastAsia="fr-FR"/>
        </w:rPr>
        <w:t>Settings</w:t>
      </w:r>
      <w:r w:rsidRPr="006072D3">
        <w:rPr>
          <w:rFonts w:eastAsia="Times New Roman" w:cs="Courier New"/>
          <w:color w:val="000000"/>
          <w:lang w:eastAsia="fr-FR"/>
        </w:rPr>
        <w:t>.Default.NorthwindConnectionString))</w:t>
      </w:r>
    </w:p>
    <w:p w14:paraId="5ABAC507"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p>
    <w:p w14:paraId="4A258D69"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8000"/>
          <w:lang w:eastAsia="fr-FR"/>
        </w:rPr>
        <w:t>// On affecte la connexion à la commande</w:t>
      </w:r>
    </w:p>
    <w:p w14:paraId="1DAED641"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cmd.Connection = cnx;</w:t>
      </w:r>
    </w:p>
    <w:p w14:paraId="575E3EAC"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8000"/>
          <w:lang w:eastAsia="fr-FR"/>
        </w:rPr>
        <w:t>// On ouvre la connexion</w:t>
      </w:r>
    </w:p>
    <w:p w14:paraId="55973C20"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cnx.Open();</w:t>
      </w:r>
    </w:p>
    <w:p w14:paraId="25EA8A31"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xml:space="preserve"> </w:t>
      </w:r>
    </w:p>
    <w:p w14:paraId="31C4493A"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8000"/>
          <w:lang w:eastAsia="fr-FR"/>
        </w:rPr>
        <w:t>// On exécute la commande en récupérant son résultat dans un objet SqlDataRedader</w:t>
      </w:r>
    </w:p>
    <w:p w14:paraId="5239FE3A"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00FF"/>
          <w:lang w:eastAsia="fr-FR"/>
        </w:rPr>
        <w:t>using</w:t>
      </w:r>
      <w:r w:rsidRPr="006072D3">
        <w:rPr>
          <w:rFonts w:eastAsia="Times New Roman" w:cs="Courier New"/>
          <w:color w:val="000000"/>
          <w:lang w:eastAsia="fr-FR"/>
        </w:rPr>
        <w:t> (</w:t>
      </w:r>
      <w:r w:rsidRPr="006072D3">
        <w:rPr>
          <w:rFonts w:eastAsia="Times New Roman" w:cs="Courier New"/>
          <w:color w:val="2B91AF"/>
          <w:lang w:eastAsia="fr-FR"/>
        </w:rPr>
        <w:t>SqlDataReader</w:t>
      </w:r>
      <w:r w:rsidRPr="006072D3">
        <w:rPr>
          <w:rFonts w:eastAsia="Times New Roman" w:cs="Courier New"/>
          <w:color w:val="000000"/>
          <w:lang w:eastAsia="fr-FR"/>
        </w:rPr>
        <w:t> sdr = cmd.ExecuteReader())</w:t>
      </w:r>
    </w:p>
    <w:p w14:paraId="15DACDD7"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p>
    <w:p w14:paraId="0617719F"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8000"/>
          <w:lang w:eastAsia="fr-FR"/>
        </w:rPr>
        <w:t>// On lit les lignes de résultat une par une</w:t>
      </w:r>
    </w:p>
    <w:p w14:paraId="4C6EA34C"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00FF"/>
          <w:lang w:eastAsia="fr-FR"/>
        </w:rPr>
        <w:t>while</w:t>
      </w:r>
      <w:r w:rsidRPr="006072D3">
        <w:rPr>
          <w:rFonts w:eastAsia="Times New Roman" w:cs="Courier New"/>
          <w:color w:val="000000"/>
          <w:lang w:eastAsia="fr-FR"/>
        </w:rPr>
        <w:t> (sdr.Read())</w:t>
      </w:r>
    </w:p>
    <w:p w14:paraId="4B7B7FD6"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p>
    <w:p w14:paraId="5BE41DCA"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8000"/>
          <w:lang w:eastAsia="fr-FR"/>
        </w:rPr>
        <w:t>//...et pour chacune on crée un objet qu'on ajoute à la liste</w:t>
      </w:r>
    </w:p>
    <w:p w14:paraId="5957C18C"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00FF"/>
          <w:lang w:eastAsia="fr-FR"/>
        </w:rPr>
        <w:t>var</w:t>
      </w:r>
      <w:r w:rsidRPr="006072D3">
        <w:rPr>
          <w:rFonts w:eastAsia="Times New Roman" w:cs="Courier New"/>
          <w:color w:val="000000"/>
          <w:lang w:eastAsia="fr-FR"/>
        </w:rPr>
        <w:t> cat = </w:t>
      </w:r>
      <w:r w:rsidRPr="006072D3">
        <w:rPr>
          <w:rFonts w:eastAsia="Times New Roman" w:cs="Courier New"/>
          <w:color w:val="0000FF"/>
          <w:lang w:eastAsia="fr-FR"/>
        </w:rPr>
        <w:t>new</w:t>
      </w:r>
      <w:r w:rsidRPr="006072D3">
        <w:rPr>
          <w:rFonts w:eastAsia="Times New Roman" w:cs="Courier New"/>
          <w:color w:val="000000"/>
          <w:lang w:eastAsia="fr-FR"/>
        </w:rPr>
        <w:t> </w:t>
      </w:r>
      <w:r w:rsidRPr="006072D3">
        <w:rPr>
          <w:rFonts w:eastAsia="Times New Roman" w:cs="Courier New"/>
          <w:color w:val="2B91AF"/>
          <w:lang w:eastAsia="fr-FR"/>
        </w:rPr>
        <w:t>Catégorie</w:t>
      </w:r>
      <w:r w:rsidRPr="006072D3">
        <w:rPr>
          <w:rFonts w:eastAsia="Times New Roman" w:cs="Courier New"/>
          <w:color w:val="000000"/>
          <w:lang w:eastAsia="fr-FR"/>
        </w:rPr>
        <w:t>();</w:t>
      </w:r>
    </w:p>
    <w:p w14:paraId="16A8F8AB"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cat.Id = (</w:t>
      </w:r>
      <w:r w:rsidRPr="006072D3">
        <w:rPr>
          <w:rFonts w:eastAsia="Times New Roman" w:cs="Courier New"/>
          <w:color w:val="0000FF"/>
          <w:lang w:eastAsia="fr-FR"/>
        </w:rPr>
        <w:t>int</w:t>
      </w:r>
      <w:r w:rsidRPr="006072D3">
        <w:rPr>
          <w:rFonts w:eastAsia="Times New Roman" w:cs="Courier New"/>
          <w:color w:val="000000"/>
          <w:lang w:eastAsia="fr-FR"/>
        </w:rPr>
        <w:t>)sdr[</w:t>
      </w:r>
      <w:r w:rsidRPr="006072D3">
        <w:rPr>
          <w:rFonts w:eastAsia="Times New Roman" w:cs="Courier New"/>
          <w:color w:val="A31515"/>
          <w:lang w:eastAsia="fr-FR"/>
        </w:rPr>
        <w:t>"CategoryId"</w:t>
      </w:r>
      <w:r w:rsidRPr="006072D3">
        <w:rPr>
          <w:rFonts w:eastAsia="Times New Roman" w:cs="Courier New"/>
          <w:color w:val="000000"/>
          <w:lang w:eastAsia="fr-FR"/>
        </w:rPr>
        <w:t>];</w:t>
      </w:r>
    </w:p>
    <w:p w14:paraId="6B5885AB"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cat.Nom = (</w:t>
      </w:r>
      <w:r w:rsidRPr="006072D3">
        <w:rPr>
          <w:rFonts w:eastAsia="Times New Roman" w:cs="Courier New"/>
          <w:color w:val="0000FF"/>
          <w:lang w:eastAsia="fr-FR"/>
        </w:rPr>
        <w:t>string</w:t>
      </w:r>
      <w:r w:rsidRPr="006072D3">
        <w:rPr>
          <w:rFonts w:eastAsia="Times New Roman" w:cs="Courier New"/>
          <w:color w:val="000000"/>
          <w:lang w:eastAsia="fr-FR"/>
        </w:rPr>
        <w:t>)sdr[</w:t>
      </w:r>
      <w:r w:rsidRPr="006072D3">
        <w:rPr>
          <w:rFonts w:eastAsia="Times New Roman" w:cs="Courier New"/>
          <w:color w:val="A31515"/>
          <w:lang w:eastAsia="fr-FR"/>
        </w:rPr>
        <w:t>"CategoryName"</w:t>
      </w:r>
      <w:r w:rsidRPr="006072D3">
        <w:rPr>
          <w:rFonts w:eastAsia="Times New Roman" w:cs="Courier New"/>
          <w:color w:val="000000"/>
          <w:lang w:eastAsia="fr-FR"/>
        </w:rPr>
        <w:t>];</w:t>
      </w:r>
    </w:p>
    <w:p w14:paraId="3E0CF140"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xml:space="preserve"> </w:t>
      </w:r>
    </w:p>
    <w:p w14:paraId="118FEF1B"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listCategories.Add(cat);</w:t>
      </w:r>
    </w:p>
    <w:p w14:paraId="59D4A3E4"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p>
    <w:p w14:paraId="4DA04DCD"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p>
    <w:p w14:paraId="19D58180"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p>
    <w:p w14:paraId="2ED5BEAD"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8000"/>
          <w:lang w:eastAsia="fr-FR"/>
        </w:rPr>
        <w:t>// Le fait d'avoir créé la connexion dans une instruction using</w:t>
      </w:r>
    </w:p>
    <w:p w14:paraId="5900CF02"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8000"/>
          <w:lang w:eastAsia="fr-FR"/>
        </w:rPr>
        <w:t>// permet de fermer cette connexion automatiquement à la fin du bloc using</w:t>
      </w:r>
    </w:p>
    <w:p w14:paraId="0F12699B"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xml:space="preserve"> </w:t>
      </w:r>
    </w:p>
    <w:p w14:paraId="506A05AC"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00FF"/>
          <w:lang w:eastAsia="fr-FR"/>
        </w:rPr>
        <w:t>return</w:t>
      </w:r>
      <w:r w:rsidRPr="006072D3">
        <w:rPr>
          <w:rFonts w:eastAsia="Times New Roman" w:cs="Courier New"/>
          <w:color w:val="000000"/>
          <w:lang w:eastAsia="fr-FR"/>
        </w:rPr>
        <w:t> listCategories;</w:t>
      </w:r>
    </w:p>
    <w:p w14:paraId="34F8CA3E" w14:textId="39473241"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w:t>
      </w:r>
    </w:p>
    <w:p w14:paraId="48A9913F" w14:textId="1EC80236" w:rsidR="00D80C33" w:rsidRDefault="007A4306" w:rsidP="00D80C33">
      <w:r>
        <w:t>Les classes Sq</w:t>
      </w:r>
      <w:r w:rsidR="00D80C33">
        <w:t>lConnection et SqlCommand sont définies dans l’espace de noms System.Data.SqlClient.</w:t>
      </w:r>
    </w:p>
    <w:p w14:paraId="52A8BA72" w14:textId="474D29B4" w:rsidR="004124A4" w:rsidRDefault="004124A4" w:rsidP="004124A4">
      <w:r>
        <w:t xml:space="preserve">La classe </w:t>
      </w:r>
      <w:hyperlink r:id="rId15" w:history="1">
        <w:r w:rsidRPr="00224DF9">
          <w:rPr>
            <w:rStyle w:val="Lienhypertexte"/>
          </w:rPr>
          <w:t>SqlDataReader</w:t>
        </w:r>
      </w:hyperlink>
      <w:r>
        <w:t xml:space="preserve"> </w:t>
      </w:r>
      <w:r w:rsidR="00D051D1">
        <w:t xml:space="preserve">est spécialisée dans la lecture des données. Grâce à sa méthode Read, elle </w:t>
      </w:r>
      <w:r>
        <w:t xml:space="preserve">extrait les lignes une par une de la base de données, </w:t>
      </w:r>
      <w:r w:rsidR="00D051D1">
        <w:t>sans</w:t>
      </w:r>
      <w:r>
        <w:t xml:space="preserve"> conserve</w:t>
      </w:r>
      <w:r w:rsidR="00D051D1">
        <w:t>r</w:t>
      </w:r>
      <w:r>
        <w:t xml:space="preserve"> de</w:t>
      </w:r>
      <w:r w:rsidR="00F40A0C">
        <w:t xml:space="preserve"> verrou</w:t>
      </w:r>
      <w:r>
        <w:t xml:space="preserve"> sur </w:t>
      </w:r>
      <w:r w:rsidR="00D051D1">
        <w:t>les lignes lues</w:t>
      </w:r>
      <w:r>
        <w:t>. Ceci facilite beaucoup les accès concurrents de plusieurs utilisateurs à la base de données, ce qui est très important pour une application</w:t>
      </w:r>
      <w:r w:rsidR="00D051D1">
        <w:t xml:space="preserve"> en</w:t>
      </w:r>
      <w:r w:rsidR="001C0E75">
        <w:t xml:space="preserve"> </w:t>
      </w:r>
      <w:r>
        <w:t>multi-utilisateurs.</w:t>
      </w:r>
    </w:p>
    <w:p w14:paraId="19293DC1" w14:textId="1C2D8A1D" w:rsidR="00061D34" w:rsidRDefault="00061D34" w:rsidP="004124A4">
      <w:r>
        <w:lastRenderedPageBreak/>
        <w:t>Il y a deux façons d’accéder à</w:t>
      </w:r>
      <w:r w:rsidR="00087DA6">
        <w:t xml:space="preserve"> la valeur d’</w:t>
      </w:r>
      <w:r>
        <w:t>une colonne du SqlDataReader :</w:t>
      </w:r>
    </w:p>
    <w:p w14:paraId="71AD44CF" w14:textId="076C37CA" w:rsidR="00061D34" w:rsidRDefault="00061D34" w:rsidP="00FD2B0D">
      <w:pPr>
        <w:pStyle w:val="Paragraphedeliste"/>
        <w:numPr>
          <w:ilvl w:val="0"/>
          <w:numId w:val="3"/>
        </w:numPr>
      </w:pPr>
      <w:r>
        <w:t>Soit par son nom. La valeur obtenue est dans ce cas de type object, et il faut la transtyper</w:t>
      </w:r>
    </w:p>
    <w:p w14:paraId="076D6DCB" w14:textId="68352E80" w:rsidR="00061D34" w:rsidRDefault="00061D34" w:rsidP="00FD2B0D">
      <w:pPr>
        <w:pStyle w:val="Paragraphedeliste"/>
        <w:numPr>
          <w:ilvl w:val="0"/>
          <w:numId w:val="3"/>
        </w:numPr>
      </w:pPr>
      <w:r>
        <w:t xml:space="preserve">Soit par son indice. On peut alors utiliser </w:t>
      </w:r>
      <w:r w:rsidR="00087DA6">
        <w:t>une d</w:t>
      </w:r>
      <w:r>
        <w:t>es méthodes spécialisées du DataReader, telles que GetInt32, GetString, GetDateTime…</w:t>
      </w:r>
      <w:r w:rsidR="00087DA6">
        <w:t>etc. pour obtenir la valeur directement dans le bon type</w:t>
      </w:r>
    </w:p>
    <w:p w14:paraId="603B38A8" w14:textId="06B734E8" w:rsidR="00061D34" w:rsidRDefault="00087DA6" w:rsidP="004124A4">
      <w:r>
        <w:t>Attention, avec la seconde méthode, si on ajoute ou si on enlève des champs dans la requête sql, il faut penser à corriger les indices, ce qui peut s’avérer fastidieux si la requête ramène beaucoup de champs.</w:t>
      </w:r>
    </w:p>
    <w:p w14:paraId="51EA1313" w14:textId="13BB9615" w:rsidR="00613766" w:rsidRPr="00613766" w:rsidRDefault="00613766" w:rsidP="004124A4">
      <w:pPr>
        <w:rPr>
          <w:b/>
        </w:rPr>
      </w:pPr>
      <w:r w:rsidRPr="00613766">
        <w:rPr>
          <w:b/>
        </w:rPr>
        <w:t xml:space="preserve">Astuce : </w:t>
      </w:r>
    </w:p>
    <w:p w14:paraId="335409DA" w14:textId="647D94F0" w:rsidR="00613766" w:rsidRDefault="00613766" w:rsidP="004124A4">
      <w:pPr>
        <w:rPr>
          <w:rStyle w:val="normaltextrun"/>
          <w:rFonts w:ascii="Calibri" w:hAnsi="Calibri"/>
        </w:rPr>
      </w:pPr>
      <w:r>
        <w:t xml:space="preserve">La requête SQL peut être écrite et exécutée dans une interface spécifique de Visual Studio, semblable à celle de SQL Server Management Studio. Il suffit pour cela d’ouvrir le panneau </w:t>
      </w:r>
      <w:r>
        <w:rPr>
          <w:rStyle w:val="normaltextrun"/>
          <w:rFonts w:ascii="Calibri" w:hAnsi="Calibri"/>
        </w:rPr>
        <w:t>Explorateur de Serveur, et de sélectionner « New query » dans le menu contextuel de la base :</w:t>
      </w:r>
    </w:p>
    <w:p w14:paraId="40C7B087" w14:textId="2D8AAD00" w:rsidR="00613766" w:rsidRDefault="00613766" w:rsidP="004124A4">
      <w:r w:rsidRPr="00613766">
        <w:rPr>
          <w:noProof/>
          <w:lang w:eastAsia="fr-FR"/>
        </w:rPr>
        <w:drawing>
          <wp:inline distT="0" distB="0" distL="0" distR="0" wp14:anchorId="3C1BA67B" wp14:editId="48E384D8">
            <wp:extent cx="3985404" cy="2506206"/>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4021275" cy="2528763"/>
                    </a:xfrm>
                    <a:prstGeom prst="rect">
                      <a:avLst/>
                    </a:prstGeom>
                  </pic:spPr>
                </pic:pic>
              </a:graphicData>
            </a:graphic>
          </wp:inline>
        </w:drawing>
      </w:r>
    </w:p>
    <w:p w14:paraId="54AC29C3" w14:textId="72C59BC5" w:rsidR="00632209" w:rsidRDefault="00087DA6" w:rsidP="00632209">
      <w:pPr>
        <w:pStyle w:val="Titre2"/>
      </w:pPr>
      <w:bookmarkStart w:id="7" w:name="_Toc500545682"/>
      <w:r>
        <w:t>Gestion de la valeur Null</w:t>
      </w:r>
      <w:bookmarkEnd w:id="7"/>
    </w:p>
    <w:p w14:paraId="4715AA07" w14:textId="2ACECABA" w:rsidR="00046FF6" w:rsidRDefault="00087DA6" w:rsidP="00D80C33">
      <w:r>
        <w:t>Dans la base, c</w:t>
      </w:r>
      <w:r w:rsidR="00046FF6">
        <w:t>ertain</w:t>
      </w:r>
      <w:r>
        <w:t xml:space="preserve">es colonnes de tables peuvent être nullables. </w:t>
      </w:r>
      <w:r w:rsidR="00802F92">
        <w:t>Si on exécute une requête ramenant ces colonnes</w:t>
      </w:r>
      <w:r>
        <w:t>,</w:t>
      </w:r>
      <w:r w:rsidR="00046FF6">
        <w:t xml:space="preserve"> </w:t>
      </w:r>
      <w:r>
        <w:t xml:space="preserve">les </w:t>
      </w:r>
      <w:r w:rsidR="00046FF6">
        <w:t>colonne</w:t>
      </w:r>
      <w:r>
        <w:t>s correspondantes</w:t>
      </w:r>
      <w:r w:rsidR="00046FF6">
        <w:t xml:space="preserve"> du DataReader peu</w:t>
      </w:r>
      <w:r>
        <w:t>vent</w:t>
      </w:r>
      <w:r w:rsidR="00046FF6">
        <w:t xml:space="preserve"> avoir la valeur Null</w:t>
      </w:r>
      <w:r>
        <w:t>. Pour gérer correctement ce cas</w:t>
      </w:r>
      <w:r w:rsidR="00046FF6">
        <w:t xml:space="preserve">, il faut obligatoirement </w:t>
      </w:r>
      <w:r w:rsidR="00515DFB">
        <w:t>comparer</w:t>
      </w:r>
      <w:r w:rsidR="00046FF6">
        <w:t xml:space="preserve"> la valeur </w:t>
      </w:r>
      <w:r w:rsidR="00515DFB">
        <w:t>récupérée à</w:t>
      </w:r>
      <w:r w:rsidR="00046FF6">
        <w:t xml:space="preserve"> DBNull</w:t>
      </w:r>
      <w:r w:rsidR="00515DFB">
        <w:t>.Value</w:t>
      </w:r>
      <w:r w:rsidR="00046FF6">
        <w:t xml:space="preserve"> avan</w:t>
      </w:r>
      <w:r w:rsidR="00A3529B">
        <w:t xml:space="preserve">t de la </w:t>
      </w:r>
      <w:r w:rsidR="002E6E8C">
        <w:t>transtyper</w:t>
      </w:r>
      <w:r w:rsidR="00A3529B">
        <w:t>,</w:t>
      </w:r>
      <w:r>
        <w:t xml:space="preserve"> sinon cela provoque une erreur. Exemple :</w:t>
      </w:r>
    </w:p>
    <w:p w14:paraId="222C3AEE" w14:textId="47EDFF3E" w:rsidR="00087DA6" w:rsidRDefault="00802F92" w:rsidP="00D80C33">
      <w:r>
        <w:t>Supposons qu’on récupère le résultat de</w:t>
      </w:r>
      <w:r w:rsidR="00087DA6">
        <w:t xml:space="preserve"> la requête suivante</w:t>
      </w:r>
      <w:r>
        <w:t> dans un SqlDataReader :</w:t>
      </w:r>
    </w:p>
    <w:p w14:paraId="2ED319F0" w14:textId="5B97FEE2" w:rsidR="00087DA6" w:rsidRDefault="00087DA6" w:rsidP="00802F92">
      <w:pPr>
        <w:pStyle w:val="Code"/>
      </w:pPr>
      <w:r>
        <w:t>select EmployeeId, TitleOfCourtesy, LastName, FirstName, BirthDate,</w:t>
      </w:r>
      <w:r w:rsidR="00802F92">
        <w:t xml:space="preserve"> </w:t>
      </w:r>
      <w:r>
        <w:t>Region, ReportsTo</w:t>
      </w:r>
      <w:r w:rsidR="00802F92">
        <w:br/>
      </w:r>
      <w:r>
        <w:t>from Employees order by 1</w:t>
      </w:r>
    </w:p>
    <w:p w14:paraId="7119FADE" w14:textId="574A6EBB" w:rsidR="00802F92" w:rsidRDefault="00802F92" w:rsidP="00087DA6">
      <w:r>
        <w:t>… la lecture du contenu du SqlDataReader devra être faite de la façon suivante :</w:t>
      </w:r>
    </w:p>
    <w:p w14:paraId="7DD15136" w14:textId="77777777" w:rsidR="00802F92" w:rsidRPr="00802F92" w:rsidRDefault="00802F92" w:rsidP="00802F92">
      <w:pPr>
        <w:pStyle w:val="Code"/>
        <w:rPr>
          <w:rFonts w:eastAsia="Times New Roman" w:cs="Courier New"/>
          <w:color w:val="000000"/>
          <w:lang w:eastAsia="fr-FR"/>
        </w:rPr>
      </w:pPr>
      <w:r w:rsidRPr="00802F92">
        <w:rPr>
          <w:rFonts w:eastAsia="Times New Roman" w:cs="Courier New"/>
          <w:color w:val="0000FF"/>
          <w:lang w:eastAsia="fr-FR"/>
        </w:rPr>
        <w:t>var</w:t>
      </w:r>
      <w:r w:rsidRPr="00802F92">
        <w:rPr>
          <w:rFonts w:eastAsia="Times New Roman" w:cs="Courier New"/>
          <w:color w:val="000000"/>
          <w:lang w:eastAsia="fr-FR"/>
        </w:rPr>
        <w:t> pers = </w:t>
      </w:r>
      <w:r w:rsidRPr="00802F92">
        <w:rPr>
          <w:rFonts w:eastAsia="Times New Roman" w:cs="Courier New"/>
          <w:color w:val="0000FF"/>
          <w:lang w:eastAsia="fr-FR"/>
        </w:rPr>
        <w:t>new</w:t>
      </w:r>
      <w:r w:rsidRPr="00802F92">
        <w:rPr>
          <w:rFonts w:eastAsia="Times New Roman" w:cs="Courier New"/>
          <w:color w:val="000000"/>
          <w:lang w:eastAsia="fr-FR"/>
        </w:rPr>
        <w:t> </w:t>
      </w:r>
      <w:r w:rsidRPr="00802F92">
        <w:rPr>
          <w:rFonts w:eastAsia="Times New Roman" w:cs="Courier New"/>
          <w:color w:val="2B91AF"/>
          <w:lang w:eastAsia="fr-FR"/>
        </w:rPr>
        <w:t>Personne</w:t>
      </w:r>
      <w:r w:rsidRPr="00802F92">
        <w:rPr>
          <w:rFonts w:eastAsia="Times New Roman" w:cs="Courier New"/>
          <w:color w:val="000000"/>
          <w:lang w:eastAsia="fr-FR"/>
        </w:rPr>
        <w:t>();</w:t>
      </w:r>
    </w:p>
    <w:p w14:paraId="62257130" w14:textId="6EE9CCD9" w:rsidR="00802F92" w:rsidRPr="00802F92" w:rsidRDefault="00802F92" w:rsidP="00802F92">
      <w:pPr>
        <w:pStyle w:val="Code"/>
        <w:rPr>
          <w:rFonts w:eastAsia="Times New Roman" w:cs="Courier New"/>
          <w:color w:val="000000"/>
          <w:lang w:eastAsia="fr-FR"/>
        </w:rPr>
      </w:pPr>
      <w:r>
        <w:rPr>
          <w:rFonts w:eastAsia="Times New Roman" w:cs="Courier New"/>
          <w:color w:val="000000"/>
          <w:lang w:eastAsia="fr-FR"/>
        </w:rPr>
        <w:br/>
      </w:r>
      <w:r w:rsidRPr="00802F92">
        <w:rPr>
          <w:rFonts w:eastAsia="Times New Roman" w:cs="Courier New"/>
          <w:color w:val="000000"/>
          <w:lang w:eastAsia="fr-FR"/>
        </w:rPr>
        <w:t>pers.Id = (</w:t>
      </w:r>
      <w:r w:rsidRPr="00802F92">
        <w:rPr>
          <w:rFonts w:eastAsia="Times New Roman" w:cs="Courier New"/>
          <w:color w:val="0000FF"/>
          <w:lang w:eastAsia="fr-FR"/>
        </w:rPr>
        <w:t>int</w:t>
      </w:r>
      <w:r w:rsidRPr="00802F92">
        <w:rPr>
          <w:rFonts w:eastAsia="Times New Roman" w:cs="Courier New"/>
          <w:color w:val="000000"/>
          <w:lang w:eastAsia="fr-FR"/>
        </w:rPr>
        <w:t>)reader[</w:t>
      </w:r>
      <w:r w:rsidRPr="00802F92">
        <w:rPr>
          <w:rFonts w:eastAsia="Times New Roman" w:cs="Courier New"/>
          <w:color w:val="A31515"/>
          <w:lang w:eastAsia="fr-FR"/>
        </w:rPr>
        <w:t>"EmployeeId"</w:t>
      </w:r>
      <w:r w:rsidRPr="00802F92">
        <w:rPr>
          <w:rFonts w:eastAsia="Times New Roman" w:cs="Courier New"/>
          <w:color w:val="000000"/>
          <w:lang w:eastAsia="fr-FR"/>
        </w:rPr>
        <w:t>]; </w:t>
      </w:r>
    </w:p>
    <w:p w14:paraId="51741FEB" w14:textId="6DDC43C5" w:rsidR="00802F92" w:rsidRPr="00802F92" w:rsidRDefault="00802F92" w:rsidP="00802F92">
      <w:pPr>
        <w:pStyle w:val="Code"/>
        <w:rPr>
          <w:rFonts w:eastAsia="Times New Roman" w:cs="Courier New"/>
          <w:color w:val="000000"/>
          <w:lang w:eastAsia="fr-FR"/>
        </w:rPr>
      </w:pPr>
      <w:r w:rsidRPr="00802F92">
        <w:rPr>
          <w:rFonts w:eastAsia="Times New Roman" w:cs="Courier New"/>
          <w:color w:val="000000"/>
          <w:lang w:eastAsia="fr-FR"/>
        </w:rPr>
        <w:t>pers.Titre = (</w:t>
      </w:r>
      <w:r w:rsidRPr="00802F92">
        <w:rPr>
          <w:rFonts w:eastAsia="Times New Roman" w:cs="Courier New"/>
          <w:color w:val="0000FF"/>
          <w:lang w:eastAsia="fr-FR"/>
        </w:rPr>
        <w:t>string</w:t>
      </w:r>
      <w:r w:rsidRPr="00802F92">
        <w:rPr>
          <w:rFonts w:eastAsia="Times New Roman" w:cs="Courier New"/>
          <w:color w:val="000000"/>
          <w:lang w:eastAsia="fr-FR"/>
        </w:rPr>
        <w:t>)reader[</w:t>
      </w:r>
      <w:r w:rsidRPr="00802F92">
        <w:rPr>
          <w:rFonts w:eastAsia="Times New Roman" w:cs="Courier New"/>
          <w:color w:val="A31515"/>
          <w:lang w:eastAsia="fr-FR"/>
        </w:rPr>
        <w:t>"TitleOfCourtesy"</w:t>
      </w:r>
      <w:r>
        <w:rPr>
          <w:rFonts w:eastAsia="Times New Roman" w:cs="Courier New"/>
          <w:color w:val="000000"/>
          <w:lang w:eastAsia="fr-FR"/>
        </w:rPr>
        <w:t>];</w:t>
      </w:r>
    </w:p>
    <w:p w14:paraId="6EF96045" w14:textId="77777777" w:rsidR="00802F92" w:rsidRPr="00802F92" w:rsidRDefault="00802F92" w:rsidP="00802F92">
      <w:pPr>
        <w:pStyle w:val="Code"/>
        <w:rPr>
          <w:rFonts w:eastAsia="Times New Roman" w:cs="Courier New"/>
          <w:color w:val="000000"/>
          <w:lang w:eastAsia="fr-FR"/>
        </w:rPr>
      </w:pPr>
      <w:r w:rsidRPr="00802F92">
        <w:rPr>
          <w:rFonts w:eastAsia="Times New Roman" w:cs="Courier New"/>
          <w:color w:val="000000"/>
          <w:lang w:eastAsia="fr-FR"/>
        </w:rPr>
        <w:t>pers.Nom = (</w:t>
      </w:r>
      <w:r w:rsidRPr="00802F92">
        <w:rPr>
          <w:rFonts w:eastAsia="Times New Roman" w:cs="Courier New"/>
          <w:color w:val="0000FF"/>
          <w:lang w:eastAsia="fr-FR"/>
        </w:rPr>
        <w:t>string</w:t>
      </w:r>
      <w:r w:rsidRPr="00802F92">
        <w:rPr>
          <w:rFonts w:eastAsia="Times New Roman" w:cs="Courier New"/>
          <w:color w:val="000000"/>
          <w:lang w:eastAsia="fr-FR"/>
        </w:rPr>
        <w:t>)reader[</w:t>
      </w:r>
      <w:r w:rsidRPr="00802F92">
        <w:rPr>
          <w:rFonts w:eastAsia="Times New Roman" w:cs="Courier New"/>
          <w:color w:val="A31515"/>
          <w:lang w:eastAsia="fr-FR"/>
        </w:rPr>
        <w:t>"LastName"</w:t>
      </w:r>
      <w:r w:rsidRPr="00802F92">
        <w:rPr>
          <w:rFonts w:eastAsia="Times New Roman" w:cs="Courier New"/>
          <w:color w:val="000000"/>
          <w:lang w:eastAsia="fr-FR"/>
        </w:rPr>
        <w:t>];</w:t>
      </w:r>
    </w:p>
    <w:p w14:paraId="6FEF3877" w14:textId="3620CD1C" w:rsidR="00802F92" w:rsidRPr="00802F92" w:rsidRDefault="00802F92" w:rsidP="00802F92">
      <w:pPr>
        <w:pStyle w:val="Code"/>
        <w:rPr>
          <w:rFonts w:eastAsia="Times New Roman" w:cs="Courier New"/>
          <w:color w:val="000000"/>
          <w:lang w:eastAsia="fr-FR"/>
        </w:rPr>
      </w:pPr>
      <w:r w:rsidRPr="00802F92">
        <w:rPr>
          <w:rFonts w:eastAsia="Times New Roman" w:cs="Courier New"/>
          <w:color w:val="000000"/>
          <w:lang w:eastAsia="fr-FR"/>
        </w:rPr>
        <w:t>pers.Prénom = (</w:t>
      </w:r>
      <w:r w:rsidRPr="00802F92">
        <w:rPr>
          <w:rFonts w:eastAsia="Times New Roman" w:cs="Courier New"/>
          <w:color w:val="0000FF"/>
          <w:lang w:eastAsia="fr-FR"/>
        </w:rPr>
        <w:t>string</w:t>
      </w:r>
      <w:r w:rsidRPr="00802F92">
        <w:rPr>
          <w:rFonts w:eastAsia="Times New Roman" w:cs="Courier New"/>
          <w:color w:val="000000"/>
          <w:lang w:eastAsia="fr-FR"/>
        </w:rPr>
        <w:t>)reader[</w:t>
      </w:r>
      <w:r w:rsidRPr="00802F92">
        <w:rPr>
          <w:rFonts w:eastAsia="Times New Roman" w:cs="Courier New"/>
          <w:color w:val="A31515"/>
          <w:lang w:eastAsia="fr-FR"/>
        </w:rPr>
        <w:t>"FirstName"</w:t>
      </w:r>
      <w:r w:rsidRPr="00802F92">
        <w:rPr>
          <w:rFonts w:eastAsia="Times New Roman" w:cs="Courier New"/>
          <w:color w:val="000000"/>
          <w:lang w:eastAsia="fr-FR"/>
        </w:rPr>
        <w:t>];</w:t>
      </w:r>
      <w:r>
        <w:rPr>
          <w:rFonts w:eastAsia="Times New Roman" w:cs="Courier New"/>
          <w:color w:val="000000"/>
          <w:lang w:eastAsia="fr-FR"/>
        </w:rPr>
        <w:br/>
      </w:r>
    </w:p>
    <w:p w14:paraId="475621BE" w14:textId="77777777" w:rsidR="00802F92" w:rsidRPr="00802F92" w:rsidRDefault="00802F92" w:rsidP="00802F92">
      <w:pPr>
        <w:pStyle w:val="Code"/>
        <w:rPr>
          <w:rFonts w:eastAsia="Times New Roman" w:cs="Courier New"/>
          <w:color w:val="000000"/>
          <w:lang w:eastAsia="fr-FR"/>
        </w:rPr>
      </w:pPr>
      <w:r w:rsidRPr="00802F92">
        <w:rPr>
          <w:rFonts w:eastAsia="Times New Roman" w:cs="Courier New"/>
          <w:color w:val="0000FF"/>
          <w:lang w:eastAsia="fr-FR"/>
        </w:rPr>
        <w:t>if</w:t>
      </w:r>
      <w:r w:rsidRPr="00802F92">
        <w:rPr>
          <w:rFonts w:eastAsia="Times New Roman" w:cs="Courier New"/>
          <w:color w:val="000000"/>
          <w:lang w:eastAsia="fr-FR"/>
        </w:rPr>
        <w:t> (reader[</w:t>
      </w:r>
      <w:r w:rsidRPr="00802F92">
        <w:rPr>
          <w:rFonts w:eastAsia="Times New Roman" w:cs="Courier New"/>
          <w:color w:val="A31515"/>
          <w:lang w:eastAsia="fr-FR"/>
        </w:rPr>
        <w:t>"BirthDate"</w:t>
      </w:r>
      <w:r w:rsidRPr="00802F92">
        <w:rPr>
          <w:rFonts w:eastAsia="Times New Roman" w:cs="Courier New"/>
          <w:color w:val="000000"/>
          <w:lang w:eastAsia="fr-FR"/>
        </w:rPr>
        <w:t>] != </w:t>
      </w:r>
      <w:r w:rsidRPr="00802F92">
        <w:rPr>
          <w:rFonts w:eastAsia="Times New Roman" w:cs="Courier New"/>
          <w:color w:val="2B91AF"/>
          <w:lang w:eastAsia="fr-FR"/>
        </w:rPr>
        <w:t>DBNull</w:t>
      </w:r>
      <w:r w:rsidRPr="00802F92">
        <w:rPr>
          <w:rFonts w:eastAsia="Times New Roman" w:cs="Courier New"/>
          <w:color w:val="000000"/>
          <w:lang w:eastAsia="fr-FR"/>
        </w:rPr>
        <w:t>.Value)</w:t>
      </w:r>
    </w:p>
    <w:p w14:paraId="4E59613F" w14:textId="23697E6B" w:rsidR="00802F92" w:rsidRPr="00802F92" w:rsidRDefault="00802F92" w:rsidP="00802F92">
      <w:pPr>
        <w:pStyle w:val="Code"/>
        <w:rPr>
          <w:rFonts w:eastAsia="Times New Roman" w:cs="Courier New"/>
          <w:color w:val="000000"/>
          <w:lang w:eastAsia="fr-FR"/>
        </w:rPr>
      </w:pPr>
      <w:r w:rsidRPr="00802F92">
        <w:rPr>
          <w:rFonts w:eastAsia="Times New Roman" w:cs="Courier New"/>
          <w:color w:val="000000"/>
          <w:lang w:eastAsia="fr-FR"/>
        </w:rPr>
        <w:lastRenderedPageBreak/>
        <w:t>   pers.DateNais = (</w:t>
      </w:r>
      <w:r w:rsidRPr="00802F92">
        <w:rPr>
          <w:rFonts w:eastAsia="Times New Roman" w:cs="Courier New"/>
          <w:color w:val="2B91AF"/>
          <w:lang w:eastAsia="fr-FR"/>
        </w:rPr>
        <w:t>DateTime</w:t>
      </w:r>
      <w:r w:rsidRPr="00802F92">
        <w:rPr>
          <w:rFonts w:eastAsia="Times New Roman" w:cs="Courier New"/>
          <w:color w:val="000000"/>
          <w:lang w:eastAsia="fr-FR"/>
        </w:rPr>
        <w:t>)reader[</w:t>
      </w:r>
      <w:r w:rsidRPr="00802F92">
        <w:rPr>
          <w:rFonts w:eastAsia="Times New Roman" w:cs="Courier New"/>
          <w:color w:val="A31515"/>
          <w:lang w:eastAsia="fr-FR"/>
        </w:rPr>
        <w:t>"BirthDate"</w:t>
      </w:r>
      <w:r w:rsidRPr="00802F92">
        <w:rPr>
          <w:rFonts w:eastAsia="Times New Roman" w:cs="Courier New"/>
          <w:color w:val="000000"/>
          <w:lang w:eastAsia="fr-FR"/>
        </w:rPr>
        <w:t>];</w:t>
      </w:r>
      <w:r>
        <w:rPr>
          <w:rFonts w:eastAsia="Times New Roman" w:cs="Courier New"/>
          <w:color w:val="000000"/>
          <w:lang w:eastAsia="fr-FR"/>
        </w:rPr>
        <w:br/>
      </w:r>
    </w:p>
    <w:p w14:paraId="209D6108" w14:textId="77777777" w:rsidR="00802F92" w:rsidRPr="00802F92" w:rsidRDefault="00802F92" w:rsidP="00802F92">
      <w:pPr>
        <w:pStyle w:val="Code"/>
        <w:rPr>
          <w:rFonts w:eastAsia="Times New Roman" w:cs="Courier New"/>
          <w:color w:val="000000"/>
          <w:lang w:eastAsia="fr-FR"/>
        </w:rPr>
      </w:pPr>
      <w:r w:rsidRPr="00802F92">
        <w:rPr>
          <w:rFonts w:eastAsia="Times New Roman" w:cs="Courier New"/>
          <w:color w:val="0000FF"/>
          <w:lang w:eastAsia="fr-FR"/>
        </w:rPr>
        <w:t>if</w:t>
      </w:r>
      <w:r w:rsidRPr="00802F92">
        <w:rPr>
          <w:rFonts w:eastAsia="Times New Roman" w:cs="Courier New"/>
          <w:color w:val="000000"/>
          <w:lang w:eastAsia="fr-FR"/>
        </w:rPr>
        <w:t> (reader[</w:t>
      </w:r>
      <w:r w:rsidRPr="00802F92">
        <w:rPr>
          <w:rFonts w:eastAsia="Times New Roman" w:cs="Courier New"/>
          <w:color w:val="A31515"/>
          <w:lang w:eastAsia="fr-FR"/>
        </w:rPr>
        <w:t>"Region"</w:t>
      </w:r>
      <w:r w:rsidRPr="00802F92">
        <w:rPr>
          <w:rFonts w:eastAsia="Times New Roman" w:cs="Courier New"/>
          <w:color w:val="000000"/>
          <w:lang w:eastAsia="fr-FR"/>
        </w:rPr>
        <w:t>] != </w:t>
      </w:r>
      <w:r w:rsidRPr="00802F92">
        <w:rPr>
          <w:rFonts w:eastAsia="Times New Roman" w:cs="Courier New"/>
          <w:color w:val="2B91AF"/>
          <w:lang w:eastAsia="fr-FR"/>
        </w:rPr>
        <w:t>DBNull</w:t>
      </w:r>
      <w:r w:rsidRPr="00802F92">
        <w:rPr>
          <w:rFonts w:eastAsia="Times New Roman" w:cs="Courier New"/>
          <w:color w:val="000000"/>
          <w:lang w:eastAsia="fr-FR"/>
        </w:rPr>
        <w:t>.Value)</w:t>
      </w:r>
    </w:p>
    <w:p w14:paraId="50A021F5" w14:textId="2123A125" w:rsidR="00802F92" w:rsidRPr="00802F92" w:rsidRDefault="00802F92" w:rsidP="00802F92">
      <w:pPr>
        <w:pStyle w:val="Code"/>
        <w:rPr>
          <w:rFonts w:eastAsia="Times New Roman" w:cs="Courier New"/>
          <w:color w:val="000000"/>
          <w:lang w:eastAsia="fr-FR"/>
        </w:rPr>
      </w:pPr>
      <w:r w:rsidRPr="00802F92">
        <w:rPr>
          <w:rFonts w:eastAsia="Times New Roman" w:cs="Courier New"/>
          <w:color w:val="000000"/>
          <w:lang w:eastAsia="fr-FR"/>
        </w:rPr>
        <w:t>   pers.Région = (</w:t>
      </w:r>
      <w:r w:rsidRPr="00802F92">
        <w:rPr>
          <w:rFonts w:eastAsia="Times New Roman" w:cs="Courier New"/>
          <w:color w:val="0000FF"/>
          <w:lang w:eastAsia="fr-FR"/>
        </w:rPr>
        <w:t>string</w:t>
      </w:r>
      <w:r w:rsidRPr="00802F92">
        <w:rPr>
          <w:rFonts w:eastAsia="Times New Roman" w:cs="Courier New"/>
          <w:color w:val="000000"/>
          <w:lang w:eastAsia="fr-FR"/>
        </w:rPr>
        <w:t>)reader[</w:t>
      </w:r>
      <w:r w:rsidRPr="00802F92">
        <w:rPr>
          <w:rFonts w:eastAsia="Times New Roman" w:cs="Courier New"/>
          <w:color w:val="A31515"/>
          <w:lang w:eastAsia="fr-FR"/>
        </w:rPr>
        <w:t>"Region"</w:t>
      </w:r>
      <w:r w:rsidRPr="00802F92">
        <w:rPr>
          <w:rFonts w:eastAsia="Times New Roman" w:cs="Courier New"/>
          <w:color w:val="000000"/>
          <w:lang w:eastAsia="fr-FR"/>
        </w:rPr>
        <w:t>];</w:t>
      </w:r>
      <w:r>
        <w:rPr>
          <w:rFonts w:eastAsia="Times New Roman" w:cs="Courier New"/>
          <w:color w:val="000000"/>
          <w:lang w:eastAsia="fr-FR"/>
        </w:rPr>
        <w:br/>
      </w:r>
    </w:p>
    <w:p w14:paraId="2A439ABB" w14:textId="77777777" w:rsidR="00802F92" w:rsidRPr="00802F92" w:rsidRDefault="00802F92" w:rsidP="00802F92">
      <w:pPr>
        <w:pStyle w:val="Code"/>
        <w:rPr>
          <w:rFonts w:eastAsia="Times New Roman" w:cs="Courier New"/>
          <w:color w:val="000000"/>
          <w:lang w:eastAsia="fr-FR"/>
        </w:rPr>
      </w:pPr>
      <w:r w:rsidRPr="00802F92">
        <w:rPr>
          <w:rFonts w:eastAsia="Times New Roman" w:cs="Courier New"/>
          <w:color w:val="0000FF"/>
          <w:lang w:eastAsia="fr-FR"/>
        </w:rPr>
        <w:t>if</w:t>
      </w:r>
      <w:r w:rsidRPr="00802F92">
        <w:rPr>
          <w:rFonts w:eastAsia="Times New Roman" w:cs="Courier New"/>
          <w:color w:val="000000"/>
          <w:lang w:eastAsia="fr-FR"/>
        </w:rPr>
        <w:t> (reader[</w:t>
      </w:r>
      <w:r w:rsidRPr="00802F92">
        <w:rPr>
          <w:rFonts w:eastAsia="Times New Roman" w:cs="Courier New"/>
          <w:color w:val="A31515"/>
          <w:lang w:eastAsia="fr-FR"/>
        </w:rPr>
        <w:t>"ReportsTo"</w:t>
      </w:r>
      <w:r w:rsidRPr="00802F92">
        <w:rPr>
          <w:rFonts w:eastAsia="Times New Roman" w:cs="Courier New"/>
          <w:color w:val="000000"/>
          <w:lang w:eastAsia="fr-FR"/>
        </w:rPr>
        <w:t>] != </w:t>
      </w:r>
      <w:r w:rsidRPr="00802F92">
        <w:rPr>
          <w:rFonts w:eastAsia="Times New Roman" w:cs="Courier New"/>
          <w:color w:val="2B91AF"/>
          <w:lang w:eastAsia="fr-FR"/>
        </w:rPr>
        <w:t>DBNull</w:t>
      </w:r>
      <w:r w:rsidRPr="00802F92">
        <w:rPr>
          <w:rFonts w:eastAsia="Times New Roman" w:cs="Courier New"/>
          <w:color w:val="000000"/>
          <w:lang w:eastAsia="fr-FR"/>
        </w:rPr>
        <w:t>.Value)</w:t>
      </w:r>
    </w:p>
    <w:p w14:paraId="7E93D2E5" w14:textId="77777777" w:rsidR="00802F92" w:rsidRPr="00802F92" w:rsidRDefault="00802F92" w:rsidP="00802F92">
      <w:pPr>
        <w:pStyle w:val="Code"/>
        <w:rPr>
          <w:rFonts w:eastAsia="Times New Roman" w:cs="Courier New"/>
          <w:color w:val="000000"/>
          <w:lang w:eastAsia="fr-FR"/>
        </w:rPr>
      </w:pPr>
      <w:r w:rsidRPr="00802F92">
        <w:rPr>
          <w:rFonts w:eastAsia="Times New Roman" w:cs="Courier New"/>
          <w:color w:val="000000"/>
          <w:lang w:eastAsia="fr-FR"/>
        </w:rPr>
        <w:t>   pers.IdManager = (</w:t>
      </w:r>
      <w:r w:rsidRPr="00802F92">
        <w:rPr>
          <w:rFonts w:eastAsia="Times New Roman" w:cs="Courier New"/>
          <w:color w:val="0000FF"/>
          <w:lang w:eastAsia="fr-FR"/>
        </w:rPr>
        <w:t>int</w:t>
      </w:r>
      <w:r w:rsidRPr="00802F92">
        <w:rPr>
          <w:rFonts w:eastAsia="Times New Roman" w:cs="Courier New"/>
          <w:color w:val="000000"/>
          <w:lang w:eastAsia="fr-FR"/>
        </w:rPr>
        <w:t>)reader[</w:t>
      </w:r>
      <w:r w:rsidRPr="00802F92">
        <w:rPr>
          <w:rFonts w:eastAsia="Times New Roman" w:cs="Courier New"/>
          <w:color w:val="A31515"/>
          <w:lang w:eastAsia="fr-FR"/>
        </w:rPr>
        <w:t>"ReportsTo"</w:t>
      </w:r>
      <w:r w:rsidRPr="00802F92">
        <w:rPr>
          <w:rFonts w:eastAsia="Times New Roman" w:cs="Courier New"/>
          <w:color w:val="000000"/>
          <w:lang w:eastAsia="fr-FR"/>
        </w:rPr>
        <w:t>];</w:t>
      </w:r>
    </w:p>
    <w:p w14:paraId="3EADE2AC" w14:textId="6697B201" w:rsidR="00802F92" w:rsidRDefault="00802F92" w:rsidP="00087DA6">
      <w:r>
        <w:t>Dans cet exemple, pour toutes les colonnes nullables, on a testé la valeur Null avant de récupérer la valeur</w:t>
      </w:r>
      <w:r w:rsidR="00E332D9">
        <w:t xml:space="preserve"> de la colonne.</w:t>
      </w:r>
    </w:p>
    <w:p w14:paraId="447ED6FF" w14:textId="6A23C31A" w:rsidR="00802F92" w:rsidRDefault="00802F92" w:rsidP="00087DA6">
      <w:r>
        <w:t>Il est important de noter que la valeur Null du langage SQL est différente de la valeur Null du langage C#, c’est pourquoi le test précédent est fait en comparant avec la valeur DBNull.Value, qui correspond au Null du SQL.</w:t>
      </w:r>
    </w:p>
    <w:p w14:paraId="77800B60" w14:textId="6E409680" w:rsidR="00100660" w:rsidRDefault="00802F92" w:rsidP="00087DA6">
      <w:r>
        <w:t>S</w:t>
      </w:r>
      <w:r w:rsidR="00C14967">
        <w:t>i</w:t>
      </w:r>
      <w:r>
        <w:t xml:space="preserve"> on </w:t>
      </w:r>
      <w:r w:rsidR="00100660">
        <w:t>lit</w:t>
      </w:r>
      <w:r>
        <w:t xml:space="preserve"> les </w:t>
      </w:r>
      <w:r w:rsidR="00100660">
        <w:t>valeurs du SqlDataReader en utilisant les indice de colonnes, on peut faire le test de cette façon :</w:t>
      </w:r>
    </w:p>
    <w:p w14:paraId="0F79954A" w14:textId="77777777" w:rsidR="00100660" w:rsidRPr="00100660" w:rsidRDefault="00100660" w:rsidP="00100660">
      <w:pPr>
        <w:pStyle w:val="Code"/>
        <w:rPr>
          <w:lang w:eastAsia="fr-FR"/>
        </w:rPr>
      </w:pPr>
      <w:r w:rsidRPr="00100660">
        <w:rPr>
          <w:color w:val="0000FF"/>
          <w:lang w:eastAsia="fr-FR"/>
        </w:rPr>
        <w:t>if</w:t>
      </w:r>
      <w:r w:rsidRPr="00100660">
        <w:rPr>
          <w:lang w:eastAsia="fr-FR"/>
        </w:rPr>
        <w:t> (!reader.IsDBNull(4))</w:t>
      </w:r>
    </w:p>
    <w:p w14:paraId="04E02060" w14:textId="16EC5751" w:rsidR="00E332D9" w:rsidRPr="00A82902" w:rsidRDefault="00100660" w:rsidP="00A82902">
      <w:pPr>
        <w:pStyle w:val="Code"/>
        <w:rPr>
          <w:lang w:eastAsia="fr-FR"/>
        </w:rPr>
      </w:pPr>
      <w:r w:rsidRPr="00100660">
        <w:rPr>
          <w:lang w:eastAsia="fr-FR"/>
        </w:rPr>
        <w:t>   pers</w:t>
      </w:r>
      <w:r w:rsidR="00C14967">
        <w:rPr>
          <w:lang w:eastAsia="fr-FR"/>
        </w:rPr>
        <w:t>.DateNais = reader.GetDateTime(4</w:t>
      </w:r>
      <w:r w:rsidR="00DE7061">
        <w:rPr>
          <w:lang w:eastAsia="fr-FR"/>
        </w:rPr>
        <w:t>);</w:t>
      </w:r>
    </w:p>
    <w:p w14:paraId="08263832" w14:textId="77777777" w:rsidR="00A82902" w:rsidRDefault="00A82902" w:rsidP="00E332D9">
      <w:pPr>
        <w:rPr>
          <w:b/>
        </w:rPr>
      </w:pPr>
    </w:p>
    <w:p w14:paraId="07A5CFEC" w14:textId="03DE7474" w:rsidR="00DE7061" w:rsidRPr="00E332D9" w:rsidRDefault="00DE7061" w:rsidP="00E332D9">
      <w:pPr>
        <w:rPr>
          <w:b/>
        </w:rPr>
      </w:pPr>
      <w:r w:rsidRPr="00E332D9">
        <w:rPr>
          <w:b/>
        </w:rPr>
        <w:t>Types C# nullables</w:t>
      </w:r>
    </w:p>
    <w:p w14:paraId="12B0DB07" w14:textId="45451E3C" w:rsidR="00D91E5D" w:rsidRPr="00E332D9" w:rsidRDefault="00D91E5D" w:rsidP="00E332D9">
      <w:r w:rsidRPr="00E332D9">
        <w:t>En C#, tous les types références (c’est-à-dire les classes) sont nullables. Les types valeur (int, double, DateTime…etc.) peuvent être rendus nullables s’ils sont déclarés de la façon suivante :</w:t>
      </w:r>
    </w:p>
    <w:p w14:paraId="25CF5ED5" w14:textId="77777777" w:rsidR="00D91E5D" w:rsidRPr="00425116" w:rsidRDefault="00D91E5D" w:rsidP="00D91E5D">
      <w:pPr>
        <w:pStyle w:val="Code"/>
        <w:rPr>
          <w:lang w:eastAsia="fr-FR"/>
        </w:rPr>
      </w:pPr>
      <w:r w:rsidRPr="00425116">
        <w:rPr>
          <w:color w:val="0000FF"/>
          <w:lang w:eastAsia="fr-FR"/>
        </w:rPr>
        <w:t>int</w:t>
      </w:r>
      <w:r w:rsidRPr="00425116">
        <w:rPr>
          <w:lang w:eastAsia="fr-FR"/>
        </w:rPr>
        <w:t>? Id;</w:t>
      </w:r>
    </w:p>
    <w:p w14:paraId="5C0DB869" w14:textId="0C3B2559" w:rsidR="00E332D9" w:rsidRDefault="00DE7061" w:rsidP="00087DA6">
      <w:r>
        <w:t>Cela permet de représenter la valeur Null issue de la base, mais cela ne dispense pas de faire le test</w:t>
      </w:r>
      <w:r w:rsidR="00E332D9">
        <w:t xml:space="preserve"> de la valeur DbNull lors </w:t>
      </w:r>
      <w:r w:rsidR="00A82902">
        <w:t>de la récupération de la valeur (car les valeurs Null de C# et de SQL sont différentes).</w:t>
      </w:r>
    </w:p>
    <w:p w14:paraId="7B522D29" w14:textId="5BE24804" w:rsidR="00DE7061" w:rsidRDefault="00E332D9" w:rsidP="00087DA6">
      <w:r>
        <w:t>Supposons par exemple que la propriété IdManager de la classe personne soit de type « int? ». On pourra écrire :</w:t>
      </w:r>
    </w:p>
    <w:p w14:paraId="3CB48F2E" w14:textId="77777777" w:rsidR="00A82902" w:rsidRPr="00802F92" w:rsidRDefault="00A82902" w:rsidP="00A82902">
      <w:pPr>
        <w:pStyle w:val="Code"/>
        <w:rPr>
          <w:rFonts w:eastAsia="Times New Roman" w:cs="Courier New"/>
          <w:color w:val="000000"/>
          <w:lang w:eastAsia="fr-FR"/>
        </w:rPr>
      </w:pPr>
      <w:r w:rsidRPr="00802F92">
        <w:rPr>
          <w:rFonts w:eastAsia="Times New Roman" w:cs="Courier New"/>
          <w:color w:val="0000FF"/>
          <w:lang w:eastAsia="fr-FR"/>
        </w:rPr>
        <w:t>if</w:t>
      </w:r>
      <w:r w:rsidRPr="00802F92">
        <w:rPr>
          <w:rFonts w:eastAsia="Times New Roman" w:cs="Courier New"/>
          <w:color w:val="000000"/>
          <w:lang w:eastAsia="fr-FR"/>
        </w:rPr>
        <w:t> (reader[</w:t>
      </w:r>
      <w:r w:rsidRPr="00802F92">
        <w:rPr>
          <w:rFonts w:eastAsia="Times New Roman" w:cs="Courier New"/>
          <w:color w:val="A31515"/>
          <w:lang w:eastAsia="fr-FR"/>
        </w:rPr>
        <w:t>"ReportsTo"</w:t>
      </w:r>
      <w:r w:rsidRPr="00802F92">
        <w:rPr>
          <w:rFonts w:eastAsia="Times New Roman" w:cs="Courier New"/>
          <w:color w:val="000000"/>
          <w:lang w:eastAsia="fr-FR"/>
        </w:rPr>
        <w:t>] != </w:t>
      </w:r>
      <w:r w:rsidRPr="00802F92">
        <w:rPr>
          <w:rFonts w:eastAsia="Times New Roman" w:cs="Courier New"/>
          <w:color w:val="2B91AF"/>
          <w:lang w:eastAsia="fr-FR"/>
        </w:rPr>
        <w:t>DBNull</w:t>
      </w:r>
      <w:r w:rsidRPr="00802F92">
        <w:rPr>
          <w:rFonts w:eastAsia="Times New Roman" w:cs="Courier New"/>
          <w:color w:val="000000"/>
          <w:lang w:eastAsia="fr-FR"/>
        </w:rPr>
        <w:t>.Value)</w:t>
      </w:r>
    </w:p>
    <w:p w14:paraId="75E5BB23" w14:textId="09492F58" w:rsidR="00A82902" w:rsidRPr="00802F92" w:rsidRDefault="00A82902" w:rsidP="00A82902">
      <w:pPr>
        <w:pStyle w:val="Code"/>
        <w:rPr>
          <w:rFonts w:eastAsia="Times New Roman" w:cs="Courier New"/>
          <w:color w:val="000000"/>
          <w:lang w:eastAsia="fr-FR"/>
        </w:rPr>
      </w:pPr>
      <w:r w:rsidRPr="00802F92">
        <w:rPr>
          <w:rFonts w:eastAsia="Times New Roman" w:cs="Courier New"/>
          <w:color w:val="000000"/>
          <w:lang w:eastAsia="fr-FR"/>
        </w:rPr>
        <w:t>   pers.IdManager = (</w:t>
      </w:r>
      <w:r w:rsidRPr="00802F92">
        <w:rPr>
          <w:rFonts w:eastAsia="Times New Roman" w:cs="Courier New"/>
          <w:color w:val="0000FF"/>
          <w:lang w:eastAsia="fr-FR"/>
        </w:rPr>
        <w:t>int</w:t>
      </w:r>
      <w:r>
        <w:rPr>
          <w:rFonts w:eastAsia="Times New Roman" w:cs="Courier New"/>
          <w:color w:val="0000FF"/>
          <w:lang w:eastAsia="fr-FR"/>
        </w:rPr>
        <w:t>?</w:t>
      </w:r>
      <w:r w:rsidRPr="00802F92">
        <w:rPr>
          <w:rFonts w:eastAsia="Times New Roman" w:cs="Courier New"/>
          <w:color w:val="000000"/>
          <w:lang w:eastAsia="fr-FR"/>
        </w:rPr>
        <w:t>)reader[</w:t>
      </w:r>
      <w:r w:rsidRPr="00802F92">
        <w:rPr>
          <w:rFonts w:eastAsia="Times New Roman" w:cs="Courier New"/>
          <w:color w:val="A31515"/>
          <w:lang w:eastAsia="fr-FR"/>
        </w:rPr>
        <w:t>"ReportsTo"</w:t>
      </w:r>
      <w:r w:rsidRPr="00802F92">
        <w:rPr>
          <w:rFonts w:eastAsia="Times New Roman" w:cs="Courier New"/>
          <w:color w:val="000000"/>
          <w:lang w:eastAsia="fr-FR"/>
        </w:rPr>
        <w:t>];</w:t>
      </w:r>
    </w:p>
    <w:p w14:paraId="54BAB298" w14:textId="53BD5F3A" w:rsidR="00E332D9" w:rsidRDefault="00A82902" w:rsidP="00087DA6">
      <w:r>
        <w:t>Si la colonne ReportsTo à la valeur Null, la propriété IdManger gardera sa valeur par défaut qui est Null.</w:t>
      </w:r>
    </w:p>
    <w:p w14:paraId="50B6DFB4" w14:textId="651BECA4" w:rsidR="00D91E5D" w:rsidRDefault="00D91E5D" w:rsidP="00087DA6">
      <w:r>
        <w:t>Dans la mesure du possible, il est plus simple de définir dans la base de données les colonnes de type numérique comme non nullables, avec une valeur par défaut 0. Ceci évite d’avoir à gérer la valeur null dans le code C#, et évite également d’avoir à utiliser la fonction IsNull dans les requêtes SQL qui font des opérations mathématiques sur ces colonnes.</w:t>
      </w:r>
    </w:p>
    <w:p w14:paraId="499A8543" w14:textId="4D2DB17C" w:rsidR="00A51D93" w:rsidRDefault="00E669D9" w:rsidP="00A51D93">
      <w:pPr>
        <w:pStyle w:val="Titre2"/>
      </w:pPr>
      <w:bookmarkStart w:id="8" w:name="_Toc500545683"/>
      <w:r>
        <w:t>Récupération d’une valeur unique</w:t>
      </w:r>
      <w:bookmarkEnd w:id="8"/>
    </w:p>
    <w:p w14:paraId="625B7AC3" w14:textId="72039A43" w:rsidR="000E2B85" w:rsidRDefault="000E2B85" w:rsidP="00D80C33">
      <w:r>
        <w:t>Les requêtes qui ne ramènent qu’un</w:t>
      </w:r>
      <w:r w:rsidR="00C14967">
        <w:t>e</w:t>
      </w:r>
      <w:r>
        <w:t xml:space="preserve"> </w:t>
      </w:r>
      <w:r w:rsidR="00C14967">
        <w:t>valeur unique</w:t>
      </w:r>
      <w:r>
        <w:t xml:space="preserve"> </w:t>
      </w:r>
      <w:r w:rsidR="00C14967">
        <w:t>(i.e. une seule colonne et une seule ligne),</w:t>
      </w:r>
      <w:r>
        <w:t xml:space="preserve"> peuvent être exécutées de la façon suivante :</w:t>
      </w:r>
    </w:p>
    <w:p w14:paraId="58A59BEA"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FF"/>
          <w:lang w:eastAsia="fr-FR"/>
        </w:rPr>
        <w:t>public</w:t>
      </w:r>
      <w:r w:rsidRPr="006072D3">
        <w:rPr>
          <w:rFonts w:eastAsia="Times New Roman" w:cs="Courier New"/>
          <w:color w:val="000000"/>
          <w:lang w:eastAsia="fr-FR"/>
        </w:rPr>
        <w:t> </w:t>
      </w:r>
      <w:r w:rsidRPr="006072D3">
        <w:rPr>
          <w:rFonts w:eastAsia="Times New Roman" w:cs="Courier New"/>
          <w:color w:val="0000FF"/>
          <w:lang w:eastAsia="fr-FR"/>
        </w:rPr>
        <w:t>static</w:t>
      </w:r>
      <w:r w:rsidRPr="006072D3">
        <w:rPr>
          <w:rFonts w:eastAsia="Times New Roman" w:cs="Courier New"/>
          <w:color w:val="000000"/>
          <w:lang w:eastAsia="fr-FR"/>
        </w:rPr>
        <w:t> </w:t>
      </w:r>
      <w:r w:rsidRPr="006072D3">
        <w:rPr>
          <w:rFonts w:eastAsia="Times New Roman" w:cs="Courier New"/>
          <w:color w:val="0000FF"/>
          <w:lang w:eastAsia="fr-FR"/>
        </w:rPr>
        <w:t>int</w:t>
      </w:r>
      <w:r w:rsidRPr="006072D3">
        <w:rPr>
          <w:rFonts w:eastAsia="Times New Roman" w:cs="Courier New"/>
          <w:color w:val="000000"/>
          <w:lang w:eastAsia="fr-FR"/>
        </w:rPr>
        <w:t> GetNbProduits()</w:t>
      </w:r>
    </w:p>
    <w:p w14:paraId="645B4575"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w:t>
      </w:r>
    </w:p>
    <w:p w14:paraId="1C849776"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00FF"/>
          <w:lang w:eastAsia="fr-FR"/>
        </w:rPr>
        <w:t>var</w:t>
      </w:r>
      <w:r w:rsidRPr="006072D3">
        <w:rPr>
          <w:rFonts w:eastAsia="Times New Roman" w:cs="Courier New"/>
          <w:color w:val="000000"/>
          <w:lang w:eastAsia="fr-FR"/>
        </w:rPr>
        <w:t> cmd = </w:t>
      </w:r>
      <w:r w:rsidRPr="006072D3">
        <w:rPr>
          <w:rFonts w:eastAsia="Times New Roman" w:cs="Courier New"/>
          <w:color w:val="0000FF"/>
          <w:lang w:eastAsia="fr-FR"/>
        </w:rPr>
        <w:t>new</w:t>
      </w:r>
      <w:r w:rsidRPr="006072D3">
        <w:rPr>
          <w:rFonts w:eastAsia="Times New Roman" w:cs="Courier New"/>
          <w:color w:val="000000"/>
          <w:lang w:eastAsia="fr-FR"/>
        </w:rPr>
        <w:t> </w:t>
      </w:r>
      <w:r w:rsidRPr="006072D3">
        <w:rPr>
          <w:rFonts w:eastAsia="Times New Roman" w:cs="Courier New"/>
          <w:color w:val="2B91AF"/>
          <w:lang w:eastAsia="fr-FR"/>
        </w:rPr>
        <w:t>SqlCommand</w:t>
      </w:r>
      <w:r w:rsidRPr="006072D3">
        <w:rPr>
          <w:rFonts w:eastAsia="Times New Roman" w:cs="Courier New"/>
          <w:color w:val="000000"/>
          <w:lang w:eastAsia="fr-FR"/>
        </w:rPr>
        <w:t>();</w:t>
      </w:r>
    </w:p>
    <w:p w14:paraId="25B34A4F"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cmd.CommandText = </w:t>
      </w:r>
      <w:r w:rsidRPr="006072D3">
        <w:rPr>
          <w:rFonts w:eastAsia="Times New Roman" w:cs="Courier New"/>
          <w:color w:val="800000"/>
          <w:lang w:eastAsia="fr-FR"/>
        </w:rPr>
        <w:t>@"select COUNT(*) from Products"</w:t>
      </w:r>
      <w:r w:rsidRPr="006072D3">
        <w:rPr>
          <w:rFonts w:eastAsia="Times New Roman" w:cs="Courier New"/>
          <w:color w:val="000000"/>
          <w:lang w:eastAsia="fr-FR"/>
        </w:rPr>
        <w:t>;</w:t>
      </w:r>
    </w:p>
    <w:p w14:paraId="6A367444"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xml:space="preserve"> </w:t>
      </w:r>
    </w:p>
    <w:p w14:paraId="46173E0D"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lastRenderedPageBreak/>
        <w:t>   </w:t>
      </w:r>
      <w:r w:rsidRPr="006072D3">
        <w:rPr>
          <w:rFonts w:eastAsia="Times New Roman" w:cs="Courier New"/>
          <w:color w:val="0000FF"/>
          <w:lang w:eastAsia="fr-FR"/>
        </w:rPr>
        <w:t>using</w:t>
      </w:r>
      <w:r w:rsidRPr="006072D3">
        <w:rPr>
          <w:rFonts w:eastAsia="Times New Roman" w:cs="Courier New"/>
          <w:color w:val="000000"/>
          <w:lang w:eastAsia="fr-FR"/>
        </w:rPr>
        <w:t> (</w:t>
      </w:r>
      <w:r w:rsidRPr="006072D3">
        <w:rPr>
          <w:rFonts w:eastAsia="Times New Roman" w:cs="Courier New"/>
          <w:color w:val="0000FF"/>
          <w:lang w:eastAsia="fr-FR"/>
        </w:rPr>
        <w:t>var</w:t>
      </w:r>
      <w:r w:rsidRPr="006072D3">
        <w:rPr>
          <w:rFonts w:eastAsia="Times New Roman" w:cs="Courier New"/>
          <w:color w:val="000000"/>
          <w:lang w:eastAsia="fr-FR"/>
        </w:rPr>
        <w:t> cnx = </w:t>
      </w:r>
      <w:r w:rsidRPr="006072D3">
        <w:rPr>
          <w:rFonts w:eastAsia="Times New Roman" w:cs="Courier New"/>
          <w:color w:val="0000FF"/>
          <w:lang w:eastAsia="fr-FR"/>
        </w:rPr>
        <w:t>new</w:t>
      </w:r>
      <w:r w:rsidRPr="006072D3">
        <w:rPr>
          <w:rFonts w:eastAsia="Times New Roman" w:cs="Courier New"/>
          <w:color w:val="000000"/>
          <w:lang w:eastAsia="fr-FR"/>
        </w:rPr>
        <w:t> </w:t>
      </w:r>
      <w:r w:rsidRPr="006072D3">
        <w:rPr>
          <w:rFonts w:eastAsia="Times New Roman" w:cs="Courier New"/>
          <w:color w:val="2B91AF"/>
          <w:lang w:eastAsia="fr-FR"/>
        </w:rPr>
        <w:t>SqlConnection</w:t>
      </w:r>
      <w:r w:rsidRPr="006072D3">
        <w:rPr>
          <w:rFonts w:eastAsia="Times New Roman" w:cs="Courier New"/>
          <w:color w:val="000000"/>
          <w:lang w:eastAsia="fr-FR"/>
        </w:rPr>
        <w:t>(</w:t>
      </w:r>
      <w:r w:rsidRPr="006072D3">
        <w:rPr>
          <w:rFonts w:eastAsia="Times New Roman" w:cs="Courier New"/>
          <w:color w:val="2B91AF"/>
          <w:lang w:eastAsia="fr-FR"/>
        </w:rPr>
        <w:t>Settings</w:t>
      </w:r>
      <w:r w:rsidRPr="006072D3">
        <w:rPr>
          <w:rFonts w:eastAsia="Times New Roman" w:cs="Courier New"/>
          <w:color w:val="000000"/>
          <w:lang w:eastAsia="fr-FR"/>
        </w:rPr>
        <w:t>.Default.NorthwindConnectionString))</w:t>
      </w:r>
    </w:p>
    <w:p w14:paraId="04B46167"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p>
    <w:p w14:paraId="34A2AF28"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cmd.Connection = cnx;</w:t>
      </w:r>
    </w:p>
    <w:p w14:paraId="17095661"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cnx.Open();</w:t>
      </w:r>
    </w:p>
    <w:p w14:paraId="27E96090"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r w:rsidRPr="006072D3">
        <w:rPr>
          <w:rFonts w:eastAsia="Times New Roman" w:cs="Courier New"/>
          <w:color w:val="0000FF"/>
          <w:lang w:eastAsia="fr-FR"/>
        </w:rPr>
        <w:t>return</w:t>
      </w:r>
      <w:r w:rsidRPr="006072D3">
        <w:rPr>
          <w:rFonts w:eastAsia="Times New Roman" w:cs="Courier New"/>
          <w:color w:val="000000"/>
          <w:lang w:eastAsia="fr-FR"/>
        </w:rPr>
        <w:t> (</w:t>
      </w:r>
      <w:r w:rsidRPr="006072D3">
        <w:rPr>
          <w:rFonts w:eastAsia="Times New Roman" w:cs="Courier New"/>
          <w:color w:val="0000FF"/>
          <w:lang w:eastAsia="fr-FR"/>
        </w:rPr>
        <w:t>int</w:t>
      </w:r>
      <w:r w:rsidRPr="006072D3">
        <w:rPr>
          <w:rFonts w:eastAsia="Times New Roman" w:cs="Courier New"/>
          <w:color w:val="000000"/>
          <w:lang w:eastAsia="fr-FR"/>
        </w:rPr>
        <w:t>)cmd.ExecuteScalar();</w:t>
      </w:r>
    </w:p>
    <w:p w14:paraId="3F2A3952"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   }</w:t>
      </w:r>
    </w:p>
    <w:p w14:paraId="51E5E3CB" w14:textId="77777777" w:rsidR="006072D3" w:rsidRPr="006072D3" w:rsidRDefault="006072D3" w:rsidP="006072D3">
      <w:pPr>
        <w:pStyle w:val="Code"/>
        <w:rPr>
          <w:rFonts w:eastAsia="Times New Roman" w:cs="Courier New"/>
          <w:color w:val="000000"/>
          <w:lang w:eastAsia="fr-FR"/>
        </w:rPr>
      </w:pPr>
      <w:r w:rsidRPr="006072D3">
        <w:rPr>
          <w:rFonts w:eastAsia="Times New Roman" w:cs="Courier New"/>
          <w:color w:val="000000"/>
          <w:lang w:eastAsia="fr-FR"/>
        </w:rPr>
        <w:t>}</w:t>
      </w:r>
    </w:p>
    <w:p w14:paraId="05F6BFBA" w14:textId="1D8F46CE" w:rsidR="000E2B85" w:rsidRDefault="000E2B85" w:rsidP="00D80C33">
      <w:r>
        <w:t xml:space="preserve">On utilise ici la méthode </w:t>
      </w:r>
      <w:r w:rsidRPr="006072D3">
        <w:rPr>
          <w:b/>
        </w:rPr>
        <w:t>ExecuteScalar</w:t>
      </w:r>
      <w:r>
        <w:t xml:space="preserve"> de la commande.</w:t>
      </w:r>
    </w:p>
    <w:p w14:paraId="02CE4CE6" w14:textId="0F6975EC" w:rsidR="00E669D9" w:rsidRDefault="00E669D9" w:rsidP="00E669D9">
      <w:pPr>
        <w:pStyle w:val="Titre2"/>
      </w:pPr>
      <w:bookmarkStart w:id="9" w:name="_Toc500545684"/>
      <w:r>
        <w:t>Insertion, mises à jour et suppression de données</w:t>
      </w:r>
      <w:bookmarkEnd w:id="9"/>
    </w:p>
    <w:p w14:paraId="29C001FD" w14:textId="2DA3496D" w:rsidR="00A51D93" w:rsidRDefault="00A51D93" w:rsidP="00D80C33">
      <w:r>
        <w:t xml:space="preserve">Les requêtes de type insert, update, delete </w:t>
      </w:r>
      <w:r w:rsidR="00C14967">
        <w:t xml:space="preserve">ne renvoient aucun résultat, et </w:t>
      </w:r>
      <w:r>
        <w:t>sont exécutées de la façon suivante :</w:t>
      </w:r>
    </w:p>
    <w:p w14:paraId="27BB6241" w14:textId="76BBE89B" w:rsidR="00A51D93" w:rsidRDefault="000E2B85" w:rsidP="00A51D93">
      <w:pPr>
        <w:pStyle w:val="Code"/>
        <w:rPr>
          <w:lang w:eastAsia="fr-FR"/>
        </w:rPr>
      </w:pPr>
      <w:r w:rsidRPr="000E2B85">
        <w:rPr>
          <w:rFonts w:eastAsia="Times New Roman" w:cs="Courier New"/>
          <w:color w:val="000000"/>
          <w:lang w:eastAsia="fr-FR"/>
        </w:rPr>
        <w:t>c</w:t>
      </w:r>
      <w:r w:rsidR="00C14967">
        <w:rPr>
          <w:rFonts w:eastAsia="Times New Roman" w:cs="Courier New"/>
          <w:color w:val="000000"/>
          <w:lang w:eastAsia="fr-FR"/>
        </w:rPr>
        <w:t>md</w:t>
      </w:r>
      <w:r w:rsidR="00A51D93" w:rsidRPr="00A51D93">
        <w:rPr>
          <w:lang w:eastAsia="fr-FR"/>
        </w:rPr>
        <w:t>.ExecuteNonQuery();</w:t>
      </w:r>
    </w:p>
    <w:p w14:paraId="21D77015" w14:textId="212346FB" w:rsidR="00C14967" w:rsidRPr="006072D3" w:rsidRDefault="006072D3" w:rsidP="00C14967">
      <w:pPr>
        <w:rPr>
          <w:lang w:eastAsia="fr-FR"/>
        </w:rPr>
      </w:pPr>
      <w:r w:rsidRPr="006072D3">
        <w:rPr>
          <w:lang w:eastAsia="fr-FR"/>
        </w:rPr>
        <w:t xml:space="preserve">Le paragraphe qui suit donne un exemple </w:t>
      </w:r>
      <w:r>
        <w:rPr>
          <w:lang w:eastAsia="fr-FR"/>
        </w:rPr>
        <w:t>de construction et d’exécution d’une commande de suppression.</w:t>
      </w:r>
    </w:p>
    <w:p w14:paraId="60AD0973" w14:textId="0E84AD5A" w:rsidR="00C14967" w:rsidRDefault="00A82902" w:rsidP="00C14967">
      <w:pPr>
        <w:pStyle w:val="Titre2"/>
      </w:pPr>
      <w:bookmarkStart w:id="10" w:name="_Toc500545685"/>
      <w:r>
        <w:t>P</w:t>
      </w:r>
      <w:r w:rsidR="00C14967">
        <w:t>aramètres</w:t>
      </w:r>
      <w:r>
        <w:t xml:space="preserve"> de requêtes</w:t>
      </w:r>
      <w:bookmarkEnd w:id="10"/>
    </w:p>
    <w:p w14:paraId="69505DC3" w14:textId="0A49D76E" w:rsidR="00C14967" w:rsidRDefault="00C14967" w:rsidP="00C14967">
      <w:r>
        <w:t>Il peut être nécessaire de passer un ou plusieurs paramètres à une requête sql. Un cas courant est par exemple de passer en paramètre à une requête delete, l’identifiant de l’enregistrement à supprimer.</w:t>
      </w:r>
    </w:p>
    <w:p w14:paraId="522EDDC2" w14:textId="60383786" w:rsidR="00C14967" w:rsidRDefault="00C14967" w:rsidP="00C14967">
      <w:r>
        <w:t>Un paramètre est représenté par un objet de type SqlParameter, et son type par une valeur de l’énumération SqlDbType.</w:t>
      </w:r>
      <w:r w:rsidR="00D127E1">
        <w:t xml:space="preserve"> </w:t>
      </w:r>
      <w:r>
        <w:t>Le nom du paramètre doit être précédé de @.</w:t>
      </w:r>
    </w:p>
    <w:p w14:paraId="4DE66E9D" w14:textId="65F3193A" w:rsidR="00C14967" w:rsidRDefault="00C14967" w:rsidP="00C14967">
      <w:r>
        <w:t>Exemple :</w:t>
      </w:r>
    </w:p>
    <w:p w14:paraId="23CCCDCC"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FF"/>
          <w:lang w:eastAsia="fr-FR"/>
        </w:rPr>
        <w:t>public</w:t>
      </w:r>
      <w:r w:rsidRPr="0015746A">
        <w:rPr>
          <w:rFonts w:eastAsia="Times New Roman" w:cs="Courier New"/>
          <w:color w:val="000000"/>
          <w:lang w:eastAsia="fr-FR"/>
        </w:rPr>
        <w:t> </w:t>
      </w:r>
      <w:r w:rsidRPr="0015746A">
        <w:rPr>
          <w:rFonts w:eastAsia="Times New Roman" w:cs="Courier New"/>
          <w:color w:val="0000FF"/>
          <w:lang w:eastAsia="fr-FR"/>
        </w:rPr>
        <w:t>static</w:t>
      </w:r>
      <w:r w:rsidRPr="0015746A">
        <w:rPr>
          <w:rFonts w:eastAsia="Times New Roman" w:cs="Courier New"/>
          <w:color w:val="000000"/>
          <w:lang w:eastAsia="fr-FR"/>
        </w:rPr>
        <w:t> </w:t>
      </w:r>
      <w:r w:rsidRPr="0015746A">
        <w:rPr>
          <w:rFonts w:eastAsia="Times New Roman" w:cs="Courier New"/>
          <w:color w:val="0000FF"/>
          <w:lang w:eastAsia="fr-FR"/>
        </w:rPr>
        <w:t>void</w:t>
      </w:r>
      <w:r w:rsidRPr="0015746A">
        <w:rPr>
          <w:rFonts w:eastAsia="Times New Roman" w:cs="Courier New"/>
          <w:color w:val="000000"/>
          <w:lang w:eastAsia="fr-FR"/>
        </w:rPr>
        <w:t> SupprimerPersonne(</w:t>
      </w:r>
      <w:r w:rsidRPr="0015746A">
        <w:rPr>
          <w:rFonts w:eastAsia="Times New Roman" w:cs="Courier New"/>
          <w:color w:val="0000FF"/>
          <w:lang w:eastAsia="fr-FR"/>
        </w:rPr>
        <w:t>int</w:t>
      </w:r>
      <w:r w:rsidRPr="0015746A">
        <w:rPr>
          <w:rFonts w:eastAsia="Times New Roman" w:cs="Courier New"/>
          <w:color w:val="000000"/>
          <w:lang w:eastAsia="fr-FR"/>
        </w:rPr>
        <w:t> idPers)</w:t>
      </w:r>
    </w:p>
    <w:p w14:paraId="02FFD538"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w:t>
      </w:r>
    </w:p>
    <w:p w14:paraId="2BA36B1C"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w:t>
      </w:r>
      <w:r w:rsidRPr="0015746A">
        <w:rPr>
          <w:rFonts w:eastAsia="Times New Roman" w:cs="Courier New"/>
          <w:color w:val="0000FF"/>
          <w:lang w:eastAsia="fr-FR"/>
        </w:rPr>
        <w:t>var</w:t>
      </w:r>
      <w:r w:rsidRPr="0015746A">
        <w:rPr>
          <w:rFonts w:eastAsia="Times New Roman" w:cs="Courier New"/>
          <w:color w:val="000000"/>
          <w:lang w:eastAsia="fr-FR"/>
        </w:rPr>
        <w:t> cmd = </w:t>
      </w:r>
      <w:r w:rsidRPr="0015746A">
        <w:rPr>
          <w:rFonts w:eastAsia="Times New Roman" w:cs="Courier New"/>
          <w:color w:val="0000FF"/>
          <w:lang w:eastAsia="fr-FR"/>
        </w:rPr>
        <w:t>new</w:t>
      </w:r>
      <w:r w:rsidRPr="0015746A">
        <w:rPr>
          <w:rFonts w:eastAsia="Times New Roman" w:cs="Courier New"/>
          <w:color w:val="000000"/>
          <w:lang w:eastAsia="fr-FR"/>
        </w:rPr>
        <w:t> </w:t>
      </w:r>
      <w:r w:rsidRPr="0015746A">
        <w:rPr>
          <w:rFonts w:eastAsia="Times New Roman" w:cs="Courier New"/>
          <w:color w:val="2B91AF"/>
          <w:lang w:eastAsia="fr-FR"/>
        </w:rPr>
        <w:t>SqlCommand</w:t>
      </w:r>
      <w:r w:rsidRPr="0015746A">
        <w:rPr>
          <w:rFonts w:eastAsia="Times New Roman" w:cs="Courier New"/>
          <w:color w:val="000000"/>
          <w:lang w:eastAsia="fr-FR"/>
        </w:rPr>
        <w:t>();</w:t>
      </w:r>
    </w:p>
    <w:p w14:paraId="3750D9A1"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cmd.CommandText = </w:t>
      </w:r>
      <w:r w:rsidRPr="0015746A">
        <w:rPr>
          <w:rFonts w:eastAsia="Times New Roman" w:cs="Courier New"/>
          <w:color w:val="800000"/>
          <w:lang w:eastAsia="fr-FR"/>
        </w:rPr>
        <w:t>@"delete from Employees where Employeeid = @id"</w:t>
      </w:r>
      <w:r w:rsidRPr="0015746A">
        <w:rPr>
          <w:rFonts w:eastAsia="Times New Roman" w:cs="Courier New"/>
          <w:color w:val="000000"/>
          <w:lang w:eastAsia="fr-FR"/>
        </w:rPr>
        <w:t>;</w:t>
      </w:r>
    </w:p>
    <w:p w14:paraId="33B9D8C5"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xml:space="preserve"> </w:t>
      </w:r>
    </w:p>
    <w:p w14:paraId="7BBDCAE4"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w:t>
      </w:r>
      <w:r w:rsidRPr="0015746A">
        <w:rPr>
          <w:rFonts w:eastAsia="Times New Roman" w:cs="Courier New"/>
          <w:color w:val="008000"/>
          <w:lang w:eastAsia="fr-FR"/>
        </w:rPr>
        <w:t>// Création d'un paramètre (on précise son type, son nom et sa valeur) </w:t>
      </w:r>
    </w:p>
    <w:p w14:paraId="3B1D780D"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w:t>
      </w:r>
      <w:r w:rsidRPr="0015746A">
        <w:rPr>
          <w:rFonts w:eastAsia="Times New Roman" w:cs="Courier New"/>
          <w:color w:val="0000FF"/>
          <w:lang w:eastAsia="fr-FR"/>
        </w:rPr>
        <w:t>var</w:t>
      </w:r>
      <w:r w:rsidRPr="0015746A">
        <w:rPr>
          <w:rFonts w:eastAsia="Times New Roman" w:cs="Courier New"/>
          <w:color w:val="000000"/>
          <w:lang w:eastAsia="fr-FR"/>
        </w:rPr>
        <w:t> param = </w:t>
      </w:r>
      <w:r w:rsidRPr="0015746A">
        <w:rPr>
          <w:rFonts w:eastAsia="Times New Roman" w:cs="Courier New"/>
          <w:color w:val="0000FF"/>
          <w:lang w:eastAsia="fr-FR"/>
        </w:rPr>
        <w:t>new</w:t>
      </w:r>
      <w:r w:rsidRPr="0015746A">
        <w:rPr>
          <w:rFonts w:eastAsia="Times New Roman" w:cs="Courier New"/>
          <w:color w:val="000000"/>
          <w:lang w:eastAsia="fr-FR"/>
        </w:rPr>
        <w:t> </w:t>
      </w:r>
      <w:r w:rsidRPr="0015746A">
        <w:rPr>
          <w:rFonts w:eastAsia="Times New Roman" w:cs="Courier New"/>
          <w:color w:val="2B91AF"/>
          <w:lang w:eastAsia="fr-FR"/>
        </w:rPr>
        <w:t>SqlParameter</w:t>
      </w:r>
    </w:p>
    <w:p w14:paraId="749361DD"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w:t>
      </w:r>
    </w:p>
    <w:p w14:paraId="551E3EA4"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SqlDbType = </w:t>
      </w:r>
      <w:r w:rsidRPr="0015746A">
        <w:rPr>
          <w:rFonts w:eastAsia="Times New Roman" w:cs="Courier New"/>
          <w:color w:val="2B91AF"/>
          <w:lang w:eastAsia="fr-FR"/>
        </w:rPr>
        <w:t>SqlDbType</w:t>
      </w:r>
      <w:r w:rsidRPr="0015746A">
        <w:rPr>
          <w:rFonts w:eastAsia="Times New Roman" w:cs="Courier New"/>
          <w:color w:val="000000"/>
          <w:lang w:eastAsia="fr-FR"/>
        </w:rPr>
        <w:t>.Int,</w:t>
      </w:r>
    </w:p>
    <w:p w14:paraId="0455EE07"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ParameterName = </w:t>
      </w:r>
      <w:r w:rsidRPr="0015746A">
        <w:rPr>
          <w:rFonts w:eastAsia="Times New Roman" w:cs="Courier New"/>
          <w:color w:val="A31515"/>
          <w:lang w:eastAsia="fr-FR"/>
        </w:rPr>
        <w:t>"@id"</w:t>
      </w:r>
      <w:r w:rsidRPr="0015746A">
        <w:rPr>
          <w:rFonts w:eastAsia="Times New Roman" w:cs="Courier New"/>
          <w:color w:val="000000"/>
          <w:lang w:eastAsia="fr-FR"/>
        </w:rPr>
        <w:t>,</w:t>
      </w:r>
    </w:p>
    <w:p w14:paraId="6F992ADA"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Value = idPers</w:t>
      </w:r>
    </w:p>
    <w:p w14:paraId="620DE2C2"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w:t>
      </w:r>
    </w:p>
    <w:p w14:paraId="49C1062A"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w:t>
      </w:r>
      <w:r w:rsidRPr="0015746A">
        <w:rPr>
          <w:rFonts w:eastAsia="Times New Roman" w:cs="Courier New"/>
          <w:color w:val="008000"/>
          <w:lang w:eastAsia="fr-FR"/>
        </w:rPr>
        <w:t>// Ajout à la collection des paramètres de la commande</w:t>
      </w:r>
    </w:p>
    <w:p w14:paraId="0D16635C"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cmd.Parameters.Add(param);</w:t>
      </w:r>
    </w:p>
    <w:p w14:paraId="2EEE7BB1"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xml:space="preserve"> </w:t>
      </w:r>
    </w:p>
    <w:p w14:paraId="0E0C02C8"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w:t>
      </w:r>
      <w:r w:rsidRPr="0015746A">
        <w:rPr>
          <w:rFonts w:eastAsia="Times New Roman" w:cs="Courier New"/>
          <w:color w:val="0000FF"/>
          <w:lang w:eastAsia="fr-FR"/>
        </w:rPr>
        <w:t>using</w:t>
      </w:r>
      <w:r w:rsidRPr="0015746A">
        <w:rPr>
          <w:rFonts w:eastAsia="Times New Roman" w:cs="Courier New"/>
          <w:color w:val="000000"/>
          <w:lang w:eastAsia="fr-FR"/>
        </w:rPr>
        <w:t> (</w:t>
      </w:r>
      <w:r w:rsidRPr="0015746A">
        <w:rPr>
          <w:rFonts w:eastAsia="Times New Roman" w:cs="Courier New"/>
          <w:color w:val="0000FF"/>
          <w:lang w:eastAsia="fr-FR"/>
        </w:rPr>
        <w:t>var</w:t>
      </w:r>
      <w:r w:rsidRPr="0015746A">
        <w:rPr>
          <w:rFonts w:eastAsia="Times New Roman" w:cs="Courier New"/>
          <w:color w:val="000000"/>
          <w:lang w:eastAsia="fr-FR"/>
        </w:rPr>
        <w:t> cnx = </w:t>
      </w:r>
      <w:r w:rsidRPr="0015746A">
        <w:rPr>
          <w:rFonts w:eastAsia="Times New Roman" w:cs="Courier New"/>
          <w:color w:val="0000FF"/>
          <w:lang w:eastAsia="fr-FR"/>
        </w:rPr>
        <w:t>new</w:t>
      </w:r>
      <w:r w:rsidRPr="0015746A">
        <w:rPr>
          <w:rFonts w:eastAsia="Times New Roman" w:cs="Courier New"/>
          <w:color w:val="000000"/>
          <w:lang w:eastAsia="fr-FR"/>
        </w:rPr>
        <w:t> </w:t>
      </w:r>
      <w:r w:rsidRPr="0015746A">
        <w:rPr>
          <w:rFonts w:eastAsia="Times New Roman" w:cs="Courier New"/>
          <w:color w:val="2B91AF"/>
          <w:lang w:eastAsia="fr-FR"/>
        </w:rPr>
        <w:t>SqlConnection</w:t>
      </w:r>
      <w:r w:rsidRPr="0015746A">
        <w:rPr>
          <w:rFonts w:eastAsia="Times New Roman" w:cs="Courier New"/>
          <w:color w:val="000000"/>
          <w:lang w:eastAsia="fr-FR"/>
        </w:rPr>
        <w:t>(</w:t>
      </w:r>
      <w:r w:rsidRPr="0015746A">
        <w:rPr>
          <w:rFonts w:eastAsia="Times New Roman" w:cs="Courier New"/>
          <w:color w:val="2B91AF"/>
          <w:lang w:eastAsia="fr-FR"/>
        </w:rPr>
        <w:t>Settings</w:t>
      </w:r>
      <w:r w:rsidRPr="0015746A">
        <w:rPr>
          <w:rFonts w:eastAsia="Times New Roman" w:cs="Courier New"/>
          <w:color w:val="000000"/>
          <w:lang w:eastAsia="fr-FR"/>
        </w:rPr>
        <w:t>.Default.NorthwindConnectionString))</w:t>
      </w:r>
    </w:p>
    <w:p w14:paraId="7DD35F16"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w:t>
      </w:r>
    </w:p>
    <w:p w14:paraId="30F3C42E"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cmd.Connection = cnx;</w:t>
      </w:r>
    </w:p>
    <w:p w14:paraId="12B9F5DA"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cnx.Open();</w:t>
      </w:r>
    </w:p>
    <w:p w14:paraId="03195735"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cmd.ExecuteNonQuery();</w:t>
      </w:r>
    </w:p>
    <w:p w14:paraId="7E3349C4" w14:textId="77777777"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   }</w:t>
      </w:r>
    </w:p>
    <w:p w14:paraId="33189F25" w14:textId="7EC7D5C2" w:rsidR="0015746A" w:rsidRPr="0015746A" w:rsidRDefault="0015746A" w:rsidP="0015746A">
      <w:pPr>
        <w:pStyle w:val="Code"/>
        <w:rPr>
          <w:rFonts w:eastAsia="Times New Roman" w:cs="Courier New"/>
          <w:color w:val="000000"/>
          <w:lang w:eastAsia="fr-FR"/>
        </w:rPr>
      </w:pPr>
      <w:r w:rsidRPr="0015746A">
        <w:rPr>
          <w:rFonts w:eastAsia="Times New Roman" w:cs="Courier New"/>
          <w:color w:val="000000"/>
          <w:lang w:eastAsia="fr-FR"/>
        </w:rPr>
        <w:t>}</w:t>
      </w:r>
    </w:p>
    <w:p w14:paraId="552F219D" w14:textId="14E256B3" w:rsidR="00C14967" w:rsidRDefault="00C14967" w:rsidP="00C14967">
      <w:r>
        <w:t>La classe SqlCommand possède une propriété Parameters représentant la liste de ses paramètres. Il faut donc ajouter nos paramètres à cette liste.</w:t>
      </w:r>
    </w:p>
    <w:p w14:paraId="11FFE940" w14:textId="3A5E1BCA" w:rsidR="00C14967" w:rsidRDefault="00C14967" w:rsidP="00C14967">
      <w:r>
        <w:t>Lors de l’exécution de la commande, les paramètres de la requête sql sont automatiquement remplacés par les valeurs des objet SqlParameter correspondants.</w:t>
      </w:r>
    </w:p>
    <w:p w14:paraId="13D2DF76" w14:textId="7FBBE349" w:rsidR="00C14967" w:rsidRDefault="00C14967" w:rsidP="00C14967">
      <w:pPr>
        <w:rPr>
          <w:lang w:eastAsia="fr-FR"/>
        </w:rPr>
      </w:pPr>
      <w:r>
        <w:lastRenderedPageBreak/>
        <w:t xml:space="preserve">NB/ On pourrait se passer de la classe SqlParameter et construire dynamiquement la requête SQL en concaténant des chaînes (ex : string req = </w:t>
      </w:r>
      <w:r w:rsidRPr="00C14967">
        <w:rPr>
          <w:color w:val="800000"/>
          <w:lang w:eastAsia="fr-FR"/>
        </w:rPr>
        <w:t>@"delete from Employees where Employeeid = "</w:t>
      </w:r>
      <w:r w:rsidRPr="00C14967">
        <w:rPr>
          <w:lang w:eastAsia="fr-FR"/>
        </w:rPr>
        <w:t>  + id ;</w:t>
      </w:r>
      <w:r>
        <w:rPr>
          <w:lang w:eastAsia="fr-FR"/>
        </w:rPr>
        <w:t>). Mais ceci présente de gros inconvénients :</w:t>
      </w:r>
    </w:p>
    <w:p w14:paraId="660B6A1E" w14:textId="72BEFB12" w:rsidR="00C14967" w:rsidRDefault="00C14967" w:rsidP="00FD2B0D">
      <w:pPr>
        <w:pStyle w:val="Paragraphedeliste"/>
        <w:numPr>
          <w:ilvl w:val="0"/>
          <w:numId w:val="4"/>
        </w:numPr>
        <w:rPr>
          <w:lang w:eastAsia="fr-FR"/>
        </w:rPr>
      </w:pPr>
      <w:r>
        <w:rPr>
          <w:lang w:eastAsia="fr-FR"/>
        </w:rPr>
        <w:t>Cette façon de faire est propice aux attaques de type « injection sql »</w:t>
      </w:r>
    </w:p>
    <w:p w14:paraId="23B2E20B" w14:textId="69236DAF" w:rsidR="00C14967" w:rsidRDefault="00C14967" w:rsidP="00FD2B0D">
      <w:pPr>
        <w:pStyle w:val="Paragraphedeliste"/>
        <w:numPr>
          <w:ilvl w:val="0"/>
          <w:numId w:val="4"/>
        </w:numPr>
        <w:rPr>
          <w:lang w:eastAsia="fr-FR"/>
        </w:rPr>
      </w:pPr>
      <w:r>
        <w:rPr>
          <w:lang w:eastAsia="fr-FR"/>
        </w:rPr>
        <w:t>Il faut gérer soi-même les simples côtes autour des valeurs de paramètres selon leur type, ce qui devient vite fastidieux lorsqu’il y a plusieurs paramètres</w:t>
      </w:r>
    </w:p>
    <w:p w14:paraId="3A189E32" w14:textId="45266397" w:rsidR="00C14967" w:rsidRDefault="00C14967" w:rsidP="00FD2B0D">
      <w:pPr>
        <w:pStyle w:val="Paragraphedeliste"/>
        <w:numPr>
          <w:ilvl w:val="0"/>
          <w:numId w:val="4"/>
        </w:numPr>
        <w:rPr>
          <w:lang w:eastAsia="fr-FR"/>
        </w:rPr>
      </w:pPr>
      <w:r>
        <w:rPr>
          <w:lang w:eastAsia="fr-FR"/>
        </w:rPr>
        <w:t>La requête finale est très peu lisible</w:t>
      </w:r>
    </w:p>
    <w:p w14:paraId="6CC780C1" w14:textId="12960BEE" w:rsidR="00C14967" w:rsidRDefault="00C14967" w:rsidP="00C14967">
      <w:r>
        <w:t>Il est donc fortement recommandé de ne pas utiliser cette méthode.</w:t>
      </w:r>
    </w:p>
    <w:p w14:paraId="5C5C13A4" w14:textId="1EA42ADA" w:rsidR="00BB7393" w:rsidRDefault="00BB7393" w:rsidP="00BB7393">
      <w:pPr>
        <w:pStyle w:val="Titre2"/>
      </w:pPr>
      <w:bookmarkStart w:id="11" w:name="_Toc500545686"/>
      <w:r>
        <w:t>Transactions</w:t>
      </w:r>
      <w:bookmarkEnd w:id="11"/>
    </w:p>
    <w:p w14:paraId="1B0CBF2B" w14:textId="742A592F" w:rsidR="00A51D93" w:rsidRPr="00A51D93" w:rsidRDefault="00A51D93" w:rsidP="00A51D93">
      <w:r>
        <w:t>Pour s’assurer que plusieurs requêtes sont soit toutes validées, soit aucune, il faut les placer dans une transaction. L’exemple de code ci-dessous illustre la mise en œuvre d’une transaction avec ADO.Net :</w:t>
      </w:r>
    </w:p>
    <w:p w14:paraId="03E830C9"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FF"/>
          <w:lang w:eastAsia="fr-FR"/>
        </w:rPr>
        <w:t>public</w:t>
      </w:r>
      <w:r w:rsidRPr="00DC483A">
        <w:rPr>
          <w:rFonts w:eastAsia="Times New Roman" w:cs="Courier New"/>
          <w:color w:val="000000"/>
          <w:lang w:eastAsia="fr-FR"/>
        </w:rPr>
        <w:t> </w:t>
      </w:r>
      <w:r w:rsidRPr="00DC483A">
        <w:rPr>
          <w:rFonts w:eastAsia="Times New Roman" w:cs="Courier New"/>
          <w:color w:val="0000FF"/>
          <w:lang w:eastAsia="fr-FR"/>
        </w:rPr>
        <w:t>static</w:t>
      </w:r>
      <w:r w:rsidRPr="00DC483A">
        <w:rPr>
          <w:rFonts w:eastAsia="Times New Roman" w:cs="Courier New"/>
          <w:color w:val="000000"/>
          <w:lang w:eastAsia="fr-FR"/>
        </w:rPr>
        <w:t> </w:t>
      </w:r>
      <w:r w:rsidRPr="00DC483A">
        <w:rPr>
          <w:rFonts w:eastAsia="Times New Roman" w:cs="Courier New"/>
          <w:color w:val="0000FF"/>
          <w:lang w:eastAsia="fr-FR"/>
        </w:rPr>
        <w:t>void</w:t>
      </w:r>
      <w:r w:rsidRPr="00DC483A">
        <w:rPr>
          <w:rFonts w:eastAsia="Times New Roman" w:cs="Courier New"/>
          <w:color w:val="000000"/>
          <w:lang w:eastAsia="fr-FR"/>
        </w:rPr>
        <w:t> SupprimerCommande(</w:t>
      </w:r>
      <w:r w:rsidRPr="00DC483A">
        <w:rPr>
          <w:rFonts w:eastAsia="Times New Roman" w:cs="Courier New"/>
          <w:color w:val="0000FF"/>
          <w:lang w:eastAsia="fr-FR"/>
        </w:rPr>
        <w:t>int</w:t>
      </w:r>
      <w:r w:rsidRPr="00DC483A">
        <w:rPr>
          <w:rFonts w:eastAsia="Times New Roman" w:cs="Courier New"/>
          <w:color w:val="000000"/>
          <w:lang w:eastAsia="fr-FR"/>
        </w:rPr>
        <w:t> idCmde)</w:t>
      </w:r>
    </w:p>
    <w:p w14:paraId="7DA4535A"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w:t>
      </w:r>
    </w:p>
    <w:p w14:paraId="241E96B6"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8000"/>
          <w:lang w:eastAsia="fr-FR"/>
        </w:rPr>
        <w:t>// Préparation des commandes</w:t>
      </w:r>
    </w:p>
    <w:p w14:paraId="44889710"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00FF"/>
          <w:lang w:eastAsia="fr-FR"/>
        </w:rPr>
        <w:t>var</w:t>
      </w:r>
      <w:r w:rsidRPr="00DC483A">
        <w:rPr>
          <w:rFonts w:eastAsia="Times New Roman" w:cs="Courier New"/>
          <w:color w:val="000000"/>
          <w:lang w:eastAsia="fr-FR"/>
        </w:rPr>
        <w:t> com1 = </w:t>
      </w:r>
      <w:r w:rsidRPr="00DC483A">
        <w:rPr>
          <w:rFonts w:eastAsia="Times New Roman" w:cs="Courier New"/>
          <w:color w:val="0000FF"/>
          <w:lang w:eastAsia="fr-FR"/>
        </w:rPr>
        <w:t>new</w:t>
      </w:r>
      <w:r w:rsidRPr="00DC483A">
        <w:rPr>
          <w:rFonts w:eastAsia="Times New Roman" w:cs="Courier New"/>
          <w:color w:val="000000"/>
          <w:lang w:eastAsia="fr-FR"/>
        </w:rPr>
        <w:t> </w:t>
      </w:r>
      <w:r w:rsidRPr="00DC483A">
        <w:rPr>
          <w:rFonts w:eastAsia="Times New Roman" w:cs="Courier New"/>
          <w:color w:val="2B91AF"/>
          <w:lang w:eastAsia="fr-FR"/>
        </w:rPr>
        <w:t>SqlCommand</w:t>
      </w:r>
      <w:r w:rsidRPr="00DC483A">
        <w:rPr>
          <w:rFonts w:eastAsia="Times New Roman" w:cs="Courier New"/>
          <w:color w:val="000000"/>
          <w:lang w:eastAsia="fr-FR"/>
        </w:rPr>
        <w:t>();</w:t>
      </w:r>
    </w:p>
    <w:p w14:paraId="47181D93"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com1.CommandText = </w:t>
      </w:r>
      <w:r w:rsidRPr="00DC483A">
        <w:rPr>
          <w:rFonts w:eastAsia="Times New Roman" w:cs="Courier New"/>
          <w:color w:val="800000"/>
          <w:lang w:eastAsia="fr-FR"/>
        </w:rPr>
        <w:t>@"delete from OrderDetails where OrderId = @id"</w:t>
      </w:r>
      <w:r w:rsidRPr="00DC483A">
        <w:rPr>
          <w:rFonts w:eastAsia="Times New Roman" w:cs="Courier New"/>
          <w:color w:val="000000"/>
          <w:lang w:eastAsia="fr-FR"/>
        </w:rPr>
        <w:t>;</w:t>
      </w:r>
    </w:p>
    <w:p w14:paraId="0333654D"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com1.Parameters.Add(</w:t>
      </w:r>
      <w:r w:rsidRPr="00DC483A">
        <w:rPr>
          <w:rFonts w:eastAsia="Times New Roman" w:cs="Courier New"/>
          <w:color w:val="0000FF"/>
          <w:lang w:eastAsia="fr-FR"/>
        </w:rPr>
        <w:t>new</w:t>
      </w:r>
      <w:r w:rsidRPr="00DC483A">
        <w:rPr>
          <w:rFonts w:eastAsia="Times New Roman" w:cs="Courier New"/>
          <w:color w:val="000000"/>
          <w:lang w:eastAsia="fr-FR"/>
        </w:rPr>
        <w:t> </w:t>
      </w:r>
      <w:r w:rsidRPr="00DC483A">
        <w:rPr>
          <w:rFonts w:eastAsia="Times New Roman" w:cs="Courier New"/>
          <w:color w:val="2B91AF"/>
          <w:lang w:eastAsia="fr-FR"/>
        </w:rPr>
        <w:t>SqlParameter</w:t>
      </w:r>
      <w:r w:rsidRPr="00DC483A">
        <w:rPr>
          <w:rFonts w:eastAsia="Times New Roman" w:cs="Courier New"/>
          <w:color w:val="000000"/>
          <w:lang w:eastAsia="fr-FR"/>
        </w:rPr>
        <w:t> {</w:t>
      </w:r>
    </w:p>
    <w:p w14:paraId="65C1E6BB"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SqlDbType = </w:t>
      </w:r>
      <w:r w:rsidRPr="00DC483A">
        <w:rPr>
          <w:rFonts w:eastAsia="Times New Roman" w:cs="Courier New"/>
          <w:color w:val="2B91AF"/>
          <w:lang w:eastAsia="fr-FR"/>
        </w:rPr>
        <w:t>SqlDbType</w:t>
      </w:r>
      <w:r w:rsidRPr="00DC483A">
        <w:rPr>
          <w:rFonts w:eastAsia="Times New Roman" w:cs="Courier New"/>
          <w:color w:val="000000"/>
          <w:lang w:eastAsia="fr-FR"/>
        </w:rPr>
        <w:t>.Int,   ParameterName = </w:t>
      </w:r>
      <w:r w:rsidRPr="00DC483A">
        <w:rPr>
          <w:rFonts w:eastAsia="Times New Roman" w:cs="Courier New"/>
          <w:color w:val="A31515"/>
          <w:lang w:eastAsia="fr-FR"/>
        </w:rPr>
        <w:t>"@id"</w:t>
      </w:r>
      <w:r w:rsidRPr="00DC483A">
        <w:rPr>
          <w:rFonts w:eastAsia="Times New Roman" w:cs="Courier New"/>
          <w:color w:val="000000"/>
          <w:lang w:eastAsia="fr-FR"/>
        </w:rPr>
        <w:t>, Value = idCmde });</w:t>
      </w:r>
    </w:p>
    <w:p w14:paraId="5ABD70C5"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xml:space="preserve"> </w:t>
      </w:r>
    </w:p>
    <w:p w14:paraId="309C286F"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00FF"/>
          <w:lang w:eastAsia="fr-FR"/>
        </w:rPr>
        <w:t>var</w:t>
      </w:r>
      <w:r w:rsidRPr="00DC483A">
        <w:rPr>
          <w:rFonts w:eastAsia="Times New Roman" w:cs="Courier New"/>
          <w:color w:val="000000"/>
          <w:lang w:eastAsia="fr-FR"/>
        </w:rPr>
        <w:t> com2 = </w:t>
      </w:r>
      <w:r w:rsidRPr="00DC483A">
        <w:rPr>
          <w:rFonts w:eastAsia="Times New Roman" w:cs="Courier New"/>
          <w:color w:val="0000FF"/>
          <w:lang w:eastAsia="fr-FR"/>
        </w:rPr>
        <w:t>new</w:t>
      </w:r>
      <w:r w:rsidRPr="00DC483A">
        <w:rPr>
          <w:rFonts w:eastAsia="Times New Roman" w:cs="Courier New"/>
          <w:color w:val="000000"/>
          <w:lang w:eastAsia="fr-FR"/>
        </w:rPr>
        <w:t> </w:t>
      </w:r>
      <w:r w:rsidRPr="00DC483A">
        <w:rPr>
          <w:rFonts w:eastAsia="Times New Roman" w:cs="Courier New"/>
          <w:color w:val="2B91AF"/>
          <w:lang w:eastAsia="fr-FR"/>
        </w:rPr>
        <w:t>SqlCommand</w:t>
      </w:r>
      <w:r w:rsidRPr="00DC483A">
        <w:rPr>
          <w:rFonts w:eastAsia="Times New Roman" w:cs="Courier New"/>
          <w:color w:val="000000"/>
          <w:lang w:eastAsia="fr-FR"/>
        </w:rPr>
        <w:t>();</w:t>
      </w:r>
    </w:p>
    <w:p w14:paraId="71C7EF41"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com2.CommandText = </w:t>
      </w:r>
      <w:r w:rsidRPr="00DC483A">
        <w:rPr>
          <w:rFonts w:eastAsia="Times New Roman" w:cs="Courier New"/>
          <w:color w:val="800000"/>
          <w:lang w:eastAsia="fr-FR"/>
        </w:rPr>
        <w:t>@"delete from Orders where OrderId = @id"</w:t>
      </w:r>
      <w:r w:rsidRPr="00DC483A">
        <w:rPr>
          <w:rFonts w:eastAsia="Times New Roman" w:cs="Courier New"/>
          <w:color w:val="000000"/>
          <w:lang w:eastAsia="fr-FR"/>
        </w:rPr>
        <w:t>;</w:t>
      </w:r>
    </w:p>
    <w:p w14:paraId="1E329504"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com2.Parameters.Add(</w:t>
      </w:r>
      <w:r w:rsidRPr="00DC483A">
        <w:rPr>
          <w:rFonts w:eastAsia="Times New Roman" w:cs="Courier New"/>
          <w:color w:val="0000FF"/>
          <w:lang w:eastAsia="fr-FR"/>
        </w:rPr>
        <w:t>new</w:t>
      </w:r>
      <w:r w:rsidRPr="00DC483A">
        <w:rPr>
          <w:rFonts w:eastAsia="Times New Roman" w:cs="Courier New"/>
          <w:color w:val="000000"/>
          <w:lang w:eastAsia="fr-FR"/>
        </w:rPr>
        <w:t> </w:t>
      </w:r>
      <w:r w:rsidRPr="00DC483A">
        <w:rPr>
          <w:rFonts w:eastAsia="Times New Roman" w:cs="Courier New"/>
          <w:color w:val="2B91AF"/>
          <w:lang w:eastAsia="fr-FR"/>
        </w:rPr>
        <w:t>SqlParameter</w:t>
      </w:r>
      <w:r w:rsidRPr="00DC483A">
        <w:rPr>
          <w:rFonts w:eastAsia="Times New Roman" w:cs="Courier New"/>
          <w:color w:val="000000"/>
          <w:lang w:eastAsia="fr-FR"/>
        </w:rPr>
        <w:t> {</w:t>
      </w:r>
    </w:p>
    <w:p w14:paraId="158B6C6F"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SqlDbType = </w:t>
      </w:r>
      <w:r w:rsidRPr="00DC483A">
        <w:rPr>
          <w:rFonts w:eastAsia="Times New Roman" w:cs="Courier New"/>
          <w:color w:val="2B91AF"/>
          <w:lang w:eastAsia="fr-FR"/>
        </w:rPr>
        <w:t>SqlDbType</w:t>
      </w:r>
      <w:r w:rsidRPr="00DC483A">
        <w:rPr>
          <w:rFonts w:eastAsia="Times New Roman" w:cs="Courier New"/>
          <w:color w:val="000000"/>
          <w:lang w:eastAsia="fr-FR"/>
        </w:rPr>
        <w:t>.Int,   ParameterName = </w:t>
      </w:r>
      <w:r w:rsidRPr="00DC483A">
        <w:rPr>
          <w:rFonts w:eastAsia="Times New Roman" w:cs="Courier New"/>
          <w:color w:val="A31515"/>
          <w:lang w:eastAsia="fr-FR"/>
        </w:rPr>
        <w:t>"@id"</w:t>
      </w:r>
      <w:r w:rsidRPr="00DC483A">
        <w:rPr>
          <w:rFonts w:eastAsia="Times New Roman" w:cs="Courier New"/>
          <w:color w:val="000000"/>
          <w:lang w:eastAsia="fr-FR"/>
        </w:rPr>
        <w:t>, Value = idCmde });</w:t>
      </w:r>
    </w:p>
    <w:p w14:paraId="20CB97B9"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xml:space="preserve"> </w:t>
      </w:r>
    </w:p>
    <w:p w14:paraId="3D884CEE"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00FF"/>
          <w:lang w:eastAsia="fr-FR"/>
        </w:rPr>
        <w:t>using</w:t>
      </w:r>
      <w:r w:rsidRPr="00DC483A">
        <w:rPr>
          <w:rFonts w:eastAsia="Times New Roman" w:cs="Courier New"/>
          <w:color w:val="000000"/>
          <w:lang w:eastAsia="fr-FR"/>
        </w:rPr>
        <w:t> (</w:t>
      </w:r>
      <w:r w:rsidRPr="00DC483A">
        <w:rPr>
          <w:rFonts w:eastAsia="Times New Roman" w:cs="Courier New"/>
          <w:color w:val="0000FF"/>
          <w:lang w:eastAsia="fr-FR"/>
        </w:rPr>
        <w:t>var</w:t>
      </w:r>
      <w:r w:rsidRPr="00DC483A">
        <w:rPr>
          <w:rFonts w:eastAsia="Times New Roman" w:cs="Courier New"/>
          <w:color w:val="000000"/>
          <w:lang w:eastAsia="fr-FR"/>
        </w:rPr>
        <w:t> cnx = </w:t>
      </w:r>
      <w:r w:rsidRPr="00DC483A">
        <w:rPr>
          <w:rFonts w:eastAsia="Times New Roman" w:cs="Courier New"/>
          <w:color w:val="0000FF"/>
          <w:lang w:eastAsia="fr-FR"/>
        </w:rPr>
        <w:t>new</w:t>
      </w:r>
      <w:r w:rsidRPr="00DC483A">
        <w:rPr>
          <w:rFonts w:eastAsia="Times New Roman" w:cs="Courier New"/>
          <w:color w:val="000000"/>
          <w:lang w:eastAsia="fr-FR"/>
        </w:rPr>
        <w:t> </w:t>
      </w:r>
      <w:r w:rsidRPr="00DC483A">
        <w:rPr>
          <w:rFonts w:eastAsia="Times New Roman" w:cs="Courier New"/>
          <w:color w:val="2B91AF"/>
          <w:lang w:eastAsia="fr-FR"/>
        </w:rPr>
        <w:t>SqlConnection</w:t>
      </w:r>
      <w:r w:rsidRPr="00DC483A">
        <w:rPr>
          <w:rFonts w:eastAsia="Times New Roman" w:cs="Courier New"/>
          <w:color w:val="000000"/>
          <w:lang w:eastAsia="fr-FR"/>
        </w:rPr>
        <w:t>(</w:t>
      </w:r>
      <w:r w:rsidRPr="00DC483A">
        <w:rPr>
          <w:rFonts w:eastAsia="Times New Roman" w:cs="Courier New"/>
          <w:color w:val="2B91AF"/>
          <w:lang w:eastAsia="fr-FR"/>
        </w:rPr>
        <w:t>Settings</w:t>
      </w:r>
      <w:r w:rsidRPr="00DC483A">
        <w:rPr>
          <w:rFonts w:eastAsia="Times New Roman" w:cs="Courier New"/>
          <w:color w:val="000000"/>
          <w:lang w:eastAsia="fr-FR"/>
        </w:rPr>
        <w:t>.Default.NorthwindConnectionString))</w:t>
      </w:r>
    </w:p>
    <w:p w14:paraId="30FC0D32"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p>
    <w:p w14:paraId="5092FC9F"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8000"/>
          <w:lang w:eastAsia="fr-FR"/>
        </w:rPr>
        <w:t>// Ouverture de la connexion, et affectation aux commandes</w:t>
      </w:r>
    </w:p>
    <w:p w14:paraId="31F24837"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cnx.Open();</w:t>
      </w:r>
    </w:p>
    <w:p w14:paraId="36C92166"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com1.Connection = cnx;</w:t>
      </w:r>
    </w:p>
    <w:p w14:paraId="5D132177"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com2.Connection = cnx;</w:t>
      </w:r>
    </w:p>
    <w:p w14:paraId="41F7C326"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xml:space="preserve"> </w:t>
      </w:r>
    </w:p>
    <w:p w14:paraId="59065861"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8000"/>
          <w:lang w:eastAsia="fr-FR"/>
        </w:rPr>
        <w:t>// Transaction</w:t>
      </w:r>
    </w:p>
    <w:p w14:paraId="63795754"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2B91AF"/>
          <w:lang w:eastAsia="fr-FR"/>
        </w:rPr>
        <w:t>SqlTransaction</w:t>
      </w:r>
      <w:r w:rsidRPr="00DC483A">
        <w:rPr>
          <w:rFonts w:eastAsia="Times New Roman" w:cs="Courier New"/>
          <w:color w:val="000000"/>
          <w:lang w:eastAsia="fr-FR"/>
        </w:rPr>
        <w:t> tran = cnx.BeginTransaction();</w:t>
      </w:r>
    </w:p>
    <w:p w14:paraId="41182667"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00FF"/>
          <w:lang w:eastAsia="fr-FR"/>
        </w:rPr>
        <w:t>try</w:t>
      </w:r>
    </w:p>
    <w:p w14:paraId="5686250B"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p>
    <w:p w14:paraId="7347F8DA"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8000"/>
          <w:lang w:eastAsia="fr-FR"/>
        </w:rPr>
        <w:t>// Exécution des commandes, en leur affectant la transaction</w:t>
      </w:r>
    </w:p>
    <w:p w14:paraId="2B22A594"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com1.Transaction = tran;</w:t>
      </w:r>
    </w:p>
    <w:p w14:paraId="6B36E545"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com1.ExecuteNonQuery();</w:t>
      </w:r>
    </w:p>
    <w:p w14:paraId="34068559"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xml:space="preserve"> </w:t>
      </w:r>
    </w:p>
    <w:p w14:paraId="793675C7"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com2.Transaction = tran;</w:t>
      </w:r>
    </w:p>
    <w:p w14:paraId="39515A51"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com2.ExecuteNonQuery();</w:t>
      </w:r>
    </w:p>
    <w:p w14:paraId="01029532"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xml:space="preserve"> </w:t>
      </w:r>
    </w:p>
    <w:p w14:paraId="5B224261"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8000"/>
          <w:lang w:eastAsia="fr-FR"/>
        </w:rPr>
        <w:t>// Validation de la transaction</w:t>
      </w:r>
    </w:p>
    <w:p w14:paraId="4C596B50"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tran.Commit();</w:t>
      </w:r>
    </w:p>
    <w:p w14:paraId="1D76CCD5"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p>
    <w:p w14:paraId="719CC903"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00FF"/>
          <w:lang w:eastAsia="fr-FR"/>
        </w:rPr>
        <w:t>catch</w:t>
      </w:r>
      <w:r w:rsidRPr="00DC483A">
        <w:rPr>
          <w:rFonts w:eastAsia="Times New Roman" w:cs="Courier New"/>
          <w:color w:val="000000"/>
          <w:lang w:eastAsia="fr-FR"/>
        </w:rPr>
        <w:t>(</w:t>
      </w:r>
      <w:r w:rsidRPr="00DC483A">
        <w:rPr>
          <w:rFonts w:eastAsia="Times New Roman" w:cs="Courier New"/>
          <w:color w:val="2B91AF"/>
          <w:lang w:eastAsia="fr-FR"/>
        </w:rPr>
        <w:t>Exception</w:t>
      </w:r>
      <w:r w:rsidRPr="00DC483A">
        <w:rPr>
          <w:rFonts w:eastAsia="Times New Roman" w:cs="Courier New"/>
          <w:color w:val="000000"/>
          <w:lang w:eastAsia="fr-FR"/>
        </w:rPr>
        <w:t>)</w:t>
      </w:r>
    </w:p>
    <w:p w14:paraId="26D87CCA"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p>
    <w:p w14:paraId="5A381F3B"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8000"/>
          <w:lang w:eastAsia="fr-FR"/>
        </w:rPr>
        <w:t>// En cas d'erreur lors de l'exécution des commandes</w:t>
      </w:r>
    </w:p>
    <w:p w14:paraId="36131012"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8000"/>
          <w:lang w:eastAsia="fr-FR"/>
        </w:rPr>
        <w:t>// on annule la transaction et on remonte l'erreur à l'appelant</w:t>
      </w:r>
    </w:p>
    <w:p w14:paraId="145C6320"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tran.Rollback();</w:t>
      </w:r>
    </w:p>
    <w:p w14:paraId="37537B46"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00FF"/>
          <w:lang w:eastAsia="fr-FR"/>
        </w:rPr>
        <w:t>throw</w:t>
      </w:r>
      <w:r w:rsidRPr="00DC483A">
        <w:rPr>
          <w:rFonts w:eastAsia="Times New Roman" w:cs="Courier New"/>
          <w:color w:val="000000"/>
          <w:lang w:eastAsia="fr-FR"/>
        </w:rPr>
        <w:t>;   </w:t>
      </w:r>
    </w:p>
    <w:p w14:paraId="18ACEC32"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p>
    <w:p w14:paraId="23087B72" w14:textId="77777777" w:rsidR="00DC483A" w:rsidRPr="00DC483A" w:rsidRDefault="00DC483A" w:rsidP="00DC483A">
      <w:pPr>
        <w:pStyle w:val="Code"/>
        <w:rPr>
          <w:rFonts w:eastAsia="Times New Roman" w:cs="Courier New"/>
          <w:color w:val="000000"/>
          <w:lang w:eastAsia="fr-FR"/>
        </w:rPr>
      </w:pPr>
      <w:r w:rsidRPr="00DC483A">
        <w:rPr>
          <w:rFonts w:eastAsia="Times New Roman" w:cs="Courier New"/>
          <w:color w:val="000000"/>
          <w:lang w:eastAsia="fr-FR"/>
        </w:rPr>
        <w:t>   }</w:t>
      </w:r>
    </w:p>
    <w:p w14:paraId="213DE23B" w14:textId="2722128A" w:rsidR="00DC483A" w:rsidRPr="0015746A" w:rsidRDefault="0015746A" w:rsidP="00DC483A">
      <w:pPr>
        <w:pStyle w:val="Code"/>
        <w:rPr>
          <w:rFonts w:eastAsia="Times New Roman" w:cs="Courier New"/>
          <w:color w:val="000000"/>
          <w:lang w:eastAsia="fr-FR"/>
        </w:rPr>
      </w:pPr>
      <w:r>
        <w:rPr>
          <w:rFonts w:eastAsia="Times New Roman" w:cs="Courier New"/>
          <w:color w:val="000000"/>
          <w:lang w:eastAsia="fr-FR"/>
        </w:rPr>
        <w:lastRenderedPageBreak/>
        <w:t>}</w:t>
      </w:r>
    </w:p>
    <w:p w14:paraId="5E81EBEC" w14:textId="1EB73899" w:rsidR="006A4F83" w:rsidRDefault="00C92D5B" w:rsidP="00D80C33">
      <w:r>
        <w:t>Une</w:t>
      </w:r>
      <w:r w:rsidR="006A4F83">
        <w:t xml:space="preserve"> requête peut échouer pour différentes raisons, par exemple son code SQL n’est pas bon, ou bien certaines contraintes d’intégrité ne sont pas respectées (doublon de clé primaire, valeur de clé étrangère inexistante, colonne obligatoire non renseignée) …etc. Il est donc important de placer le code </w:t>
      </w:r>
      <w:r>
        <w:t xml:space="preserve">d’exécution des commandes </w:t>
      </w:r>
      <w:r w:rsidR="006A4F83">
        <w:t>dans un bloc try</w:t>
      </w:r>
      <w:r>
        <w:t xml:space="preserve"> </w:t>
      </w:r>
      <w:r w:rsidR="0015746A">
        <w:t xml:space="preserve">catch </w:t>
      </w:r>
      <w:r w:rsidR="006A4F83">
        <w:t xml:space="preserve">et </w:t>
      </w:r>
      <w:r>
        <w:t>d’annuler la transaction dans le bloc catch si une erreur se produit.</w:t>
      </w:r>
    </w:p>
    <w:p w14:paraId="2FF2E217" w14:textId="344FD1B3" w:rsidR="00C92D5B" w:rsidRDefault="00C92D5B" w:rsidP="00D80C33">
      <w:r>
        <w:t>L’erreur ne doit pas être masquée, c’est-à-dire que l’utilisateur doit être informé que la transaction a échoué, soit par un message explicite, soit par la plante de l’application. C’est pourquoi il est important de remonter l’erreur à l’appelant avec throw après rollback de la transaction.</w:t>
      </w:r>
    </w:p>
    <w:p w14:paraId="752C8CE7" w14:textId="0AADFB05" w:rsidR="00C92D5B" w:rsidRDefault="00C92D5B" w:rsidP="00D80C33">
      <w:r>
        <w:t>Une alternative possible au bloc try catch est d’utiliser une instruction using sur la transaction, comme ceci :</w:t>
      </w:r>
    </w:p>
    <w:p w14:paraId="52BECC9C" w14:textId="77777777" w:rsidR="00C92D5B" w:rsidRPr="00C92D5B" w:rsidRDefault="00C92D5B" w:rsidP="00C92D5B">
      <w:pPr>
        <w:pStyle w:val="Code"/>
        <w:rPr>
          <w:rFonts w:eastAsia="Times New Roman" w:cs="Courier New"/>
          <w:color w:val="000000"/>
          <w:lang w:eastAsia="fr-FR"/>
        </w:rPr>
      </w:pPr>
      <w:r w:rsidRPr="00C92D5B">
        <w:rPr>
          <w:rFonts w:eastAsia="Times New Roman" w:cs="Courier New"/>
          <w:color w:val="0000FF"/>
          <w:lang w:eastAsia="fr-FR"/>
        </w:rPr>
        <w:t>using</w:t>
      </w:r>
      <w:r w:rsidRPr="00C92D5B">
        <w:rPr>
          <w:rFonts w:eastAsia="Times New Roman" w:cs="Courier New"/>
          <w:color w:val="000000"/>
          <w:lang w:eastAsia="fr-FR"/>
        </w:rPr>
        <w:t> (</w:t>
      </w:r>
      <w:r w:rsidRPr="00C92D5B">
        <w:rPr>
          <w:rFonts w:eastAsia="Times New Roman" w:cs="Courier New"/>
          <w:color w:val="0000FF"/>
          <w:lang w:eastAsia="fr-FR"/>
        </w:rPr>
        <w:t>var</w:t>
      </w:r>
      <w:r w:rsidRPr="00C92D5B">
        <w:rPr>
          <w:rFonts w:eastAsia="Times New Roman" w:cs="Courier New"/>
          <w:color w:val="000000"/>
          <w:lang w:eastAsia="fr-FR"/>
        </w:rPr>
        <w:t> cnx = </w:t>
      </w:r>
      <w:r w:rsidRPr="00C92D5B">
        <w:rPr>
          <w:rFonts w:eastAsia="Times New Roman" w:cs="Courier New"/>
          <w:color w:val="0000FF"/>
          <w:lang w:eastAsia="fr-FR"/>
        </w:rPr>
        <w:t>new</w:t>
      </w:r>
      <w:r w:rsidRPr="00C92D5B">
        <w:rPr>
          <w:rFonts w:eastAsia="Times New Roman" w:cs="Courier New"/>
          <w:color w:val="000000"/>
          <w:lang w:eastAsia="fr-FR"/>
        </w:rPr>
        <w:t> </w:t>
      </w:r>
      <w:r w:rsidRPr="00C92D5B">
        <w:rPr>
          <w:rFonts w:eastAsia="Times New Roman" w:cs="Courier New"/>
          <w:color w:val="2B91AF"/>
          <w:lang w:eastAsia="fr-FR"/>
        </w:rPr>
        <w:t>SqlConnection</w:t>
      </w:r>
      <w:r w:rsidRPr="00C92D5B">
        <w:rPr>
          <w:rFonts w:eastAsia="Times New Roman" w:cs="Courier New"/>
          <w:color w:val="000000"/>
          <w:lang w:eastAsia="fr-FR"/>
        </w:rPr>
        <w:t>(</w:t>
      </w:r>
      <w:r w:rsidRPr="00C92D5B">
        <w:rPr>
          <w:rFonts w:eastAsia="Times New Roman" w:cs="Courier New"/>
          <w:color w:val="2B91AF"/>
          <w:lang w:eastAsia="fr-FR"/>
        </w:rPr>
        <w:t>Settings</w:t>
      </w:r>
      <w:r w:rsidRPr="00C92D5B">
        <w:rPr>
          <w:rFonts w:eastAsia="Times New Roman" w:cs="Courier New"/>
          <w:color w:val="000000"/>
          <w:lang w:eastAsia="fr-FR"/>
        </w:rPr>
        <w:t>.Default.NorthwindConnectionString))</w:t>
      </w:r>
    </w:p>
    <w:p w14:paraId="7CBC6C76" w14:textId="77777777" w:rsidR="00C92D5B" w:rsidRPr="00C92D5B" w:rsidRDefault="00C92D5B" w:rsidP="00C92D5B">
      <w:pPr>
        <w:pStyle w:val="Code"/>
        <w:rPr>
          <w:rFonts w:eastAsia="Times New Roman" w:cs="Courier New"/>
          <w:color w:val="000000"/>
          <w:lang w:eastAsia="fr-FR"/>
        </w:rPr>
      </w:pPr>
      <w:r w:rsidRPr="00C92D5B">
        <w:rPr>
          <w:rFonts w:eastAsia="Times New Roman" w:cs="Courier New"/>
          <w:color w:val="000000"/>
          <w:lang w:eastAsia="fr-FR"/>
        </w:rPr>
        <w:t>{</w:t>
      </w:r>
    </w:p>
    <w:p w14:paraId="4C967966" w14:textId="6B3E6DAD" w:rsidR="0015746A" w:rsidRPr="00DC483A" w:rsidRDefault="00C92D5B" w:rsidP="0015746A">
      <w:pPr>
        <w:pStyle w:val="Code"/>
        <w:rPr>
          <w:rFonts w:eastAsia="Times New Roman" w:cs="Courier New"/>
          <w:color w:val="000000"/>
          <w:lang w:eastAsia="fr-FR"/>
        </w:rPr>
      </w:pPr>
      <w:r w:rsidRPr="00C92D5B">
        <w:rPr>
          <w:rFonts w:eastAsia="Times New Roman" w:cs="Courier New"/>
          <w:color w:val="000000"/>
          <w:lang w:eastAsia="fr-FR"/>
        </w:rPr>
        <w:t>   </w:t>
      </w:r>
      <w:r w:rsidR="0015746A">
        <w:rPr>
          <w:rFonts w:eastAsia="Times New Roman" w:cs="Courier New"/>
          <w:color w:val="000000"/>
          <w:lang w:eastAsia="fr-FR"/>
        </w:rPr>
        <w:t>...</w:t>
      </w:r>
      <w:r w:rsidR="0015746A">
        <w:rPr>
          <w:rFonts w:eastAsia="Times New Roman" w:cs="Courier New"/>
          <w:color w:val="000000"/>
          <w:lang w:eastAsia="fr-FR"/>
        </w:rPr>
        <w:br/>
        <w:t xml:space="preserve"> </w:t>
      </w:r>
      <w:r w:rsidR="0015746A" w:rsidRPr="00DC483A">
        <w:rPr>
          <w:rFonts w:eastAsia="Times New Roman" w:cs="Courier New"/>
          <w:color w:val="000000"/>
          <w:lang w:eastAsia="fr-FR"/>
        </w:rPr>
        <w:t>  </w:t>
      </w:r>
      <w:r w:rsidR="0015746A" w:rsidRPr="00DC483A">
        <w:rPr>
          <w:rFonts w:eastAsia="Times New Roman" w:cs="Courier New"/>
          <w:color w:val="008000"/>
          <w:lang w:eastAsia="fr-FR"/>
        </w:rPr>
        <w:t>// Ouverture de la connexion, et affectation aux commandes</w:t>
      </w:r>
    </w:p>
    <w:p w14:paraId="43BC23A8" w14:textId="7CABA43C" w:rsidR="0015746A" w:rsidRPr="00DC483A" w:rsidRDefault="0015746A" w:rsidP="0015746A">
      <w:pPr>
        <w:pStyle w:val="Code"/>
        <w:rPr>
          <w:rFonts w:eastAsia="Times New Roman" w:cs="Courier New"/>
          <w:color w:val="000000"/>
          <w:lang w:eastAsia="fr-FR"/>
        </w:rPr>
      </w:pPr>
      <w:r w:rsidRPr="00DC483A">
        <w:rPr>
          <w:rFonts w:eastAsia="Times New Roman" w:cs="Courier New"/>
          <w:color w:val="000000"/>
          <w:lang w:eastAsia="fr-FR"/>
        </w:rPr>
        <w:t>   cnx.Open();</w:t>
      </w:r>
    </w:p>
    <w:p w14:paraId="23B0C990" w14:textId="4882D484" w:rsidR="0015746A" w:rsidRPr="00DC483A" w:rsidRDefault="0015746A" w:rsidP="0015746A">
      <w:pPr>
        <w:pStyle w:val="Code"/>
        <w:rPr>
          <w:rFonts w:eastAsia="Times New Roman" w:cs="Courier New"/>
          <w:color w:val="000000"/>
          <w:lang w:eastAsia="fr-FR"/>
        </w:rPr>
      </w:pPr>
      <w:r w:rsidRPr="00DC483A">
        <w:rPr>
          <w:rFonts w:eastAsia="Times New Roman" w:cs="Courier New"/>
          <w:color w:val="000000"/>
          <w:lang w:eastAsia="fr-FR"/>
        </w:rPr>
        <w:t>   com1.Connection = cnx;</w:t>
      </w:r>
    </w:p>
    <w:p w14:paraId="50315182" w14:textId="564E7BB6" w:rsidR="0015746A" w:rsidRPr="00DC483A" w:rsidRDefault="0015746A" w:rsidP="0015746A">
      <w:pPr>
        <w:pStyle w:val="Code"/>
        <w:rPr>
          <w:rFonts w:eastAsia="Times New Roman" w:cs="Courier New"/>
          <w:color w:val="000000"/>
          <w:lang w:eastAsia="fr-FR"/>
        </w:rPr>
      </w:pPr>
      <w:r w:rsidRPr="00DC483A">
        <w:rPr>
          <w:rFonts w:eastAsia="Times New Roman" w:cs="Courier New"/>
          <w:color w:val="000000"/>
          <w:lang w:eastAsia="fr-FR"/>
        </w:rPr>
        <w:t>   com2.Connection = cnx;</w:t>
      </w:r>
    </w:p>
    <w:p w14:paraId="21C4EF71" w14:textId="5AB77F2B" w:rsidR="00C92D5B" w:rsidRPr="00C92D5B" w:rsidRDefault="00C92D5B" w:rsidP="0015746A">
      <w:pPr>
        <w:pStyle w:val="Code"/>
        <w:rPr>
          <w:rFonts w:eastAsia="Times New Roman" w:cs="Courier New"/>
          <w:color w:val="000000"/>
          <w:lang w:eastAsia="fr-FR"/>
        </w:rPr>
      </w:pPr>
      <w:r w:rsidRPr="00C92D5B">
        <w:rPr>
          <w:rFonts w:eastAsia="Times New Roman" w:cs="Courier New"/>
          <w:color w:val="000000"/>
          <w:lang w:eastAsia="fr-FR"/>
        </w:rPr>
        <w:t xml:space="preserve"> </w:t>
      </w:r>
    </w:p>
    <w:p w14:paraId="1B228DA8" w14:textId="77777777" w:rsidR="00C92D5B" w:rsidRPr="00C92D5B" w:rsidRDefault="00C92D5B" w:rsidP="00C92D5B">
      <w:pPr>
        <w:pStyle w:val="Code"/>
        <w:rPr>
          <w:rFonts w:eastAsia="Times New Roman" w:cs="Courier New"/>
          <w:color w:val="000000"/>
          <w:lang w:eastAsia="fr-FR"/>
        </w:rPr>
      </w:pPr>
      <w:r w:rsidRPr="00C92D5B">
        <w:rPr>
          <w:rFonts w:eastAsia="Times New Roman" w:cs="Courier New"/>
          <w:color w:val="000000"/>
          <w:lang w:eastAsia="fr-FR"/>
        </w:rPr>
        <w:t>   </w:t>
      </w:r>
      <w:r w:rsidRPr="00C92D5B">
        <w:rPr>
          <w:rFonts w:eastAsia="Times New Roman" w:cs="Courier New"/>
          <w:color w:val="008000"/>
          <w:lang w:eastAsia="fr-FR"/>
        </w:rPr>
        <w:t>// Transaction</w:t>
      </w:r>
    </w:p>
    <w:p w14:paraId="17A12413" w14:textId="77777777" w:rsidR="00C92D5B" w:rsidRPr="00C92D5B" w:rsidRDefault="00C92D5B" w:rsidP="00C92D5B">
      <w:pPr>
        <w:pStyle w:val="Code"/>
        <w:rPr>
          <w:rFonts w:eastAsia="Times New Roman" w:cs="Courier New"/>
          <w:color w:val="000000"/>
          <w:lang w:eastAsia="fr-FR"/>
        </w:rPr>
      </w:pPr>
      <w:r w:rsidRPr="00C92D5B">
        <w:rPr>
          <w:rFonts w:eastAsia="Times New Roman" w:cs="Courier New"/>
          <w:color w:val="000000"/>
          <w:lang w:eastAsia="fr-FR"/>
        </w:rPr>
        <w:t>   </w:t>
      </w:r>
      <w:r w:rsidRPr="00C92D5B">
        <w:rPr>
          <w:rFonts w:eastAsia="Times New Roman" w:cs="Courier New"/>
          <w:color w:val="0000FF"/>
          <w:lang w:eastAsia="fr-FR"/>
        </w:rPr>
        <w:t>using</w:t>
      </w:r>
      <w:r w:rsidRPr="00C92D5B">
        <w:rPr>
          <w:rFonts w:eastAsia="Times New Roman" w:cs="Courier New"/>
          <w:color w:val="000000"/>
          <w:lang w:eastAsia="fr-FR"/>
        </w:rPr>
        <w:t> (</w:t>
      </w:r>
      <w:r w:rsidRPr="00C92D5B">
        <w:rPr>
          <w:rFonts w:eastAsia="Times New Roman" w:cs="Courier New"/>
          <w:color w:val="2B91AF"/>
          <w:lang w:eastAsia="fr-FR"/>
        </w:rPr>
        <w:t>SqlTransaction</w:t>
      </w:r>
      <w:r w:rsidRPr="00C92D5B">
        <w:rPr>
          <w:rFonts w:eastAsia="Times New Roman" w:cs="Courier New"/>
          <w:color w:val="000000"/>
          <w:lang w:eastAsia="fr-FR"/>
        </w:rPr>
        <w:t> tran = cnx.BeginTransaction())</w:t>
      </w:r>
    </w:p>
    <w:p w14:paraId="1BF1AFAA" w14:textId="77777777" w:rsidR="00C92D5B" w:rsidRPr="00C92D5B" w:rsidRDefault="00C92D5B" w:rsidP="00C92D5B">
      <w:pPr>
        <w:pStyle w:val="Code"/>
        <w:rPr>
          <w:rFonts w:eastAsia="Times New Roman" w:cs="Courier New"/>
          <w:color w:val="000000"/>
          <w:lang w:eastAsia="fr-FR"/>
        </w:rPr>
      </w:pPr>
      <w:r w:rsidRPr="00C92D5B">
        <w:rPr>
          <w:rFonts w:eastAsia="Times New Roman" w:cs="Courier New"/>
          <w:color w:val="000000"/>
          <w:lang w:eastAsia="fr-FR"/>
        </w:rPr>
        <w:t>   {</w:t>
      </w:r>
    </w:p>
    <w:p w14:paraId="4F09F1F1" w14:textId="6477197C" w:rsidR="0015746A" w:rsidRPr="00DC483A" w:rsidRDefault="0015746A" w:rsidP="0015746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8000"/>
          <w:lang w:eastAsia="fr-FR"/>
        </w:rPr>
        <w:t>// Exécution des commandes, en leur affectant la transaction</w:t>
      </w:r>
    </w:p>
    <w:p w14:paraId="4B93988C" w14:textId="5908C666" w:rsidR="0015746A" w:rsidRPr="00DC483A" w:rsidRDefault="0015746A" w:rsidP="0015746A">
      <w:pPr>
        <w:pStyle w:val="Code"/>
        <w:rPr>
          <w:rFonts w:eastAsia="Times New Roman" w:cs="Courier New"/>
          <w:color w:val="000000"/>
          <w:lang w:eastAsia="fr-FR"/>
        </w:rPr>
      </w:pPr>
      <w:r w:rsidRPr="00DC483A">
        <w:rPr>
          <w:rFonts w:eastAsia="Times New Roman" w:cs="Courier New"/>
          <w:color w:val="000000"/>
          <w:lang w:eastAsia="fr-FR"/>
        </w:rPr>
        <w:t>      com1.Transaction = tran;</w:t>
      </w:r>
    </w:p>
    <w:p w14:paraId="784FFF35" w14:textId="13AA7175" w:rsidR="0015746A" w:rsidRPr="00DC483A" w:rsidRDefault="0015746A" w:rsidP="0015746A">
      <w:pPr>
        <w:pStyle w:val="Code"/>
        <w:rPr>
          <w:rFonts w:eastAsia="Times New Roman" w:cs="Courier New"/>
          <w:color w:val="000000"/>
          <w:lang w:eastAsia="fr-FR"/>
        </w:rPr>
      </w:pPr>
      <w:r w:rsidRPr="00DC483A">
        <w:rPr>
          <w:rFonts w:eastAsia="Times New Roman" w:cs="Courier New"/>
          <w:color w:val="000000"/>
          <w:lang w:eastAsia="fr-FR"/>
        </w:rPr>
        <w:t>      com1.ExecuteNonQuery();</w:t>
      </w:r>
      <w:r>
        <w:rPr>
          <w:rFonts w:eastAsia="Times New Roman" w:cs="Courier New"/>
          <w:color w:val="000000"/>
          <w:lang w:eastAsia="fr-FR"/>
        </w:rPr>
        <w:br/>
      </w:r>
    </w:p>
    <w:p w14:paraId="5519383F" w14:textId="100C43FB" w:rsidR="0015746A" w:rsidRPr="00DC483A" w:rsidRDefault="0015746A" w:rsidP="0015746A">
      <w:pPr>
        <w:pStyle w:val="Code"/>
        <w:rPr>
          <w:rFonts w:eastAsia="Times New Roman" w:cs="Courier New"/>
          <w:color w:val="000000"/>
          <w:lang w:eastAsia="fr-FR"/>
        </w:rPr>
      </w:pPr>
      <w:r w:rsidRPr="00DC483A">
        <w:rPr>
          <w:rFonts w:eastAsia="Times New Roman" w:cs="Courier New"/>
          <w:color w:val="000000"/>
          <w:lang w:eastAsia="fr-FR"/>
        </w:rPr>
        <w:t xml:space="preserve">      com2.Transaction = tran;</w:t>
      </w:r>
    </w:p>
    <w:p w14:paraId="438FAE57" w14:textId="13E0D4F4" w:rsidR="0015746A" w:rsidRPr="00DC483A" w:rsidRDefault="0015746A" w:rsidP="0015746A">
      <w:pPr>
        <w:pStyle w:val="Code"/>
        <w:rPr>
          <w:rFonts w:eastAsia="Times New Roman" w:cs="Courier New"/>
          <w:color w:val="000000"/>
          <w:lang w:eastAsia="fr-FR"/>
        </w:rPr>
      </w:pPr>
      <w:r w:rsidRPr="00DC483A">
        <w:rPr>
          <w:rFonts w:eastAsia="Times New Roman" w:cs="Courier New"/>
          <w:color w:val="000000"/>
          <w:lang w:eastAsia="fr-FR"/>
        </w:rPr>
        <w:t>      com2.ExecuteNonQuery();</w:t>
      </w:r>
    </w:p>
    <w:p w14:paraId="7A201732" w14:textId="77777777" w:rsidR="0015746A" w:rsidRPr="00DC483A" w:rsidRDefault="0015746A" w:rsidP="0015746A">
      <w:pPr>
        <w:pStyle w:val="Code"/>
        <w:rPr>
          <w:rFonts w:eastAsia="Times New Roman" w:cs="Courier New"/>
          <w:color w:val="000000"/>
          <w:lang w:eastAsia="fr-FR"/>
        </w:rPr>
      </w:pPr>
      <w:r w:rsidRPr="00DC483A">
        <w:rPr>
          <w:rFonts w:eastAsia="Times New Roman" w:cs="Courier New"/>
          <w:color w:val="000000"/>
          <w:lang w:eastAsia="fr-FR"/>
        </w:rPr>
        <w:t xml:space="preserve"> </w:t>
      </w:r>
    </w:p>
    <w:p w14:paraId="3C26BFF7" w14:textId="7B85D1CD" w:rsidR="0015746A" w:rsidRPr="00DC483A" w:rsidRDefault="0015746A" w:rsidP="0015746A">
      <w:pPr>
        <w:pStyle w:val="Code"/>
        <w:rPr>
          <w:rFonts w:eastAsia="Times New Roman" w:cs="Courier New"/>
          <w:color w:val="000000"/>
          <w:lang w:eastAsia="fr-FR"/>
        </w:rPr>
      </w:pPr>
      <w:r w:rsidRPr="00DC483A">
        <w:rPr>
          <w:rFonts w:eastAsia="Times New Roman" w:cs="Courier New"/>
          <w:color w:val="000000"/>
          <w:lang w:eastAsia="fr-FR"/>
        </w:rPr>
        <w:t>      </w:t>
      </w:r>
      <w:r w:rsidRPr="00DC483A">
        <w:rPr>
          <w:rFonts w:eastAsia="Times New Roman" w:cs="Courier New"/>
          <w:color w:val="008000"/>
          <w:lang w:eastAsia="fr-FR"/>
        </w:rPr>
        <w:t>// Validation de la transaction</w:t>
      </w:r>
    </w:p>
    <w:p w14:paraId="359F48AA" w14:textId="470FEBDF" w:rsidR="0015746A" w:rsidRPr="00DC483A" w:rsidRDefault="0015746A" w:rsidP="0015746A">
      <w:pPr>
        <w:pStyle w:val="Code"/>
        <w:rPr>
          <w:rFonts w:eastAsia="Times New Roman" w:cs="Courier New"/>
          <w:color w:val="000000"/>
          <w:lang w:eastAsia="fr-FR"/>
        </w:rPr>
      </w:pPr>
      <w:r w:rsidRPr="00DC483A">
        <w:rPr>
          <w:rFonts w:eastAsia="Times New Roman" w:cs="Courier New"/>
          <w:color w:val="000000"/>
          <w:lang w:eastAsia="fr-FR"/>
        </w:rPr>
        <w:t>      tran.Commit();</w:t>
      </w:r>
    </w:p>
    <w:p w14:paraId="1136156B" w14:textId="77777777" w:rsidR="00C92D5B" w:rsidRPr="00C92D5B" w:rsidRDefault="00C92D5B" w:rsidP="00C92D5B">
      <w:pPr>
        <w:pStyle w:val="Code"/>
        <w:rPr>
          <w:rFonts w:eastAsia="Times New Roman" w:cs="Courier New"/>
          <w:color w:val="000000"/>
          <w:lang w:eastAsia="fr-FR"/>
        </w:rPr>
      </w:pPr>
      <w:r w:rsidRPr="00C92D5B">
        <w:rPr>
          <w:rFonts w:eastAsia="Times New Roman" w:cs="Courier New"/>
          <w:color w:val="000000"/>
          <w:lang w:eastAsia="fr-FR"/>
        </w:rPr>
        <w:t>   }</w:t>
      </w:r>
    </w:p>
    <w:p w14:paraId="62E06F41" w14:textId="77777777" w:rsidR="00C92D5B" w:rsidRPr="00C92D5B" w:rsidRDefault="00C92D5B" w:rsidP="00C92D5B">
      <w:pPr>
        <w:pStyle w:val="Code"/>
        <w:rPr>
          <w:rFonts w:eastAsia="Times New Roman" w:cs="Courier New"/>
          <w:color w:val="000000"/>
          <w:lang w:eastAsia="fr-FR"/>
        </w:rPr>
      </w:pPr>
      <w:r w:rsidRPr="00C92D5B">
        <w:rPr>
          <w:rFonts w:eastAsia="Times New Roman" w:cs="Courier New"/>
          <w:color w:val="000000"/>
          <w:lang w:eastAsia="fr-FR"/>
        </w:rPr>
        <w:t>}</w:t>
      </w:r>
    </w:p>
    <w:p w14:paraId="05E83F2B" w14:textId="32F5D36B" w:rsidR="00C92D5B" w:rsidRDefault="00C92D5B" w:rsidP="00D80C33">
      <w:r>
        <w:t>A la fin du using de la transaction, sa méthode Dispose est automatiquement appelée. Or celle-ci fait appel</w:t>
      </w:r>
      <w:r w:rsidRPr="00C92D5B">
        <w:t xml:space="preserve"> </w:t>
      </w:r>
      <w:r>
        <w:t>en interne à la méthode Rollback si la transaction n’a pas été validée, c’est pour</w:t>
      </w:r>
      <w:r w:rsidR="009557AB">
        <w:t>quoi il n’est pas nécessaire d’appeler explicitement Rollback.</w:t>
      </w:r>
      <w:r w:rsidR="00183B05">
        <w:t xml:space="preserve"> L’exception éventuelle sera remontée automatiquement à l’appelant puisqu’elle n’est pas interceptée.</w:t>
      </w:r>
    </w:p>
    <w:p w14:paraId="62C175F9" w14:textId="29E7175E" w:rsidR="0015746A" w:rsidRDefault="009557AB" w:rsidP="00D80C33">
      <w:r>
        <w:t>Cette syntaxe est plus concise, mais aussi moins explicite, car une partie du code n’est pas visible. Il convient donc de bien comprendre comment elle fonctionne si on l’utilise. Elle ne peut pas être utilisée dans le cas où on veut ajouter du code de gestion d’erreur</w:t>
      </w:r>
      <w:r w:rsidR="000F458B">
        <w:t xml:space="preserve"> dans la même méthode</w:t>
      </w:r>
      <w:r>
        <w:t>, comme par exemple loguer l’erreur dans un journal</w:t>
      </w:r>
      <w:r w:rsidR="00183B05">
        <w:t>, ou bien tenter une seconde fois l’exécution de la requête.</w:t>
      </w:r>
    </w:p>
    <w:p w14:paraId="464EF000" w14:textId="77777777" w:rsidR="00BE1D8F" w:rsidRDefault="00BE1D8F" w:rsidP="00BE1D8F">
      <w:pPr>
        <w:pStyle w:val="Titre2"/>
      </w:pPr>
      <w:bookmarkStart w:id="12" w:name="_Toc500545687"/>
      <w:r>
        <w:t>Requêtes de masse</w:t>
      </w:r>
      <w:bookmarkEnd w:id="12"/>
    </w:p>
    <w:p w14:paraId="717E8656" w14:textId="77777777" w:rsidR="00FD56F1" w:rsidRDefault="00BE1D8F">
      <w:r>
        <w:t xml:space="preserve">Dans une application de gestion, il est fréquent </w:t>
      </w:r>
      <w:r w:rsidR="00FD56F1">
        <w:t>de rencontrer les cas de figure suivants :</w:t>
      </w:r>
    </w:p>
    <w:p w14:paraId="2A6DD3D5" w14:textId="6010B5A7" w:rsidR="00FD56F1" w:rsidRDefault="00FD56F1" w:rsidP="00FD2B0D">
      <w:pPr>
        <w:pStyle w:val="Paragraphedeliste"/>
        <w:numPr>
          <w:ilvl w:val="0"/>
          <w:numId w:val="22"/>
        </w:numPr>
      </w:pPr>
      <w:r>
        <w:t>Affichage de deux tableaux en maître-détail. Exemple : un premier tableau affiche une liste de clients et un second affiche les commandes réalisées par le client sélectionné.</w:t>
      </w:r>
    </w:p>
    <w:p w14:paraId="7C15A879" w14:textId="73DDF0F3" w:rsidR="00FD56F1" w:rsidRDefault="00FD56F1" w:rsidP="00FD2B0D">
      <w:pPr>
        <w:pStyle w:val="Paragraphedeliste"/>
        <w:numPr>
          <w:ilvl w:val="0"/>
          <w:numId w:val="22"/>
        </w:numPr>
      </w:pPr>
      <w:r>
        <w:t>Saisie en tableau sans enregistrement entre chaque ligne : l’utilisateur saisit plusieurs lignes d’affilée, puis enregistre globalement sa saisie.</w:t>
      </w:r>
    </w:p>
    <w:p w14:paraId="321066F3" w14:textId="31FC2E4A" w:rsidR="00FD56F1" w:rsidRDefault="00FD56F1">
      <w:r>
        <w:lastRenderedPageBreak/>
        <w:t>Classiquement, on peut gérer ces scénarios de façon suivante :</w:t>
      </w:r>
    </w:p>
    <w:p w14:paraId="7C94EB40" w14:textId="74FF871C" w:rsidR="00613766" w:rsidRDefault="00FD56F1" w:rsidP="00FD2B0D">
      <w:pPr>
        <w:pStyle w:val="Paragraphedeliste"/>
        <w:numPr>
          <w:ilvl w:val="0"/>
          <w:numId w:val="23"/>
        </w:numPr>
      </w:pPr>
      <w:r>
        <w:t>A chaque clic sur une ligne du tableau maître, on exécute une requête pour ramener le contenu du tableau de détail (les commandes du client sélectionnée dans l’exemple ci-dessus)</w:t>
      </w:r>
    </w:p>
    <w:p w14:paraId="09EF3E34" w14:textId="44E16C9F" w:rsidR="00FD56F1" w:rsidRDefault="00FD56F1" w:rsidP="00FD2B0D">
      <w:pPr>
        <w:pStyle w:val="Paragraphedeliste"/>
        <w:numPr>
          <w:ilvl w:val="0"/>
          <w:numId w:val="23"/>
        </w:numPr>
      </w:pPr>
      <w:r>
        <w:t>Lors de la saisie en tableau par l’utilisateur, on stocke les lignes dans une liste. Puis on parcourt ensuite la liste, et on exécute une requête d’insertion pour chaque ligne</w:t>
      </w:r>
    </w:p>
    <w:p w14:paraId="31B817C1" w14:textId="00D0DBD8" w:rsidR="00FD56F1" w:rsidRDefault="00FD56F1" w:rsidP="00FD56F1">
      <w:r>
        <w:t>Ces façons de faire fonctionnent, mais elles ne sont pas optimales d’un point de vue des performances pour la base de données. En effet, les moteurs de base de données relationnelles sont généralement conçus pour offrir les meilleures performances sur des traitements de masse. C’est-à-dire que l’exécution d’une seule requête regroupant plusieurs lignes sera plus rapide que l’exécution de plusieurs requêtes unitaires.</w:t>
      </w:r>
    </w:p>
    <w:p w14:paraId="47A9AAFB" w14:textId="77777777" w:rsidR="00FD56F1" w:rsidRDefault="00FD56F1" w:rsidP="00FD56F1">
      <w:r>
        <w:t>Nous allons voir ci-dessous comment mettre en place des traitements de masse pour récupérer, insérer, mettre à jour ou supprimer des données.</w:t>
      </w:r>
    </w:p>
    <w:p w14:paraId="37D473B0" w14:textId="47B0FECF" w:rsidR="00FD56F1" w:rsidRDefault="00FD56F1" w:rsidP="00FD56F1">
      <w:pPr>
        <w:pStyle w:val="Titre3"/>
      </w:pPr>
      <w:r>
        <w:t>Récupération</w:t>
      </w:r>
    </w:p>
    <w:p w14:paraId="6C2C2B7B" w14:textId="5FDE8619" w:rsidR="00FD56F1" w:rsidRDefault="00FD56F1" w:rsidP="00FD56F1">
      <w:r>
        <w:t xml:space="preserve">Il est facile de récupérer l’ensemble des données d’un maître-détail au moyen d’une requête SQL en utilisant des jointures. </w:t>
      </w:r>
      <w:r w:rsidR="005129B2">
        <w:t>Le stockage de</w:t>
      </w:r>
      <w:r>
        <w:t xml:space="preserve"> ces données </w:t>
      </w:r>
      <w:r w:rsidR="005129B2">
        <w:t>dans un</w:t>
      </w:r>
      <w:r>
        <w:t>e arborescence d’objets</w:t>
      </w:r>
      <w:r w:rsidR="005129B2">
        <w:t xml:space="preserve"> est par contre un peu plus délicat.</w:t>
      </w:r>
    </w:p>
    <w:p w14:paraId="0333C56B" w14:textId="77777777" w:rsidR="00ED27BD" w:rsidRDefault="00FD56F1" w:rsidP="00FD56F1">
      <w:r>
        <w:t xml:space="preserve">L’exemple ci-dessous montre comment récupérer </w:t>
      </w:r>
      <w:r w:rsidR="00062568">
        <w:t>une liste de régions et leurs territoires associés</w:t>
      </w:r>
      <w:r>
        <w:t xml:space="preserve"> sous forme d’une </w:t>
      </w:r>
      <w:r w:rsidR="00ED27BD">
        <w:t>liste</w:t>
      </w:r>
      <w:r>
        <w:t xml:space="preserve"> d’entités </w:t>
      </w:r>
      <w:r w:rsidR="00062568">
        <w:t>Region</w:t>
      </w:r>
      <w:r>
        <w:t xml:space="preserve"> </w:t>
      </w:r>
      <w:r w:rsidR="00ED27BD">
        <w:t>agrégeant une liste d’entités Territoire.</w:t>
      </w:r>
    </w:p>
    <w:p w14:paraId="58AD1FE6" w14:textId="7AC7D955" w:rsidR="00FD56F1" w:rsidRDefault="00ED27BD" w:rsidP="00FD56F1">
      <w:r>
        <w:t xml:space="preserve">Entités Region et Territoire </w:t>
      </w:r>
      <w:r w:rsidR="00FD56F1">
        <w:t>:</w:t>
      </w:r>
    </w:p>
    <w:p w14:paraId="512722ED"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FF"/>
          <w:lang w:eastAsia="fr-FR"/>
        </w:rPr>
        <w:t>public</w:t>
      </w:r>
      <w:r w:rsidRPr="00ED27BD">
        <w:rPr>
          <w:rFonts w:eastAsia="Times New Roman" w:cs="Courier New"/>
          <w:color w:val="000000"/>
          <w:lang w:eastAsia="fr-FR"/>
        </w:rPr>
        <w:t> </w:t>
      </w:r>
      <w:r w:rsidRPr="00ED27BD">
        <w:rPr>
          <w:rFonts w:eastAsia="Times New Roman" w:cs="Courier New"/>
          <w:color w:val="0000FF"/>
          <w:lang w:eastAsia="fr-FR"/>
        </w:rPr>
        <w:t>class</w:t>
      </w:r>
      <w:r w:rsidRPr="00ED27BD">
        <w:rPr>
          <w:rFonts w:eastAsia="Times New Roman" w:cs="Courier New"/>
          <w:color w:val="000000"/>
          <w:lang w:eastAsia="fr-FR"/>
        </w:rPr>
        <w:t> </w:t>
      </w:r>
      <w:r w:rsidRPr="00ED27BD">
        <w:rPr>
          <w:rFonts w:eastAsia="Times New Roman" w:cs="Courier New"/>
          <w:color w:val="2B91AF"/>
          <w:lang w:eastAsia="fr-FR"/>
        </w:rPr>
        <w:t>Region</w:t>
      </w:r>
    </w:p>
    <w:p w14:paraId="6573CD11"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w:t>
      </w:r>
    </w:p>
    <w:p w14:paraId="268EDF64"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public</w:t>
      </w:r>
      <w:r w:rsidRPr="00ED27BD">
        <w:rPr>
          <w:rFonts w:eastAsia="Times New Roman" w:cs="Courier New"/>
          <w:color w:val="000000"/>
          <w:lang w:eastAsia="fr-FR"/>
        </w:rPr>
        <w:t> </w:t>
      </w:r>
      <w:r w:rsidRPr="00ED27BD">
        <w:rPr>
          <w:rFonts w:eastAsia="Times New Roman" w:cs="Courier New"/>
          <w:color w:val="0000FF"/>
          <w:lang w:eastAsia="fr-FR"/>
        </w:rPr>
        <w:t>int</w:t>
      </w:r>
      <w:r w:rsidRPr="00ED27BD">
        <w:rPr>
          <w:rFonts w:eastAsia="Times New Roman" w:cs="Courier New"/>
          <w:color w:val="000000"/>
          <w:lang w:eastAsia="fr-FR"/>
        </w:rPr>
        <w:t> Id { </w:t>
      </w:r>
      <w:r w:rsidRPr="00ED27BD">
        <w:rPr>
          <w:rFonts w:eastAsia="Times New Roman" w:cs="Courier New"/>
          <w:color w:val="0000FF"/>
          <w:lang w:eastAsia="fr-FR"/>
        </w:rPr>
        <w:t>get</w:t>
      </w:r>
      <w:r w:rsidRPr="00ED27BD">
        <w:rPr>
          <w:rFonts w:eastAsia="Times New Roman" w:cs="Courier New"/>
          <w:color w:val="000000"/>
          <w:lang w:eastAsia="fr-FR"/>
        </w:rPr>
        <w:t>; </w:t>
      </w:r>
      <w:r w:rsidRPr="00ED27BD">
        <w:rPr>
          <w:rFonts w:eastAsia="Times New Roman" w:cs="Courier New"/>
          <w:color w:val="0000FF"/>
          <w:lang w:eastAsia="fr-FR"/>
        </w:rPr>
        <w:t>set</w:t>
      </w:r>
      <w:r w:rsidRPr="00ED27BD">
        <w:rPr>
          <w:rFonts w:eastAsia="Times New Roman" w:cs="Courier New"/>
          <w:color w:val="000000"/>
          <w:lang w:eastAsia="fr-FR"/>
        </w:rPr>
        <w:t>; }</w:t>
      </w:r>
    </w:p>
    <w:p w14:paraId="521CCD7A"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public</w:t>
      </w:r>
      <w:r w:rsidRPr="00ED27BD">
        <w:rPr>
          <w:rFonts w:eastAsia="Times New Roman" w:cs="Courier New"/>
          <w:color w:val="000000"/>
          <w:lang w:eastAsia="fr-FR"/>
        </w:rPr>
        <w:t> </w:t>
      </w:r>
      <w:r w:rsidRPr="00ED27BD">
        <w:rPr>
          <w:rFonts w:eastAsia="Times New Roman" w:cs="Courier New"/>
          <w:color w:val="0000FF"/>
          <w:lang w:eastAsia="fr-FR"/>
        </w:rPr>
        <w:t>string</w:t>
      </w:r>
      <w:r w:rsidRPr="00ED27BD">
        <w:rPr>
          <w:rFonts w:eastAsia="Times New Roman" w:cs="Courier New"/>
          <w:color w:val="000000"/>
          <w:lang w:eastAsia="fr-FR"/>
        </w:rPr>
        <w:t> Description { </w:t>
      </w:r>
      <w:r w:rsidRPr="00ED27BD">
        <w:rPr>
          <w:rFonts w:eastAsia="Times New Roman" w:cs="Courier New"/>
          <w:color w:val="0000FF"/>
          <w:lang w:eastAsia="fr-FR"/>
        </w:rPr>
        <w:t>get</w:t>
      </w:r>
      <w:r w:rsidRPr="00ED27BD">
        <w:rPr>
          <w:rFonts w:eastAsia="Times New Roman" w:cs="Courier New"/>
          <w:color w:val="000000"/>
          <w:lang w:eastAsia="fr-FR"/>
        </w:rPr>
        <w:t>; </w:t>
      </w:r>
      <w:r w:rsidRPr="00ED27BD">
        <w:rPr>
          <w:rFonts w:eastAsia="Times New Roman" w:cs="Courier New"/>
          <w:color w:val="0000FF"/>
          <w:lang w:eastAsia="fr-FR"/>
        </w:rPr>
        <w:t>set</w:t>
      </w:r>
      <w:r w:rsidRPr="00ED27BD">
        <w:rPr>
          <w:rFonts w:eastAsia="Times New Roman" w:cs="Courier New"/>
          <w:color w:val="000000"/>
          <w:lang w:eastAsia="fr-FR"/>
        </w:rPr>
        <w:t>; }</w:t>
      </w:r>
    </w:p>
    <w:p w14:paraId="3603AC78"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public</w:t>
      </w:r>
      <w:r w:rsidRPr="00ED27BD">
        <w:rPr>
          <w:rFonts w:eastAsia="Times New Roman" w:cs="Courier New"/>
          <w:color w:val="000000"/>
          <w:lang w:eastAsia="fr-FR"/>
        </w:rPr>
        <w:t> </w:t>
      </w:r>
      <w:r w:rsidRPr="00ED27BD">
        <w:rPr>
          <w:rFonts w:eastAsia="Times New Roman" w:cs="Courier New"/>
          <w:color w:val="2B91AF"/>
          <w:lang w:eastAsia="fr-FR"/>
        </w:rPr>
        <w:t>List</w:t>
      </w:r>
      <w:r w:rsidRPr="00ED27BD">
        <w:rPr>
          <w:rFonts w:eastAsia="Times New Roman" w:cs="Courier New"/>
          <w:color w:val="000000"/>
          <w:lang w:eastAsia="fr-FR"/>
        </w:rPr>
        <w:t>&lt;</w:t>
      </w:r>
      <w:r w:rsidRPr="00ED27BD">
        <w:rPr>
          <w:rFonts w:eastAsia="Times New Roman" w:cs="Courier New"/>
          <w:color w:val="2B91AF"/>
          <w:lang w:eastAsia="fr-FR"/>
        </w:rPr>
        <w:t>Territoire</w:t>
      </w:r>
      <w:r w:rsidRPr="00ED27BD">
        <w:rPr>
          <w:rFonts w:eastAsia="Times New Roman" w:cs="Courier New"/>
          <w:color w:val="000000"/>
          <w:lang w:eastAsia="fr-FR"/>
        </w:rPr>
        <w:t>&gt; Territoires { </w:t>
      </w:r>
      <w:r w:rsidRPr="00ED27BD">
        <w:rPr>
          <w:rFonts w:eastAsia="Times New Roman" w:cs="Courier New"/>
          <w:color w:val="0000FF"/>
          <w:lang w:eastAsia="fr-FR"/>
        </w:rPr>
        <w:t>get</w:t>
      </w:r>
      <w:r w:rsidRPr="00ED27BD">
        <w:rPr>
          <w:rFonts w:eastAsia="Times New Roman" w:cs="Courier New"/>
          <w:color w:val="000000"/>
          <w:lang w:eastAsia="fr-FR"/>
        </w:rPr>
        <w:t>; </w:t>
      </w:r>
      <w:r w:rsidRPr="00ED27BD">
        <w:rPr>
          <w:rFonts w:eastAsia="Times New Roman" w:cs="Courier New"/>
          <w:color w:val="0000FF"/>
          <w:lang w:eastAsia="fr-FR"/>
        </w:rPr>
        <w:t>set</w:t>
      </w:r>
      <w:r w:rsidRPr="00ED27BD">
        <w:rPr>
          <w:rFonts w:eastAsia="Times New Roman" w:cs="Courier New"/>
          <w:color w:val="000000"/>
          <w:lang w:eastAsia="fr-FR"/>
        </w:rPr>
        <w:t>; }</w:t>
      </w:r>
    </w:p>
    <w:p w14:paraId="45FC47B1"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w:t>
      </w:r>
    </w:p>
    <w:p w14:paraId="7A5731CE"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xml:space="preserve"> </w:t>
      </w:r>
    </w:p>
    <w:p w14:paraId="7E1EAA3D"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FF"/>
          <w:lang w:eastAsia="fr-FR"/>
        </w:rPr>
        <w:t>public</w:t>
      </w:r>
      <w:r w:rsidRPr="00ED27BD">
        <w:rPr>
          <w:rFonts w:eastAsia="Times New Roman" w:cs="Courier New"/>
          <w:color w:val="000000"/>
          <w:lang w:eastAsia="fr-FR"/>
        </w:rPr>
        <w:t> </w:t>
      </w:r>
      <w:r w:rsidRPr="00ED27BD">
        <w:rPr>
          <w:rFonts w:eastAsia="Times New Roman" w:cs="Courier New"/>
          <w:color w:val="0000FF"/>
          <w:lang w:eastAsia="fr-FR"/>
        </w:rPr>
        <w:t>class</w:t>
      </w:r>
      <w:r w:rsidRPr="00ED27BD">
        <w:rPr>
          <w:rFonts w:eastAsia="Times New Roman" w:cs="Courier New"/>
          <w:color w:val="000000"/>
          <w:lang w:eastAsia="fr-FR"/>
        </w:rPr>
        <w:t> </w:t>
      </w:r>
      <w:r w:rsidRPr="00ED27BD">
        <w:rPr>
          <w:rFonts w:eastAsia="Times New Roman" w:cs="Courier New"/>
          <w:color w:val="2B91AF"/>
          <w:lang w:eastAsia="fr-FR"/>
        </w:rPr>
        <w:t>Territoire</w:t>
      </w:r>
    </w:p>
    <w:p w14:paraId="7975D07B"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w:t>
      </w:r>
    </w:p>
    <w:p w14:paraId="37CBF54C"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public</w:t>
      </w:r>
      <w:r w:rsidRPr="00ED27BD">
        <w:rPr>
          <w:rFonts w:eastAsia="Times New Roman" w:cs="Courier New"/>
          <w:color w:val="000000"/>
          <w:lang w:eastAsia="fr-FR"/>
        </w:rPr>
        <w:t> </w:t>
      </w:r>
      <w:r w:rsidRPr="00ED27BD">
        <w:rPr>
          <w:rFonts w:eastAsia="Times New Roman" w:cs="Courier New"/>
          <w:color w:val="0000FF"/>
          <w:lang w:eastAsia="fr-FR"/>
        </w:rPr>
        <w:t>string</w:t>
      </w:r>
      <w:r w:rsidRPr="00ED27BD">
        <w:rPr>
          <w:rFonts w:eastAsia="Times New Roman" w:cs="Courier New"/>
          <w:color w:val="000000"/>
          <w:lang w:eastAsia="fr-FR"/>
        </w:rPr>
        <w:t> Numero { </w:t>
      </w:r>
      <w:r w:rsidRPr="00ED27BD">
        <w:rPr>
          <w:rFonts w:eastAsia="Times New Roman" w:cs="Courier New"/>
          <w:color w:val="0000FF"/>
          <w:lang w:eastAsia="fr-FR"/>
        </w:rPr>
        <w:t>get</w:t>
      </w:r>
      <w:r w:rsidRPr="00ED27BD">
        <w:rPr>
          <w:rFonts w:eastAsia="Times New Roman" w:cs="Courier New"/>
          <w:color w:val="000000"/>
          <w:lang w:eastAsia="fr-FR"/>
        </w:rPr>
        <w:t>; </w:t>
      </w:r>
      <w:r w:rsidRPr="00ED27BD">
        <w:rPr>
          <w:rFonts w:eastAsia="Times New Roman" w:cs="Courier New"/>
          <w:color w:val="0000FF"/>
          <w:lang w:eastAsia="fr-FR"/>
        </w:rPr>
        <w:t>set</w:t>
      </w:r>
      <w:r w:rsidRPr="00ED27BD">
        <w:rPr>
          <w:rFonts w:eastAsia="Times New Roman" w:cs="Courier New"/>
          <w:color w:val="000000"/>
          <w:lang w:eastAsia="fr-FR"/>
        </w:rPr>
        <w:t>; }</w:t>
      </w:r>
    </w:p>
    <w:p w14:paraId="268E2CC4"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public</w:t>
      </w:r>
      <w:r w:rsidRPr="00ED27BD">
        <w:rPr>
          <w:rFonts w:eastAsia="Times New Roman" w:cs="Courier New"/>
          <w:color w:val="000000"/>
          <w:lang w:eastAsia="fr-FR"/>
        </w:rPr>
        <w:t> </w:t>
      </w:r>
      <w:r w:rsidRPr="00ED27BD">
        <w:rPr>
          <w:rFonts w:eastAsia="Times New Roman" w:cs="Courier New"/>
          <w:color w:val="0000FF"/>
          <w:lang w:eastAsia="fr-FR"/>
        </w:rPr>
        <w:t>string</w:t>
      </w:r>
      <w:r w:rsidRPr="00ED27BD">
        <w:rPr>
          <w:rFonts w:eastAsia="Times New Roman" w:cs="Courier New"/>
          <w:color w:val="000000"/>
          <w:lang w:eastAsia="fr-FR"/>
        </w:rPr>
        <w:t> Description { </w:t>
      </w:r>
      <w:r w:rsidRPr="00ED27BD">
        <w:rPr>
          <w:rFonts w:eastAsia="Times New Roman" w:cs="Courier New"/>
          <w:color w:val="0000FF"/>
          <w:lang w:eastAsia="fr-FR"/>
        </w:rPr>
        <w:t>get</w:t>
      </w:r>
      <w:r w:rsidRPr="00ED27BD">
        <w:rPr>
          <w:rFonts w:eastAsia="Times New Roman" w:cs="Courier New"/>
          <w:color w:val="000000"/>
          <w:lang w:eastAsia="fr-FR"/>
        </w:rPr>
        <w:t>; </w:t>
      </w:r>
      <w:r w:rsidRPr="00ED27BD">
        <w:rPr>
          <w:rFonts w:eastAsia="Times New Roman" w:cs="Courier New"/>
          <w:color w:val="0000FF"/>
          <w:lang w:eastAsia="fr-FR"/>
        </w:rPr>
        <w:t>set</w:t>
      </w:r>
      <w:r w:rsidRPr="00ED27BD">
        <w:rPr>
          <w:rFonts w:eastAsia="Times New Roman" w:cs="Courier New"/>
          <w:color w:val="000000"/>
          <w:lang w:eastAsia="fr-FR"/>
        </w:rPr>
        <w:t>; }</w:t>
      </w:r>
    </w:p>
    <w:p w14:paraId="05799A8D" w14:textId="09C7D2F5"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w:t>
      </w:r>
    </w:p>
    <w:p w14:paraId="3C26DD2A" w14:textId="6CF68D01" w:rsidR="00ED27BD" w:rsidRDefault="0047593E" w:rsidP="00FD56F1">
      <w:r>
        <w:t>R</w:t>
      </w:r>
      <w:r w:rsidR="005129B2">
        <w:t>equête pour récupérer l’ensemble</w:t>
      </w:r>
      <w:r w:rsidR="00ED27BD">
        <w:t xml:space="preserve"> des données</w:t>
      </w:r>
      <w:r w:rsidR="005129B2">
        <w:t xml:space="preserve"> </w:t>
      </w:r>
      <w:r w:rsidR="00ED27BD">
        <w:t>:</w:t>
      </w:r>
    </w:p>
    <w:p w14:paraId="554BBD53"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FF"/>
          <w:lang w:eastAsia="fr-FR"/>
        </w:rPr>
        <w:t>public</w:t>
      </w:r>
      <w:r w:rsidRPr="00ED27BD">
        <w:rPr>
          <w:rFonts w:eastAsia="Times New Roman" w:cs="Courier New"/>
          <w:color w:val="000000"/>
          <w:lang w:eastAsia="fr-FR"/>
        </w:rPr>
        <w:t> </w:t>
      </w:r>
      <w:r w:rsidRPr="00ED27BD">
        <w:rPr>
          <w:rFonts w:eastAsia="Times New Roman" w:cs="Courier New"/>
          <w:color w:val="0000FF"/>
          <w:lang w:eastAsia="fr-FR"/>
        </w:rPr>
        <w:t>static</w:t>
      </w:r>
      <w:r w:rsidRPr="00ED27BD">
        <w:rPr>
          <w:rFonts w:eastAsia="Times New Roman" w:cs="Courier New"/>
          <w:color w:val="000000"/>
          <w:lang w:eastAsia="fr-FR"/>
        </w:rPr>
        <w:t> </w:t>
      </w:r>
      <w:r w:rsidRPr="00ED27BD">
        <w:rPr>
          <w:rFonts w:eastAsia="Times New Roman" w:cs="Courier New"/>
          <w:color w:val="2B91AF"/>
          <w:lang w:eastAsia="fr-FR"/>
        </w:rPr>
        <w:t>List</w:t>
      </w:r>
      <w:r w:rsidRPr="00ED27BD">
        <w:rPr>
          <w:rFonts w:eastAsia="Times New Roman" w:cs="Courier New"/>
          <w:color w:val="000000"/>
          <w:lang w:eastAsia="fr-FR"/>
        </w:rPr>
        <w:t>&lt;</w:t>
      </w:r>
      <w:r w:rsidRPr="00ED27BD">
        <w:rPr>
          <w:rFonts w:eastAsia="Times New Roman" w:cs="Courier New"/>
          <w:color w:val="2B91AF"/>
          <w:lang w:eastAsia="fr-FR"/>
        </w:rPr>
        <w:t>Region</w:t>
      </w:r>
      <w:r w:rsidRPr="00ED27BD">
        <w:rPr>
          <w:rFonts w:eastAsia="Times New Roman" w:cs="Courier New"/>
          <w:color w:val="000000"/>
          <w:lang w:eastAsia="fr-FR"/>
        </w:rPr>
        <w:t>&gt; GetRegionsTerritoires()</w:t>
      </w:r>
    </w:p>
    <w:p w14:paraId="55AAFE4E"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w:t>
      </w:r>
    </w:p>
    <w:p w14:paraId="1BEAD86B"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var</w:t>
      </w:r>
      <w:r w:rsidRPr="00ED27BD">
        <w:rPr>
          <w:rFonts w:eastAsia="Times New Roman" w:cs="Courier New"/>
          <w:color w:val="000000"/>
          <w:lang w:eastAsia="fr-FR"/>
        </w:rPr>
        <w:t> listRegion = </w:t>
      </w:r>
      <w:r w:rsidRPr="00ED27BD">
        <w:rPr>
          <w:rFonts w:eastAsia="Times New Roman" w:cs="Courier New"/>
          <w:color w:val="0000FF"/>
          <w:lang w:eastAsia="fr-FR"/>
        </w:rPr>
        <w:t>new</w:t>
      </w:r>
      <w:r w:rsidRPr="00ED27BD">
        <w:rPr>
          <w:rFonts w:eastAsia="Times New Roman" w:cs="Courier New"/>
          <w:color w:val="000000"/>
          <w:lang w:eastAsia="fr-FR"/>
        </w:rPr>
        <w:t> </w:t>
      </w:r>
      <w:r w:rsidRPr="00ED27BD">
        <w:rPr>
          <w:rFonts w:eastAsia="Times New Roman" w:cs="Courier New"/>
          <w:color w:val="2B91AF"/>
          <w:lang w:eastAsia="fr-FR"/>
        </w:rPr>
        <w:t>List</w:t>
      </w:r>
      <w:r w:rsidRPr="00ED27BD">
        <w:rPr>
          <w:rFonts w:eastAsia="Times New Roman" w:cs="Courier New"/>
          <w:color w:val="000000"/>
          <w:lang w:eastAsia="fr-FR"/>
        </w:rPr>
        <w:t>&lt;</w:t>
      </w:r>
      <w:r w:rsidRPr="00ED27BD">
        <w:rPr>
          <w:rFonts w:eastAsia="Times New Roman" w:cs="Courier New"/>
          <w:color w:val="2B91AF"/>
          <w:lang w:eastAsia="fr-FR"/>
        </w:rPr>
        <w:t>Region</w:t>
      </w:r>
      <w:r w:rsidRPr="00ED27BD">
        <w:rPr>
          <w:rFonts w:eastAsia="Times New Roman" w:cs="Courier New"/>
          <w:color w:val="000000"/>
          <w:lang w:eastAsia="fr-FR"/>
        </w:rPr>
        <w:t>&gt;();</w:t>
      </w:r>
    </w:p>
    <w:p w14:paraId="1B7D51CC"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xml:space="preserve"> </w:t>
      </w:r>
    </w:p>
    <w:p w14:paraId="31B7B92E"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8000"/>
          <w:lang w:eastAsia="fr-FR"/>
        </w:rPr>
        <w:t>// Obtient la liste des régions et de leurs teritoires associés</w:t>
      </w:r>
    </w:p>
    <w:p w14:paraId="7047EAC8"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8000"/>
          <w:lang w:eastAsia="fr-FR"/>
        </w:rPr>
        <w:t>// triés par id de région et de territoire</w:t>
      </w:r>
    </w:p>
    <w:p w14:paraId="094C7AED" w14:textId="77777777" w:rsidR="00ED27BD" w:rsidRDefault="00ED27BD" w:rsidP="00ED27BD">
      <w:pPr>
        <w:pStyle w:val="Code"/>
        <w:rPr>
          <w:rFonts w:eastAsia="Times New Roman" w:cs="Courier New"/>
          <w:color w:val="800000"/>
          <w:lang w:eastAsia="fr-FR"/>
        </w:rPr>
      </w:pPr>
      <w:r w:rsidRPr="00ED27BD">
        <w:rPr>
          <w:rFonts w:eastAsia="Times New Roman" w:cs="Courier New"/>
          <w:color w:val="000000"/>
          <w:lang w:eastAsia="fr-FR"/>
        </w:rPr>
        <w:t>   </w:t>
      </w:r>
      <w:r w:rsidRPr="00ED27BD">
        <w:rPr>
          <w:rFonts w:eastAsia="Times New Roman" w:cs="Courier New"/>
          <w:color w:val="0000FF"/>
          <w:lang w:eastAsia="fr-FR"/>
        </w:rPr>
        <w:t>string</w:t>
      </w:r>
      <w:r w:rsidRPr="00ED27BD">
        <w:rPr>
          <w:rFonts w:eastAsia="Times New Roman" w:cs="Courier New"/>
          <w:color w:val="000000"/>
          <w:lang w:eastAsia="fr-FR"/>
        </w:rPr>
        <w:t> req = </w:t>
      </w:r>
      <w:r w:rsidRPr="00ED27BD">
        <w:rPr>
          <w:rFonts w:eastAsia="Times New Roman" w:cs="Courier New"/>
          <w:color w:val="800000"/>
          <w:lang w:eastAsia="fr-FR"/>
        </w:rPr>
        <w:t>@"select r.RegionID, r.RegionDescription,</w:t>
      </w:r>
    </w:p>
    <w:p w14:paraId="1206E907" w14:textId="7C6BD834" w:rsidR="00ED27BD" w:rsidRPr="00ED27BD" w:rsidRDefault="00ED27BD" w:rsidP="00ED27BD">
      <w:pPr>
        <w:pStyle w:val="Code"/>
        <w:rPr>
          <w:rFonts w:eastAsia="Times New Roman" w:cs="Courier New"/>
          <w:color w:val="800000"/>
          <w:lang w:eastAsia="fr-FR"/>
        </w:rPr>
      </w:pPr>
      <w:r>
        <w:rPr>
          <w:rFonts w:eastAsia="Times New Roman" w:cs="Courier New"/>
          <w:color w:val="800000"/>
          <w:lang w:eastAsia="fr-FR"/>
        </w:rPr>
        <w:t xml:space="preserve">                        </w:t>
      </w:r>
      <w:r w:rsidRPr="00ED27BD">
        <w:rPr>
          <w:rFonts w:eastAsia="Times New Roman" w:cs="Courier New"/>
          <w:color w:val="800000"/>
          <w:lang w:eastAsia="fr-FR"/>
        </w:rPr>
        <w:t> t.TerritoryID, t.TerritoryDescription</w:t>
      </w:r>
    </w:p>
    <w:p w14:paraId="2E267A73" w14:textId="256D310B" w:rsidR="00ED27BD" w:rsidRPr="00ED27BD" w:rsidRDefault="00ED27BD" w:rsidP="00ED27BD">
      <w:pPr>
        <w:pStyle w:val="Code"/>
        <w:rPr>
          <w:rFonts w:eastAsia="Times New Roman" w:cs="Courier New"/>
          <w:color w:val="800000"/>
          <w:lang w:eastAsia="fr-FR"/>
        </w:rPr>
      </w:pPr>
      <w:r w:rsidRPr="00ED27BD">
        <w:rPr>
          <w:rFonts w:eastAsia="Times New Roman" w:cs="Courier New"/>
          <w:color w:val="800000"/>
          <w:lang w:eastAsia="fr-FR"/>
        </w:rPr>
        <w:t>                  from </w:t>
      </w:r>
      <w:r w:rsidR="005129B2">
        <w:rPr>
          <w:rFonts w:eastAsia="Times New Roman" w:cs="Courier New"/>
          <w:color w:val="800000"/>
          <w:lang w:eastAsia="fr-FR"/>
        </w:rPr>
        <w:t>R</w:t>
      </w:r>
      <w:r w:rsidRPr="00ED27BD">
        <w:rPr>
          <w:rFonts w:eastAsia="Times New Roman" w:cs="Courier New"/>
          <w:color w:val="800000"/>
          <w:lang w:eastAsia="fr-FR"/>
        </w:rPr>
        <w:t>egion r</w:t>
      </w:r>
    </w:p>
    <w:p w14:paraId="15345D81" w14:textId="6FC0C9B0" w:rsidR="00ED27BD" w:rsidRPr="00ED27BD" w:rsidRDefault="00ED27BD" w:rsidP="00ED27BD">
      <w:pPr>
        <w:pStyle w:val="Code"/>
        <w:rPr>
          <w:rFonts w:eastAsia="Times New Roman" w:cs="Courier New"/>
          <w:color w:val="800000"/>
          <w:lang w:eastAsia="fr-FR"/>
        </w:rPr>
      </w:pPr>
      <w:r w:rsidRPr="00ED27BD">
        <w:rPr>
          <w:rFonts w:eastAsia="Times New Roman" w:cs="Courier New"/>
          <w:color w:val="800000"/>
          <w:lang w:eastAsia="fr-FR"/>
        </w:rPr>
        <w:t>                  inner join Territor</w:t>
      </w:r>
      <w:r w:rsidR="005129B2">
        <w:rPr>
          <w:rFonts w:eastAsia="Times New Roman" w:cs="Courier New"/>
          <w:color w:val="800000"/>
          <w:lang w:eastAsia="fr-FR"/>
        </w:rPr>
        <w:t>y</w:t>
      </w:r>
      <w:r w:rsidRPr="00ED27BD">
        <w:rPr>
          <w:rFonts w:eastAsia="Times New Roman" w:cs="Courier New"/>
          <w:color w:val="800000"/>
          <w:lang w:eastAsia="fr-FR"/>
        </w:rPr>
        <w:t> t on r.RegionID = t.RegionID</w:t>
      </w:r>
    </w:p>
    <w:p w14:paraId="14F3DB88"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800000"/>
          <w:lang w:eastAsia="fr-FR"/>
        </w:rPr>
        <w:t>                  order by RegionID, TerritoryID"</w:t>
      </w:r>
      <w:r w:rsidRPr="00ED27BD">
        <w:rPr>
          <w:rFonts w:eastAsia="Times New Roman" w:cs="Courier New"/>
          <w:color w:val="000000"/>
          <w:lang w:eastAsia="fr-FR"/>
        </w:rPr>
        <w:t>;</w:t>
      </w:r>
    </w:p>
    <w:p w14:paraId="6A39B6B0"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xml:space="preserve"> </w:t>
      </w:r>
    </w:p>
    <w:p w14:paraId="43226650"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using</w:t>
      </w:r>
      <w:r w:rsidRPr="00ED27BD">
        <w:rPr>
          <w:rFonts w:eastAsia="Times New Roman" w:cs="Courier New"/>
          <w:color w:val="000000"/>
          <w:lang w:eastAsia="fr-FR"/>
        </w:rPr>
        <w:t> (</w:t>
      </w:r>
      <w:r w:rsidRPr="00ED27BD">
        <w:rPr>
          <w:rFonts w:eastAsia="Times New Roman" w:cs="Courier New"/>
          <w:color w:val="0000FF"/>
          <w:lang w:eastAsia="fr-FR"/>
        </w:rPr>
        <w:t>var</w:t>
      </w:r>
      <w:r w:rsidRPr="00ED27BD">
        <w:rPr>
          <w:rFonts w:eastAsia="Times New Roman" w:cs="Courier New"/>
          <w:color w:val="000000"/>
          <w:lang w:eastAsia="fr-FR"/>
        </w:rPr>
        <w:t> cnx = </w:t>
      </w:r>
      <w:r w:rsidRPr="00ED27BD">
        <w:rPr>
          <w:rFonts w:eastAsia="Times New Roman" w:cs="Courier New"/>
          <w:color w:val="0000FF"/>
          <w:lang w:eastAsia="fr-FR"/>
        </w:rPr>
        <w:t>new</w:t>
      </w:r>
      <w:r w:rsidRPr="00ED27BD">
        <w:rPr>
          <w:rFonts w:eastAsia="Times New Roman" w:cs="Courier New"/>
          <w:color w:val="000000"/>
          <w:lang w:eastAsia="fr-FR"/>
        </w:rPr>
        <w:t> </w:t>
      </w:r>
      <w:r w:rsidRPr="00ED27BD">
        <w:rPr>
          <w:rFonts w:eastAsia="Times New Roman" w:cs="Courier New"/>
          <w:color w:val="2B91AF"/>
          <w:lang w:eastAsia="fr-FR"/>
        </w:rPr>
        <w:t>SqlConnection</w:t>
      </w:r>
      <w:r w:rsidRPr="00ED27BD">
        <w:rPr>
          <w:rFonts w:eastAsia="Times New Roman" w:cs="Courier New"/>
          <w:color w:val="000000"/>
          <w:lang w:eastAsia="fr-FR"/>
        </w:rPr>
        <w:t>(</w:t>
      </w:r>
      <w:r w:rsidRPr="00ED27BD">
        <w:rPr>
          <w:rFonts w:eastAsia="Times New Roman" w:cs="Courier New"/>
          <w:color w:val="2B91AF"/>
          <w:lang w:eastAsia="fr-FR"/>
        </w:rPr>
        <w:t>Settings</w:t>
      </w:r>
      <w:r w:rsidRPr="00ED27BD">
        <w:rPr>
          <w:rFonts w:eastAsia="Times New Roman" w:cs="Courier New"/>
          <w:color w:val="000000"/>
          <w:lang w:eastAsia="fr-FR"/>
        </w:rPr>
        <w:t>.Default.NorthwindConnectionString))</w:t>
      </w:r>
    </w:p>
    <w:p w14:paraId="19BBE5E1"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p>
    <w:p w14:paraId="586EA1E8"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var</w:t>
      </w:r>
      <w:r w:rsidRPr="00ED27BD">
        <w:rPr>
          <w:rFonts w:eastAsia="Times New Roman" w:cs="Courier New"/>
          <w:color w:val="000000"/>
          <w:lang w:eastAsia="fr-FR"/>
        </w:rPr>
        <w:t> cmd = </w:t>
      </w:r>
      <w:r w:rsidRPr="00ED27BD">
        <w:rPr>
          <w:rFonts w:eastAsia="Times New Roman" w:cs="Courier New"/>
          <w:color w:val="0000FF"/>
          <w:lang w:eastAsia="fr-FR"/>
        </w:rPr>
        <w:t>new</w:t>
      </w:r>
      <w:r w:rsidRPr="00ED27BD">
        <w:rPr>
          <w:rFonts w:eastAsia="Times New Roman" w:cs="Courier New"/>
          <w:color w:val="000000"/>
          <w:lang w:eastAsia="fr-FR"/>
        </w:rPr>
        <w:t> </w:t>
      </w:r>
      <w:r w:rsidRPr="00ED27BD">
        <w:rPr>
          <w:rFonts w:eastAsia="Times New Roman" w:cs="Courier New"/>
          <w:color w:val="2B91AF"/>
          <w:lang w:eastAsia="fr-FR"/>
        </w:rPr>
        <w:t>SqlCommand</w:t>
      </w:r>
      <w:r w:rsidRPr="00ED27BD">
        <w:rPr>
          <w:rFonts w:eastAsia="Times New Roman" w:cs="Courier New"/>
          <w:color w:val="000000"/>
          <w:lang w:eastAsia="fr-FR"/>
        </w:rPr>
        <w:t>(req, cnx);</w:t>
      </w:r>
    </w:p>
    <w:p w14:paraId="274631D3"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cnx.Open();</w:t>
      </w:r>
    </w:p>
    <w:p w14:paraId="4AF23EBF"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lastRenderedPageBreak/>
        <w:t>      </w:t>
      </w:r>
      <w:r w:rsidRPr="00ED27BD">
        <w:rPr>
          <w:rFonts w:eastAsia="Times New Roman" w:cs="Courier New"/>
          <w:color w:val="0000FF"/>
          <w:lang w:eastAsia="fr-FR"/>
        </w:rPr>
        <w:t>using</w:t>
      </w:r>
      <w:r w:rsidRPr="00ED27BD">
        <w:rPr>
          <w:rFonts w:eastAsia="Times New Roman" w:cs="Courier New"/>
          <w:color w:val="000000"/>
          <w:lang w:eastAsia="fr-FR"/>
        </w:rPr>
        <w:t> (</w:t>
      </w:r>
      <w:r w:rsidRPr="00ED27BD">
        <w:rPr>
          <w:rFonts w:eastAsia="Times New Roman" w:cs="Courier New"/>
          <w:color w:val="2B91AF"/>
          <w:lang w:eastAsia="fr-FR"/>
        </w:rPr>
        <w:t>SqlDataReader</w:t>
      </w:r>
      <w:r w:rsidRPr="00ED27BD">
        <w:rPr>
          <w:rFonts w:eastAsia="Times New Roman" w:cs="Courier New"/>
          <w:color w:val="000000"/>
          <w:lang w:eastAsia="fr-FR"/>
        </w:rPr>
        <w:t> reader = cmd.ExecuteReader())</w:t>
      </w:r>
    </w:p>
    <w:p w14:paraId="4A5E1016"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p>
    <w:p w14:paraId="159BE8A6"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while</w:t>
      </w:r>
      <w:r w:rsidRPr="00ED27BD">
        <w:rPr>
          <w:rFonts w:eastAsia="Times New Roman" w:cs="Courier New"/>
          <w:color w:val="000000"/>
          <w:lang w:eastAsia="fr-FR"/>
        </w:rPr>
        <w:t> (reader.Read())</w:t>
      </w:r>
    </w:p>
    <w:p w14:paraId="1938D4D1"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p>
    <w:p w14:paraId="3449055B" w14:textId="51CB3E7E"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005129B2" w:rsidRPr="00ED27BD">
        <w:rPr>
          <w:rFonts w:eastAsia="Times New Roman" w:cs="Courier New"/>
          <w:color w:val="008000"/>
          <w:lang w:eastAsia="fr-FR"/>
        </w:rPr>
        <w:t>// </w:t>
      </w:r>
      <w:r w:rsidR="005129B2">
        <w:rPr>
          <w:rFonts w:eastAsia="Times New Roman" w:cs="Courier New"/>
          <w:color w:val="008000"/>
          <w:lang w:eastAsia="fr-FR"/>
        </w:rPr>
        <w:t>Remplit la liste des régions avec leurs territoires à partir des données</w:t>
      </w:r>
      <w:r w:rsidR="005129B2" w:rsidRPr="00ED27BD">
        <w:rPr>
          <w:rFonts w:eastAsia="Times New Roman" w:cs="Courier New"/>
          <w:color w:val="008000"/>
          <w:lang w:eastAsia="fr-FR"/>
        </w:rPr>
        <w:t> </w:t>
      </w:r>
      <w:r w:rsidR="005129B2">
        <w:rPr>
          <w:rFonts w:eastAsia="Times New Roman" w:cs="Courier New"/>
          <w:color w:val="000000"/>
          <w:lang w:eastAsia="fr-FR"/>
        </w:rPr>
        <w:br/>
        <w:t xml:space="preserve">            </w:t>
      </w:r>
      <w:r w:rsidRPr="00ED27BD">
        <w:rPr>
          <w:rFonts w:eastAsia="Times New Roman" w:cs="Courier New"/>
          <w:color w:val="000000"/>
          <w:lang w:eastAsia="fr-FR"/>
        </w:rPr>
        <w:t>GetTerritoiresFromDataReader(listRegion, reader);</w:t>
      </w:r>
    </w:p>
    <w:p w14:paraId="705F4D12"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p>
    <w:p w14:paraId="131CA3A7"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p>
    <w:p w14:paraId="4CBEF7BD"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p>
    <w:p w14:paraId="5532DEBB"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xml:space="preserve"> </w:t>
      </w:r>
    </w:p>
    <w:p w14:paraId="1B979A4E"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return</w:t>
      </w:r>
      <w:r w:rsidRPr="00ED27BD">
        <w:rPr>
          <w:rFonts w:eastAsia="Times New Roman" w:cs="Courier New"/>
          <w:color w:val="000000"/>
          <w:lang w:eastAsia="fr-FR"/>
        </w:rPr>
        <w:t> listRegion;</w:t>
      </w:r>
    </w:p>
    <w:p w14:paraId="11A71961" w14:textId="714405DE" w:rsidR="00ED27BD" w:rsidRDefault="0047593E" w:rsidP="00ED27BD">
      <w:pPr>
        <w:pStyle w:val="Code"/>
        <w:rPr>
          <w:rFonts w:eastAsia="Times New Roman" w:cs="Courier New"/>
          <w:color w:val="000000"/>
          <w:lang w:eastAsia="fr-FR"/>
        </w:rPr>
      </w:pPr>
      <w:r>
        <w:rPr>
          <w:rFonts w:eastAsia="Times New Roman" w:cs="Courier New"/>
          <w:color w:val="000000"/>
          <w:lang w:eastAsia="fr-FR"/>
        </w:rPr>
        <w:t>}</w:t>
      </w:r>
    </w:p>
    <w:p w14:paraId="0C4FCF81" w14:textId="39BC638B" w:rsidR="005129B2" w:rsidRDefault="005129B2" w:rsidP="00ED27BD">
      <w:r>
        <w:t xml:space="preserve">La requête ramène </w:t>
      </w:r>
      <w:r w:rsidR="0047593E">
        <w:t>une</w:t>
      </w:r>
      <w:r>
        <w:t xml:space="preserve"> ligne par territoire. Voici un extrait du résultat :</w:t>
      </w:r>
    </w:p>
    <w:tbl>
      <w:tblPr>
        <w:tblStyle w:val="Grilledutableau"/>
        <w:tblW w:w="0" w:type="auto"/>
        <w:tblLook w:val="04A0" w:firstRow="1" w:lastRow="0" w:firstColumn="1" w:lastColumn="0" w:noHBand="0" w:noVBand="1"/>
      </w:tblPr>
      <w:tblGrid>
        <w:gridCol w:w="1002"/>
        <w:gridCol w:w="1854"/>
        <w:gridCol w:w="1174"/>
        <w:gridCol w:w="2025"/>
      </w:tblGrid>
      <w:tr w:rsidR="005129B2" w:rsidRPr="005129B2" w14:paraId="04800373" w14:textId="77777777" w:rsidTr="005129B2">
        <w:tc>
          <w:tcPr>
            <w:tcW w:w="0" w:type="auto"/>
            <w:shd w:val="clear" w:color="auto" w:fill="D9D9D9" w:themeFill="background1" w:themeFillShade="D9"/>
          </w:tcPr>
          <w:p w14:paraId="06E6440C" w14:textId="77777777" w:rsidR="005129B2" w:rsidRPr="005129B2" w:rsidRDefault="005129B2" w:rsidP="00F35911">
            <w:pPr>
              <w:rPr>
                <w:lang w:val="en-US" w:eastAsia="fr-FR"/>
              </w:rPr>
            </w:pPr>
            <w:r w:rsidRPr="005129B2">
              <w:rPr>
                <w:lang w:val="en-US" w:eastAsia="fr-FR"/>
              </w:rPr>
              <w:t>RegionId</w:t>
            </w:r>
          </w:p>
        </w:tc>
        <w:tc>
          <w:tcPr>
            <w:tcW w:w="0" w:type="auto"/>
            <w:shd w:val="clear" w:color="auto" w:fill="D9D9D9" w:themeFill="background1" w:themeFillShade="D9"/>
          </w:tcPr>
          <w:p w14:paraId="4ACD31D0" w14:textId="7EBCB382" w:rsidR="005129B2" w:rsidRPr="005129B2" w:rsidRDefault="005129B2" w:rsidP="00F35911">
            <w:pPr>
              <w:rPr>
                <w:lang w:val="en-US" w:eastAsia="fr-FR"/>
              </w:rPr>
            </w:pPr>
            <w:r w:rsidRPr="005129B2">
              <w:rPr>
                <w:lang w:val="en-US" w:eastAsia="fr-FR"/>
              </w:rPr>
              <w:t>RegionDescription</w:t>
            </w:r>
          </w:p>
        </w:tc>
        <w:tc>
          <w:tcPr>
            <w:tcW w:w="0" w:type="auto"/>
            <w:shd w:val="clear" w:color="auto" w:fill="D9D9D9" w:themeFill="background1" w:themeFillShade="D9"/>
          </w:tcPr>
          <w:p w14:paraId="3CFCCDE8" w14:textId="77777777" w:rsidR="005129B2" w:rsidRPr="005129B2" w:rsidRDefault="005129B2" w:rsidP="00F35911">
            <w:pPr>
              <w:rPr>
                <w:lang w:val="en-US" w:eastAsia="fr-FR"/>
              </w:rPr>
            </w:pPr>
            <w:r w:rsidRPr="005129B2">
              <w:rPr>
                <w:lang w:val="en-US" w:eastAsia="fr-FR"/>
              </w:rPr>
              <w:t>TerritoryId</w:t>
            </w:r>
          </w:p>
        </w:tc>
        <w:tc>
          <w:tcPr>
            <w:tcW w:w="0" w:type="auto"/>
            <w:shd w:val="clear" w:color="auto" w:fill="D9D9D9" w:themeFill="background1" w:themeFillShade="D9"/>
          </w:tcPr>
          <w:p w14:paraId="0503F94F" w14:textId="73003DC4" w:rsidR="005129B2" w:rsidRPr="005129B2" w:rsidRDefault="005129B2" w:rsidP="00F35911">
            <w:pPr>
              <w:rPr>
                <w:lang w:val="en-US" w:eastAsia="fr-FR"/>
              </w:rPr>
            </w:pPr>
            <w:r w:rsidRPr="005129B2">
              <w:rPr>
                <w:lang w:val="en-US" w:eastAsia="fr-FR"/>
              </w:rPr>
              <w:t>TerritoryDescription</w:t>
            </w:r>
          </w:p>
        </w:tc>
      </w:tr>
      <w:tr w:rsidR="005129B2" w:rsidRPr="005129B2" w14:paraId="71A74C84" w14:textId="77777777" w:rsidTr="005129B2">
        <w:tc>
          <w:tcPr>
            <w:tcW w:w="0" w:type="auto"/>
          </w:tcPr>
          <w:p w14:paraId="3E110BA6" w14:textId="77777777" w:rsidR="005129B2" w:rsidRPr="005129B2" w:rsidRDefault="005129B2" w:rsidP="00F35911">
            <w:pPr>
              <w:rPr>
                <w:lang w:val="en-US" w:eastAsia="fr-FR"/>
              </w:rPr>
            </w:pPr>
            <w:r w:rsidRPr="005129B2">
              <w:rPr>
                <w:lang w:val="en-US" w:eastAsia="fr-FR"/>
              </w:rPr>
              <w:t>1</w:t>
            </w:r>
          </w:p>
        </w:tc>
        <w:tc>
          <w:tcPr>
            <w:tcW w:w="0" w:type="auto"/>
          </w:tcPr>
          <w:p w14:paraId="2EF8B3FA" w14:textId="77777777" w:rsidR="005129B2" w:rsidRPr="005129B2" w:rsidRDefault="005129B2" w:rsidP="00F35911">
            <w:pPr>
              <w:rPr>
                <w:lang w:val="en-US" w:eastAsia="fr-FR"/>
              </w:rPr>
            </w:pPr>
            <w:r w:rsidRPr="005129B2">
              <w:rPr>
                <w:lang w:val="en-US" w:eastAsia="fr-FR"/>
              </w:rPr>
              <w:t>Eastern</w:t>
            </w:r>
          </w:p>
        </w:tc>
        <w:tc>
          <w:tcPr>
            <w:tcW w:w="0" w:type="auto"/>
          </w:tcPr>
          <w:p w14:paraId="161D3B0A" w14:textId="77777777" w:rsidR="005129B2" w:rsidRPr="005129B2" w:rsidRDefault="005129B2" w:rsidP="00F35911">
            <w:pPr>
              <w:rPr>
                <w:lang w:val="en-US" w:eastAsia="fr-FR"/>
              </w:rPr>
            </w:pPr>
            <w:r w:rsidRPr="005129B2">
              <w:rPr>
                <w:lang w:val="en-US" w:eastAsia="fr-FR"/>
              </w:rPr>
              <w:t>27511</w:t>
            </w:r>
          </w:p>
        </w:tc>
        <w:tc>
          <w:tcPr>
            <w:tcW w:w="0" w:type="auto"/>
          </w:tcPr>
          <w:p w14:paraId="039B2356" w14:textId="77777777" w:rsidR="005129B2" w:rsidRPr="005129B2" w:rsidRDefault="005129B2" w:rsidP="00F35911">
            <w:pPr>
              <w:rPr>
                <w:lang w:val="en-US" w:eastAsia="fr-FR"/>
              </w:rPr>
            </w:pPr>
            <w:r w:rsidRPr="005129B2">
              <w:rPr>
                <w:lang w:val="en-US" w:eastAsia="fr-FR"/>
              </w:rPr>
              <w:t>Cary</w:t>
            </w:r>
          </w:p>
        </w:tc>
      </w:tr>
      <w:tr w:rsidR="005129B2" w:rsidRPr="005129B2" w14:paraId="10DCCB7C" w14:textId="77777777" w:rsidTr="005129B2">
        <w:tc>
          <w:tcPr>
            <w:tcW w:w="0" w:type="auto"/>
          </w:tcPr>
          <w:p w14:paraId="3A2F5F96" w14:textId="77777777" w:rsidR="005129B2" w:rsidRPr="005129B2" w:rsidRDefault="005129B2" w:rsidP="00F35911">
            <w:pPr>
              <w:rPr>
                <w:lang w:val="en-US" w:eastAsia="fr-FR"/>
              </w:rPr>
            </w:pPr>
            <w:r w:rsidRPr="005129B2">
              <w:rPr>
                <w:lang w:val="en-US" w:eastAsia="fr-FR"/>
              </w:rPr>
              <w:t>1</w:t>
            </w:r>
          </w:p>
        </w:tc>
        <w:tc>
          <w:tcPr>
            <w:tcW w:w="0" w:type="auto"/>
          </w:tcPr>
          <w:p w14:paraId="4672CC3E" w14:textId="77777777" w:rsidR="005129B2" w:rsidRPr="005129B2" w:rsidRDefault="005129B2" w:rsidP="00F35911">
            <w:pPr>
              <w:rPr>
                <w:lang w:val="en-US" w:eastAsia="fr-FR"/>
              </w:rPr>
            </w:pPr>
            <w:r w:rsidRPr="005129B2">
              <w:rPr>
                <w:lang w:val="en-US" w:eastAsia="fr-FR"/>
              </w:rPr>
              <w:t>Eastern</w:t>
            </w:r>
          </w:p>
        </w:tc>
        <w:tc>
          <w:tcPr>
            <w:tcW w:w="0" w:type="auto"/>
          </w:tcPr>
          <w:p w14:paraId="3D123CB1" w14:textId="77777777" w:rsidR="005129B2" w:rsidRPr="005129B2" w:rsidRDefault="005129B2" w:rsidP="00F35911">
            <w:pPr>
              <w:rPr>
                <w:lang w:val="en-US" w:eastAsia="fr-FR"/>
              </w:rPr>
            </w:pPr>
            <w:r w:rsidRPr="005129B2">
              <w:rPr>
                <w:lang w:val="en-US" w:eastAsia="fr-FR"/>
              </w:rPr>
              <w:t>40222</w:t>
            </w:r>
          </w:p>
        </w:tc>
        <w:tc>
          <w:tcPr>
            <w:tcW w:w="0" w:type="auto"/>
          </w:tcPr>
          <w:p w14:paraId="7D967A3F" w14:textId="77777777" w:rsidR="005129B2" w:rsidRPr="005129B2" w:rsidRDefault="005129B2" w:rsidP="00F35911">
            <w:pPr>
              <w:rPr>
                <w:lang w:val="en-US" w:eastAsia="fr-FR"/>
              </w:rPr>
            </w:pPr>
            <w:r w:rsidRPr="005129B2">
              <w:rPr>
                <w:lang w:val="en-US" w:eastAsia="fr-FR"/>
              </w:rPr>
              <w:t>Louisville</w:t>
            </w:r>
          </w:p>
        </w:tc>
      </w:tr>
      <w:tr w:rsidR="005129B2" w:rsidRPr="005129B2" w14:paraId="686762F7" w14:textId="77777777" w:rsidTr="005129B2">
        <w:tc>
          <w:tcPr>
            <w:tcW w:w="0" w:type="auto"/>
          </w:tcPr>
          <w:p w14:paraId="01770C9F" w14:textId="77777777" w:rsidR="005129B2" w:rsidRPr="005129B2" w:rsidRDefault="005129B2" w:rsidP="00F35911">
            <w:pPr>
              <w:rPr>
                <w:lang w:val="en-US" w:eastAsia="fr-FR"/>
              </w:rPr>
            </w:pPr>
            <w:r w:rsidRPr="005129B2">
              <w:rPr>
                <w:lang w:val="en-US" w:eastAsia="fr-FR"/>
              </w:rPr>
              <w:t>2</w:t>
            </w:r>
          </w:p>
        </w:tc>
        <w:tc>
          <w:tcPr>
            <w:tcW w:w="0" w:type="auto"/>
          </w:tcPr>
          <w:p w14:paraId="4F2BE88F" w14:textId="77777777" w:rsidR="005129B2" w:rsidRPr="005129B2" w:rsidRDefault="005129B2" w:rsidP="00F35911">
            <w:pPr>
              <w:rPr>
                <w:lang w:val="en-US" w:eastAsia="fr-FR"/>
              </w:rPr>
            </w:pPr>
            <w:r w:rsidRPr="005129B2">
              <w:rPr>
                <w:lang w:val="en-US" w:eastAsia="fr-FR"/>
              </w:rPr>
              <w:t>Western</w:t>
            </w:r>
          </w:p>
        </w:tc>
        <w:tc>
          <w:tcPr>
            <w:tcW w:w="0" w:type="auto"/>
          </w:tcPr>
          <w:p w14:paraId="628583A6" w14:textId="77777777" w:rsidR="005129B2" w:rsidRPr="005129B2" w:rsidRDefault="005129B2" w:rsidP="00F35911">
            <w:pPr>
              <w:rPr>
                <w:lang w:val="en-US" w:eastAsia="fr-FR"/>
              </w:rPr>
            </w:pPr>
            <w:r w:rsidRPr="005129B2">
              <w:rPr>
                <w:lang w:val="en-US" w:eastAsia="fr-FR"/>
              </w:rPr>
              <w:t>60179</w:t>
            </w:r>
          </w:p>
        </w:tc>
        <w:tc>
          <w:tcPr>
            <w:tcW w:w="0" w:type="auto"/>
          </w:tcPr>
          <w:p w14:paraId="3EB95E67" w14:textId="77777777" w:rsidR="005129B2" w:rsidRPr="005129B2" w:rsidRDefault="005129B2" w:rsidP="00F35911">
            <w:pPr>
              <w:rPr>
                <w:lang w:val="en-US" w:eastAsia="fr-FR"/>
              </w:rPr>
            </w:pPr>
            <w:r w:rsidRPr="005129B2">
              <w:rPr>
                <w:lang w:val="en-US" w:eastAsia="fr-FR"/>
              </w:rPr>
              <w:t>Hoffman Estates</w:t>
            </w:r>
          </w:p>
        </w:tc>
      </w:tr>
      <w:tr w:rsidR="005129B2" w:rsidRPr="005129B2" w14:paraId="74516C82" w14:textId="77777777" w:rsidTr="005129B2">
        <w:tc>
          <w:tcPr>
            <w:tcW w:w="0" w:type="auto"/>
          </w:tcPr>
          <w:p w14:paraId="614C9DDB" w14:textId="77777777" w:rsidR="005129B2" w:rsidRPr="005129B2" w:rsidRDefault="005129B2" w:rsidP="00F35911">
            <w:pPr>
              <w:rPr>
                <w:lang w:val="en-US" w:eastAsia="fr-FR"/>
              </w:rPr>
            </w:pPr>
            <w:r w:rsidRPr="005129B2">
              <w:rPr>
                <w:lang w:val="en-US" w:eastAsia="fr-FR"/>
              </w:rPr>
              <w:t>2</w:t>
            </w:r>
          </w:p>
        </w:tc>
        <w:tc>
          <w:tcPr>
            <w:tcW w:w="0" w:type="auto"/>
          </w:tcPr>
          <w:p w14:paraId="5350CBA0" w14:textId="77777777" w:rsidR="005129B2" w:rsidRPr="005129B2" w:rsidRDefault="005129B2" w:rsidP="00F35911">
            <w:pPr>
              <w:rPr>
                <w:lang w:val="en-US" w:eastAsia="fr-FR"/>
              </w:rPr>
            </w:pPr>
            <w:r w:rsidRPr="005129B2">
              <w:rPr>
                <w:lang w:val="en-US" w:eastAsia="fr-FR"/>
              </w:rPr>
              <w:t>Western</w:t>
            </w:r>
          </w:p>
        </w:tc>
        <w:tc>
          <w:tcPr>
            <w:tcW w:w="0" w:type="auto"/>
          </w:tcPr>
          <w:p w14:paraId="5DA096A2" w14:textId="77777777" w:rsidR="005129B2" w:rsidRPr="005129B2" w:rsidRDefault="005129B2" w:rsidP="00F35911">
            <w:pPr>
              <w:rPr>
                <w:lang w:val="en-US" w:eastAsia="fr-FR"/>
              </w:rPr>
            </w:pPr>
            <w:r w:rsidRPr="005129B2">
              <w:rPr>
                <w:lang w:val="en-US" w:eastAsia="fr-FR"/>
              </w:rPr>
              <w:t>60601</w:t>
            </w:r>
          </w:p>
        </w:tc>
        <w:tc>
          <w:tcPr>
            <w:tcW w:w="0" w:type="auto"/>
          </w:tcPr>
          <w:p w14:paraId="7A2B9072" w14:textId="77777777" w:rsidR="005129B2" w:rsidRPr="005129B2" w:rsidRDefault="005129B2" w:rsidP="00F35911">
            <w:pPr>
              <w:rPr>
                <w:lang w:val="en-US" w:eastAsia="fr-FR"/>
              </w:rPr>
            </w:pPr>
            <w:r w:rsidRPr="005129B2">
              <w:rPr>
                <w:lang w:val="en-US" w:eastAsia="fr-FR"/>
              </w:rPr>
              <w:t>Chicago</w:t>
            </w:r>
          </w:p>
        </w:tc>
      </w:tr>
      <w:tr w:rsidR="005129B2" w:rsidRPr="005129B2" w14:paraId="6B3A8D2D" w14:textId="77777777" w:rsidTr="005129B2">
        <w:tc>
          <w:tcPr>
            <w:tcW w:w="0" w:type="auto"/>
          </w:tcPr>
          <w:p w14:paraId="72BCA43F" w14:textId="77777777" w:rsidR="005129B2" w:rsidRPr="005129B2" w:rsidRDefault="005129B2" w:rsidP="00F35911">
            <w:pPr>
              <w:rPr>
                <w:lang w:val="en-US" w:eastAsia="fr-FR"/>
              </w:rPr>
            </w:pPr>
            <w:r w:rsidRPr="005129B2">
              <w:rPr>
                <w:lang w:val="en-US" w:eastAsia="fr-FR"/>
              </w:rPr>
              <w:t>2</w:t>
            </w:r>
          </w:p>
        </w:tc>
        <w:tc>
          <w:tcPr>
            <w:tcW w:w="0" w:type="auto"/>
          </w:tcPr>
          <w:p w14:paraId="49F5E9D1" w14:textId="77777777" w:rsidR="005129B2" w:rsidRPr="005129B2" w:rsidRDefault="005129B2" w:rsidP="00F35911">
            <w:pPr>
              <w:rPr>
                <w:lang w:val="en-US" w:eastAsia="fr-FR"/>
              </w:rPr>
            </w:pPr>
            <w:r w:rsidRPr="005129B2">
              <w:rPr>
                <w:lang w:val="en-US" w:eastAsia="fr-FR"/>
              </w:rPr>
              <w:t>Western</w:t>
            </w:r>
          </w:p>
        </w:tc>
        <w:tc>
          <w:tcPr>
            <w:tcW w:w="0" w:type="auto"/>
          </w:tcPr>
          <w:p w14:paraId="7A17C42C" w14:textId="77777777" w:rsidR="005129B2" w:rsidRPr="005129B2" w:rsidRDefault="005129B2" w:rsidP="00F35911">
            <w:pPr>
              <w:rPr>
                <w:lang w:val="en-US" w:eastAsia="fr-FR"/>
              </w:rPr>
            </w:pPr>
            <w:r w:rsidRPr="005129B2">
              <w:rPr>
                <w:lang w:val="en-US" w:eastAsia="fr-FR"/>
              </w:rPr>
              <w:t>80202</w:t>
            </w:r>
          </w:p>
        </w:tc>
        <w:tc>
          <w:tcPr>
            <w:tcW w:w="0" w:type="auto"/>
          </w:tcPr>
          <w:p w14:paraId="7FAEAD48" w14:textId="77777777" w:rsidR="005129B2" w:rsidRPr="005129B2" w:rsidRDefault="005129B2" w:rsidP="00F35911">
            <w:pPr>
              <w:rPr>
                <w:lang w:val="en-US" w:eastAsia="fr-FR"/>
              </w:rPr>
            </w:pPr>
            <w:r w:rsidRPr="005129B2">
              <w:rPr>
                <w:lang w:val="en-US" w:eastAsia="fr-FR"/>
              </w:rPr>
              <w:t>Denver</w:t>
            </w:r>
          </w:p>
        </w:tc>
      </w:tr>
      <w:tr w:rsidR="005129B2" w:rsidRPr="005129B2" w14:paraId="53A97C91" w14:textId="77777777" w:rsidTr="005129B2">
        <w:tc>
          <w:tcPr>
            <w:tcW w:w="0" w:type="auto"/>
          </w:tcPr>
          <w:p w14:paraId="4046F873" w14:textId="77777777" w:rsidR="005129B2" w:rsidRPr="005129B2" w:rsidRDefault="005129B2" w:rsidP="00F35911">
            <w:pPr>
              <w:rPr>
                <w:lang w:val="en-US" w:eastAsia="fr-FR"/>
              </w:rPr>
            </w:pPr>
            <w:r w:rsidRPr="005129B2">
              <w:rPr>
                <w:lang w:val="en-US" w:eastAsia="fr-FR"/>
              </w:rPr>
              <w:t>2</w:t>
            </w:r>
          </w:p>
        </w:tc>
        <w:tc>
          <w:tcPr>
            <w:tcW w:w="0" w:type="auto"/>
          </w:tcPr>
          <w:p w14:paraId="7DB62C6A" w14:textId="77777777" w:rsidR="005129B2" w:rsidRPr="005129B2" w:rsidRDefault="005129B2" w:rsidP="00F35911">
            <w:pPr>
              <w:rPr>
                <w:lang w:val="en-US" w:eastAsia="fr-FR"/>
              </w:rPr>
            </w:pPr>
            <w:r w:rsidRPr="005129B2">
              <w:rPr>
                <w:lang w:val="en-US" w:eastAsia="fr-FR"/>
              </w:rPr>
              <w:t>Western</w:t>
            </w:r>
          </w:p>
        </w:tc>
        <w:tc>
          <w:tcPr>
            <w:tcW w:w="0" w:type="auto"/>
          </w:tcPr>
          <w:p w14:paraId="50D2DA24" w14:textId="77777777" w:rsidR="005129B2" w:rsidRPr="005129B2" w:rsidRDefault="005129B2" w:rsidP="00F35911">
            <w:pPr>
              <w:rPr>
                <w:lang w:val="en-US" w:eastAsia="fr-FR"/>
              </w:rPr>
            </w:pPr>
            <w:r w:rsidRPr="005129B2">
              <w:rPr>
                <w:lang w:val="en-US" w:eastAsia="fr-FR"/>
              </w:rPr>
              <w:t>80909</w:t>
            </w:r>
          </w:p>
        </w:tc>
        <w:tc>
          <w:tcPr>
            <w:tcW w:w="0" w:type="auto"/>
          </w:tcPr>
          <w:p w14:paraId="6ADA4C2E" w14:textId="77777777" w:rsidR="005129B2" w:rsidRPr="005129B2" w:rsidRDefault="005129B2" w:rsidP="00F35911">
            <w:pPr>
              <w:rPr>
                <w:lang w:val="en-US" w:eastAsia="fr-FR"/>
              </w:rPr>
            </w:pPr>
            <w:r w:rsidRPr="005129B2">
              <w:rPr>
                <w:lang w:val="en-US" w:eastAsia="fr-FR"/>
              </w:rPr>
              <w:t>Colorado Springs</w:t>
            </w:r>
          </w:p>
        </w:tc>
      </w:tr>
      <w:tr w:rsidR="005129B2" w:rsidRPr="005129B2" w14:paraId="0AAB8FDE" w14:textId="77777777" w:rsidTr="005129B2">
        <w:tc>
          <w:tcPr>
            <w:tcW w:w="0" w:type="auto"/>
          </w:tcPr>
          <w:p w14:paraId="79480166" w14:textId="77777777" w:rsidR="005129B2" w:rsidRPr="005129B2" w:rsidRDefault="005129B2" w:rsidP="00F35911">
            <w:pPr>
              <w:rPr>
                <w:lang w:val="en-US" w:eastAsia="fr-FR"/>
              </w:rPr>
            </w:pPr>
            <w:r w:rsidRPr="005129B2">
              <w:rPr>
                <w:lang w:val="en-US" w:eastAsia="fr-FR"/>
              </w:rPr>
              <w:t>3</w:t>
            </w:r>
          </w:p>
        </w:tc>
        <w:tc>
          <w:tcPr>
            <w:tcW w:w="0" w:type="auto"/>
          </w:tcPr>
          <w:p w14:paraId="5A6A9AF1" w14:textId="77777777" w:rsidR="005129B2" w:rsidRPr="005129B2" w:rsidRDefault="005129B2" w:rsidP="00F35911">
            <w:pPr>
              <w:rPr>
                <w:lang w:val="en-US" w:eastAsia="fr-FR"/>
              </w:rPr>
            </w:pPr>
            <w:r w:rsidRPr="005129B2">
              <w:rPr>
                <w:lang w:val="en-US" w:eastAsia="fr-FR"/>
              </w:rPr>
              <w:t>Northern</w:t>
            </w:r>
          </w:p>
        </w:tc>
        <w:tc>
          <w:tcPr>
            <w:tcW w:w="0" w:type="auto"/>
          </w:tcPr>
          <w:p w14:paraId="46C6F72D" w14:textId="77777777" w:rsidR="005129B2" w:rsidRPr="005129B2" w:rsidRDefault="005129B2" w:rsidP="00F35911">
            <w:pPr>
              <w:rPr>
                <w:lang w:val="en-US" w:eastAsia="fr-FR"/>
              </w:rPr>
            </w:pPr>
            <w:r w:rsidRPr="005129B2">
              <w:rPr>
                <w:lang w:val="en-US" w:eastAsia="fr-FR"/>
              </w:rPr>
              <w:t>03049</w:t>
            </w:r>
          </w:p>
        </w:tc>
        <w:tc>
          <w:tcPr>
            <w:tcW w:w="0" w:type="auto"/>
          </w:tcPr>
          <w:p w14:paraId="1A88BC46" w14:textId="77777777" w:rsidR="005129B2" w:rsidRPr="005129B2" w:rsidRDefault="005129B2" w:rsidP="00F35911">
            <w:pPr>
              <w:rPr>
                <w:lang w:val="en-US" w:eastAsia="fr-FR"/>
              </w:rPr>
            </w:pPr>
            <w:r w:rsidRPr="005129B2">
              <w:rPr>
                <w:lang w:val="en-US" w:eastAsia="fr-FR"/>
              </w:rPr>
              <w:t>Hollis</w:t>
            </w:r>
          </w:p>
        </w:tc>
      </w:tr>
      <w:tr w:rsidR="005129B2" w:rsidRPr="005129B2" w14:paraId="7AB14262" w14:textId="77777777" w:rsidTr="005129B2">
        <w:tc>
          <w:tcPr>
            <w:tcW w:w="0" w:type="auto"/>
          </w:tcPr>
          <w:p w14:paraId="72BAE13B" w14:textId="77777777" w:rsidR="005129B2" w:rsidRPr="005129B2" w:rsidRDefault="005129B2" w:rsidP="00F35911">
            <w:pPr>
              <w:rPr>
                <w:lang w:val="en-US" w:eastAsia="fr-FR"/>
              </w:rPr>
            </w:pPr>
            <w:r w:rsidRPr="005129B2">
              <w:rPr>
                <w:lang w:val="en-US" w:eastAsia="fr-FR"/>
              </w:rPr>
              <w:t>3</w:t>
            </w:r>
          </w:p>
        </w:tc>
        <w:tc>
          <w:tcPr>
            <w:tcW w:w="0" w:type="auto"/>
          </w:tcPr>
          <w:p w14:paraId="065F8D5F" w14:textId="77777777" w:rsidR="005129B2" w:rsidRPr="005129B2" w:rsidRDefault="005129B2" w:rsidP="00F35911">
            <w:pPr>
              <w:rPr>
                <w:lang w:val="en-US" w:eastAsia="fr-FR"/>
              </w:rPr>
            </w:pPr>
            <w:r w:rsidRPr="005129B2">
              <w:rPr>
                <w:lang w:val="en-US" w:eastAsia="fr-FR"/>
              </w:rPr>
              <w:t>Northern</w:t>
            </w:r>
          </w:p>
        </w:tc>
        <w:tc>
          <w:tcPr>
            <w:tcW w:w="0" w:type="auto"/>
          </w:tcPr>
          <w:p w14:paraId="1ABF2F95" w14:textId="77777777" w:rsidR="005129B2" w:rsidRPr="005129B2" w:rsidRDefault="005129B2" w:rsidP="00F35911">
            <w:pPr>
              <w:rPr>
                <w:lang w:val="en-US" w:eastAsia="fr-FR"/>
              </w:rPr>
            </w:pPr>
            <w:r w:rsidRPr="005129B2">
              <w:rPr>
                <w:lang w:val="en-US" w:eastAsia="fr-FR"/>
              </w:rPr>
              <w:t>03801</w:t>
            </w:r>
          </w:p>
        </w:tc>
        <w:tc>
          <w:tcPr>
            <w:tcW w:w="0" w:type="auto"/>
          </w:tcPr>
          <w:p w14:paraId="6525EAE5" w14:textId="77777777" w:rsidR="005129B2" w:rsidRPr="005129B2" w:rsidRDefault="005129B2" w:rsidP="00F35911">
            <w:pPr>
              <w:rPr>
                <w:lang w:val="en-US" w:eastAsia="fr-FR"/>
              </w:rPr>
            </w:pPr>
            <w:r w:rsidRPr="005129B2">
              <w:rPr>
                <w:lang w:val="en-US" w:eastAsia="fr-FR"/>
              </w:rPr>
              <w:t>Portsmouth</w:t>
            </w:r>
          </w:p>
        </w:tc>
      </w:tr>
      <w:tr w:rsidR="005129B2" w:rsidRPr="005129B2" w14:paraId="5F2C6B82" w14:textId="77777777" w:rsidTr="005129B2">
        <w:tc>
          <w:tcPr>
            <w:tcW w:w="0" w:type="auto"/>
          </w:tcPr>
          <w:p w14:paraId="7D4C98B8" w14:textId="77777777" w:rsidR="005129B2" w:rsidRPr="005129B2" w:rsidRDefault="005129B2" w:rsidP="00F35911">
            <w:pPr>
              <w:rPr>
                <w:lang w:val="en-US" w:eastAsia="fr-FR"/>
              </w:rPr>
            </w:pPr>
            <w:r w:rsidRPr="005129B2">
              <w:rPr>
                <w:lang w:val="en-US" w:eastAsia="fr-FR"/>
              </w:rPr>
              <w:t>3</w:t>
            </w:r>
          </w:p>
        </w:tc>
        <w:tc>
          <w:tcPr>
            <w:tcW w:w="0" w:type="auto"/>
          </w:tcPr>
          <w:p w14:paraId="7E8BB311" w14:textId="77777777" w:rsidR="005129B2" w:rsidRPr="005129B2" w:rsidRDefault="005129B2" w:rsidP="00F35911">
            <w:pPr>
              <w:rPr>
                <w:lang w:val="en-US" w:eastAsia="fr-FR"/>
              </w:rPr>
            </w:pPr>
            <w:r w:rsidRPr="005129B2">
              <w:rPr>
                <w:lang w:val="en-US" w:eastAsia="fr-FR"/>
              </w:rPr>
              <w:t>Northern</w:t>
            </w:r>
          </w:p>
        </w:tc>
        <w:tc>
          <w:tcPr>
            <w:tcW w:w="0" w:type="auto"/>
          </w:tcPr>
          <w:p w14:paraId="5061867D" w14:textId="77777777" w:rsidR="005129B2" w:rsidRPr="005129B2" w:rsidRDefault="005129B2" w:rsidP="00F35911">
            <w:pPr>
              <w:rPr>
                <w:lang w:val="en-US" w:eastAsia="fr-FR"/>
              </w:rPr>
            </w:pPr>
            <w:r w:rsidRPr="005129B2">
              <w:rPr>
                <w:lang w:val="en-US" w:eastAsia="fr-FR"/>
              </w:rPr>
              <w:t>19428</w:t>
            </w:r>
          </w:p>
        </w:tc>
        <w:tc>
          <w:tcPr>
            <w:tcW w:w="0" w:type="auto"/>
          </w:tcPr>
          <w:p w14:paraId="3F529BB6" w14:textId="77777777" w:rsidR="005129B2" w:rsidRPr="005129B2" w:rsidRDefault="005129B2" w:rsidP="00F35911">
            <w:pPr>
              <w:rPr>
                <w:lang w:val="en-US" w:eastAsia="fr-FR"/>
              </w:rPr>
            </w:pPr>
            <w:r w:rsidRPr="005129B2">
              <w:rPr>
                <w:lang w:val="en-US" w:eastAsia="fr-FR"/>
              </w:rPr>
              <w:t>Philadelphia</w:t>
            </w:r>
          </w:p>
        </w:tc>
      </w:tr>
      <w:tr w:rsidR="005129B2" w:rsidRPr="005129B2" w14:paraId="54DF6711" w14:textId="77777777" w:rsidTr="005129B2">
        <w:tc>
          <w:tcPr>
            <w:tcW w:w="0" w:type="auto"/>
          </w:tcPr>
          <w:p w14:paraId="462544A0" w14:textId="77777777" w:rsidR="005129B2" w:rsidRPr="005129B2" w:rsidRDefault="005129B2" w:rsidP="00F35911">
            <w:pPr>
              <w:rPr>
                <w:lang w:val="en-US" w:eastAsia="fr-FR"/>
              </w:rPr>
            </w:pPr>
            <w:r w:rsidRPr="005129B2">
              <w:rPr>
                <w:lang w:val="en-US" w:eastAsia="fr-FR"/>
              </w:rPr>
              <w:t>3</w:t>
            </w:r>
          </w:p>
        </w:tc>
        <w:tc>
          <w:tcPr>
            <w:tcW w:w="0" w:type="auto"/>
          </w:tcPr>
          <w:p w14:paraId="1EC68545" w14:textId="77777777" w:rsidR="005129B2" w:rsidRPr="005129B2" w:rsidRDefault="005129B2" w:rsidP="00F35911">
            <w:pPr>
              <w:rPr>
                <w:lang w:val="en-US" w:eastAsia="fr-FR"/>
              </w:rPr>
            </w:pPr>
            <w:r w:rsidRPr="005129B2">
              <w:rPr>
                <w:lang w:val="en-US" w:eastAsia="fr-FR"/>
              </w:rPr>
              <w:t>Northern</w:t>
            </w:r>
          </w:p>
        </w:tc>
        <w:tc>
          <w:tcPr>
            <w:tcW w:w="0" w:type="auto"/>
          </w:tcPr>
          <w:p w14:paraId="40F3650F" w14:textId="77777777" w:rsidR="005129B2" w:rsidRPr="005129B2" w:rsidRDefault="005129B2" w:rsidP="00F35911">
            <w:pPr>
              <w:rPr>
                <w:lang w:val="en-US" w:eastAsia="fr-FR"/>
              </w:rPr>
            </w:pPr>
            <w:r w:rsidRPr="005129B2">
              <w:rPr>
                <w:lang w:val="en-US" w:eastAsia="fr-FR"/>
              </w:rPr>
              <w:t>44122</w:t>
            </w:r>
          </w:p>
        </w:tc>
        <w:tc>
          <w:tcPr>
            <w:tcW w:w="0" w:type="auto"/>
          </w:tcPr>
          <w:p w14:paraId="38209420" w14:textId="77777777" w:rsidR="005129B2" w:rsidRPr="005129B2" w:rsidRDefault="005129B2" w:rsidP="00F35911">
            <w:pPr>
              <w:rPr>
                <w:lang w:val="en-US" w:eastAsia="fr-FR"/>
              </w:rPr>
            </w:pPr>
            <w:r w:rsidRPr="005129B2">
              <w:rPr>
                <w:lang w:val="en-US" w:eastAsia="fr-FR"/>
              </w:rPr>
              <w:t>Beachwood</w:t>
            </w:r>
          </w:p>
        </w:tc>
      </w:tr>
      <w:tr w:rsidR="005129B2" w:rsidRPr="005129B2" w14:paraId="1FCB14D6" w14:textId="77777777" w:rsidTr="005129B2">
        <w:tc>
          <w:tcPr>
            <w:tcW w:w="0" w:type="auto"/>
          </w:tcPr>
          <w:p w14:paraId="62910ACB" w14:textId="77777777" w:rsidR="005129B2" w:rsidRPr="005129B2" w:rsidRDefault="005129B2" w:rsidP="00F35911">
            <w:pPr>
              <w:rPr>
                <w:lang w:val="en-US" w:eastAsia="fr-FR"/>
              </w:rPr>
            </w:pPr>
            <w:r w:rsidRPr="005129B2">
              <w:rPr>
                <w:lang w:val="en-US" w:eastAsia="fr-FR"/>
              </w:rPr>
              <w:t>4</w:t>
            </w:r>
          </w:p>
        </w:tc>
        <w:tc>
          <w:tcPr>
            <w:tcW w:w="0" w:type="auto"/>
          </w:tcPr>
          <w:p w14:paraId="7157FB70" w14:textId="77777777" w:rsidR="005129B2" w:rsidRPr="005129B2" w:rsidRDefault="005129B2" w:rsidP="00F35911">
            <w:pPr>
              <w:rPr>
                <w:lang w:val="en-US" w:eastAsia="fr-FR"/>
              </w:rPr>
            </w:pPr>
            <w:r w:rsidRPr="005129B2">
              <w:rPr>
                <w:lang w:val="en-US" w:eastAsia="fr-FR"/>
              </w:rPr>
              <w:t>Southern</w:t>
            </w:r>
          </w:p>
        </w:tc>
        <w:tc>
          <w:tcPr>
            <w:tcW w:w="0" w:type="auto"/>
          </w:tcPr>
          <w:p w14:paraId="5755F4E4" w14:textId="77777777" w:rsidR="005129B2" w:rsidRPr="005129B2" w:rsidRDefault="005129B2" w:rsidP="00F35911">
            <w:pPr>
              <w:rPr>
                <w:lang w:val="en-US" w:eastAsia="fr-FR"/>
              </w:rPr>
            </w:pPr>
            <w:r w:rsidRPr="005129B2">
              <w:rPr>
                <w:lang w:val="en-US" w:eastAsia="fr-FR"/>
              </w:rPr>
              <w:t>29202</w:t>
            </w:r>
          </w:p>
        </w:tc>
        <w:tc>
          <w:tcPr>
            <w:tcW w:w="0" w:type="auto"/>
          </w:tcPr>
          <w:p w14:paraId="0C75D723" w14:textId="77777777" w:rsidR="005129B2" w:rsidRPr="005129B2" w:rsidRDefault="005129B2" w:rsidP="00F35911">
            <w:pPr>
              <w:rPr>
                <w:lang w:val="en-US" w:eastAsia="fr-FR"/>
              </w:rPr>
            </w:pPr>
            <w:r w:rsidRPr="005129B2">
              <w:rPr>
                <w:lang w:val="en-US" w:eastAsia="fr-FR"/>
              </w:rPr>
              <w:t>Columbia</w:t>
            </w:r>
          </w:p>
        </w:tc>
      </w:tr>
      <w:tr w:rsidR="005129B2" w:rsidRPr="005129B2" w14:paraId="0EA58592" w14:textId="77777777" w:rsidTr="005129B2">
        <w:tc>
          <w:tcPr>
            <w:tcW w:w="0" w:type="auto"/>
          </w:tcPr>
          <w:p w14:paraId="4CEB1548" w14:textId="77777777" w:rsidR="005129B2" w:rsidRPr="005129B2" w:rsidRDefault="005129B2" w:rsidP="00F35911">
            <w:pPr>
              <w:rPr>
                <w:lang w:val="en-US" w:eastAsia="fr-FR"/>
              </w:rPr>
            </w:pPr>
            <w:r w:rsidRPr="005129B2">
              <w:rPr>
                <w:lang w:val="en-US" w:eastAsia="fr-FR"/>
              </w:rPr>
              <w:t>4</w:t>
            </w:r>
          </w:p>
        </w:tc>
        <w:tc>
          <w:tcPr>
            <w:tcW w:w="0" w:type="auto"/>
          </w:tcPr>
          <w:p w14:paraId="719C4631" w14:textId="77777777" w:rsidR="005129B2" w:rsidRPr="005129B2" w:rsidRDefault="005129B2" w:rsidP="00F35911">
            <w:pPr>
              <w:rPr>
                <w:lang w:val="en-US" w:eastAsia="fr-FR"/>
              </w:rPr>
            </w:pPr>
            <w:r w:rsidRPr="005129B2">
              <w:rPr>
                <w:lang w:val="en-US" w:eastAsia="fr-FR"/>
              </w:rPr>
              <w:t>Southern</w:t>
            </w:r>
          </w:p>
        </w:tc>
        <w:tc>
          <w:tcPr>
            <w:tcW w:w="0" w:type="auto"/>
          </w:tcPr>
          <w:p w14:paraId="133DBA3E" w14:textId="77777777" w:rsidR="005129B2" w:rsidRPr="005129B2" w:rsidRDefault="005129B2" w:rsidP="00F35911">
            <w:pPr>
              <w:rPr>
                <w:lang w:val="en-US" w:eastAsia="fr-FR"/>
              </w:rPr>
            </w:pPr>
            <w:r w:rsidRPr="005129B2">
              <w:rPr>
                <w:lang w:val="en-US" w:eastAsia="fr-FR"/>
              </w:rPr>
              <w:t>30346</w:t>
            </w:r>
          </w:p>
        </w:tc>
        <w:tc>
          <w:tcPr>
            <w:tcW w:w="0" w:type="auto"/>
          </w:tcPr>
          <w:p w14:paraId="2B198F91" w14:textId="77777777" w:rsidR="005129B2" w:rsidRPr="005129B2" w:rsidRDefault="005129B2" w:rsidP="00F35911">
            <w:pPr>
              <w:rPr>
                <w:lang w:val="en-US" w:eastAsia="fr-FR"/>
              </w:rPr>
            </w:pPr>
            <w:r w:rsidRPr="005129B2">
              <w:rPr>
                <w:lang w:val="en-US" w:eastAsia="fr-FR"/>
              </w:rPr>
              <w:t>Atlanta</w:t>
            </w:r>
          </w:p>
        </w:tc>
      </w:tr>
      <w:tr w:rsidR="005129B2" w:rsidRPr="005129B2" w14:paraId="32E31011" w14:textId="77777777" w:rsidTr="005129B2">
        <w:tc>
          <w:tcPr>
            <w:tcW w:w="0" w:type="auto"/>
          </w:tcPr>
          <w:p w14:paraId="7F01E7FC" w14:textId="77777777" w:rsidR="005129B2" w:rsidRPr="005129B2" w:rsidRDefault="005129B2" w:rsidP="00F35911">
            <w:pPr>
              <w:rPr>
                <w:lang w:val="en-US" w:eastAsia="fr-FR"/>
              </w:rPr>
            </w:pPr>
            <w:r w:rsidRPr="005129B2">
              <w:rPr>
                <w:lang w:val="en-US" w:eastAsia="fr-FR"/>
              </w:rPr>
              <w:t>4</w:t>
            </w:r>
          </w:p>
        </w:tc>
        <w:tc>
          <w:tcPr>
            <w:tcW w:w="0" w:type="auto"/>
          </w:tcPr>
          <w:p w14:paraId="072DA65C" w14:textId="77777777" w:rsidR="005129B2" w:rsidRPr="005129B2" w:rsidRDefault="005129B2" w:rsidP="00F35911">
            <w:pPr>
              <w:rPr>
                <w:lang w:val="en-US" w:eastAsia="fr-FR"/>
              </w:rPr>
            </w:pPr>
            <w:r w:rsidRPr="005129B2">
              <w:rPr>
                <w:lang w:val="en-US" w:eastAsia="fr-FR"/>
              </w:rPr>
              <w:t>Southern</w:t>
            </w:r>
          </w:p>
        </w:tc>
        <w:tc>
          <w:tcPr>
            <w:tcW w:w="0" w:type="auto"/>
          </w:tcPr>
          <w:p w14:paraId="7D53DBFA" w14:textId="77777777" w:rsidR="005129B2" w:rsidRPr="005129B2" w:rsidRDefault="005129B2" w:rsidP="00F35911">
            <w:pPr>
              <w:rPr>
                <w:lang w:val="en-US" w:eastAsia="fr-FR"/>
              </w:rPr>
            </w:pPr>
            <w:r w:rsidRPr="005129B2">
              <w:rPr>
                <w:lang w:val="en-US" w:eastAsia="fr-FR"/>
              </w:rPr>
              <w:t>31406</w:t>
            </w:r>
          </w:p>
        </w:tc>
        <w:tc>
          <w:tcPr>
            <w:tcW w:w="0" w:type="auto"/>
          </w:tcPr>
          <w:p w14:paraId="2FBAF8AF" w14:textId="77777777" w:rsidR="005129B2" w:rsidRPr="005129B2" w:rsidRDefault="005129B2" w:rsidP="00F35911">
            <w:pPr>
              <w:rPr>
                <w:lang w:val="en-US" w:eastAsia="fr-FR"/>
              </w:rPr>
            </w:pPr>
            <w:r w:rsidRPr="005129B2">
              <w:rPr>
                <w:lang w:val="en-US" w:eastAsia="fr-FR"/>
              </w:rPr>
              <w:t>Savannah</w:t>
            </w:r>
          </w:p>
        </w:tc>
      </w:tr>
    </w:tbl>
    <w:p w14:paraId="32302FDA" w14:textId="682A62ED" w:rsidR="005129B2" w:rsidRDefault="005129B2" w:rsidP="005129B2">
      <w:pPr>
        <w:spacing w:before="240"/>
        <w:rPr>
          <w:lang w:eastAsia="fr-FR"/>
        </w:rPr>
      </w:pPr>
      <w:r>
        <w:t>Il est important que les lignes soient triées par ordre d’Id de la région puis du territoire, afin que la méthode de chargement des données dans l’arborescence d’objets fonctionne.</w:t>
      </w:r>
    </w:p>
    <w:p w14:paraId="5A67A036" w14:textId="15C51411" w:rsidR="00ED27BD" w:rsidRPr="00ED27BD" w:rsidRDefault="005129B2" w:rsidP="00ED27BD">
      <w:pPr>
        <w:rPr>
          <w:lang w:eastAsia="fr-FR"/>
        </w:rPr>
      </w:pPr>
      <w:r>
        <w:rPr>
          <w:lang w:eastAsia="fr-FR"/>
        </w:rPr>
        <w:t xml:space="preserve">Cette méthode est </w:t>
      </w:r>
      <w:r w:rsidR="0047593E">
        <w:rPr>
          <w:lang w:eastAsia="fr-FR"/>
        </w:rPr>
        <w:t>donnée ci-dessous</w:t>
      </w:r>
      <w:r>
        <w:rPr>
          <w:lang w:eastAsia="fr-FR"/>
        </w:rPr>
        <w:t>. Elle est appelée pour chaque ligne, et permet de remplir progressivement la liste des régions avec leurs territoires associés</w:t>
      </w:r>
      <w:r w:rsidR="00ED27BD">
        <w:rPr>
          <w:lang w:eastAsia="fr-FR"/>
        </w:rPr>
        <w:t> </w:t>
      </w:r>
      <w:r>
        <w:rPr>
          <w:lang w:eastAsia="fr-FR"/>
        </w:rPr>
        <w:t xml:space="preserve">(liste passée en paramètre) </w:t>
      </w:r>
      <w:r w:rsidR="00ED27BD">
        <w:rPr>
          <w:lang w:eastAsia="fr-FR"/>
        </w:rPr>
        <w:t>:</w:t>
      </w:r>
    </w:p>
    <w:p w14:paraId="52856006"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FF"/>
          <w:lang w:eastAsia="fr-FR"/>
        </w:rPr>
        <w:t>private</w:t>
      </w:r>
      <w:r w:rsidRPr="00ED27BD">
        <w:rPr>
          <w:rFonts w:eastAsia="Times New Roman" w:cs="Courier New"/>
          <w:color w:val="000000"/>
          <w:lang w:eastAsia="fr-FR"/>
        </w:rPr>
        <w:t> </w:t>
      </w:r>
      <w:r w:rsidRPr="00ED27BD">
        <w:rPr>
          <w:rFonts w:eastAsia="Times New Roman" w:cs="Courier New"/>
          <w:color w:val="0000FF"/>
          <w:lang w:eastAsia="fr-FR"/>
        </w:rPr>
        <w:t>static</w:t>
      </w:r>
      <w:r w:rsidRPr="00ED27BD">
        <w:rPr>
          <w:rFonts w:eastAsia="Times New Roman" w:cs="Courier New"/>
          <w:color w:val="000000"/>
          <w:lang w:eastAsia="fr-FR"/>
        </w:rPr>
        <w:t> </w:t>
      </w:r>
      <w:r w:rsidRPr="00ED27BD">
        <w:rPr>
          <w:rFonts w:eastAsia="Times New Roman" w:cs="Courier New"/>
          <w:color w:val="0000FF"/>
          <w:lang w:eastAsia="fr-FR"/>
        </w:rPr>
        <w:t>void</w:t>
      </w:r>
      <w:r w:rsidRPr="00ED27BD">
        <w:rPr>
          <w:rFonts w:eastAsia="Times New Roman" w:cs="Courier New"/>
          <w:color w:val="000000"/>
          <w:lang w:eastAsia="fr-FR"/>
        </w:rPr>
        <w:t> GetTerritoiresFromDataReader(</w:t>
      </w:r>
      <w:r w:rsidRPr="00ED27BD">
        <w:rPr>
          <w:rFonts w:eastAsia="Times New Roman" w:cs="Courier New"/>
          <w:color w:val="2B91AF"/>
          <w:lang w:eastAsia="fr-FR"/>
        </w:rPr>
        <w:t>List</w:t>
      </w:r>
      <w:r w:rsidRPr="00ED27BD">
        <w:rPr>
          <w:rFonts w:eastAsia="Times New Roman" w:cs="Courier New"/>
          <w:color w:val="000000"/>
          <w:lang w:eastAsia="fr-FR"/>
        </w:rPr>
        <w:t>&lt;</w:t>
      </w:r>
      <w:r w:rsidRPr="00ED27BD">
        <w:rPr>
          <w:rFonts w:eastAsia="Times New Roman" w:cs="Courier New"/>
          <w:color w:val="2B91AF"/>
          <w:lang w:eastAsia="fr-FR"/>
        </w:rPr>
        <w:t>Region</w:t>
      </w:r>
      <w:r w:rsidRPr="00ED27BD">
        <w:rPr>
          <w:rFonts w:eastAsia="Times New Roman" w:cs="Courier New"/>
          <w:color w:val="000000"/>
          <w:lang w:eastAsia="fr-FR"/>
        </w:rPr>
        <w:t>&gt; listRegions, </w:t>
      </w:r>
      <w:r w:rsidRPr="00ED27BD">
        <w:rPr>
          <w:rFonts w:eastAsia="Times New Roman" w:cs="Courier New"/>
          <w:color w:val="2B91AF"/>
          <w:lang w:eastAsia="fr-FR"/>
        </w:rPr>
        <w:t>SqlDataReader</w:t>
      </w:r>
      <w:r w:rsidRPr="00ED27BD">
        <w:rPr>
          <w:rFonts w:eastAsia="Times New Roman" w:cs="Courier New"/>
          <w:color w:val="000000"/>
          <w:lang w:eastAsia="fr-FR"/>
        </w:rPr>
        <w:t> reader)</w:t>
      </w:r>
    </w:p>
    <w:p w14:paraId="61C1B273"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w:t>
      </w:r>
    </w:p>
    <w:p w14:paraId="5EE7D1AC"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int</w:t>
      </w:r>
      <w:r w:rsidRPr="00ED27BD">
        <w:rPr>
          <w:rFonts w:eastAsia="Times New Roman" w:cs="Courier New"/>
          <w:color w:val="000000"/>
          <w:lang w:eastAsia="fr-FR"/>
        </w:rPr>
        <w:t> idRegion = (</w:t>
      </w:r>
      <w:r w:rsidRPr="00ED27BD">
        <w:rPr>
          <w:rFonts w:eastAsia="Times New Roman" w:cs="Courier New"/>
          <w:color w:val="0000FF"/>
          <w:lang w:eastAsia="fr-FR"/>
        </w:rPr>
        <w:t>int</w:t>
      </w:r>
      <w:r w:rsidRPr="00ED27BD">
        <w:rPr>
          <w:rFonts w:eastAsia="Times New Roman" w:cs="Courier New"/>
          <w:color w:val="000000"/>
          <w:lang w:eastAsia="fr-FR"/>
        </w:rPr>
        <w:t>)reader[</w:t>
      </w:r>
      <w:r w:rsidRPr="00ED27BD">
        <w:rPr>
          <w:rFonts w:eastAsia="Times New Roman" w:cs="Courier New"/>
          <w:color w:val="A31515"/>
          <w:lang w:eastAsia="fr-FR"/>
        </w:rPr>
        <w:t>"RegionID"</w:t>
      </w:r>
      <w:r w:rsidRPr="00ED27BD">
        <w:rPr>
          <w:rFonts w:eastAsia="Times New Roman" w:cs="Courier New"/>
          <w:color w:val="000000"/>
          <w:lang w:eastAsia="fr-FR"/>
        </w:rPr>
        <w:t>];</w:t>
      </w:r>
    </w:p>
    <w:p w14:paraId="7E63A2E6"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xml:space="preserve"> </w:t>
      </w:r>
    </w:p>
    <w:p w14:paraId="4F6D5594" w14:textId="6893BC99"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8000"/>
          <w:lang w:eastAsia="fr-FR"/>
        </w:rPr>
        <w:t>// Si l'id de la région courante est </w:t>
      </w:r>
      <w:r w:rsidR="005129B2">
        <w:rPr>
          <w:rFonts w:eastAsia="Times New Roman" w:cs="Courier New"/>
          <w:color w:val="008000"/>
          <w:lang w:eastAsia="fr-FR"/>
        </w:rPr>
        <w:t>différent</w:t>
      </w:r>
      <w:r w:rsidRPr="00ED27BD">
        <w:rPr>
          <w:rFonts w:eastAsia="Times New Roman" w:cs="Courier New"/>
          <w:color w:val="008000"/>
          <w:lang w:eastAsia="fr-FR"/>
        </w:rPr>
        <w:t> de celui de la dernière région de </w:t>
      </w:r>
    </w:p>
    <w:p w14:paraId="3078EAB4" w14:textId="298224C8"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8000"/>
          <w:lang w:eastAsia="fr-FR"/>
        </w:rPr>
        <w:t>// </w:t>
      </w:r>
      <w:r w:rsidR="005129B2" w:rsidRPr="00ED27BD">
        <w:rPr>
          <w:rFonts w:eastAsia="Times New Roman" w:cs="Courier New"/>
          <w:color w:val="008000"/>
          <w:lang w:eastAsia="fr-FR"/>
        </w:rPr>
        <w:t>la liste,</w:t>
      </w:r>
      <w:r w:rsidR="005129B2">
        <w:rPr>
          <w:rFonts w:eastAsia="Times New Roman" w:cs="Courier New"/>
          <w:color w:val="008000"/>
          <w:lang w:eastAsia="fr-FR"/>
        </w:rPr>
        <w:t xml:space="preserve"> on crée un nouvel objet Region</w:t>
      </w:r>
    </w:p>
    <w:p w14:paraId="29D0D05C"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2B91AF"/>
          <w:lang w:eastAsia="fr-FR"/>
        </w:rPr>
        <w:t>Region</w:t>
      </w:r>
      <w:r w:rsidRPr="00ED27BD">
        <w:rPr>
          <w:rFonts w:eastAsia="Times New Roman" w:cs="Courier New"/>
          <w:color w:val="000000"/>
          <w:lang w:eastAsia="fr-FR"/>
        </w:rPr>
        <w:t> r = </w:t>
      </w:r>
      <w:r w:rsidRPr="00ED27BD">
        <w:rPr>
          <w:rFonts w:eastAsia="Times New Roman" w:cs="Courier New"/>
          <w:color w:val="0000FF"/>
          <w:lang w:eastAsia="fr-FR"/>
        </w:rPr>
        <w:t>null</w:t>
      </w:r>
      <w:r w:rsidRPr="00ED27BD">
        <w:rPr>
          <w:rFonts w:eastAsia="Times New Roman" w:cs="Courier New"/>
          <w:color w:val="000000"/>
          <w:lang w:eastAsia="fr-FR"/>
        </w:rPr>
        <w:t>;</w:t>
      </w:r>
    </w:p>
    <w:p w14:paraId="4AD63283"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if</w:t>
      </w:r>
      <w:r w:rsidRPr="00ED27BD">
        <w:rPr>
          <w:rFonts w:eastAsia="Times New Roman" w:cs="Courier New"/>
          <w:color w:val="000000"/>
          <w:lang w:eastAsia="fr-FR"/>
        </w:rPr>
        <w:t> (listRegions.Count == 0 || listRegions[listRegions.Count - 1].Id != idRegion)</w:t>
      </w:r>
    </w:p>
    <w:p w14:paraId="165CA44F"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p>
    <w:p w14:paraId="7B182092"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r = </w:t>
      </w:r>
      <w:r w:rsidRPr="00ED27BD">
        <w:rPr>
          <w:rFonts w:eastAsia="Times New Roman" w:cs="Courier New"/>
          <w:color w:val="0000FF"/>
          <w:lang w:eastAsia="fr-FR"/>
        </w:rPr>
        <w:t>new</w:t>
      </w:r>
      <w:r w:rsidRPr="00ED27BD">
        <w:rPr>
          <w:rFonts w:eastAsia="Times New Roman" w:cs="Courier New"/>
          <w:color w:val="000000"/>
          <w:lang w:eastAsia="fr-FR"/>
        </w:rPr>
        <w:t> </w:t>
      </w:r>
      <w:r w:rsidRPr="00ED27BD">
        <w:rPr>
          <w:rFonts w:eastAsia="Times New Roman" w:cs="Courier New"/>
          <w:color w:val="2B91AF"/>
          <w:lang w:eastAsia="fr-FR"/>
        </w:rPr>
        <w:t>Region</w:t>
      </w:r>
      <w:r w:rsidRPr="00ED27BD">
        <w:rPr>
          <w:rFonts w:eastAsia="Times New Roman" w:cs="Courier New"/>
          <w:color w:val="000000"/>
          <w:lang w:eastAsia="fr-FR"/>
        </w:rPr>
        <w:t>();</w:t>
      </w:r>
    </w:p>
    <w:p w14:paraId="67A671E1"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r.Id = (</w:t>
      </w:r>
      <w:r w:rsidRPr="00ED27BD">
        <w:rPr>
          <w:rFonts w:eastAsia="Times New Roman" w:cs="Courier New"/>
          <w:color w:val="0000FF"/>
          <w:lang w:eastAsia="fr-FR"/>
        </w:rPr>
        <w:t>int</w:t>
      </w:r>
      <w:r w:rsidRPr="00ED27BD">
        <w:rPr>
          <w:rFonts w:eastAsia="Times New Roman" w:cs="Courier New"/>
          <w:color w:val="000000"/>
          <w:lang w:eastAsia="fr-FR"/>
        </w:rPr>
        <w:t>)reader[</w:t>
      </w:r>
      <w:r w:rsidRPr="00ED27BD">
        <w:rPr>
          <w:rFonts w:eastAsia="Times New Roman" w:cs="Courier New"/>
          <w:color w:val="A31515"/>
          <w:lang w:eastAsia="fr-FR"/>
        </w:rPr>
        <w:t>"RegionID"</w:t>
      </w:r>
      <w:r w:rsidRPr="00ED27BD">
        <w:rPr>
          <w:rFonts w:eastAsia="Times New Roman" w:cs="Courier New"/>
          <w:color w:val="000000"/>
          <w:lang w:eastAsia="fr-FR"/>
        </w:rPr>
        <w:t>];</w:t>
      </w:r>
    </w:p>
    <w:p w14:paraId="776BB3DB"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r.Description = (</w:t>
      </w:r>
      <w:r w:rsidRPr="00ED27BD">
        <w:rPr>
          <w:rFonts w:eastAsia="Times New Roman" w:cs="Courier New"/>
          <w:color w:val="0000FF"/>
          <w:lang w:eastAsia="fr-FR"/>
        </w:rPr>
        <w:t>string</w:t>
      </w:r>
      <w:r w:rsidRPr="00ED27BD">
        <w:rPr>
          <w:rFonts w:eastAsia="Times New Roman" w:cs="Courier New"/>
          <w:color w:val="000000"/>
          <w:lang w:eastAsia="fr-FR"/>
        </w:rPr>
        <w:t>)reader[</w:t>
      </w:r>
      <w:r w:rsidRPr="00ED27BD">
        <w:rPr>
          <w:rFonts w:eastAsia="Times New Roman" w:cs="Courier New"/>
          <w:color w:val="A31515"/>
          <w:lang w:eastAsia="fr-FR"/>
        </w:rPr>
        <w:t>"RegionDescription"</w:t>
      </w:r>
      <w:r w:rsidRPr="00ED27BD">
        <w:rPr>
          <w:rFonts w:eastAsia="Times New Roman" w:cs="Courier New"/>
          <w:color w:val="000000"/>
          <w:lang w:eastAsia="fr-FR"/>
        </w:rPr>
        <w:t>];</w:t>
      </w:r>
    </w:p>
    <w:p w14:paraId="79DFC0B5"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r.Territoires = </w:t>
      </w:r>
      <w:r w:rsidRPr="00ED27BD">
        <w:rPr>
          <w:rFonts w:eastAsia="Times New Roman" w:cs="Courier New"/>
          <w:color w:val="0000FF"/>
          <w:lang w:eastAsia="fr-FR"/>
        </w:rPr>
        <w:t>new</w:t>
      </w:r>
      <w:r w:rsidRPr="00ED27BD">
        <w:rPr>
          <w:rFonts w:eastAsia="Times New Roman" w:cs="Courier New"/>
          <w:color w:val="000000"/>
          <w:lang w:eastAsia="fr-FR"/>
        </w:rPr>
        <w:t> </w:t>
      </w:r>
      <w:r w:rsidRPr="00ED27BD">
        <w:rPr>
          <w:rFonts w:eastAsia="Times New Roman" w:cs="Courier New"/>
          <w:color w:val="2B91AF"/>
          <w:lang w:eastAsia="fr-FR"/>
        </w:rPr>
        <w:t>List</w:t>
      </w:r>
      <w:r w:rsidRPr="00ED27BD">
        <w:rPr>
          <w:rFonts w:eastAsia="Times New Roman" w:cs="Courier New"/>
          <w:color w:val="000000"/>
          <w:lang w:eastAsia="fr-FR"/>
        </w:rPr>
        <w:t>&lt;</w:t>
      </w:r>
      <w:r w:rsidRPr="00ED27BD">
        <w:rPr>
          <w:rFonts w:eastAsia="Times New Roman" w:cs="Courier New"/>
          <w:color w:val="2B91AF"/>
          <w:lang w:eastAsia="fr-FR"/>
        </w:rPr>
        <w:t>Territoire</w:t>
      </w:r>
      <w:r w:rsidRPr="00ED27BD">
        <w:rPr>
          <w:rFonts w:eastAsia="Times New Roman" w:cs="Courier New"/>
          <w:color w:val="000000"/>
          <w:lang w:eastAsia="fr-FR"/>
        </w:rPr>
        <w:t>&gt;();</w:t>
      </w:r>
    </w:p>
    <w:p w14:paraId="17F0CC2E"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listRegions.Add(r);</w:t>
      </w:r>
    </w:p>
    <w:p w14:paraId="0BD5ADE5"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p>
    <w:p w14:paraId="1F7CF1FA"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w:t>
      </w:r>
      <w:r w:rsidRPr="00ED27BD">
        <w:rPr>
          <w:rFonts w:eastAsia="Times New Roman" w:cs="Courier New"/>
          <w:color w:val="0000FF"/>
          <w:lang w:eastAsia="fr-FR"/>
        </w:rPr>
        <w:t>else</w:t>
      </w:r>
      <w:r w:rsidRPr="00ED27BD">
        <w:rPr>
          <w:rFonts w:eastAsia="Times New Roman" w:cs="Courier New"/>
          <w:color w:val="000000"/>
          <w:lang w:eastAsia="fr-FR"/>
        </w:rPr>
        <w:t> r = listRegions[listRegions.Count - 1];</w:t>
      </w:r>
    </w:p>
    <w:p w14:paraId="175BB7C0"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xml:space="preserve"> </w:t>
      </w:r>
    </w:p>
    <w:p w14:paraId="34A4EF82" w14:textId="1B3C366D" w:rsidR="00ED27BD" w:rsidRPr="00ED27BD" w:rsidRDefault="005129B2" w:rsidP="00ED27BD">
      <w:pPr>
        <w:pStyle w:val="Code"/>
        <w:rPr>
          <w:rFonts w:eastAsia="Times New Roman" w:cs="Courier New"/>
          <w:color w:val="000000"/>
          <w:lang w:eastAsia="fr-FR"/>
        </w:rPr>
      </w:pPr>
      <w:r>
        <w:rPr>
          <w:rFonts w:eastAsia="Times New Roman" w:cs="Courier New"/>
          <w:color w:val="008000"/>
          <w:lang w:eastAsia="fr-FR"/>
        </w:rPr>
        <w:t xml:space="preserve">   </w:t>
      </w:r>
      <w:r w:rsidRPr="00ED27BD">
        <w:rPr>
          <w:rFonts w:eastAsia="Times New Roman" w:cs="Courier New"/>
          <w:color w:val="008000"/>
          <w:lang w:eastAsia="fr-FR"/>
        </w:rPr>
        <w:t>// </w:t>
      </w:r>
      <w:r>
        <w:rPr>
          <w:rFonts w:eastAsia="Times New Roman" w:cs="Courier New"/>
          <w:color w:val="008000"/>
          <w:lang w:eastAsia="fr-FR"/>
        </w:rPr>
        <w:t>Création du territoire et association à la région</w:t>
      </w:r>
      <w:r>
        <w:rPr>
          <w:rFonts w:eastAsia="Times New Roman" w:cs="Courier New"/>
          <w:color w:val="000000"/>
          <w:lang w:eastAsia="fr-FR"/>
        </w:rPr>
        <w:br/>
      </w:r>
      <w:r w:rsidR="00ED27BD" w:rsidRPr="00ED27BD">
        <w:rPr>
          <w:rFonts w:eastAsia="Times New Roman" w:cs="Courier New"/>
          <w:color w:val="000000"/>
          <w:lang w:eastAsia="fr-FR"/>
        </w:rPr>
        <w:t>   </w:t>
      </w:r>
      <w:r w:rsidR="00ED27BD" w:rsidRPr="00ED27BD">
        <w:rPr>
          <w:rFonts w:eastAsia="Times New Roman" w:cs="Courier New"/>
          <w:color w:val="2B91AF"/>
          <w:lang w:eastAsia="fr-FR"/>
        </w:rPr>
        <w:t>Territoire</w:t>
      </w:r>
      <w:r w:rsidR="00ED27BD" w:rsidRPr="00ED27BD">
        <w:rPr>
          <w:rFonts w:eastAsia="Times New Roman" w:cs="Courier New"/>
          <w:color w:val="000000"/>
          <w:lang w:eastAsia="fr-FR"/>
        </w:rPr>
        <w:t> t = </w:t>
      </w:r>
      <w:r w:rsidR="00ED27BD" w:rsidRPr="00ED27BD">
        <w:rPr>
          <w:rFonts w:eastAsia="Times New Roman" w:cs="Courier New"/>
          <w:color w:val="0000FF"/>
          <w:lang w:eastAsia="fr-FR"/>
        </w:rPr>
        <w:t>new</w:t>
      </w:r>
      <w:r w:rsidR="00ED27BD" w:rsidRPr="00ED27BD">
        <w:rPr>
          <w:rFonts w:eastAsia="Times New Roman" w:cs="Courier New"/>
          <w:color w:val="000000"/>
          <w:lang w:eastAsia="fr-FR"/>
        </w:rPr>
        <w:t> </w:t>
      </w:r>
      <w:r w:rsidR="00ED27BD" w:rsidRPr="00ED27BD">
        <w:rPr>
          <w:rFonts w:eastAsia="Times New Roman" w:cs="Courier New"/>
          <w:color w:val="2B91AF"/>
          <w:lang w:eastAsia="fr-FR"/>
        </w:rPr>
        <w:t>Territoire</w:t>
      </w:r>
      <w:r w:rsidR="00ED27BD" w:rsidRPr="00ED27BD">
        <w:rPr>
          <w:rFonts w:eastAsia="Times New Roman" w:cs="Courier New"/>
          <w:color w:val="000000"/>
          <w:lang w:eastAsia="fr-FR"/>
        </w:rPr>
        <w:t>();</w:t>
      </w:r>
    </w:p>
    <w:p w14:paraId="36850EE4"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lastRenderedPageBreak/>
        <w:t>   t.Numero = (</w:t>
      </w:r>
      <w:r w:rsidRPr="00ED27BD">
        <w:rPr>
          <w:rFonts w:eastAsia="Times New Roman" w:cs="Courier New"/>
          <w:color w:val="0000FF"/>
          <w:lang w:eastAsia="fr-FR"/>
        </w:rPr>
        <w:t>string</w:t>
      </w:r>
      <w:r w:rsidRPr="00ED27BD">
        <w:rPr>
          <w:rFonts w:eastAsia="Times New Roman" w:cs="Courier New"/>
          <w:color w:val="000000"/>
          <w:lang w:eastAsia="fr-FR"/>
        </w:rPr>
        <w:t>)reader[</w:t>
      </w:r>
      <w:r w:rsidRPr="00ED27BD">
        <w:rPr>
          <w:rFonts w:eastAsia="Times New Roman" w:cs="Courier New"/>
          <w:color w:val="A31515"/>
          <w:lang w:eastAsia="fr-FR"/>
        </w:rPr>
        <w:t>"TerritoryID"</w:t>
      </w:r>
      <w:r w:rsidRPr="00ED27BD">
        <w:rPr>
          <w:rFonts w:eastAsia="Times New Roman" w:cs="Courier New"/>
          <w:color w:val="000000"/>
          <w:lang w:eastAsia="fr-FR"/>
        </w:rPr>
        <w:t>];</w:t>
      </w:r>
    </w:p>
    <w:p w14:paraId="2999114E"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t.Description = (</w:t>
      </w:r>
      <w:r w:rsidRPr="00ED27BD">
        <w:rPr>
          <w:rFonts w:eastAsia="Times New Roman" w:cs="Courier New"/>
          <w:color w:val="0000FF"/>
          <w:lang w:eastAsia="fr-FR"/>
        </w:rPr>
        <w:t>string</w:t>
      </w:r>
      <w:r w:rsidRPr="00ED27BD">
        <w:rPr>
          <w:rFonts w:eastAsia="Times New Roman" w:cs="Courier New"/>
          <w:color w:val="000000"/>
          <w:lang w:eastAsia="fr-FR"/>
        </w:rPr>
        <w:t>)reader[</w:t>
      </w:r>
      <w:r w:rsidRPr="00ED27BD">
        <w:rPr>
          <w:rFonts w:eastAsia="Times New Roman" w:cs="Courier New"/>
          <w:color w:val="A31515"/>
          <w:lang w:eastAsia="fr-FR"/>
        </w:rPr>
        <w:t>"TerritoryDescription"</w:t>
      </w:r>
      <w:r w:rsidRPr="00ED27BD">
        <w:rPr>
          <w:rFonts w:eastAsia="Times New Roman" w:cs="Courier New"/>
          <w:color w:val="000000"/>
          <w:lang w:eastAsia="fr-FR"/>
        </w:rPr>
        <w:t>];</w:t>
      </w:r>
    </w:p>
    <w:p w14:paraId="703993F5"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xml:space="preserve"> </w:t>
      </w:r>
    </w:p>
    <w:p w14:paraId="6BEE07CD" w14:textId="77777777"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   r.Territoires.Add(t);</w:t>
      </w:r>
    </w:p>
    <w:p w14:paraId="5EE9485B" w14:textId="045C8CAA" w:rsidR="00ED27BD" w:rsidRPr="00ED27BD" w:rsidRDefault="00ED27BD" w:rsidP="00ED27BD">
      <w:pPr>
        <w:pStyle w:val="Code"/>
        <w:rPr>
          <w:rFonts w:eastAsia="Times New Roman" w:cs="Courier New"/>
          <w:color w:val="000000"/>
          <w:lang w:eastAsia="fr-FR"/>
        </w:rPr>
      </w:pPr>
      <w:r w:rsidRPr="00ED27BD">
        <w:rPr>
          <w:rFonts w:eastAsia="Times New Roman" w:cs="Courier New"/>
          <w:color w:val="000000"/>
          <w:lang w:eastAsia="fr-FR"/>
        </w:rPr>
        <w:t>}</w:t>
      </w:r>
    </w:p>
    <w:p w14:paraId="0365297B" w14:textId="4AB753CA" w:rsidR="00FD56F1" w:rsidRPr="00FD56F1" w:rsidRDefault="005129B2" w:rsidP="00FD56F1">
      <w:r>
        <w:t>La technique consiste à détecter les changements de valeur de l’Id de la région, et à chaque changement d’instancier une nouvelle région avec sa liste de territoires.</w:t>
      </w:r>
    </w:p>
    <w:p w14:paraId="678E9F85" w14:textId="15109297" w:rsidR="00FD56F1" w:rsidRDefault="00FD56F1" w:rsidP="00FD56F1">
      <w:pPr>
        <w:pStyle w:val="Titre3"/>
      </w:pPr>
      <w:r>
        <w:t xml:space="preserve">Insertion </w:t>
      </w:r>
    </w:p>
    <w:p w14:paraId="17C40308" w14:textId="48F8882A" w:rsidR="00D130F5" w:rsidRDefault="00D130F5" w:rsidP="00FD56F1">
      <w:r>
        <w:t>Pour insérer des données en masse, il est possible d’utiliser une requête du type :</w:t>
      </w:r>
    </w:p>
    <w:p w14:paraId="2FEDB834" w14:textId="69BE8BBF" w:rsidR="00D130F5" w:rsidRDefault="00D130F5" w:rsidP="00D130F5">
      <w:pPr>
        <w:pStyle w:val="Code"/>
      </w:pPr>
      <w:r>
        <w:t>insert ... select ... from MemTable</w:t>
      </w:r>
    </w:p>
    <w:p w14:paraId="3C02E5D7" w14:textId="4D292929" w:rsidR="00D130F5" w:rsidRDefault="00D130F5">
      <w:r>
        <w:t>… où MemTable représente une table mémoire. Ceci ne fonctionne que si le type de la table mémoire a été préalablement défini en base au moyen d’une instruction :</w:t>
      </w:r>
    </w:p>
    <w:p w14:paraId="77F64F56" w14:textId="7B0AEC8C" w:rsidR="00BE1D8F" w:rsidRDefault="00D130F5" w:rsidP="00D130F5">
      <w:pPr>
        <w:pStyle w:val="Code"/>
      </w:pPr>
      <w:r>
        <w:t>create type TypeMemTable as table (...)</w:t>
      </w:r>
    </w:p>
    <w:p w14:paraId="51C11BD2" w14:textId="70B71F3D" w:rsidR="00D130F5" w:rsidRDefault="00D130F5" w:rsidP="00D130F5">
      <w:r w:rsidRPr="00D130F5">
        <w:t xml:space="preserve">Le code </w:t>
      </w:r>
      <w:r>
        <w:t>ci-dessous montre un exemple complet d’enregistrement d’une liste de personnes dans la table Employees, en utilisant une requête d’insertion de masse.</w:t>
      </w:r>
      <w:r w:rsidR="00962AFB">
        <w:t xml:space="preserve"> </w:t>
      </w:r>
    </w:p>
    <w:p w14:paraId="2B830EA2" w14:textId="0A340BF3" w:rsidR="004A125A" w:rsidRPr="004A125A" w:rsidRDefault="004A125A" w:rsidP="004A125A">
      <w:pPr>
        <w:pStyle w:val="Code"/>
        <w:rPr>
          <w:rFonts w:eastAsia="Times New Roman" w:cs="Courier New"/>
          <w:color w:val="000000"/>
          <w:lang w:eastAsia="fr-FR"/>
        </w:rPr>
      </w:pPr>
      <w:r w:rsidRPr="004A125A">
        <w:rPr>
          <w:rFonts w:eastAsia="Times New Roman" w:cs="Courier New"/>
          <w:color w:val="008000"/>
          <w:lang w:eastAsia="fr-FR"/>
        </w:rPr>
        <w:t>// Insertion d'une liste de personnes en base avec requête de masse</w:t>
      </w:r>
    </w:p>
    <w:p w14:paraId="5DD526E1" w14:textId="7CAF0502"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FF"/>
          <w:lang w:eastAsia="fr-FR"/>
        </w:rPr>
        <w:t>public</w:t>
      </w:r>
      <w:r w:rsidRPr="004A125A">
        <w:rPr>
          <w:rFonts w:eastAsia="Times New Roman" w:cs="Courier New"/>
          <w:color w:val="000000"/>
          <w:lang w:eastAsia="fr-FR"/>
        </w:rPr>
        <w:t> </w:t>
      </w:r>
      <w:r w:rsidRPr="004A125A">
        <w:rPr>
          <w:rFonts w:eastAsia="Times New Roman" w:cs="Courier New"/>
          <w:color w:val="0000FF"/>
          <w:lang w:eastAsia="fr-FR"/>
        </w:rPr>
        <w:t>static</w:t>
      </w:r>
      <w:r w:rsidRPr="004A125A">
        <w:rPr>
          <w:rFonts w:eastAsia="Times New Roman" w:cs="Courier New"/>
          <w:color w:val="000000"/>
          <w:lang w:eastAsia="fr-FR"/>
        </w:rPr>
        <w:t> </w:t>
      </w:r>
      <w:r w:rsidRPr="004A125A">
        <w:rPr>
          <w:rFonts w:eastAsia="Times New Roman" w:cs="Courier New"/>
          <w:color w:val="0000FF"/>
          <w:lang w:eastAsia="fr-FR"/>
        </w:rPr>
        <w:t>void</w:t>
      </w:r>
      <w:r w:rsidRPr="004A125A">
        <w:rPr>
          <w:rFonts w:eastAsia="Times New Roman" w:cs="Courier New"/>
          <w:color w:val="000000"/>
          <w:lang w:eastAsia="fr-FR"/>
        </w:rPr>
        <w:t> AjouterPersonnes(</w:t>
      </w:r>
      <w:r w:rsidRPr="004A125A">
        <w:rPr>
          <w:rFonts w:eastAsia="Times New Roman" w:cs="Courier New"/>
          <w:color w:val="2B91AF"/>
          <w:lang w:eastAsia="fr-FR"/>
        </w:rPr>
        <w:t>List</w:t>
      </w:r>
      <w:r w:rsidRPr="004A125A">
        <w:rPr>
          <w:rFonts w:eastAsia="Times New Roman" w:cs="Courier New"/>
          <w:color w:val="000000"/>
          <w:lang w:eastAsia="fr-FR"/>
        </w:rPr>
        <w:t>&lt;</w:t>
      </w:r>
      <w:r w:rsidRPr="004A125A">
        <w:rPr>
          <w:rFonts w:eastAsia="Times New Roman" w:cs="Courier New"/>
          <w:color w:val="2B91AF"/>
          <w:lang w:eastAsia="fr-FR"/>
        </w:rPr>
        <w:t>Personne</w:t>
      </w:r>
      <w:r w:rsidRPr="004A125A">
        <w:rPr>
          <w:rFonts w:eastAsia="Times New Roman" w:cs="Courier New"/>
          <w:color w:val="000000"/>
          <w:lang w:eastAsia="fr-FR"/>
        </w:rPr>
        <w:t>&gt; listPers)</w:t>
      </w:r>
    </w:p>
    <w:p w14:paraId="55417CC3" w14:textId="4C941B9D"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w:t>
      </w:r>
    </w:p>
    <w:p w14:paraId="4C5C201A" w14:textId="7F4803B8"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r w:rsidRPr="004A125A">
        <w:rPr>
          <w:rFonts w:eastAsia="Times New Roman" w:cs="Courier New"/>
          <w:color w:val="008000"/>
          <w:lang w:eastAsia="fr-FR"/>
        </w:rPr>
        <w:t>// Création d'une commande d'insertion en masse</w:t>
      </w:r>
    </w:p>
    <w:p w14:paraId="0548686E" w14:textId="4F0ED0D9"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r w:rsidRPr="004A125A">
        <w:rPr>
          <w:rFonts w:eastAsia="Times New Roman" w:cs="Courier New"/>
          <w:color w:val="008000"/>
          <w:lang w:eastAsia="fr-FR"/>
        </w:rPr>
        <w:t>// Le paramètre @table contiendra les enregistrements à insérer</w:t>
      </w:r>
    </w:p>
    <w:p w14:paraId="45DAF56A" w14:textId="03D3B857"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r w:rsidRPr="004A125A">
        <w:rPr>
          <w:rFonts w:eastAsia="Times New Roman" w:cs="Courier New"/>
          <w:color w:val="0000FF"/>
          <w:lang w:eastAsia="fr-FR"/>
        </w:rPr>
        <w:t>var</w:t>
      </w:r>
      <w:r w:rsidRPr="004A125A">
        <w:rPr>
          <w:rFonts w:eastAsia="Times New Roman" w:cs="Courier New"/>
          <w:color w:val="000000"/>
          <w:lang w:eastAsia="fr-FR"/>
        </w:rPr>
        <w:t> cmd = </w:t>
      </w:r>
      <w:r w:rsidRPr="004A125A">
        <w:rPr>
          <w:rFonts w:eastAsia="Times New Roman" w:cs="Courier New"/>
          <w:color w:val="0000FF"/>
          <w:lang w:eastAsia="fr-FR"/>
        </w:rPr>
        <w:t>new</w:t>
      </w:r>
      <w:r w:rsidRPr="004A125A">
        <w:rPr>
          <w:rFonts w:eastAsia="Times New Roman" w:cs="Courier New"/>
          <w:color w:val="000000"/>
          <w:lang w:eastAsia="fr-FR"/>
        </w:rPr>
        <w:t> </w:t>
      </w:r>
      <w:r w:rsidRPr="004A125A">
        <w:rPr>
          <w:rFonts w:eastAsia="Times New Roman" w:cs="Courier New"/>
          <w:color w:val="2B91AF"/>
          <w:lang w:eastAsia="fr-FR"/>
        </w:rPr>
        <w:t>SqlCommand</w:t>
      </w:r>
      <w:r w:rsidRPr="004A125A">
        <w:rPr>
          <w:rFonts w:eastAsia="Times New Roman" w:cs="Courier New"/>
          <w:color w:val="000000"/>
          <w:lang w:eastAsia="fr-FR"/>
        </w:rPr>
        <w:t>();</w:t>
      </w:r>
    </w:p>
    <w:p w14:paraId="7C05B8D9" w14:textId="49FCCC63" w:rsidR="004A125A" w:rsidRPr="004A125A" w:rsidRDefault="004A125A" w:rsidP="004A125A">
      <w:pPr>
        <w:pStyle w:val="Code"/>
        <w:rPr>
          <w:rFonts w:eastAsia="Times New Roman" w:cs="Courier New"/>
          <w:color w:val="800000"/>
          <w:lang w:eastAsia="fr-FR"/>
        </w:rPr>
      </w:pPr>
      <w:r w:rsidRPr="004A125A">
        <w:rPr>
          <w:rFonts w:eastAsia="Times New Roman" w:cs="Courier New"/>
          <w:color w:val="000000"/>
          <w:lang w:eastAsia="fr-FR"/>
        </w:rPr>
        <w:t>   cmd.CommandText = </w:t>
      </w:r>
      <w:r w:rsidRPr="004A125A">
        <w:rPr>
          <w:rFonts w:eastAsia="Times New Roman" w:cs="Courier New"/>
          <w:color w:val="800000"/>
          <w:lang w:eastAsia="fr-FR"/>
        </w:rPr>
        <w:t>@"insert Employees (LastName, FirstName, TitleOfCourtesy) </w:t>
      </w:r>
    </w:p>
    <w:p w14:paraId="029158C4" w14:textId="74E4EE99" w:rsidR="004A125A" w:rsidRPr="004A125A" w:rsidRDefault="004A125A" w:rsidP="004A125A">
      <w:pPr>
        <w:pStyle w:val="Code"/>
        <w:rPr>
          <w:rFonts w:eastAsia="Times New Roman" w:cs="Courier New"/>
          <w:color w:val="000000"/>
          <w:lang w:eastAsia="fr-FR"/>
        </w:rPr>
      </w:pPr>
      <w:r w:rsidRPr="004A125A">
        <w:rPr>
          <w:rFonts w:eastAsia="Times New Roman" w:cs="Courier New"/>
          <w:color w:val="800000"/>
          <w:lang w:eastAsia="fr-FR"/>
        </w:rPr>
        <w:t>                       select Nom, Prenom, Titre from @personnes"</w:t>
      </w:r>
      <w:r w:rsidRPr="004A125A">
        <w:rPr>
          <w:rFonts w:eastAsia="Times New Roman" w:cs="Courier New"/>
          <w:color w:val="000000"/>
          <w:lang w:eastAsia="fr-FR"/>
        </w:rPr>
        <w:t>;</w:t>
      </w:r>
    </w:p>
    <w:p w14:paraId="1D071B77" w14:textId="77777777"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xml:space="preserve"> </w:t>
      </w:r>
    </w:p>
    <w:p w14:paraId="34B569EB" w14:textId="53AED6C0"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r w:rsidRPr="004A125A">
        <w:rPr>
          <w:rFonts w:eastAsia="Times New Roman" w:cs="Courier New"/>
          <w:color w:val="008000"/>
          <w:lang w:eastAsia="fr-FR"/>
        </w:rPr>
        <w:t>// Ajout d'un paramètre de type table mémoire</w:t>
      </w:r>
    </w:p>
    <w:p w14:paraId="2EAD2401" w14:textId="2B5D035A"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r w:rsidRPr="004A125A">
        <w:rPr>
          <w:rFonts w:eastAsia="Times New Roman" w:cs="Courier New"/>
          <w:color w:val="008000"/>
          <w:lang w:eastAsia="fr-FR"/>
        </w:rPr>
        <w:t>// /!\ Le type TypeTablePersonne doit être créé au préalable dans la base</w:t>
      </w:r>
    </w:p>
    <w:p w14:paraId="434B06B7" w14:textId="1F7EBCED"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r w:rsidRPr="004A125A">
        <w:rPr>
          <w:rFonts w:eastAsia="Times New Roman" w:cs="Courier New"/>
          <w:color w:val="0000FF"/>
          <w:lang w:eastAsia="fr-FR"/>
        </w:rPr>
        <w:t>var</w:t>
      </w:r>
      <w:r w:rsidRPr="004A125A">
        <w:rPr>
          <w:rFonts w:eastAsia="Times New Roman" w:cs="Courier New"/>
          <w:color w:val="000000"/>
          <w:lang w:eastAsia="fr-FR"/>
        </w:rPr>
        <w:t> param = </w:t>
      </w:r>
      <w:r w:rsidRPr="004A125A">
        <w:rPr>
          <w:rFonts w:eastAsia="Times New Roman" w:cs="Courier New"/>
          <w:color w:val="0000FF"/>
          <w:lang w:eastAsia="fr-FR"/>
        </w:rPr>
        <w:t>new</w:t>
      </w:r>
      <w:r w:rsidRPr="004A125A">
        <w:rPr>
          <w:rFonts w:eastAsia="Times New Roman" w:cs="Courier New"/>
          <w:color w:val="000000"/>
          <w:lang w:eastAsia="fr-FR"/>
        </w:rPr>
        <w:t> </w:t>
      </w:r>
      <w:r w:rsidRPr="004A125A">
        <w:rPr>
          <w:rFonts w:eastAsia="Times New Roman" w:cs="Courier New"/>
          <w:color w:val="2B91AF"/>
          <w:lang w:eastAsia="fr-FR"/>
        </w:rPr>
        <w:t>SqlParameter</w:t>
      </w:r>
    </w:p>
    <w:p w14:paraId="304D77D8" w14:textId="2B8D41AD"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p>
    <w:p w14:paraId="26FB5962" w14:textId="3F9171E0"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r w:rsidRPr="00AA06C7">
        <w:rPr>
          <w:rFonts w:eastAsia="Times New Roman" w:cs="Courier New"/>
          <w:color w:val="000000"/>
          <w:highlight w:val="yellow"/>
          <w:lang w:eastAsia="fr-FR"/>
        </w:rPr>
        <w:t>SqlDbType = </w:t>
      </w:r>
      <w:r w:rsidRPr="00AA06C7">
        <w:rPr>
          <w:rFonts w:eastAsia="Times New Roman" w:cs="Courier New"/>
          <w:color w:val="2B91AF"/>
          <w:highlight w:val="yellow"/>
          <w:lang w:eastAsia="fr-FR"/>
        </w:rPr>
        <w:t>SqlDbType</w:t>
      </w:r>
      <w:r w:rsidRPr="00AA06C7">
        <w:rPr>
          <w:rFonts w:eastAsia="Times New Roman" w:cs="Courier New"/>
          <w:color w:val="000000"/>
          <w:highlight w:val="yellow"/>
          <w:lang w:eastAsia="fr-FR"/>
        </w:rPr>
        <w:t>.Structured,</w:t>
      </w:r>
    </w:p>
    <w:p w14:paraId="13A0DC1F" w14:textId="0106FD26"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ParameterName = </w:t>
      </w:r>
      <w:r w:rsidRPr="004A125A">
        <w:rPr>
          <w:rFonts w:eastAsia="Times New Roman" w:cs="Courier New"/>
          <w:color w:val="A31515"/>
          <w:lang w:eastAsia="fr-FR"/>
        </w:rPr>
        <w:t>"@personnes"</w:t>
      </w:r>
      <w:r w:rsidRPr="004A125A">
        <w:rPr>
          <w:rFonts w:eastAsia="Times New Roman" w:cs="Courier New"/>
          <w:color w:val="000000"/>
          <w:lang w:eastAsia="fr-FR"/>
        </w:rPr>
        <w:t>,</w:t>
      </w:r>
    </w:p>
    <w:p w14:paraId="1D294ABC" w14:textId="580D4E35"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r w:rsidRPr="00AA06C7">
        <w:rPr>
          <w:rFonts w:eastAsia="Times New Roman" w:cs="Courier New"/>
          <w:color w:val="000000"/>
          <w:highlight w:val="yellow"/>
          <w:lang w:eastAsia="fr-FR"/>
        </w:rPr>
        <w:t>TypeName = </w:t>
      </w:r>
      <w:r w:rsidRPr="00AA06C7">
        <w:rPr>
          <w:rFonts w:eastAsia="Times New Roman" w:cs="Courier New"/>
          <w:color w:val="A31515"/>
          <w:highlight w:val="yellow"/>
          <w:lang w:eastAsia="fr-FR"/>
        </w:rPr>
        <w:t>"TypeTablePersonne"</w:t>
      </w:r>
      <w:r w:rsidRPr="00AA06C7">
        <w:rPr>
          <w:rFonts w:eastAsia="Times New Roman" w:cs="Courier New"/>
          <w:color w:val="000000"/>
          <w:highlight w:val="yellow"/>
          <w:lang w:eastAsia="fr-FR"/>
        </w:rPr>
        <w:t>,</w:t>
      </w:r>
    </w:p>
    <w:p w14:paraId="5424CDFC" w14:textId="238A09F7"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Value = GetDataTableForPersonnes(listPers)</w:t>
      </w:r>
    </w:p>
    <w:p w14:paraId="22FF2586" w14:textId="26CCF49F"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p>
    <w:p w14:paraId="314F4B84" w14:textId="0982E5C9"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cmd.Parameters.Add(param);</w:t>
      </w:r>
    </w:p>
    <w:p w14:paraId="4A10C585" w14:textId="77777777"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xml:space="preserve"> </w:t>
      </w:r>
    </w:p>
    <w:p w14:paraId="00764C7F" w14:textId="4E0B6A9D"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r w:rsidRPr="004A125A">
        <w:rPr>
          <w:rFonts w:eastAsia="Times New Roman" w:cs="Courier New"/>
          <w:color w:val="0000FF"/>
          <w:lang w:eastAsia="fr-FR"/>
        </w:rPr>
        <w:t>using</w:t>
      </w:r>
      <w:r w:rsidRPr="004A125A">
        <w:rPr>
          <w:rFonts w:eastAsia="Times New Roman" w:cs="Courier New"/>
          <w:color w:val="000000"/>
          <w:lang w:eastAsia="fr-FR"/>
        </w:rPr>
        <w:t> (</w:t>
      </w:r>
      <w:r w:rsidRPr="004A125A">
        <w:rPr>
          <w:rFonts w:eastAsia="Times New Roman" w:cs="Courier New"/>
          <w:color w:val="0000FF"/>
          <w:lang w:eastAsia="fr-FR"/>
        </w:rPr>
        <w:t>var</w:t>
      </w:r>
      <w:r w:rsidRPr="004A125A">
        <w:rPr>
          <w:rFonts w:eastAsia="Times New Roman" w:cs="Courier New"/>
          <w:color w:val="000000"/>
          <w:lang w:eastAsia="fr-FR"/>
        </w:rPr>
        <w:t> cnx = </w:t>
      </w:r>
      <w:r w:rsidRPr="004A125A">
        <w:rPr>
          <w:rFonts w:eastAsia="Times New Roman" w:cs="Courier New"/>
          <w:color w:val="0000FF"/>
          <w:lang w:eastAsia="fr-FR"/>
        </w:rPr>
        <w:t>new</w:t>
      </w:r>
      <w:r w:rsidRPr="004A125A">
        <w:rPr>
          <w:rFonts w:eastAsia="Times New Roman" w:cs="Courier New"/>
          <w:color w:val="000000"/>
          <w:lang w:eastAsia="fr-FR"/>
        </w:rPr>
        <w:t> </w:t>
      </w:r>
      <w:r w:rsidRPr="004A125A">
        <w:rPr>
          <w:rFonts w:eastAsia="Times New Roman" w:cs="Courier New"/>
          <w:color w:val="2B91AF"/>
          <w:lang w:eastAsia="fr-FR"/>
        </w:rPr>
        <w:t>SqlConnection</w:t>
      </w:r>
      <w:r w:rsidRPr="004A125A">
        <w:rPr>
          <w:rFonts w:eastAsia="Times New Roman" w:cs="Courier New"/>
          <w:color w:val="000000"/>
          <w:lang w:eastAsia="fr-FR"/>
        </w:rPr>
        <w:t>(</w:t>
      </w:r>
      <w:r w:rsidRPr="004A125A">
        <w:rPr>
          <w:rFonts w:eastAsia="Times New Roman" w:cs="Courier New"/>
          <w:color w:val="2B91AF"/>
          <w:lang w:eastAsia="fr-FR"/>
        </w:rPr>
        <w:t>Settings</w:t>
      </w:r>
      <w:r w:rsidRPr="004A125A">
        <w:rPr>
          <w:rFonts w:eastAsia="Times New Roman" w:cs="Courier New"/>
          <w:color w:val="000000"/>
          <w:lang w:eastAsia="fr-FR"/>
        </w:rPr>
        <w:t>.Default.NorthwindConnectionString))</w:t>
      </w:r>
    </w:p>
    <w:p w14:paraId="55615B0F" w14:textId="4FB2FD4B"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p>
    <w:p w14:paraId="12EF2DC3" w14:textId="7AAC2FD8"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cmd.Connection = cnx;</w:t>
      </w:r>
    </w:p>
    <w:p w14:paraId="7CBB5293" w14:textId="763AF64F"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cnx.Open();</w:t>
      </w:r>
    </w:p>
    <w:p w14:paraId="395BCF35" w14:textId="646C4702"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cmd.ExecuteNonQuery();</w:t>
      </w:r>
    </w:p>
    <w:p w14:paraId="1228FD32" w14:textId="059C653D"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   }</w:t>
      </w:r>
    </w:p>
    <w:p w14:paraId="587F2E6C" w14:textId="2C71FDD0" w:rsidR="004A125A" w:rsidRPr="004A125A" w:rsidRDefault="004A125A" w:rsidP="004A125A">
      <w:pPr>
        <w:pStyle w:val="Code"/>
        <w:rPr>
          <w:rFonts w:eastAsia="Times New Roman" w:cs="Courier New"/>
          <w:color w:val="000000"/>
          <w:lang w:eastAsia="fr-FR"/>
        </w:rPr>
      </w:pPr>
      <w:r w:rsidRPr="004A125A">
        <w:rPr>
          <w:rFonts w:eastAsia="Times New Roman" w:cs="Courier New"/>
          <w:color w:val="000000"/>
          <w:lang w:eastAsia="fr-FR"/>
        </w:rPr>
        <w:t>}</w:t>
      </w:r>
    </w:p>
    <w:p w14:paraId="12C0AF7B" w14:textId="403BE494" w:rsidR="00074435" w:rsidRDefault="00074435" w:rsidP="00D130F5">
      <w:r>
        <w:t>Le paramètre @table est de type SqlDbType.Structured. Il s’agit d’une table mémoire, dont les colonnes correspondent à celles d’un type utilisateur défini au préalable dans la base. Ce type est nommé ici TypeTablePersonne.</w:t>
      </w:r>
    </w:p>
    <w:p w14:paraId="43FFFC13" w14:textId="13EB9ED9" w:rsidR="00074435" w:rsidRDefault="00074435" w:rsidP="00D130F5">
      <w:r>
        <w:t xml:space="preserve">La méthode GetDataTableForPersonne </w:t>
      </w:r>
      <w:r w:rsidR="006D6165">
        <w:t xml:space="preserve">surlignée en jaune </w:t>
      </w:r>
      <w:r>
        <w:t>permet de construire la table mémoire</w:t>
      </w:r>
      <w:r w:rsidR="006D6165">
        <w:t>,</w:t>
      </w:r>
      <w:r>
        <w:t xml:space="preserve"> et de la charger avec les données de la liste passée en paramètre. Voici son code :</w:t>
      </w:r>
    </w:p>
    <w:p w14:paraId="278BA16B" w14:textId="7E59C562" w:rsidR="00074435" w:rsidRPr="00074435" w:rsidRDefault="00074435" w:rsidP="00074435">
      <w:pPr>
        <w:pStyle w:val="Code"/>
        <w:rPr>
          <w:rFonts w:eastAsia="Times New Roman" w:cs="Courier New"/>
          <w:color w:val="000000"/>
          <w:lang w:eastAsia="fr-FR"/>
        </w:rPr>
      </w:pPr>
      <w:r w:rsidRPr="00074435">
        <w:rPr>
          <w:rFonts w:eastAsia="Times New Roman" w:cs="Courier New"/>
          <w:color w:val="008000"/>
          <w:lang w:eastAsia="fr-FR"/>
        </w:rPr>
        <w:lastRenderedPageBreak/>
        <w:t>// Création et remplissage d'une table mémoire à partir d'une liste de personnes</w:t>
      </w:r>
    </w:p>
    <w:p w14:paraId="32BC596B" w14:textId="54F63AF5" w:rsidR="00074435" w:rsidRPr="00074435" w:rsidRDefault="00074435" w:rsidP="00074435">
      <w:pPr>
        <w:pStyle w:val="Code"/>
        <w:rPr>
          <w:rFonts w:eastAsia="Times New Roman" w:cs="Courier New"/>
          <w:color w:val="000000"/>
          <w:lang w:eastAsia="fr-FR"/>
        </w:rPr>
      </w:pPr>
      <w:r w:rsidRPr="00074435">
        <w:rPr>
          <w:rFonts w:eastAsia="Times New Roman" w:cs="Courier New"/>
          <w:color w:val="0000FF"/>
          <w:lang w:eastAsia="fr-FR"/>
        </w:rPr>
        <w:t>private</w:t>
      </w:r>
      <w:r w:rsidRPr="00074435">
        <w:rPr>
          <w:rFonts w:eastAsia="Times New Roman" w:cs="Courier New"/>
          <w:color w:val="000000"/>
          <w:lang w:eastAsia="fr-FR"/>
        </w:rPr>
        <w:t> </w:t>
      </w:r>
      <w:r w:rsidRPr="00074435">
        <w:rPr>
          <w:rFonts w:eastAsia="Times New Roman" w:cs="Courier New"/>
          <w:color w:val="0000FF"/>
          <w:lang w:eastAsia="fr-FR"/>
        </w:rPr>
        <w:t>static</w:t>
      </w:r>
      <w:r w:rsidRPr="00074435">
        <w:rPr>
          <w:rFonts w:eastAsia="Times New Roman" w:cs="Courier New"/>
          <w:color w:val="000000"/>
          <w:lang w:eastAsia="fr-FR"/>
        </w:rPr>
        <w:t> </w:t>
      </w:r>
      <w:r w:rsidRPr="00074435">
        <w:rPr>
          <w:rFonts w:eastAsia="Times New Roman" w:cs="Courier New"/>
          <w:color w:val="2B91AF"/>
          <w:lang w:eastAsia="fr-FR"/>
        </w:rPr>
        <w:t>DataTable</w:t>
      </w:r>
      <w:r w:rsidRPr="00074435">
        <w:rPr>
          <w:rFonts w:eastAsia="Times New Roman" w:cs="Courier New"/>
          <w:color w:val="000000"/>
          <w:lang w:eastAsia="fr-FR"/>
        </w:rPr>
        <w:t> GetDataTableForPersonnes(</w:t>
      </w:r>
      <w:r w:rsidRPr="00074435">
        <w:rPr>
          <w:rFonts w:eastAsia="Times New Roman" w:cs="Courier New"/>
          <w:color w:val="2B91AF"/>
          <w:lang w:eastAsia="fr-FR"/>
        </w:rPr>
        <w:t>List</w:t>
      </w:r>
      <w:r w:rsidRPr="00074435">
        <w:rPr>
          <w:rFonts w:eastAsia="Times New Roman" w:cs="Courier New"/>
          <w:color w:val="000000"/>
          <w:lang w:eastAsia="fr-FR"/>
        </w:rPr>
        <w:t>&lt;</w:t>
      </w:r>
      <w:r w:rsidRPr="00074435">
        <w:rPr>
          <w:rFonts w:eastAsia="Times New Roman" w:cs="Courier New"/>
          <w:color w:val="2B91AF"/>
          <w:lang w:eastAsia="fr-FR"/>
        </w:rPr>
        <w:t>Personne</w:t>
      </w:r>
      <w:r w:rsidRPr="00074435">
        <w:rPr>
          <w:rFonts w:eastAsia="Times New Roman" w:cs="Courier New"/>
          <w:color w:val="000000"/>
          <w:lang w:eastAsia="fr-FR"/>
        </w:rPr>
        <w:t>&gt; listPers)</w:t>
      </w:r>
    </w:p>
    <w:p w14:paraId="7EBF25A6" w14:textId="0540BAAD" w:rsidR="00074435" w:rsidRPr="00074435" w:rsidRDefault="00074435" w:rsidP="00074435">
      <w:pPr>
        <w:pStyle w:val="Code"/>
        <w:rPr>
          <w:rFonts w:eastAsia="Times New Roman" w:cs="Courier New"/>
          <w:color w:val="000000"/>
          <w:lang w:eastAsia="fr-FR"/>
        </w:rPr>
      </w:pPr>
      <w:r w:rsidRPr="00074435">
        <w:rPr>
          <w:rFonts w:eastAsia="Times New Roman" w:cs="Courier New"/>
          <w:color w:val="000000"/>
          <w:lang w:eastAsia="fr-FR"/>
        </w:rPr>
        <w:t>{</w:t>
      </w:r>
    </w:p>
    <w:p w14:paraId="061451F6" w14:textId="1F462104"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8000"/>
          <w:lang w:eastAsia="fr-FR"/>
        </w:rPr>
        <w:t>// Créaton d'une table mémoire</w:t>
      </w:r>
    </w:p>
    <w:p w14:paraId="5498F932" w14:textId="606D69B2"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2B91AF"/>
          <w:lang w:eastAsia="fr-FR"/>
        </w:rPr>
        <w:t>DataTable</w:t>
      </w:r>
      <w:r w:rsidRPr="00074435">
        <w:rPr>
          <w:rFonts w:eastAsia="Times New Roman" w:cs="Courier New"/>
          <w:color w:val="000000"/>
          <w:lang w:eastAsia="fr-FR"/>
        </w:rPr>
        <w:t> table = </w:t>
      </w:r>
      <w:r w:rsidRPr="00074435">
        <w:rPr>
          <w:rFonts w:eastAsia="Times New Roman" w:cs="Courier New"/>
          <w:color w:val="0000FF"/>
          <w:lang w:eastAsia="fr-FR"/>
        </w:rPr>
        <w:t>new</w:t>
      </w:r>
      <w:r w:rsidRPr="00074435">
        <w:rPr>
          <w:rFonts w:eastAsia="Times New Roman" w:cs="Courier New"/>
          <w:color w:val="000000"/>
          <w:lang w:eastAsia="fr-FR"/>
        </w:rPr>
        <w:t> </w:t>
      </w:r>
      <w:r w:rsidRPr="00074435">
        <w:rPr>
          <w:rFonts w:eastAsia="Times New Roman" w:cs="Courier New"/>
          <w:color w:val="2B91AF"/>
          <w:lang w:eastAsia="fr-FR"/>
        </w:rPr>
        <w:t>DataTable</w:t>
      </w:r>
      <w:r w:rsidRPr="00074435">
        <w:rPr>
          <w:rFonts w:eastAsia="Times New Roman" w:cs="Courier New"/>
          <w:color w:val="000000"/>
          <w:lang w:eastAsia="fr-FR"/>
        </w:rPr>
        <w:t>();</w:t>
      </w:r>
    </w:p>
    <w:p w14:paraId="0B9CE12A" w14:textId="77777777" w:rsidR="00074435" w:rsidRPr="00074435" w:rsidRDefault="00074435" w:rsidP="00074435">
      <w:pPr>
        <w:pStyle w:val="Code"/>
        <w:rPr>
          <w:rFonts w:eastAsia="Times New Roman" w:cs="Courier New"/>
          <w:color w:val="000000"/>
          <w:lang w:eastAsia="fr-FR"/>
        </w:rPr>
      </w:pPr>
      <w:r w:rsidRPr="00074435">
        <w:rPr>
          <w:rFonts w:eastAsia="Times New Roman" w:cs="Courier New"/>
          <w:color w:val="000000"/>
          <w:lang w:eastAsia="fr-FR"/>
        </w:rPr>
        <w:t xml:space="preserve"> </w:t>
      </w:r>
    </w:p>
    <w:p w14:paraId="1C76AE40" w14:textId="607CCA4C"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8000"/>
          <w:lang w:eastAsia="fr-FR"/>
        </w:rPr>
        <w:t>// Création des colonnes Nom et Prenom de type chaîne et ajout à la table</w:t>
      </w:r>
    </w:p>
    <w:p w14:paraId="10078440" w14:textId="2E69B062"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00FF"/>
          <w:lang w:eastAsia="fr-FR"/>
        </w:rPr>
        <w:t>var</w:t>
      </w:r>
      <w:r w:rsidRPr="00074435">
        <w:rPr>
          <w:rFonts w:eastAsia="Times New Roman" w:cs="Courier New"/>
          <w:color w:val="000000"/>
          <w:lang w:eastAsia="fr-FR"/>
        </w:rPr>
        <w:t> colNom = </w:t>
      </w:r>
      <w:r w:rsidRPr="00074435">
        <w:rPr>
          <w:rFonts w:eastAsia="Times New Roman" w:cs="Courier New"/>
          <w:color w:val="0000FF"/>
          <w:lang w:eastAsia="fr-FR"/>
        </w:rPr>
        <w:t>new</w:t>
      </w:r>
      <w:r w:rsidRPr="00074435">
        <w:rPr>
          <w:rFonts w:eastAsia="Times New Roman" w:cs="Courier New"/>
          <w:color w:val="000000"/>
          <w:lang w:eastAsia="fr-FR"/>
        </w:rPr>
        <w:t> </w:t>
      </w:r>
      <w:r w:rsidRPr="00074435">
        <w:rPr>
          <w:rFonts w:eastAsia="Times New Roman" w:cs="Courier New"/>
          <w:color w:val="2B91AF"/>
          <w:lang w:eastAsia="fr-FR"/>
        </w:rPr>
        <w:t>DataColumn</w:t>
      </w:r>
      <w:r w:rsidRPr="00074435">
        <w:rPr>
          <w:rFonts w:eastAsia="Times New Roman" w:cs="Courier New"/>
          <w:color w:val="000000"/>
          <w:lang w:eastAsia="fr-FR"/>
        </w:rPr>
        <w:t>(</w:t>
      </w:r>
      <w:r w:rsidRPr="00074435">
        <w:rPr>
          <w:rFonts w:eastAsia="Times New Roman" w:cs="Courier New"/>
          <w:color w:val="A31515"/>
          <w:lang w:eastAsia="fr-FR"/>
        </w:rPr>
        <w:t>"Nom"</w:t>
      </w:r>
      <w:r w:rsidRPr="00074435">
        <w:rPr>
          <w:rFonts w:eastAsia="Times New Roman" w:cs="Courier New"/>
          <w:color w:val="000000"/>
          <w:lang w:eastAsia="fr-FR"/>
        </w:rPr>
        <w:t>, </w:t>
      </w:r>
      <w:r w:rsidRPr="00074435">
        <w:rPr>
          <w:rFonts w:eastAsia="Times New Roman" w:cs="Courier New"/>
          <w:color w:val="0000FF"/>
          <w:lang w:eastAsia="fr-FR"/>
        </w:rPr>
        <w:t>typeof</w:t>
      </w:r>
      <w:r w:rsidRPr="00074435">
        <w:rPr>
          <w:rFonts w:eastAsia="Times New Roman" w:cs="Courier New"/>
          <w:color w:val="000000"/>
          <w:lang w:eastAsia="fr-FR"/>
        </w:rPr>
        <w:t>(</w:t>
      </w:r>
      <w:r w:rsidRPr="00074435">
        <w:rPr>
          <w:rFonts w:eastAsia="Times New Roman" w:cs="Courier New"/>
          <w:color w:val="0000FF"/>
          <w:lang w:eastAsia="fr-FR"/>
        </w:rPr>
        <w:t>string</w:t>
      </w:r>
      <w:r w:rsidRPr="00074435">
        <w:rPr>
          <w:rFonts w:eastAsia="Times New Roman" w:cs="Courier New"/>
          <w:color w:val="000000"/>
          <w:lang w:eastAsia="fr-FR"/>
        </w:rPr>
        <w:t>));</w:t>
      </w:r>
    </w:p>
    <w:p w14:paraId="0B694B2B" w14:textId="27A07339"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0000"/>
          <w:lang w:eastAsia="fr-FR"/>
        </w:rPr>
        <w:t>colNom.AllowDBNull = </w:t>
      </w:r>
      <w:r w:rsidRPr="00074435">
        <w:rPr>
          <w:rFonts w:eastAsia="Times New Roman" w:cs="Courier New"/>
          <w:color w:val="0000FF"/>
          <w:lang w:eastAsia="fr-FR"/>
        </w:rPr>
        <w:t>false</w:t>
      </w:r>
      <w:r w:rsidRPr="00074435">
        <w:rPr>
          <w:rFonts w:eastAsia="Times New Roman" w:cs="Courier New"/>
          <w:color w:val="000000"/>
          <w:lang w:eastAsia="fr-FR"/>
        </w:rPr>
        <w:t>;</w:t>
      </w:r>
    </w:p>
    <w:p w14:paraId="617561C6" w14:textId="51712075"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0000"/>
          <w:lang w:eastAsia="fr-FR"/>
        </w:rPr>
        <w:t>table.Columns.Add(colNom);</w:t>
      </w:r>
    </w:p>
    <w:p w14:paraId="6F34C8C3" w14:textId="77777777" w:rsidR="00074435" w:rsidRPr="00074435" w:rsidRDefault="00074435" w:rsidP="00074435">
      <w:pPr>
        <w:pStyle w:val="Code"/>
        <w:rPr>
          <w:rFonts w:eastAsia="Times New Roman" w:cs="Courier New"/>
          <w:color w:val="000000"/>
          <w:lang w:eastAsia="fr-FR"/>
        </w:rPr>
      </w:pPr>
      <w:r w:rsidRPr="00074435">
        <w:rPr>
          <w:rFonts w:eastAsia="Times New Roman" w:cs="Courier New"/>
          <w:color w:val="000000"/>
          <w:lang w:eastAsia="fr-FR"/>
        </w:rPr>
        <w:t xml:space="preserve"> </w:t>
      </w:r>
    </w:p>
    <w:p w14:paraId="5706C6E4" w14:textId="7BF6FEAB"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00FF"/>
          <w:lang w:eastAsia="fr-FR"/>
        </w:rPr>
        <w:t>var</w:t>
      </w:r>
      <w:r w:rsidRPr="00074435">
        <w:rPr>
          <w:rFonts w:eastAsia="Times New Roman" w:cs="Courier New"/>
          <w:color w:val="000000"/>
          <w:lang w:eastAsia="fr-FR"/>
        </w:rPr>
        <w:t> colPrénom = </w:t>
      </w:r>
      <w:r w:rsidRPr="00074435">
        <w:rPr>
          <w:rFonts w:eastAsia="Times New Roman" w:cs="Courier New"/>
          <w:color w:val="0000FF"/>
          <w:lang w:eastAsia="fr-FR"/>
        </w:rPr>
        <w:t>new</w:t>
      </w:r>
      <w:r w:rsidRPr="00074435">
        <w:rPr>
          <w:rFonts w:eastAsia="Times New Roman" w:cs="Courier New"/>
          <w:color w:val="000000"/>
          <w:lang w:eastAsia="fr-FR"/>
        </w:rPr>
        <w:t> </w:t>
      </w:r>
      <w:r w:rsidRPr="00074435">
        <w:rPr>
          <w:rFonts w:eastAsia="Times New Roman" w:cs="Courier New"/>
          <w:color w:val="2B91AF"/>
          <w:lang w:eastAsia="fr-FR"/>
        </w:rPr>
        <w:t>DataColumn</w:t>
      </w:r>
      <w:r w:rsidRPr="00074435">
        <w:rPr>
          <w:rFonts w:eastAsia="Times New Roman" w:cs="Courier New"/>
          <w:color w:val="000000"/>
          <w:lang w:eastAsia="fr-FR"/>
        </w:rPr>
        <w:t>(</w:t>
      </w:r>
      <w:r w:rsidRPr="00074435">
        <w:rPr>
          <w:rFonts w:eastAsia="Times New Roman" w:cs="Courier New"/>
          <w:color w:val="A31515"/>
          <w:lang w:eastAsia="fr-FR"/>
        </w:rPr>
        <w:t>"Prenom"</w:t>
      </w:r>
      <w:r w:rsidRPr="00074435">
        <w:rPr>
          <w:rFonts w:eastAsia="Times New Roman" w:cs="Courier New"/>
          <w:color w:val="000000"/>
          <w:lang w:eastAsia="fr-FR"/>
        </w:rPr>
        <w:t>, </w:t>
      </w:r>
      <w:r w:rsidRPr="00074435">
        <w:rPr>
          <w:rFonts w:eastAsia="Times New Roman" w:cs="Courier New"/>
          <w:color w:val="0000FF"/>
          <w:lang w:eastAsia="fr-FR"/>
        </w:rPr>
        <w:t>typeof</w:t>
      </w:r>
      <w:r w:rsidRPr="00074435">
        <w:rPr>
          <w:rFonts w:eastAsia="Times New Roman" w:cs="Courier New"/>
          <w:color w:val="000000"/>
          <w:lang w:eastAsia="fr-FR"/>
        </w:rPr>
        <w:t>(</w:t>
      </w:r>
      <w:r w:rsidRPr="00074435">
        <w:rPr>
          <w:rFonts w:eastAsia="Times New Roman" w:cs="Courier New"/>
          <w:color w:val="0000FF"/>
          <w:lang w:eastAsia="fr-FR"/>
        </w:rPr>
        <w:t>string</w:t>
      </w:r>
      <w:r w:rsidRPr="00074435">
        <w:rPr>
          <w:rFonts w:eastAsia="Times New Roman" w:cs="Courier New"/>
          <w:color w:val="000000"/>
          <w:lang w:eastAsia="fr-FR"/>
        </w:rPr>
        <w:t>));</w:t>
      </w:r>
    </w:p>
    <w:p w14:paraId="3A0901F4" w14:textId="63AE1766"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0000"/>
          <w:lang w:eastAsia="fr-FR"/>
        </w:rPr>
        <w:t>colPrénom.AllowDBNull = </w:t>
      </w:r>
      <w:r w:rsidRPr="00074435">
        <w:rPr>
          <w:rFonts w:eastAsia="Times New Roman" w:cs="Courier New"/>
          <w:color w:val="0000FF"/>
          <w:lang w:eastAsia="fr-FR"/>
        </w:rPr>
        <w:t>false</w:t>
      </w:r>
      <w:r w:rsidRPr="00074435">
        <w:rPr>
          <w:rFonts w:eastAsia="Times New Roman" w:cs="Courier New"/>
          <w:color w:val="000000"/>
          <w:lang w:eastAsia="fr-FR"/>
        </w:rPr>
        <w:t>;</w:t>
      </w:r>
    </w:p>
    <w:p w14:paraId="069CC16A" w14:textId="4D94E1FA"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0000"/>
          <w:lang w:eastAsia="fr-FR"/>
        </w:rPr>
        <w:t>table.Columns.Add(colPrénom);</w:t>
      </w:r>
    </w:p>
    <w:p w14:paraId="46B4B5D5" w14:textId="77777777" w:rsidR="00074435" w:rsidRPr="00074435" w:rsidRDefault="00074435" w:rsidP="00074435">
      <w:pPr>
        <w:pStyle w:val="Code"/>
        <w:rPr>
          <w:rFonts w:eastAsia="Times New Roman" w:cs="Courier New"/>
          <w:color w:val="000000"/>
          <w:lang w:eastAsia="fr-FR"/>
        </w:rPr>
      </w:pPr>
      <w:r w:rsidRPr="00074435">
        <w:rPr>
          <w:rFonts w:eastAsia="Times New Roman" w:cs="Courier New"/>
          <w:color w:val="000000"/>
          <w:lang w:eastAsia="fr-FR"/>
        </w:rPr>
        <w:t xml:space="preserve"> </w:t>
      </w:r>
    </w:p>
    <w:p w14:paraId="1DB07A4F" w14:textId="28C48D41"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8000"/>
          <w:lang w:eastAsia="fr-FR"/>
        </w:rPr>
        <w:t>// Pour les colonnes nullables, on peut utiliser une syntaxe plus courte</w:t>
      </w:r>
    </w:p>
    <w:p w14:paraId="1650D895" w14:textId="1E4B4243"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8000"/>
          <w:lang w:eastAsia="fr-FR"/>
        </w:rPr>
        <w:t>// car AllowDBNull à la valeur True par défaut</w:t>
      </w:r>
    </w:p>
    <w:p w14:paraId="3691823A" w14:textId="176BD15B"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0000"/>
          <w:lang w:eastAsia="fr-FR"/>
        </w:rPr>
        <w:t>table.Columns.Add(</w:t>
      </w:r>
      <w:r w:rsidRPr="00074435">
        <w:rPr>
          <w:rFonts w:eastAsia="Times New Roman" w:cs="Courier New"/>
          <w:color w:val="0000FF"/>
          <w:lang w:eastAsia="fr-FR"/>
        </w:rPr>
        <w:t>new</w:t>
      </w:r>
      <w:r w:rsidRPr="00074435">
        <w:rPr>
          <w:rFonts w:eastAsia="Times New Roman" w:cs="Courier New"/>
          <w:color w:val="000000"/>
          <w:lang w:eastAsia="fr-FR"/>
        </w:rPr>
        <w:t> </w:t>
      </w:r>
      <w:r w:rsidRPr="00074435">
        <w:rPr>
          <w:rFonts w:eastAsia="Times New Roman" w:cs="Courier New"/>
          <w:color w:val="2B91AF"/>
          <w:lang w:eastAsia="fr-FR"/>
        </w:rPr>
        <w:t>DataColumn</w:t>
      </w:r>
      <w:r w:rsidRPr="00074435">
        <w:rPr>
          <w:rFonts w:eastAsia="Times New Roman" w:cs="Courier New"/>
          <w:color w:val="000000"/>
          <w:lang w:eastAsia="fr-FR"/>
        </w:rPr>
        <w:t>(</w:t>
      </w:r>
      <w:r w:rsidRPr="00074435">
        <w:rPr>
          <w:rFonts w:eastAsia="Times New Roman" w:cs="Courier New"/>
          <w:color w:val="A31515"/>
          <w:lang w:eastAsia="fr-FR"/>
        </w:rPr>
        <w:t>"Titre"</w:t>
      </w:r>
      <w:r w:rsidRPr="00074435">
        <w:rPr>
          <w:rFonts w:eastAsia="Times New Roman" w:cs="Courier New"/>
          <w:color w:val="000000"/>
          <w:lang w:eastAsia="fr-FR"/>
        </w:rPr>
        <w:t>, </w:t>
      </w:r>
      <w:r w:rsidRPr="00074435">
        <w:rPr>
          <w:rFonts w:eastAsia="Times New Roman" w:cs="Courier New"/>
          <w:color w:val="0000FF"/>
          <w:lang w:eastAsia="fr-FR"/>
        </w:rPr>
        <w:t>typeof</w:t>
      </w:r>
      <w:r w:rsidRPr="00074435">
        <w:rPr>
          <w:rFonts w:eastAsia="Times New Roman" w:cs="Courier New"/>
          <w:color w:val="000000"/>
          <w:lang w:eastAsia="fr-FR"/>
        </w:rPr>
        <w:t>(</w:t>
      </w:r>
      <w:r w:rsidRPr="00074435">
        <w:rPr>
          <w:rFonts w:eastAsia="Times New Roman" w:cs="Courier New"/>
          <w:color w:val="0000FF"/>
          <w:lang w:eastAsia="fr-FR"/>
        </w:rPr>
        <w:t>string</w:t>
      </w:r>
      <w:r w:rsidRPr="00074435">
        <w:rPr>
          <w:rFonts w:eastAsia="Times New Roman" w:cs="Courier New"/>
          <w:color w:val="000000"/>
          <w:lang w:eastAsia="fr-FR"/>
        </w:rPr>
        <w:t>)));</w:t>
      </w:r>
    </w:p>
    <w:p w14:paraId="073DCA75" w14:textId="77777777" w:rsidR="00074435" w:rsidRPr="00074435" w:rsidRDefault="00074435" w:rsidP="00074435">
      <w:pPr>
        <w:pStyle w:val="Code"/>
        <w:rPr>
          <w:rFonts w:eastAsia="Times New Roman" w:cs="Courier New"/>
          <w:color w:val="000000"/>
          <w:lang w:eastAsia="fr-FR"/>
        </w:rPr>
      </w:pPr>
      <w:r w:rsidRPr="00074435">
        <w:rPr>
          <w:rFonts w:eastAsia="Times New Roman" w:cs="Courier New"/>
          <w:color w:val="000000"/>
          <w:lang w:eastAsia="fr-FR"/>
        </w:rPr>
        <w:t xml:space="preserve"> </w:t>
      </w:r>
    </w:p>
    <w:p w14:paraId="688CA6BE" w14:textId="4839D2A4" w:rsidR="00074435" w:rsidRPr="00074435" w:rsidRDefault="00074435" w:rsidP="00074435">
      <w:pPr>
        <w:pStyle w:val="Code"/>
        <w:ind w:firstLine="708"/>
        <w:rPr>
          <w:rFonts w:eastAsia="Times New Roman" w:cs="Courier New"/>
          <w:color w:val="008000"/>
          <w:lang w:eastAsia="fr-FR"/>
        </w:rPr>
      </w:pPr>
      <w:r w:rsidRPr="00074435">
        <w:rPr>
          <w:rFonts w:eastAsia="Times New Roman" w:cs="Courier New"/>
          <w:color w:val="008000"/>
          <w:lang w:eastAsia="fr-FR"/>
        </w:rPr>
        <w:t>/* Si la colonne de clé primaire n'est pas auto-incrémentée,</w:t>
      </w:r>
    </w:p>
    <w:p w14:paraId="76E5C8B9" w14:textId="6D52B04C" w:rsidR="00074435" w:rsidRPr="00074435" w:rsidRDefault="00074435" w:rsidP="00074435">
      <w:pPr>
        <w:pStyle w:val="Code"/>
        <w:ind w:firstLine="708"/>
        <w:rPr>
          <w:rFonts w:eastAsia="Times New Roman" w:cs="Courier New"/>
          <w:color w:val="008000"/>
          <w:lang w:eastAsia="fr-FR"/>
        </w:rPr>
      </w:pPr>
      <w:r w:rsidRPr="00074435">
        <w:rPr>
          <w:rFonts w:eastAsia="Times New Roman" w:cs="Courier New"/>
          <w:color w:val="008000"/>
          <w:lang w:eastAsia="fr-FR"/>
        </w:rPr>
        <w:t>on peut définir une contrainte de clé primaire sur la table</w:t>
      </w:r>
    </w:p>
    <w:p w14:paraId="68524B27" w14:textId="184241D5" w:rsidR="00074435" w:rsidRPr="00074435" w:rsidRDefault="00074435" w:rsidP="00074435">
      <w:pPr>
        <w:pStyle w:val="Code"/>
        <w:ind w:firstLine="708"/>
        <w:rPr>
          <w:rFonts w:eastAsia="Times New Roman" w:cs="Courier New"/>
          <w:color w:val="008000"/>
          <w:lang w:eastAsia="fr-FR"/>
        </w:rPr>
      </w:pPr>
      <w:r w:rsidRPr="00074435">
        <w:rPr>
          <w:rFonts w:eastAsia="Times New Roman" w:cs="Courier New"/>
          <w:color w:val="008000"/>
          <w:lang w:eastAsia="fr-FR"/>
        </w:rPr>
        <w:t>Ceci affecte automatiquement Unique = True et AllowDBNull = False</w:t>
      </w:r>
    </w:p>
    <w:p w14:paraId="381A1160" w14:textId="40E44359"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8000"/>
          <w:lang w:eastAsia="fr-FR"/>
        </w:rPr>
        <w:t>sur la ou les colonne(s) définie(s) comme clé */</w:t>
      </w:r>
    </w:p>
    <w:p w14:paraId="5B197387" w14:textId="0FF8854D"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8000"/>
          <w:lang w:eastAsia="fr-FR"/>
        </w:rPr>
        <w:t>//table.PrimaryKey = new DataColumn[] { col1, col2 };</w:t>
      </w:r>
    </w:p>
    <w:p w14:paraId="7A71F235" w14:textId="77777777" w:rsidR="00074435" w:rsidRPr="00074435" w:rsidRDefault="00074435" w:rsidP="00074435">
      <w:pPr>
        <w:pStyle w:val="Code"/>
        <w:rPr>
          <w:rFonts w:eastAsia="Times New Roman" w:cs="Courier New"/>
          <w:color w:val="000000"/>
          <w:lang w:eastAsia="fr-FR"/>
        </w:rPr>
      </w:pPr>
      <w:r w:rsidRPr="00074435">
        <w:rPr>
          <w:rFonts w:eastAsia="Times New Roman" w:cs="Courier New"/>
          <w:color w:val="000000"/>
          <w:lang w:eastAsia="fr-FR"/>
        </w:rPr>
        <w:t xml:space="preserve"> </w:t>
      </w:r>
    </w:p>
    <w:p w14:paraId="0065D83D" w14:textId="4C1E97E4"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8000"/>
          <w:lang w:eastAsia="fr-FR"/>
        </w:rPr>
        <w:t>// Chargement de la liste des personnes dans la table mémoire</w:t>
      </w:r>
    </w:p>
    <w:p w14:paraId="5E254EBC" w14:textId="4CB5D327"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00FF"/>
          <w:lang w:eastAsia="fr-FR"/>
        </w:rPr>
        <w:t>foreach</w:t>
      </w:r>
      <w:r w:rsidRPr="00074435">
        <w:rPr>
          <w:rFonts w:eastAsia="Times New Roman" w:cs="Courier New"/>
          <w:color w:val="000000"/>
          <w:lang w:eastAsia="fr-FR"/>
        </w:rPr>
        <w:t> (</w:t>
      </w:r>
      <w:r w:rsidRPr="00074435">
        <w:rPr>
          <w:rFonts w:eastAsia="Times New Roman" w:cs="Courier New"/>
          <w:color w:val="0000FF"/>
          <w:lang w:eastAsia="fr-FR"/>
        </w:rPr>
        <w:t>var</w:t>
      </w:r>
      <w:r w:rsidRPr="00074435">
        <w:rPr>
          <w:rFonts w:eastAsia="Times New Roman" w:cs="Courier New"/>
          <w:color w:val="000000"/>
          <w:lang w:eastAsia="fr-FR"/>
        </w:rPr>
        <w:t> p </w:t>
      </w:r>
      <w:r w:rsidRPr="00074435">
        <w:rPr>
          <w:rFonts w:eastAsia="Times New Roman" w:cs="Courier New"/>
          <w:color w:val="0000FF"/>
          <w:lang w:eastAsia="fr-FR"/>
        </w:rPr>
        <w:t>in</w:t>
      </w:r>
      <w:r w:rsidRPr="00074435">
        <w:rPr>
          <w:rFonts w:eastAsia="Times New Roman" w:cs="Courier New"/>
          <w:color w:val="000000"/>
          <w:lang w:eastAsia="fr-FR"/>
        </w:rPr>
        <w:t> listPers)</w:t>
      </w:r>
    </w:p>
    <w:p w14:paraId="584A7370" w14:textId="76726A63" w:rsidR="00074435" w:rsidRPr="00074435" w:rsidRDefault="00074435" w:rsidP="00074435">
      <w:pPr>
        <w:pStyle w:val="Code"/>
        <w:ind w:firstLine="708"/>
        <w:rPr>
          <w:rFonts w:eastAsia="Times New Roman" w:cs="Courier New"/>
          <w:color w:val="000000"/>
          <w:lang w:eastAsia="fr-FR"/>
        </w:rPr>
      </w:pPr>
      <w:r w:rsidRPr="00074435">
        <w:rPr>
          <w:rFonts w:eastAsia="Times New Roman" w:cs="Courier New"/>
          <w:color w:val="000000"/>
          <w:lang w:eastAsia="fr-FR"/>
        </w:rPr>
        <w:t>{</w:t>
      </w:r>
    </w:p>
    <w:p w14:paraId="3B3B828E" w14:textId="5C3721DC" w:rsidR="00074435" w:rsidRPr="00074435" w:rsidRDefault="00B35BB5" w:rsidP="00074435">
      <w:pPr>
        <w:pStyle w:val="Code"/>
        <w:ind w:firstLine="708"/>
        <w:rPr>
          <w:rFonts w:eastAsia="Times New Roman" w:cs="Courier New"/>
          <w:color w:val="000000"/>
          <w:lang w:eastAsia="fr-FR"/>
        </w:rPr>
      </w:pPr>
      <w:r>
        <w:rPr>
          <w:rFonts w:eastAsia="Times New Roman" w:cs="Courier New"/>
          <w:color w:val="008000"/>
          <w:lang w:eastAsia="fr-FR"/>
        </w:rPr>
        <w:t xml:space="preserve">   </w:t>
      </w:r>
      <w:r w:rsidR="00074435" w:rsidRPr="00074435">
        <w:rPr>
          <w:rFonts w:eastAsia="Times New Roman" w:cs="Courier New"/>
          <w:color w:val="008000"/>
          <w:lang w:eastAsia="fr-FR"/>
        </w:rPr>
        <w:t>// Création d'une ligne de table</w:t>
      </w:r>
    </w:p>
    <w:p w14:paraId="750C4684" w14:textId="28EA336B" w:rsidR="00074435" w:rsidRPr="00074435" w:rsidRDefault="00B35BB5" w:rsidP="00074435">
      <w:pPr>
        <w:pStyle w:val="Code"/>
        <w:ind w:firstLine="708"/>
        <w:rPr>
          <w:rFonts w:eastAsia="Times New Roman" w:cs="Courier New"/>
          <w:color w:val="000000"/>
          <w:lang w:eastAsia="fr-FR"/>
        </w:rPr>
      </w:pPr>
      <w:r>
        <w:rPr>
          <w:rFonts w:eastAsia="Times New Roman" w:cs="Courier New"/>
          <w:color w:val="2B91AF"/>
          <w:lang w:eastAsia="fr-FR"/>
        </w:rPr>
        <w:t xml:space="preserve">   </w:t>
      </w:r>
      <w:r w:rsidR="00074435" w:rsidRPr="00074435">
        <w:rPr>
          <w:rFonts w:eastAsia="Times New Roman" w:cs="Courier New"/>
          <w:color w:val="2B91AF"/>
          <w:lang w:eastAsia="fr-FR"/>
        </w:rPr>
        <w:t>DataRow</w:t>
      </w:r>
      <w:r w:rsidR="00074435" w:rsidRPr="00074435">
        <w:rPr>
          <w:rFonts w:eastAsia="Times New Roman" w:cs="Courier New"/>
          <w:color w:val="000000"/>
          <w:lang w:eastAsia="fr-FR"/>
        </w:rPr>
        <w:t> ligne = table.NewRow();</w:t>
      </w:r>
    </w:p>
    <w:p w14:paraId="72FA3A59" w14:textId="77777777" w:rsidR="00074435" w:rsidRPr="00074435" w:rsidRDefault="00074435" w:rsidP="00074435">
      <w:pPr>
        <w:pStyle w:val="Code"/>
        <w:rPr>
          <w:rFonts w:eastAsia="Times New Roman" w:cs="Courier New"/>
          <w:color w:val="000000"/>
          <w:lang w:eastAsia="fr-FR"/>
        </w:rPr>
      </w:pPr>
      <w:r w:rsidRPr="00074435">
        <w:rPr>
          <w:rFonts w:eastAsia="Times New Roman" w:cs="Courier New"/>
          <w:color w:val="000000"/>
          <w:lang w:eastAsia="fr-FR"/>
        </w:rPr>
        <w:t xml:space="preserve"> </w:t>
      </w:r>
    </w:p>
    <w:p w14:paraId="049D670A" w14:textId="13AEC418" w:rsidR="00074435" w:rsidRPr="00074435" w:rsidRDefault="00B35BB5" w:rsidP="00074435">
      <w:pPr>
        <w:pStyle w:val="Code"/>
        <w:ind w:firstLine="708"/>
        <w:rPr>
          <w:rFonts w:eastAsia="Times New Roman" w:cs="Courier New"/>
          <w:color w:val="000000"/>
          <w:lang w:eastAsia="fr-FR"/>
        </w:rPr>
      </w:pPr>
      <w:r>
        <w:rPr>
          <w:rFonts w:eastAsia="Times New Roman" w:cs="Courier New"/>
          <w:color w:val="000000"/>
          <w:lang w:eastAsia="fr-FR"/>
        </w:rPr>
        <w:t xml:space="preserve">   </w:t>
      </w:r>
      <w:r w:rsidR="00074435" w:rsidRPr="00074435">
        <w:rPr>
          <w:rFonts w:eastAsia="Times New Roman" w:cs="Courier New"/>
          <w:color w:val="000000"/>
          <w:lang w:eastAsia="fr-FR"/>
        </w:rPr>
        <w:t>ligne[</w:t>
      </w:r>
      <w:r w:rsidR="00074435" w:rsidRPr="00074435">
        <w:rPr>
          <w:rFonts w:eastAsia="Times New Roman" w:cs="Courier New"/>
          <w:color w:val="A31515"/>
          <w:lang w:eastAsia="fr-FR"/>
        </w:rPr>
        <w:t>"Nom"</w:t>
      </w:r>
      <w:r w:rsidR="00074435" w:rsidRPr="00074435">
        <w:rPr>
          <w:rFonts w:eastAsia="Times New Roman" w:cs="Courier New"/>
          <w:color w:val="000000"/>
          <w:lang w:eastAsia="fr-FR"/>
        </w:rPr>
        <w:t>] = p.Nom;</w:t>
      </w:r>
    </w:p>
    <w:p w14:paraId="2586A41B" w14:textId="7FCA091C" w:rsidR="00074435" w:rsidRPr="00074435" w:rsidRDefault="00B35BB5" w:rsidP="00074435">
      <w:pPr>
        <w:pStyle w:val="Code"/>
        <w:ind w:firstLine="708"/>
        <w:rPr>
          <w:rFonts w:eastAsia="Times New Roman" w:cs="Courier New"/>
          <w:color w:val="000000"/>
          <w:lang w:eastAsia="fr-FR"/>
        </w:rPr>
      </w:pPr>
      <w:r>
        <w:rPr>
          <w:rFonts w:eastAsia="Times New Roman" w:cs="Courier New"/>
          <w:color w:val="000000"/>
          <w:lang w:eastAsia="fr-FR"/>
        </w:rPr>
        <w:t xml:space="preserve">   </w:t>
      </w:r>
      <w:r w:rsidR="00074435" w:rsidRPr="00074435">
        <w:rPr>
          <w:rFonts w:eastAsia="Times New Roman" w:cs="Courier New"/>
          <w:color w:val="000000"/>
          <w:lang w:eastAsia="fr-FR"/>
        </w:rPr>
        <w:t>ligne[</w:t>
      </w:r>
      <w:r w:rsidR="00074435" w:rsidRPr="00074435">
        <w:rPr>
          <w:rFonts w:eastAsia="Times New Roman" w:cs="Courier New"/>
          <w:color w:val="A31515"/>
          <w:lang w:eastAsia="fr-FR"/>
        </w:rPr>
        <w:t>"Prenom"</w:t>
      </w:r>
      <w:r w:rsidR="00074435" w:rsidRPr="00074435">
        <w:rPr>
          <w:rFonts w:eastAsia="Times New Roman" w:cs="Courier New"/>
          <w:color w:val="000000"/>
          <w:lang w:eastAsia="fr-FR"/>
        </w:rPr>
        <w:t>] = p.Prénom;</w:t>
      </w:r>
    </w:p>
    <w:p w14:paraId="2A15CD72" w14:textId="688D1C25" w:rsidR="00074435" w:rsidRPr="00074435" w:rsidRDefault="00D91E5D" w:rsidP="00D91E5D">
      <w:pPr>
        <w:pStyle w:val="Code"/>
        <w:ind w:firstLine="708"/>
        <w:rPr>
          <w:rFonts w:eastAsia="Times New Roman" w:cs="Courier New"/>
          <w:color w:val="000000"/>
          <w:lang w:eastAsia="fr-FR"/>
        </w:rPr>
      </w:pPr>
      <w:r>
        <w:rPr>
          <w:rFonts w:eastAsia="Times New Roman" w:cs="Courier New"/>
          <w:color w:val="000000"/>
          <w:lang w:eastAsia="fr-FR"/>
        </w:rPr>
        <w:t xml:space="preserve">   </w:t>
      </w:r>
      <w:r w:rsidR="00074435" w:rsidRPr="00074435">
        <w:rPr>
          <w:rFonts w:eastAsia="Times New Roman" w:cs="Courier New"/>
          <w:color w:val="000000"/>
          <w:lang w:eastAsia="fr-FR"/>
        </w:rPr>
        <w:t>ligne[</w:t>
      </w:r>
      <w:r w:rsidR="00074435" w:rsidRPr="00074435">
        <w:rPr>
          <w:rFonts w:eastAsia="Times New Roman" w:cs="Courier New"/>
          <w:color w:val="A31515"/>
          <w:lang w:eastAsia="fr-FR"/>
        </w:rPr>
        <w:t>"Titre"</w:t>
      </w:r>
      <w:r w:rsidR="00074435" w:rsidRPr="00074435">
        <w:rPr>
          <w:rFonts w:eastAsia="Times New Roman" w:cs="Courier New"/>
          <w:color w:val="000000"/>
          <w:lang w:eastAsia="fr-FR"/>
        </w:rPr>
        <w:t>] = p.Titre;</w:t>
      </w:r>
    </w:p>
    <w:p w14:paraId="77B1934A" w14:textId="087DA211" w:rsidR="00074435" w:rsidRPr="00074435" w:rsidRDefault="00074435" w:rsidP="00074435">
      <w:pPr>
        <w:pStyle w:val="Code"/>
        <w:rPr>
          <w:rFonts w:eastAsia="Times New Roman" w:cs="Courier New"/>
          <w:color w:val="000000"/>
          <w:lang w:eastAsia="fr-FR"/>
        </w:rPr>
      </w:pPr>
    </w:p>
    <w:p w14:paraId="726C77A3" w14:textId="0838646D" w:rsidR="00074435" w:rsidRPr="00074435" w:rsidRDefault="00B35BB5" w:rsidP="00074435">
      <w:pPr>
        <w:pStyle w:val="Code"/>
        <w:ind w:firstLine="708"/>
        <w:rPr>
          <w:rFonts w:eastAsia="Times New Roman" w:cs="Courier New"/>
          <w:color w:val="000000"/>
          <w:lang w:eastAsia="fr-FR"/>
        </w:rPr>
      </w:pPr>
      <w:r>
        <w:rPr>
          <w:rFonts w:eastAsia="Times New Roman" w:cs="Courier New"/>
          <w:color w:val="008000"/>
          <w:lang w:eastAsia="fr-FR"/>
        </w:rPr>
        <w:t xml:space="preserve">   </w:t>
      </w:r>
      <w:r w:rsidR="00074435" w:rsidRPr="00074435">
        <w:rPr>
          <w:rFonts w:eastAsia="Times New Roman" w:cs="Courier New"/>
          <w:color w:val="008000"/>
          <w:lang w:eastAsia="fr-FR"/>
        </w:rPr>
        <w:t>// Ajout de la ligne dans la table</w:t>
      </w:r>
    </w:p>
    <w:p w14:paraId="4636AEDC" w14:textId="683603C3" w:rsidR="00074435" w:rsidRPr="00074435" w:rsidRDefault="00B35BB5" w:rsidP="00074435">
      <w:pPr>
        <w:pStyle w:val="Code"/>
        <w:ind w:firstLine="708"/>
        <w:rPr>
          <w:rFonts w:eastAsia="Times New Roman" w:cs="Courier New"/>
          <w:color w:val="000000"/>
          <w:lang w:eastAsia="fr-FR"/>
        </w:rPr>
      </w:pPr>
      <w:r>
        <w:rPr>
          <w:rFonts w:eastAsia="Times New Roman" w:cs="Courier New"/>
          <w:color w:val="000000"/>
          <w:lang w:eastAsia="fr-FR"/>
        </w:rPr>
        <w:t xml:space="preserve">   </w:t>
      </w:r>
      <w:r w:rsidR="00074435" w:rsidRPr="00074435">
        <w:rPr>
          <w:rFonts w:eastAsia="Times New Roman" w:cs="Courier New"/>
          <w:color w:val="000000"/>
          <w:lang w:eastAsia="fr-FR"/>
        </w:rPr>
        <w:t>table.Rows.Add(ligne);</w:t>
      </w:r>
    </w:p>
    <w:p w14:paraId="3ADF177F" w14:textId="7DEFC444" w:rsidR="00074435" w:rsidRPr="00074435" w:rsidRDefault="00074435" w:rsidP="00B35BB5">
      <w:pPr>
        <w:pStyle w:val="Code"/>
        <w:ind w:firstLine="708"/>
        <w:rPr>
          <w:rFonts w:eastAsia="Times New Roman" w:cs="Courier New"/>
          <w:color w:val="000000"/>
          <w:lang w:eastAsia="fr-FR"/>
        </w:rPr>
      </w:pPr>
      <w:r w:rsidRPr="00074435">
        <w:rPr>
          <w:rFonts w:eastAsia="Times New Roman" w:cs="Courier New"/>
          <w:color w:val="000000"/>
          <w:lang w:eastAsia="fr-FR"/>
        </w:rPr>
        <w:t>}</w:t>
      </w:r>
    </w:p>
    <w:p w14:paraId="1B953A5B" w14:textId="77777777" w:rsidR="00074435" w:rsidRPr="00074435" w:rsidRDefault="00074435" w:rsidP="00074435">
      <w:pPr>
        <w:pStyle w:val="Code"/>
        <w:rPr>
          <w:rFonts w:eastAsia="Times New Roman" w:cs="Courier New"/>
          <w:color w:val="000000"/>
          <w:lang w:eastAsia="fr-FR"/>
        </w:rPr>
      </w:pPr>
      <w:r w:rsidRPr="00074435">
        <w:rPr>
          <w:rFonts w:eastAsia="Times New Roman" w:cs="Courier New"/>
          <w:color w:val="000000"/>
          <w:lang w:eastAsia="fr-FR"/>
        </w:rPr>
        <w:t xml:space="preserve"> </w:t>
      </w:r>
    </w:p>
    <w:p w14:paraId="46EC7905" w14:textId="47AD84C5" w:rsidR="00074435" w:rsidRPr="00074435" w:rsidRDefault="00074435" w:rsidP="00074435">
      <w:pPr>
        <w:pStyle w:val="Code"/>
        <w:rPr>
          <w:rFonts w:eastAsia="Times New Roman" w:cs="Courier New"/>
          <w:color w:val="000000"/>
          <w:lang w:eastAsia="fr-FR"/>
        </w:rPr>
      </w:pPr>
      <w:r w:rsidRPr="00074435">
        <w:rPr>
          <w:rFonts w:eastAsia="Times New Roman" w:cs="Courier New"/>
          <w:color w:val="000000"/>
          <w:lang w:eastAsia="fr-FR"/>
        </w:rPr>
        <w:t>      </w:t>
      </w:r>
      <w:r w:rsidRPr="00074435">
        <w:rPr>
          <w:rFonts w:eastAsia="Times New Roman" w:cs="Courier New"/>
          <w:color w:val="0000FF"/>
          <w:lang w:eastAsia="fr-FR"/>
        </w:rPr>
        <w:t>return</w:t>
      </w:r>
      <w:r w:rsidRPr="00074435">
        <w:rPr>
          <w:rFonts w:eastAsia="Times New Roman" w:cs="Courier New"/>
          <w:color w:val="000000"/>
          <w:lang w:eastAsia="fr-FR"/>
        </w:rPr>
        <w:t> table;</w:t>
      </w:r>
    </w:p>
    <w:p w14:paraId="78EB84FD" w14:textId="71ABDAB6" w:rsidR="00074435" w:rsidRPr="00074435" w:rsidRDefault="00074435" w:rsidP="00074435">
      <w:pPr>
        <w:pStyle w:val="Code"/>
        <w:rPr>
          <w:rFonts w:eastAsia="Times New Roman" w:cs="Courier New"/>
          <w:color w:val="000000"/>
          <w:lang w:eastAsia="fr-FR"/>
        </w:rPr>
      </w:pPr>
      <w:r w:rsidRPr="00074435">
        <w:rPr>
          <w:rFonts w:eastAsia="Times New Roman" w:cs="Courier New"/>
          <w:color w:val="000000"/>
          <w:lang w:eastAsia="fr-FR"/>
        </w:rPr>
        <w:t>}</w:t>
      </w:r>
    </w:p>
    <w:p w14:paraId="03FF1C9B" w14:textId="77777777" w:rsidR="00E971B8" w:rsidRDefault="00B35BB5" w:rsidP="00D130F5">
      <w:r>
        <w:t>Les tables mémoires sont représentées par la classe DataTable, et leurs colonnes par la c</w:t>
      </w:r>
      <w:r w:rsidR="00425116">
        <w:t>lasse DataColumn, tous deux définis dan</w:t>
      </w:r>
      <w:r w:rsidR="00E971B8">
        <w:t>s l’espace de noms System.Data.</w:t>
      </w:r>
    </w:p>
    <w:p w14:paraId="35895B5F" w14:textId="14D9541B" w:rsidR="00B35BB5" w:rsidRDefault="00B35BB5" w:rsidP="00D130F5">
      <w:r>
        <w:t>Pour chaque colonne de la table, il faut définir au minimum un nom</w:t>
      </w:r>
      <w:r w:rsidR="00425116">
        <w:t xml:space="preserve"> et</w:t>
      </w:r>
      <w:r w:rsidR="00E971B8">
        <w:t xml:space="preserve"> un type de données (à</w:t>
      </w:r>
      <w:r w:rsidR="009E1E7A">
        <w:t xml:space="preserve"> noter que le type d’une colonne est un type .net classique, et non une valeur de l’énumération SqlDbType</w:t>
      </w:r>
      <w:r w:rsidR="00E971B8">
        <w:t>). On peut définir en plus des contraintes de type « unique » et « not null » à l’aide des propriétés Unique et AllowDBNull.</w:t>
      </w:r>
    </w:p>
    <w:p w14:paraId="4FFEF70F" w14:textId="0B3714F2" w:rsidR="00B35BB5" w:rsidRDefault="00B35BB5" w:rsidP="00D130F5">
      <w:r>
        <w:t xml:space="preserve">On peut définir la clé primaire de la table au moyen de sa propriété PrimaryKey, qui est </w:t>
      </w:r>
      <w:r w:rsidR="00425116">
        <w:t>un</w:t>
      </w:r>
      <w:r>
        <w:t xml:space="preserve"> tableau de DataColumn. Toutes les colonnes ajoutées à ce tableau verront automatiquement leurs propriétés affectées de la façon suivante : AllowDbNull = False et Unique = True.</w:t>
      </w:r>
    </w:p>
    <w:p w14:paraId="4CCAAB13" w14:textId="2DC8320C" w:rsidR="006D6165" w:rsidRDefault="006D6165" w:rsidP="00D130F5">
      <w:r>
        <w:t xml:space="preserve">Enfin, voici le code SQL de création du type table dont le nom est spécifié comme valeur de la propriété </w:t>
      </w:r>
      <w:r w:rsidRPr="00D130F5">
        <w:rPr>
          <w:rFonts w:eastAsia="Times New Roman" w:cs="Courier New"/>
          <w:color w:val="000000"/>
          <w:lang w:eastAsia="fr-FR"/>
        </w:rPr>
        <w:t>TypeName </w:t>
      </w:r>
      <w:r>
        <w:rPr>
          <w:rFonts w:eastAsia="Times New Roman" w:cs="Courier New"/>
          <w:color w:val="000000"/>
          <w:lang w:eastAsia="fr-FR"/>
        </w:rPr>
        <w:t>du paramètre de requête :</w:t>
      </w:r>
    </w:p>
    <w:p w14:paraId="5F7E4665" w14:textId="77777777" w:rsidR="006D6165" w:rsidRDefault="006D6165" w:rsidP="006D6165">
      <w:pPr>
        <w:pStyle w:val="Code"/>
        <w:rPr>
          <w:highlight w:val="white"/>
        </w:rPr>
      </w:pPr>
      <w:r>
        <w:rPr>
          <w:color w:val="0000FF"/>
          <w:highlight w:val="white"/>
        </w:rPr>
        <w:lastRenderedPageBreak/>
        <w:t>create</w:t>
      </w:r>
      <w:r>
        <w:rPr>
          <w:highlight w:val="white"/>
        </w:rPr>
        <w:t xml:space="preserve"> </w:t>
      </w:r>
      <w:r>
        <w:rPr>
          <w:color w:val="0000FF"/>
          <w:highlight w:val="white"/>
        </w:rPr>
        <w:t>type</w:t>
      </w:r>
      <w:r>
        <w:rPr>
          <w:highlight w:val="white"/>
        </w:rPr>
        <w:t xml:space="preserve"> TypeTablePersonne </w:t>
      </w:r>
      <w:r>
        <w:rPr>
          <w:color w:val="0000FF"/>
          <w:highlight w:val="white"/>
        </w:rPr>
        <w:t>as</w:t>
      </w:r>
      <w:r>
        <w:rPr>
          <w:highlight w:val="white"/>
        </w:rPr>
        <w:t xml:space="preserve"> </w:t>
      </w:r>
      <w:r>
        <w:rPr>
          <w:color w:val="0000FF"/>
          <w:highlight w:val="white"/>
        </w:rPr>
        <w:t>table</w:t>
      </w:r>
    </w:p>
    <w:p w14:paraId="0A5F82D0" w14:textId="77777777" w:rsidR="006D6165" w:rsidRDefault="006D6165" w:rsidP="006D6165">
      <w:pPr>
        <w:pStyle w:val="Code"/>
        <w:rPr>
          <w:highlight w:val="white"/>
        </w:rPr>
      </w:pPr>
      <w:r>
        <w:rPr>
          <w:color w:val="808080"/>
          <w:highlight w:val="white"/>
        </w:rPr>
        <w:t>(</w:t>
      </w:r>
    </w:p>
    <w:p w14:paraId="0D2A0B2E" w14:textId="77777777" w:rsidR="006D6165" w:rsidRDefault="006D6165" w:rsidP="006D6165">
      <w:pPr>
        <w:pStyle w:val="Code"/>
        <w:rPr>
          <w:highlight w:val="white"/>
        </w:rPr>
      </w:pPr>
      <w:r>
        <w:rPr>
          <w:highlight w:val="white"/>
        </w:rPr>
        <w:tab/>
        <w:t xml:space="preserve">Nom </w:t>
      </w:r>
      <w:r>
        <w:rPr>
          <w:color w:val="0000FF"/>
          <w:highlight w:val="white"/>
        </w:rPr>
        <w:t>nvarchar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not</w:t>
      </w:r>
      <w:r>
        <w:rPr>
          <w:highlight w:val="white"/>
        </w:rPr>
        <w:t xml:space="preserve"> </w:t>
      </w:r>
      <w:r>
        <w:rPr>
          <w:color w:val="808080"/>
          <w:highlight w:val="white"/>
        </w:rPr>
        <w:t>null,</w:t>
      </w:r>
    </w:p>
    <w:p w14:paraId="20FB9E3B" w14:textId="77777777" w:rsidR="006D6165" w:rsidRDefault="006D6165" w:rsidP="006D6165">
      <w:pPr>
        <w:pStyle w:val="Code"/>
        <w:rPr>
          <w:highlight w:val="white"/>
        </w:rPr>
      </w:pPr>
      <w:r>
        <w:rPr>
          <w:highlight w:val="white"/>
        </w:rPr>
        <w:tab/>
        <w:t xml:space="preserve">Prenom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w:t>
      </w:r>
      <w:r>
        <w:rPr>
          <w:color w:val="808080"/>
          <w:highlight w:val="white"/>
        </w:rPr>
        <w:t>not</w:t>
      </w:r>
      <w:r>
        <w:rPr>
          <w:highlight w:val="white"/>
        </w:rPr>
        <w:t xml:space="preserve"> </w:t>
      </w:r>
      <w:r>
        <w:rPr>
          <w:color w:val="808080"/>
          <w:highlight w:val="white"/>
        </w:rPr>
        <w:t>null,</w:t>
      </w:r>
    </w:p>
    <w:p w14:paraId="6FF211F3" w14:textId="77777777" w:rsidR="006D6165" w:rsidRDefault="006D6165" w:rsidP="006D6165">
      <w:pPr>
        <w:pStyle w:val="Code"/>
        <w:rPr>
          <w:highlight w:val="white"/>
        </w:rPr>
      </w:pPr>
      <w:r>
        <w:rPr>
          <w:highlight w:val="white"/>
        </w:rPr>
        <w:tab/>
        <w:t xml:space="preserve">Titre </w:t>
      </w:r>
      <w:r>
        <w:rPr>
          <w:color w:val="0000FF"/>
          <w:highlight w:val="white"/>
        </w:rPr>
        <w:t>nvarchar</w:t>
      </w:r>
      <w:r>
        <w:rPr>
          <w:color w:val="808080"/>
          <w:highlight w:val="white"/>
        </w:rPr>
        <w:t>(</w:t>
      </w:r>
      <w:r>
        <w:rPr>
          <w:highlight w:val="white"/>
        </w:rPr>
        <w:t>25</w:t>
      </w:r>
      <w:r>
        <w:rPr>
          <w:color w:val="808080"/>
          <w:highlight w:val="white"/>
        </w:rPr>
        <w:t>)</w:t>
      </w:r>
    </w:p>
    <w:p w14:paraId="30B666C4" w14:textId="34A79349" w:rsidR="006D6165" w:rsidRPr="00D130F5" w:rsidRDefault="006D6165" w:rsidP="006D6165">
      <w:pPr>
        <w:pStyle w:val="Code"/>
      </w:pPr>
      <w:r>
        <w:rPr>
          <w:color w:val="808080"/>
          <w:highlight w:val="white"/>
        </w:rPr>
        <w:t>)</w:t>
      </w:r>
    </w:p>
    <w:p w14:paraId="57B3F447" w14:textId="5214CF7D" w:rsidR="00DB1D3F" w:rsidRDefault="006D6165">
      <w:r>
        <w:t xml:space="preserve">Ses noms de colonnes doivent correspondre aux noms des objets DataColumns créés dans la méthode </w:t>
      </w:r>
      <w:r w:rsidRPr="00074435">
        <w:rPr>
          <w:rFonts w:eastAsia="Times New Roman" w:cs="Courier New"/>
          <w:color w:val="000000"/>
          <w:lang w:eastAsia="fr-FR"/>
        </w:rPr>
        <w:t>GetDataTableForPersonnes</w:t>
      </w:r>
      <w:r>
        <w:t>.</w:t>
      </w:r>
    </w:p>
    <w:p w14:paraId="0368DA03" w14:textId="06F6A93E" w:rsidR="00DB1D3F" w:rsidRPr="00FD56F1" w:rsidRDefault="00585A97" w:rsidP="00FD56F1">
      <w:pPr>
        <w:pStyle w:val="Titre3"/>
      </w:pPr>
      <w:r w:rsidRPr="00FD56F1">
        <w:t xml:space="preserve">Mise </w:t>
      </w:r>
      <w:r w:rsidR="00FD56F1" w:rsidRPr="00FD56F1">
        <w:t>à jour et suppression</w:t>
      </w:r>
    </w:p>
    <w:p w14:paraId="087CAAD2" w14:textId="13FEE7C9" w:rsidR="00585A97" w:rsidRDefault="00585A97">
      <w:r>
        <w:t>La technique exposée précédemment peut être appliquée avec des requêtes de mise à jour ou de suppression de masse, du style :</w:t>
      </w:r>
    </w:p>
    <w:p w14:paraId="47EB7B9B" w14:textId="77777777" w:rsidR="00DB1D3F" w:rsidRDefault="00DB1D3F" w:rsidP="00DB1D3F">
      <w:pPr>
        <w:pStyle w:val="Code"/>
        <w:rPr>
          <w:color w:val="000000"/>
          <w:sz w:val="19"/>
          <w:szCs w:val="19"/>
          <w:highlight w:val="white"/>
        </w:rPr>
      </w:pPr>
      <w:r>
        <w:rPr>
          <w:color w:val="0000FF"/>
          <w:sz w:val="19"/>
          <w:szCs w:val="19"/>
          <w:highlight w:val="white"/>
        </w:rPr>
        <w:t>delete</w:t>
      </w:r>
      <w:r>
        <w:rPr>
          <w:color w:val="000000"/>
          <w:sz w:val="19"/>
          <w:szCs w:val="19"/>
          <w:highlight w:val="white"/>
        </w:rPr>
        <w:t xml:space="preserve"> e</w:t>
      </w:r>
    </w:p>
    <w:p w14:paraId="2FF1B2E4" w14:textId="77777777" w:rsidR="00DB1D3F" w:rsidRDefault="00DB1D3F" w:rsidP="00DB1D3F">
      <w:pPr>
        <w:pStyle w:val="Code"/>
        <w:rPr>
          <w:color w:val="000000"/>
          <w:sz w:val="19"/>
          <w:szCs w:val="19"/>
          <w:highlight w:val="white"/>
        </w:rPr>
      </w:pPr>
      <w:r>
        <w:rPr>
          <w:color w:val="0000FF"/>
          <w:sz w:val="19"/>
          <w:szCs w:val="19"/>
          <w:highlight w:val="white"/>
        </w:rPr>
        <w:t>from</w:t>
      </w:r>
      <w:r>
        <w:rPr>
          <w:color w:val="000000"/>
          <w:sz w:val="19"/>
          <w:szCs w:val="19"/>
          <w:highlight w:val="white"/>
        </w:rPr>
        <w:t xml:space="preserve"> Employees e</w:t>
      </w:r>
    </w:p>
    <w:p w14:paraId="2773C56F" w14:textId="77777777" w:rsidR="0001296A" w:rsidRDefault="00DB1D3F" w:rsidP="00DB1D3F">
      <w:pPr>
        <w:pStyle w:val="Code"/>
      </w:pPr>
      <w:r>
        <w:rPr>
          <w:color w:val="808080"/>
          <w:sz w:val="19"/>
          <w:szCs w:val="19"/>
          <w:highlight w:val="white"/>
        </w:rPr>
        <w:t>inner</w:t>
      </w:r>
      <w:r>
        <w:rPr>
          <w:color w:val="000000"/>
          <w:sz w:val="19"/>
          <w:szCs w:val="19"/>
          <w:highlight w:val="white"/>
        </w:rPr>
        <w:t xml:space="preserve"> </w:t>
      </w:r>
      <w:r>
        <w:rPr>
          <w:color w:val="808080"/>
          <w:sz w:val="19"/>
          <w:szCs w:val="19"/>
          <w:highlight w:val="white"/>
        </w:rPr>
        <w:t>join</w:t>
      </w:r>
      <w:r>
        <w:rPr>
          <w:color w:val="000000"/>
          <w:sz w:val="19"/>
          <w:szCs w:val="19"/>
          <w:highlight w:val="white"/>
        </w:rPr>
        <w:t xml:space="preserve"> @table </w:t>
      </w:r>
      <w:r w:rsidR="00585A97">
        <w:rPr>
          <w:color w:val="000000"/>
          <w:sz w:val="19"/>
          <w:szCs w:val="19"/>
          <w:highlight w:val="white"/>
        </w:rPr>
        <w:t xml:space="preserve">t </w:t>
      </w:r>
      <w:r>
        <w:rPr>
          <w:color w:val="0000FF"/>
          <w:sz w:val="19"/>
          <w:szCs w:val="19"/>
          <w:highlight w:val="white"/>
        </w:rPr>
        <w:t>on</w:t>
      </w:r>
      <w:r>
        <w:rPr>
          <w:color w:val="000000"/>
          <w:sz w:val="19"/>
          <w:szCs w:val="19"/>
          <w:highlight w:val="white"/>
        </w:rPr>
        <w:t xml:space="preserve"> e</w:t>
      </w:r>
      <w:r>
        <w:rPr>
          <w:color w:val="808080"/>
          <w:sz w:val="19"/>
          <w:szCs w:val="19"/>
          <w:highlight w:val="white"/>
        </w:rPr>
        <w:t>.</w:t>
      </w:r>
      <w:r>
        <w:rPr>
          <w:color w:val="000000"/>
          <w:sz w:val="19"/>
          <w:szCs w:val="19"/>
          <w:highlight w:val="white"/>
        </w:rPr>
        <w:t xml:space="preserve">EmployeeID </w:t>
      </w:r>
      <w:r>
        <w:rPr>
          <w:color w:val="808080"/>
          <w:sz w:val="19"/>
          <w:szCs w:val="19"/>
          <w:highlight w:val="white"/>
        </w:rPr>
        <w:t>=</w:t>
      </w:r>
      <w:r>
        <w:rPr>
          <w:color w:val="000000"/>
          <w:sz w:val="19"/>
          <w:szCs w:val="19"/>
          <w:highlight w:val="white"/>
        </w:rPr>
        <w:t xml:space="preserve"> t</w:t>
      </w:r>
      <w:r>
        <w:rPr>
          <w:color w:val="808080"/>
          <w:sz w:val="19"/>
          <w:szCs w:val="19"/>
          <w:highlight w:val="white"/>
        </w:rPr>
        <w:t>.</w:t>
      </w:r>
      <w:r w:rsidR="00585A97">
        <w:rPr>
          <w:color w:val="000000"/>
          <w:sz w:val="19"/>
          <w:szCs w:val="19"/>
          <w:highlight w:val="white"/>
        </w:rPr>
        <w:t>I</w:t>
      </w:r>
      <w:r>
        <w:rPr>
          <w:color w:val="000000"/>
          <w:sz w:val="19"/>
          <w:szCs w:val="19"/>
          <w:highlight w:val="white"/>
        </w:rPr>
        <w:t>d</w:t>
      </w:r>
      <w:r>
        <w:t xml:space="preserve"> </w:t>
      </w:r>
    </w:p>
    <w:p w14:paraId="0E5EF5D4" w14:textId="6D775EDF" w:rsidR="0001296A" w:rsidRPr="0001296A" w:rsidRDefault="0001296A" w:rsidP="0001296A">
      <w:pPr>
        <w:pStyle w:val="Titre2"/>
      </w:pPr>
      <w:bookmarkStart w:id="13" w:name="_Toc500545688"/>
      <w:r>
        <w:t>Utilisation d’autres SGBD</w:t>
      </w:r>
      <w:bookmarkEnd w:id="13"/>
    </w:p>
    <w:p w14:paraId="5FA45E39" w14:textId="6B94E47D" w:rsidR="0001296A" w:rsidRDefault="0001296A" w:rsidP="0001296A">
      <w:r>
        <w:t>Dans les paragraphes précédents, n</w:t>
      </w:r>
      <w:r w:rsidRPr="0001296A">
        <w:t xml:space="preserve">ous avons </w:t>
      </w:r>
      <w:r>
        <w:t>mis en œuvre les classes permettant d’exploiter une base de données SQL Server : SqlConnection, SqlCommand, SqlParameter, SqlDataReader, SqlTransaction</w:t>
      </w:r>
    </w:p>
    <w:p w14:paraId="5F504DDC" w14:textId="7F8F1832" w:rsidR="0001296A" w:rsidRDefault="0001296A" w:rsidP="0001296A">
      <w:r>
        <w:t>ADO.net fournit également des classes pour les autres fournisseurs de données principaux : Oracle, OleDB et ODBC. Les noms de ces classes sont identiques aux précédentes, en remplaçant Sql par le nom du fournisseur. Ex : OracleConnection, OleDbConnexion…</w:t>
      </w:r>
    </w:p>
    <w:p w14:paraId="2FA03BD6" w14:textId="70DC91E1" w:rsidR="0001296A" w:rsidRDefault="0001296A" w:rsidP="0001296A">
      <w:r>
        <w:t>Toutes ces classes dérivent de classes ancêtres abstraites nommées DbConnection, DbCommand, DbParameter, DbDataReader, DbTransaction</w:t>
      </w:r>
      <w:r w:rsidR="005B19DB">
        <w:t>.</w:t>
      </w:r>
    </w:p>
    <w:p w14:paraId="26C7E5E3" w14:textId="3FF95AC6" w:rsidR="0001296A" w:rsidRDefault="0001296A" w:rsidP="0001296A">
      <w:r>
        <w:t>De la même façon, ADO.net fournit des énumérés pour représenter les types de chaque fournisseur :</w:t>
      </w:r>
    </w:p>
    <w:p w14:paraId="2719075F" w14:textId="77777777" w:rsidR="0001296A" w:rsidRDefault="0001296A" w:rsidP="0001296A">
      <w:r>
        <w:t xml:space="preserve">SqlDbType, OracleType, OleDbType, OdbcType </w:t>
      </w:r>
    </w:p>
    <w:p w14:paraId="111243B7" w14:textId="01EE584A" w:rsidR="006D6165" w:rsidRPr="0001296A" w:rsidRDefault="0001296A" w:rsidP="0001296A">
      <w:r>
        <w:t>Enfi</w:t>
      </w:r>
      <w:r w:rsidR="005B19DB">
        <w:t>n, d’autres sociétés que Microsoft ont développé des librairies pour implémenter l’accès en .net à d’autres bases de données, telles que MySQL, SQLite…etc.</w:t>
      </w:r>
      <w:r w:rsidR="006D6165" w:rsidRPr="0001296A">
        <w:br w:type="page"/>
      </w:r>
    </w:p>
    <w:p w14:paraId="395C9A76" w14:textId="33CB4DA1" w:rsidR="00D80C33" w:rsidRDefault="0080346F" w:rsidP="00D80C33">
      <w:pPr>
        <w:pStyle w:val="Titre1"/>
      </w:pPr>
      <w:bookmarkStart w:id="14" w:name="_Toc500545689"/>
      <w:r>
        <w:lastRenderedPageBreak/>
        <w:t>Le</w:t>
      </w:r>
      <w:r w:rsidR="00D80C33">
        <w:t xml:space="preserve"> </w:t>
      </w:r>
      <w:r w:rsidR="00E669D9">
        <w:t>Data</w:t>
      </w:r>
      <w:r w:rsidR="00054C27">
        <w:t>S</w:t>
      </w:r>
      <w:r w:rsidR="00E669D9">
        <w:t>et</w:t>
      </w:r>
      <w:bookmarkEnd w:id="14"/>
    </w:p>
    <w:p w14:paraId="5C5FA389" w14:textId="6F97163B" w:rsidR="00BC10EF" w:rsidRDefault="00BC10EF" w:rsidP="00BC10EF">
      <w:pPr>
        <w:pStyle w:val="Titre2"/>
      </w:pPr>
      <w:bookmarkStart w:id="15" w:name="_Toc500545690"/>
      <w:r>
        <w:t>Présentation</w:t>
      </w:r>
      <w:bookmarkEnd w:id="15"/>
    </w:p>
    <w:p w14:paraId="0ED30AEC" w14:textId="07F30458" w:rsidR="00E669D9" w:rsidRDefault="00E669D9" w:rsidP="00E669D9">
      <w:r>
        <w:t>Dans tout ce qui précède, les méthodes de gestion des données manipulent des entités POCO ou des types simples : les méthodes de récupération renvoient des collections d’objets, et les méthodes d’insertion, mise à jour et suppression de données</w:t>
      </w:r>
      <w:r w:rsidR="004D1ED0">
        <w:t>,</w:t>
      </w:r>
      <w:r>
        <w:t xml:space="preserve"> travaillent avec des objets ou types simples passés en paramètres.</w:t>
      </w:r>
    </w:p>
    <w:p w14:paraId="052E89D0" w14:textId="543E78B2" w:rsidR="00841317" w:rsidRDefault="00E669D9" w:rsidP="00E669D9">
      <w:r>
        <w:t>ADO.Net offre une autre possibilité pour manipuler les données en mémoire : le Data</w:t>
      </w:r>
      <w:r w:rsidR="00054C27">
        <w:t>S</w:t>
      </w:r>
      <w:r>
        <w:t>et.</w:t>
      </w:r>
      <w:r w:rsidR="00841317">
        <w:t xml:space="preserve"> Il permet de représenter en mémoire un jeu complet de données </w:t>
      </w:r>
      <w:r w:rsidR="00054C27">
        <w:t>sous forme</w:t>
      </w:r>
      <w:r w:rsidR="00841317">
        <w:t xml:space="preserve"> de tables</w:t>
      </w:r>
      <w:r w:rsidR="00054C27">
        <w:t>,</w:t>
      </w:r>
      <w:r w:rsidR="00841317">
        <w:t xml:space="preserve"> </w:t>
      </w:r>
      <w:r w:rsidR="00054C27">
        <w:t xml:space="preserve">de </w:t>
      </w:r>
      <w:r w:rsidR="00841317">
        <w:t>relations</w:t>
      </w:r>
      <w:r w:rsidR="00054C27">
        <w:t xml:space="preserve"> et de contraintes. Un DataSet peut être rempli à partir </w:t>
      </w:r>
      <w:r w:rsidR="00BC10EF">
        <w:t xml:space="preserve">d’une ou plusieurs sources </w:t>
      </w:r>
      <w:r w:rsidR="00054C27">
        <w:t xml:space="preserve">de </w:t>
      </w:r>
      <w:r w:rsidR="00BC10EF">
        <w:t xml:space="preserve">données </w:t>
      </w:r>
      <w:r w:rsidR="00054C27">
        <w:t>différent</w:t>
      </w:r>
      <w:r w:rsidR="00BC10EF">
        <w:t>e</w:t>
      </w:r>
      <w:r w:rsidR="00054C27">
        <w:t>s</w:t>
      </w:r>
      <w:r w:rsidR="00E52E1A">
        <w:t>,</w:t>
      </w:r>
      <w:r w:rsidR="00054C27">
        <w:t xml:space="preserve"> </w:t>
      </w:r>
      <w:r w:rsidR="00BC10EF">
        <w:t>de type</w:t>
      </w:r>
      <w:r w:rsidR="00054C27">
        <w:t xml:space="preserve"> base</w:t>
      </w:r>
      <w:r w:rsidR="001C41B3">
        <w:t>s</w:t>
      </w:r>
      <w:r w:rsidR="00054C27">
        <w:t xml:space="preserve"> de données relationnelle</w:t>
      </w:r>
      <w:r w:rsidR="001C41B3">
        <w:t>s</w:t>
      </w:r>
      <w:r w:rsidR="00BC10EF">
        <w:t xml:space="preserve"> ou</w:t>
      </w:r>
      <w:r w:rsidR="00054C27">
        <w:t xml:space="preserve"> fichier</w:t>
      </w:r>
      <w:r w:rsidR="001C41B3">
        <w:t>s</w:t>
      </w:r>
      <w:r w:rsidR="00054C27">
        <w:t xml:space="preserve"> XML. Il permet d’avoir un modèle de programmation</w:t>
      </w:r>
      <w:r w:rsidR="00BC10EF">
        <w:t xml:space="preserve"> indépendant de</w:t>
      </w:r>
      <w:r w:rsidR="00054C27">
        <w:t xml:space="preserve"> la source de données manipulée.</w:t>
      </w:r>
    </w:p>
    <w:p w14:paraId="7BA916EF" w14:textId="39DBA5E6" w:rsidR="00E52E1A" w:rsidRDefault="00E52E1A" w:rsidP="00E669D9">
      <w:r>
        <w:t>Le schéma ci-dessous illustre les différent</w:t>
      </w:r>
      <w:r w:rsidR="000C6C78">
        <w:t>e</w:t>
      </w:r>
      <w:r>
        <w:t xml:space="preserve">s </w:t>
      </w:r>
      <w:r w:rsidR="000C6C78">
        <w:t>couches techniques et classes intervenant dans la gestion des données avec ADO.Net</w:t>
      </w:r>
      <w:r>
        <w:t> :</w:t>
      </w:r>
    </w:p>
    <w:p w14:paraId="1858D3D3" w14:textId="5FF46AF0" w:rsidR="00E52E1A" w:rsidRDefault="002C62FF" w:rsidP="00E669D9">
      <w:r w:rsidRPr="002C62FF">
        <w:rPr>
          <w:noProof/>
        </w:rPr>
        <w:drawing>
          <wp:inline distT="0" distB="0" distL="0" distR="0" wp14:anchorId="3EB75F8A" wp14:editId="14301D3B">
            <wp:extent cx="5143500" cy="357096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140" cy="3583907"/>
                    </a:xfrm>
                    <a:prstGeom prst="rect">
                      <a:avLst/>
                    </a:prstGeom>
                  </pic:spPr>
                </pic:pic>
              </a:graphicData>
            </a:graphic>
          </wp:inline>
        </w:drawing>
      </w:r>
    </w:p>
    <w:p w14:paraId="48716E60" w14:textId="2A2FE72D" w:rsidR="001C41B3" w:rsidRPr="00E669D9" w:rsidRDefault="001C41B3" w:rsidP="001C41B3">
      <w:r>
        <w:t>La classe DataAdpater fait le lien entre la source de données et le DataSet dans les deux sens (récupération et modification des données de la source). Un même DataSet peut être relié à plusieurs sources avec autant de DataAdapter.</w:t>
      </w:r>
    </w:p>
    <w:p w14:paraId="55DB9196" w14:textId="6FF0B6F6" w:rsidR="00054C27" w:rsidRDefault="00054C27" w:rsidP="00E669D9">
      <w:r>
        <w:t>Le DataSet est</w:t>
      </w:r>
      <w:r w:rsidR="00E170BD">
        <w:t xml:space="preserve"> sérialisable, ce</w:t>
      </w:r>
      <w:r>
        <w:t xml:space="preserve"> </w:t>
      </w:r>
      <w:r w:rsidR="00E170BD">
        <w:t xml:space="preserve">qui en fait un conteneur </w:t>
      </w:r>
      <w:r>
        <w:t>adapté au transport de</w:t>
      </w:r>
      <w:r w:rsidR="00E170BD">
        <w:t>s</w:t>
      </w:r>
      <w:r>
        <w:t xml:space="preserve"> données </w:t>
      </w:r>
      <w:r w:rsidR="00E170BD">
        <w:t>pour la communication avec des</w:t>
      </w:r>
      <w:r>
        <w:t xml:space="preserve"> services web xml</w:t>
      </w:r>
      <w:r w:rsidR="00E170BD">
        <w:t>.</w:t>
      </w:r>
    </w:p>
    <w:p w14:paraId="2B7FECF0" w14:textId="3C579096" w:rsidR="001C41B3" w:rsidRDefault="001B5D24" w:rsidP="00E669D9">
      <w:r>
        <w:t>L</w:t>
      </w:r>
      <w:r w:rsidR="001C41B3">
        <w:t>e schéma ci-dessous</w:t>
      </w:r>
      <w:r w:rsidR="00481E8B">
        <w:t xml:space="preserve">, issu de </w:t>
      </w:r>
      <w:hyperlink r:id="rId18" w:history="1">
        <w:r w:rsidR="00481E8B" w:rsidRPr="00481E8B">
          <w:rPr>
            <w:rStyle w:val="Lienhypertexte"/>
          </w:rPr>
          <w:t>cette page MSDN</w:t>
        </w:r>
      </w:hyperlink>
      <w:r w:rsidR="00852E66" w:rsidRPr="00852E66">
        <w:t xml:space="preserve"> </w:t>
      </w:r>
      <w:r w:rsidR="00852E66">
        <w:t>montre la structure interne d’un DataSet en termes de classes :</w:t>
      </w:r>
    </w:p>
    <w:p w14:paraId="0B03F566" w14:textId="455AFAFB" w:rsidR="001C41B3" w:rsidRDefault="001C41B3" w:rsidP="00E669D9">
      <w:r>
        <w:rPr>
          <w:noProof/>
        </w:rPr>
        <w:lastRenderedPageBreak/>
        <w:drawing>
          <wp:inline distT="0" distB="0" distL="0" distR="0" wp14:anchorId="584B3042" wp14:editId="42DAD580">
            <wp:extent cx="3510915" cy="3502025"/>
            <wp:effectExtent l="0" t="0" r="0" b="3175"/>
            <wp:docPr id="20" name="Image 20" descr="Graphique AD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e01000-fd66-4336-a73c-ac6d76e1db14" descr="Graphique ADO.Net"/>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510915" cy="3502025"/>
                    </a:xfrm>
                    <a:prstGeom prst="rect">
                      <a:avLst/>
                    </a:prstGeom>
                    <a:noFill/>
                    <a:ln>
                      <a:noFill/>
                    </a:ln>
                  </pic:spPr>
                </pic:pic>
              </a:graphicData>
            </a:graphic>
          </wp:inline>
        </w:drawing>
      </w:r>
    </w:p>
    <w:p w14:paraId="1EFCA1F3" w14:textId="57328ECC" w:rsidR="00E52E1A" w:rsidRDefault="000C6C78" w:rsidP="00E669D9">
      <w:r>
        <w:t>On voit que le DataSet possède entre autres une collection de DataTable. Chaque DataTable possède une collection de DataRow pour ses lignes et une collection de DataColumn pour ses colonnes.</w:t>
      </w:r>
    </w:p>
    <w:p w14:paraId="07AC12A5" w14:textId="6432513A" w:rsidR="003A23A0" w:rsidRDefault="00C503B0" w:rsidP="00D80C33">
      <w:pPr>
        <w:pStyle w:val="Titre2"/>
      </w:pPr>
      <w:bookmarkStart w:id="16" w:name="_Toc480705777"/>
      <w:bookmarkStart w:id="17" w:name="_Toc500545691"/>
      <w:r>
        <w:t>Création d’un</w:t>
      </w:r>
      <w:r w:rsidR="003A23A0">
        <w:t xml:space="preserve"> </w:t>
      </w:r>
      <w:bookmarkEnd w:id="16"/>
      <w:r>
        <w:t>DataSet</w:t>
      </w:r>
      <w:bookmarkEnd w:id="17"/>
    </w:p>
    <w:p w14:paraId="23595354" w14:textId="367B4857" w:rsidR="00C503B0" w:rsidRDefault="00C503B0" w:rsidP="00C503B0">
      <w:r>
        <w:t xml:space="preserve">Le code ci-dessous montre </w:t>
      </w:r>
      <w:r w:rsidR="004D1ED0">
        <w:t>la syntaxe minimale</w:t>
      </w:r>
      <w:r>
        <w:t xml:space="preserve"> </w:t>
      </w:r>
      <w:r w:rsidR="004D1ED0">
        <w:t>pour</w:t>
      </w:r>
      <w:r>
        <w:t xml:space="preserve"> remplir un DataSet </w:t>
      </w:r>
      <w:r w:rsidR="004D1ED0">
        <w:t xml:space="preserve">constitué d’une seule table, </w:t>
      </w:r>
      <w:r>
        <w:t xml:space="preserve">à partir d’une </w:t>
      </w:r>
      <w:r w:rsidR="002C62FF">
        <w:t xml:space="preserve">commande </w:t>
      </w:r>
      <w:r>
        <w:t xml:space="preserve">SQL </w:t>
      </w:r>
      <w:r w:rsidR="002C62FF">
        <w:t>et d’un DataAdapter</w:t>
      </w:r>
      <w:r>
        <w:t> :</w:t>
      </w:r>
    </w:p>
    <w:p w14:paraId="7589AFED" w14:textId="0746C00A" w:rsidR="003D3A53" w:rsidRPr="003D3A53" w:rsidRDefault="003D3A53" w:rsidP="003D3A53">
      <w:pPr>
        <w:pStyle w:val="Code"/>
        <w:rPr>
          <w:rFonts w:eastAsia="Times New Roman" w:cs="Courier New"/>
          <w:color w:val="000000"/>
          <w:lang w:eastAsia="fr-FR"/>
        </w:rPr>
      </w:pPr>
      <w:r w:rsidRPr="003D3A53">
        <w:rPr>
          <w:rFonts w:eastAsia="Times New Roman" w:cs="Courier New"/>
          <w:color w:val="008000"/>
          <w:lang w:eastAsia="fr-FR"/>
        </w:rPr>
        <w:t>// Méthode pas utilisée par l'appli, servant juste à illustrer le cours</w:t>
      </w:r>
    </w:p>
    <w:p w14:paraId="3E2F041E" w14:textId="466FD1B4"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FF"/>
          <w:lang w:eastAsia="fr-FR"/>
        </w:rPr>
        <w:t>public</w:t>
      </w:r>
      <w:r w:rsidRPr="003D3A53">
        <w:rPr>
          <w:rFonts w:eastAsia="Times New Roman" w:cs="Courier New"/>
          <w:color w:val="000000"/>
          <w:lang w:eastAsia="fr-FR"/>
        </w:rPr>
        <w:t> </w:t>
      </w:r>
      <w:r w:rsidRPr="003D3A53">
        <w:rPr>
          <w:rFonts w:eastAsia="Times New Roman" w:cs="Courier New"/>
          <w:color w:val="0000FF"/>
          <w:lang w:eastAsia="fr-FR"/>
        </w:rPr>
        <w:t>static</w:t>
      </w:r>
      <w:r w:rsidRPr="003D3A53">
        <w:rPr>
          <w:rFonts w:eastAsia="Times New Roman" w:cs="Courier New"/>
          <w:color w:val="000000"/>
          <w:lang w:eastAsia="fr-FR"/>
        </w:rPr>
        <w:t> </w:t>
      </w:r>
      <w:r w:rsidRPr="003D3A53">
        <w:rPr>
          <w:rFonts w:eastAsia="Times New Roman" w:cs="Courier New"/>
          <w:color w:val="2B91AF"/>
          <w:lang w:eastAsia="fr-FR"/>
        </w:rPr>
        <w:t>DataSet</w:t>
      </w:r>
      <w:r w:rsidRPr="003D3A53">
        <w:rPr>
          <w:rFonts w:eastAsia="Times New Roman" w:cs="Courier New"/>
          <w:color w:val="000000"/>
          <w:lang w:eastAsia="fr-FR"/>
        </w:rPr>
        <w:t> GetPersonnes()</w:t>
      </w:r>
    </w:p>
    <w:p w14:paraId="2CBDD7D4" w14:textId="6128845F"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w:t>
      </w:r>
    </w:p>
    <w:p w14:paraId="0A0DAD32" w14:textId="032A655B"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w:t>
      </w:r>
      <w:r w:rsidRPr="003D3A53">
        <w:rPr>
          <w:rFonts w:eastAsia="Times New Roman" w:cs="Courier New"/>
          <w:color w:val="008000"/>
          <w:lang w:eastAsia="fr-FR"/>
        </w:rPr>
        <w:t>// Création d'une commande pour exécuter la requête</w:t>
      </w:r>
    </w:p>
    <w:p w14:paraId="07C5029D" w14:textId="08C5AA57" w:rsidR="003D3A53" w:rsidRPr="003D3A53" w:rsidRDefault="003D3A53" w:rsidP="002C62FF">
      <w:pPr>
        <w:pStyle w:val="Code"/>
        <w:rPr>
          <w:rFonts w:eastAsia="Times New Roman" w:cs="Courier New"/>
          <w:color w:val="000000"/>
          <w:lang w:eastAsia="fr-FR"/>
        </w:rPr>
      </w:pPr>
      <w:r w:rsidRPr="003D3A53">
        <w:rPr>
          <w:rFonts w:eastAsia="Times New Roman" w:cs="Courier New"/>
          <w:color w:val="000000"/>
          <w:lang w:eastAsia="fr-FR"/>
        </w:rPr>
        <w:t>   </w:t>
      </w:r>
      <w:r w:rsidRPr="003D3A53">
        <w:rPr>
          <w:rFonts w:eastAsia="Times New Roman" w:cs="Courier New"/>
          <w:color w:val="0000FF"/>
          <w:lang w:eastAsia="fr-FR"/>
        </w:rPr>
        <w:t>var</w:t>
      </w:r>
      <w:r w:rsidRPr="003D3A53">
        <w:rPr>
          <w:rFonts w:eastAsia="Times New Roman" w:cs="Courier New"/>
          <w:color w:val="000000"/>
          <w:lang w:eastAsia="fr-FR"/>
        </w:rPr>
        <w:t> cmd = </w:t>
      </w:r>
      <w:r w:rsidRPr="003D3A53">
        <w:rPr>
          <w:rFonts w:eastAsia="Times New Roman" w:cs="Courier New"/>
          <w:color w:val="0000FF"/>
          <w:lang w:eastAsia="fr-FR"/>
        </w:rPr>
        <w:t>new</w:t>
      </w:r>
      <w:r w:rsidRPr="003D3A53">
        <w:rPr>
          <w:rFonts w:eastAsia="Times New Roman" w:cs="Courier New"/>
          <w:color w:val="000000"/>
          <w:lang w:eastAsia="fr-FR"/>
        </w:rPr>
        <w:t> </w:t>
      </w:r>
      <w:r w:rsidRPr="003D3A53">
        <w:rPr>
          <w:rFonts w:eastAsia="Times New Roman" w:cs="Courier New"/>
          <w:color w:val="2B91AF"/>
          <w:lang w:eastAsia="fr-FR"/>
        </w:rPr>
        <w:t>SqlCommand</w:t>
      </w:r>
      <w:r w:rsidRPr="003D3A53">
        <w:rPr>
          <w:rFonts w:eastAsia="Times New Roman" w:cs="Courier New"/>
          <w:color w:val="000000"/>
          <w:lang w:eastAsia="fr-FR"/>
        </w:rPr>
        <w:t>(</w:t>
      </w:r>
      <w:r w:rsidRPr="003D3A53">
        <w:rPr>
          <w:rFonts w:eastAsia="Times New Roman" w:cs="Courier New"/>
          <w:color w:val="800000"/>
          <w:lang w:eastAsia="fr-FR"/>
        </w:rPr>
        <w:t>@"select EmployeeId, TitleOfCourtesy, LastName, FirstName,</w:t>
      </w:r>
      <w:r w:rsidR="002C62FF">
        <w:rPr>
          <w:rFonts w:eastAsia="Times New Roman" w:cs="Courier New"/>
          <w:color w:val="800000"/>
          <w:lang w:eastAsia="fr-FR"/>
        </w:rPr>
        <w:br/>
        <w:t xml:space="preserve">                      </w:t>
      </w:r>
      <w:r w:rsidRPr="003D3A53">
        <w:rPr>
          <w:rFonts w:eastAsia="Times New Roman" w:cs="Courier New"/>
          <w:color w:val="800000"/>
          <w:lang w:eastAsia="fr-FR"/>
        </w:rPr>
        <w:t> BirthDate, ReportsTo from Employee order by 1"</w:t>
      </w:r>
      <w:r w:rsidR="002C62FF" w:rsidRPr="003D3A53">
        <w:rPr>
          <w:rFonts w:eastAsia="Times New Roman" w:cs="Courier New"/>
          <w:color w:val="000000"/>
          <w:lang w:eastAsia="fr-FR"/>
        </w:rPr>
        <w:t>);</w:t>
      </w:r>
    </w:p>
    <w:p w14:paraId="2C01FA22" w14:textId="77777777"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xml:space="preserve"> </w:t>
      </w:r>
    </w:p>
    <w:p w14:paraId="62E5C48E" w14:textId="732BC774"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w:t>
      </w:r>
      <w:r w:rsidRPr="003D3A53">
        <w:rPr>
          <w:rFonts w:eastAsia="Times New Roman" w:cs="Courier New"/>
          <w:color w:val="008000"/>
          <w:lang w:eastAsia="fr-FR"/>
        </w:rPr>
        <w:t>// Création d'un Dataset pour stocker le résultat</w:t>
      </w:r>
    </w:p>
    <w:p w14:paraId="23B260DB" w14:textId="4D1ACB12"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w:t>
      </w:r>
      <w:r w:rsidRPr="003D3A53">
        <w:rPr>
          <w:rFonts w:eastAsia="Times New Roman" w:cs="Courier New"/>
          <w:color w:val="2B91AF"/>
          <w:lang w:eastAsia="fr-FR"/>
        </w:rPr>
        <w:t>DataSet</w:t>
      </w:r>
      <w:r w:rsidRPr="003D3A53">
        <w:rPr>
          <w:rFonts w:eastAsia="Times New Roman" w:cs="Courier New"/>
          <w:color w:val="000000"/>
          <w:lang w:eastAsia="fr-FR"/>
        </w:rPr>
        <w:t> dsPersonnes = </w:t>
      </w:r>
      <w:r w:rsidRPr="003D3A53">
        <w:rPr>
          <w:rFonts w:eastAsia="Times New Roman" w:cs="Courier New"/>
          <w:color w:val="0000FF"/>
          <w:lang w:eastAsia="fr-FR"/>
        </w:rPr>
        <w:t>new</w:t>
      </w:r>
      <w:r w:rsidRPr="003D3A53">
        <w:rPr>
          <w:rFonts w:eastAsia="Times New Roman" w:cs="Courier New"/>
          <w:color w:val="000000"/>
          <w:lang w:eastAsia="fr-FR"/>
        </w:rPr>
        <w:t> </w:t>
      </w:r>
      <w:r w:rsidRPr="003D3A53">
        <w:rPr>
          <w:rFonts w:eastAsia="Times New Roman" w:cs="Courier New"/>
          <w:color w:val="2B91AF"/>
          <w:lang w:eastAsia="fr-FR"/>
        </w:rPr>
        <w:t>DataSet</w:t>
      </w:r>
      <w:r w:rsidRPr="003D3A53">
        <w:rPr>
          <w:rFonts w:eastAsia="Times New Roman" w:cs="Courier New"/>
          <w:color w:val="000000"/>
          <w:lang w:eastAsia="fr-FR"/>
        </w:rPr>
        <w:t>();</w:t>
      </w:r>
    </w:p>
    <w:p w14:paraId="0D3A6483" w14:textId="77777777"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xml:space="preserve"> </w:t>
      </w:r>
    </w:p>
    <w:p w14:paraId="142EBCDA" w14:textId="6663A954"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w:t>
      </w:r>
      <w:r w:rsidRPr="003D3A53">
        <w:rPr>
          <w:rFonts w:eastAsia="Times New Roman" w:cs="Courier New"/>
          <w:color w:val="008000"/>
          <w:lang w:eastAsia="fr-FR"/>
        </w:rPr>
        <w:t>// Création d'un DataAdpater pour faire le lien entre les deux</w:t>
      </w:r>
    </w:p>
    <w:p w14:paraId="600FA0B4" w14:textId="33F07CC5"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w:t>
      </w:r>
      <w:r w:rsidRPr="003D3A53">
        <w:rPr>
          <w:rFonts w:eastAsia="Times New Roman" w:cs="Courier New"/>
          <w:color w:val="2B91AF"/>
          <w:lang w:eastAsia="fr-FR"/>
        </w:rPr>
        <w:t>SqlDataAdapter</w:t>
      </w:r>
      <w:r w:rsidRPr="003D3A53">
        <w:rPr>
          <w:rFonts w:eastAsia="Times New Roman" w:cs="Courier New"/>
          <w:color w:val="000000"/>
          <w:lang w:eastAsia="fr-FR"/>
        </w:rPr>
        <w:t> adapt = </w:t>
      </w:r>
      <w:r w:rsidRPr="003D3A53">
        <w:rPr>
          <w:rFonts w:eastAsia="Times New Roman" w:cs="Courier New"/>
          <w:color w:val="0000FF"/>
          <w:lang w:eastAsia="fr-FR"/>
        </w:rPr>
        <w:t>new</w:t>
      </w:r>
      <w:r w:rsidRPr="003D3A53">
        <w:rPr>
          <w:rFonts w:eastAsia="Times New Roman" w:cs="Courier New"/>
          <w:color w:val="000000"/>
          <w:lang w:eastAsia="fr-FR"/>
        </w:rPr>
        <w:t> </w:t>
      </w:r>
      <w:r w:rsidRPr="003D3A53">
        <w:rPr>
          <w:rFonts w:eastAsia="Times New Roman" w:cs="Courier New"/>
          <w:color w:val="2B91AF"/>
          <w:lang w:eastAsia="fr-FR"/>
        </w:rPr>
        <w:t>SqlDataAdapter</w:t>
      </w:r>
      <w:r w:rsidRPr="003D3A53">
        <w:rPr>
          <w:rFonts w:eastAsia="Times New Roman" w:cs="Courier New"/>
          <w:color w:val="000000"/>
          <w:lang w:eastAsia="fr-FR"/>
        </w:rPr>
        <w:t>(cmd);</w:t>
      </w:r>
    </w:p>
    <w:p w14:paraId="52950B5B" w14:textId="77777777"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xml:space="preserve"> </w:t>
      </w:r>
    </w:p>
    <w:p w14:paraId="3AE18677" w14:textId="25FB2AAD"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w:t>
      </w:r>
      <w:r w:rsidRPr="003D3A53">
        <w:rPr>
          <w:rFonts w:eastAsia="Times New Roman" w:cs="Courier New"/>
          <w:color w:val="0000FF"/>
          <w:lang w:eastAsia="fr-FR"/>
        </w:rPr>
        <w:t>using</w:t>
      </w:r>
      <w:r w:rsidRPr="003D3A53">
        <w:rPr>
          <w:rFonts w:eastAsia="Times New Roman" w:cs="Courier New"/>
          <w:color w:val="000000"/>
          <w:lang w:eastAsia="fr-FR"/>
        </w:rPr>
        <w:t> (</w:t>
      </w:r>
      <w:r w:rsidRPr="003D3A53">
        <w:rPr>
          <w:rFonts w:eastAsia="Times New Roman" w:cs="Courier New"/>
          <w:color w:val="0000FF"/>
          <w:lang w:eastAsia="fr-FR"/>
        </w:rPr>
        <w:t>var</w:t>
      </w:r>
      <w:r w:rsidRPr="003D3A53">
        <w:rPr>
          <w:rFonts w:eastAsia="Times New Roman" w:cs="Courier New"/>
          <w:color w:val="000000"/>
          <w:lang w:eastAsia="fr-FR"/>
        </w:rPr>
        <w:t> cnx = </w:t>
      </w:r>
      <w:r w:rsidRPr="003D3A53">
        <w:rPr>
          <w:rFonts w:eastAsia="Times New Roman" w:cs="Courier New"/>
          <w:color w:val="0000FF"/>
          <w:lang w:eastAsia="fr-FR"/>
        </w:rPr>
        <w:t>new</w:t>
      </w:r>
      <w:r w:rsidRPr="003D3A53">
        <w:rPr>
          <w:rFonts w:eastAsia="Times New Roman" w:cs="Courier New"/>
          <w:color w:val="000000"/>
          <w:lang w:eastAsia="fr-FR"/>
        </w:rPr>
        <w:t> </w:t>
      </w:r>
      <w:r w:rsidRPr="003D3A53">
        <w:rPr>
          <w:rFonts w:eastAsia="Times New Roman" w:cs="Courier New"/>
          <w:color w:val="2B91AF"/>
          <w:lang w:eastAsia="fr-FR"/>
        </w:rPr>
        <w:t>SqlConnection</w:t>
      </w:r>
      <w:r w:rsidRPr="003D3A53">
        <w:rPr>
          <w:rFonts w:eastAsia="Times New Roman" w:cs="Courier New"/>
          <w:color w:val="000000"/>
          <w:lang w:eastAsia="fr-FR"/>
        </w:rPr>
        <w:t>(</w:t>
      </w:r>
      <w:r w:rsidRPr="003D3A53">
        <w:rPr>
          <w:rFonts w:eastAsia="Times New Roman" w:cs="Courier New"/>
          <w:color w:val="2B91AF"/>
          <w:lang w:eastAsia="fr-FR"/>
        </w:rPr>
        <w:t>Settings</w:t>
      </w:r>
      <w:r w:rsidRPr="003D3A53">
        <w:rPr>
          <w:rFonts w:eastAsia="Times New Roman" w:cs="Courier New"/>
          <w:color w:val="000000"/>
          <w:lang w:eastAsia="fr-FR"/>
        </w:rPr>
        <w:t>.Default.Northwind2Connect))</w:t>
      </w:r>
    </w:p>
    <w:p w14:paraId="78F045FD" w14:textId="2DEDEFB6"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w:t>
      </w:r>
    </w:p>
    <w:p w14:paraId="34B9F50B" w14:textId="36C9C675"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cmd.Connection = cnx;</w:t>
      </w:r>
    </w:p>
    <w:p w14:paraId="718F3E2A" w14:textId="34078617" w:rsidR="003D3A53" w:rsidRPr="003D3A53" w:rsidRDefault="003D3A53" w:rsidP="003D3A53">
      <w:pPr>
        <w:pStyle w:val="Code"/>
        <w:rPr>
          <w:rFonts w:eastAsia="Times New Roman" w:cs="Courier New"/>
          <w:color w:val="000000"/>
          <w:lang w:eastAsia="fr-FR"/>
        </w:rPr>
      </w:pPr>
    </w:p>
    <w:p w14:paraId="1F50D762" w14:textId="455CD09D"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w:t>
      </w:r>
      <w:r w:rsidRPr="003D3A53">
        <w:rPr>
          <w:rFonts w:eastAsia="Times New Roman" w:cs="Courier New"/>
          <w:color w:val="008000"/>
          <w:lang w:eastAsia="fr-FR"/>
        </w:rPr>
        <w:t>// Remplissage du DataSet à partir de la source de données</w:t>
      </w:r>
    </w:p>
    <w:p w14:paraId="7B638378" w14:textId="2AC5094B"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adapt.Fill(dsPersonnes);</w:t>
      </w:r>
    </w:p>
    <w:p w14:paraId="23C116DB" w14:textId="49E7D1D9" w:rsidR="003D3A53" w:rsidRPr="003D3A53" w:rsidRDefault="002C62FF" w:rsidP="003D3A53">
      <w:pPr>
        <w:pStyle w:val="Code"/>
        <w:rPr>
          <w:rFonts w:eastAsia="Times New Roman" w:cs="Courier New"/>
          <w:color w:val="000000"/>
          <w:lang w:eastAsia="fr-FR"/>
        </w:rPr>
      </w:pPr>
      <w:r>
        <w:rPr>
          <w:rFonts w:eastAsia="Times New Roman" w:cs="Courier New"/>
          <w:color w:val="000000"/>
          <w:lang w:eastAsia="fr-FR"/>
        </w:rPr>
        <w:t>   }</w:t>
      </w:r>
      <w:r w:rsidR="003D3A53" w:rsidRPr="003D3A53">
        <w:rPr>
          <w:rFonts w:eastAsia="Times New Roman" w:cs="Courier New"/>
          <w:color w:val="000000"/>
          <w:lang w:eastAsia="fr-FR"/>
        </w:rPr>
        <w:t xml:space="preserve"> </w:t>
      </w:r>
    </w:p>
    <w:p w14:paraId="4196A055" w14:textId="0CF14587" w:rsidR="003D3A53" w:rsidRPr="003D3A53" w:rsidRDefault="003D3A53" w:rsidP="003D3A53">
      <w:pPr>
        <w:pStyle w:val="Code"/>
        <w:rPr>
          <w:rFonts w:eastAsia="Times New Roman" w:cs="Courier New"/>
          <w:color w:val="000000"/>
          <w:lang w:eastAsia="fr-FR"/>
        </w:rPr>
      </w:pPr>
      <w:r w:rsidRPr="003D3A53">
        <w:rPr>
          <w:rFonts w:eastAsia="Times New Roman" w:cs="Courier New"/>
          <w:color w:val="000000"/>
          <w:lang w:eastAsia="fr-FR"/>
        </w:rPr>
        <w:t>   </w:t>
      </w:r>
      <w:r w:rsidRPr="003D3A53">
        <w:rPr>
          <w:rFonts w:eastAsia="Times New Roman" w:cs="Courier New"/>
          <w:color w:val="0000FF"/>
          <w:lang w:eastAsia="fr-FR"/>
        </w:rPr>
        <w:t>return</w:t>
      </w:r>
      <w:r w:rsidRPr="003D3A53">
        <w:rPr>
          <w:rFonts w:eastAsia="Times New Roman" w:cs="Courier New"/>
          <w:color w:val="000000"/>
          <w:lang w:eastAsia="fr-FR"/>
        </w:rPr>
        <w:t> dsPersonnes;</w:t>
      </w:r>
    </w:p>
    <w:p w14:paraId="576D3723" w14:textId="7BFC2481" w:rsidR="003D3A53" w:rsidRPr="002C62FF" w:rsidRDefault="003D3A53" w:rsidP="003D3A53">
      <w:pPr>
        <w:pStyle w:val="Code"/>
        <w:rPr>
          <w:rFonts w:eastAsia="Times New Roman" w:cs="Courier New"/>
          <w:color w:val="000000"/>
          <w:lang w:eastAsia="fr-FR"/>
        </w:rPr>
      </w:pPr>
      <w:r w:rsidRPr="003D3A53">
        <w:rPr>
          <w:rFonts w:eastAsia="Times New Roman" w:cs="Courier New"/>
          <w:color w:val="000000"/>
          <w:lang w:eastAsia="fr-FR"/>
        </w:rPr>
        <w:t>}</w:t>
      </w:r>
    </w:p>
    <w:p w14:paraId="2165DBA8" w14:textId="436DB1F6" w:rsidR="009A441F" w:rsidRDefault="004D1ED0" w:rsidP="00AD4A50">
      <w:pPr>
        <w:rPr>
          <w:lang w:eastAsia="fr-FR"/>
        </w:rPr>
      </w:pPr>
      <w:r>
        <w:t xml:space="preserve">Le DataSet qui résulte de ce code contient </w:t>
      </w:r>
      <w:r w:rsidR="00BE593E">
        <w:t>une</w:t>
      </w:r>
      <w:r>
        <w:t xml:space="preserve"> </w:t>
      </w:r>
      <w:r w:rsidR="003543E8">
        <w:t>DataTable</w:t>
      </w:r>
      <w:r>
        <w:t xml:space="preserve"> dont les noms de colonnes correspondent à ceux de la requête SQL.</w:t>
      </w:r>
      <w:r w:rsidR="001432A6">
        <w:t xml:space="preserve"> </w:t>
      </w:r>
      <w:r w:rsidR="009A441F">
        <w:t>Notons qu’i</w:t>
      </w:r>
      <w:r w:rsidR="009A441F">
        <w:rPr>
          <w:lang w:eastAsia="fr-FR"/>
        </w:rPr>
        <w:t>l n’est pas nécessaire d’ouvrir ni de fermer explicitement la connexion, car le DataAdapter gère lui-même cela.</w:t>
      </w:r>
    </w:p>
    <w:p w14:paraId="624CB91D" w14:textId="77777777" w:rsidR="00CC7D9C" w:rsidRDefault="00CC7D9C" w:rsidP="00CC7D9C">
      <w:pPr>
        <w:pStyle w:val="Titre2"/>
      </w:pPr>
      <w:bookmarkStart w:id="18" w:name="_Toc500545692"/>
      <w:r>
        <w:lastRenderedPageBreak/>
        <w:t>Ajout, modification et suppression de données</w:t>
      </w:r>
      <w:bookmarkEnd w:id="18"/>
    </w:p>
    <w:p w14:paraId="7E3434D6" w14:textId="1D1AB696" w:rsidR="00F66EC0" w:rsidRDefault="00F66EC0" w:rsidP="00CC7D9C">
      <w:r>
        <w:t xml:space="preserve">Le DataSet </w:t>
      </w:r>
      <w:r w:rsidR="00D44E2E">
        <w:t>est une représentation d’un jeu de données en mémoire</w:t>
      </w:r>
      <w:r w:rsidR="009C089F">
        <w:t xml:space="preserve">, qu’on </w:t>
      </w:r>
      <w:r w:rsidR="00D44E2E">
        <w:t>peut modifier en ajoutant, modifiant ou supprimant des enregistrements. Toute</w:t>
      </w:r>
      <w:r w:rsidR="002C62FF">
        <w:t>s</w:t>
      </w:r>
      <w:r w:rsidR="00D44E2E">
        <w:t xml:space="preserve"> </w:t>
      </w:r>
      <w:r w:rsidR="009C089F">
        <w:t xml:space="preserve">les opérations </w:t>
      </w:r>
      <w:r w:rsidR="00D44E2E">
        <w:t xml:space="preserve">sont </w:t>
      </w:r>
      <w:r w:rsidR="009C089F">
        <w:t>enregistrées</w:t>
      </w:r>
      <w:r w:rsidR="00D44E2E">
        <w:t xml:space="preserve"> par le DataSet</w:t>
      </w:r>
      <w:r w:rsidR="009C089F">
        <w:t>,</w:t>
      </w:r>
      <w:r w:rsidR="00D44E2E">
        <w:t xml:space="preserve"> et peuvent ensuite être répercutées sur la source de données (base de données ou fichier XML), par l’i</w:t>
      </w:r>
      <w:r w:rsidR="00F6424D">
        <w:t xml:space="preserve">ntermédiaire d’un DataAdapter. </w:t>
      </w:r>
    </w:p>
    <w:p w14:paraId="4A681CE5" w14:textId="4F1ED48F" w:rsidR="00F6424D" w:rsidRDefault="003071DF" w:rsidP="00CC7D9C">
      <w:r>
        <w:t>Pour illustrer cela, n</w:t>
      </w:r>
      <w:r w:rsidR="00F6424D">
        <w:t>ous allons voir un</w:t>
      </w:r>
      <w:r>
        <w:t>e</w:t>
      </w:r>
      <w:r w:rsidR="00F6424D">
        <w:t xml:space="preserve"> </w:t>
      </w:r>
      <w:r>
        <w:t>partie du</w:t>
      </w:r>
      <w:r w:rsidR="00F6424D">
        <w:t xml:space="preserve"> code permettant d’implémenter la saisie suivante</w:t>
      </w:r>
      <w:r>
        <w:t xml:space="preserve"> </w:t>
      </w:r>
      <w:r w:rsidR="00F6424D">
        <w:t>:</w:t>
      </w:r>
    </w:p>
    <w:p w14:paraId="05A5566C" w14:textId="471592CA" w:rsidR="00F6424D" w:rsidRDefault="00F6424D" w:rsidP="00CC7D9C">
      <w:r>
        <w:rPr>
          <w:noProof/>
        </w:rPr>
        <w:drawing>
          <wp:inline distT="0" distB="0" distL="0" distR="0" wp14:anchorId="6502947F" wp14:editId="43A2E044">
            <wp:extent cx="6192520" cy="14065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2520" cy="1406525"/>
                    </a:xfrm>
                    <a:prstGeom prst="rect">
                      <a:avLst/>
                    </a:prstGeom>
                  </pic:spPr>
                </pic:pic>
              </a:graphicData>
            </a:graphic>
          </wp:inline>
        </w:drawing>
      </w:r>
    </w:p>
    <w:p w14:paraId="21AD1717" w14:textId="0FA130C3" w:rsidR="00F6424D" w:rsidRDefault="00F6424D" w:rsidP="00CC7D9C">
      <w:r>
        <w:t>La liste de gauche est en lecture seule et permet de naviguer dans les enregistrements. La partie droite permet d’ajouter des lignes, et de supprimer ou modifier la ligne courante.</w:t>
      </w:r>
    </w:p>
    <w:p w14:paraId="423C9281" w14:textId="73B8E662" w:rsidR="00F6424D" w:rsidRDefault="00F6424D" w:rsidP="00F6424D">
      <w:pPr>
        <w:pStyle w:val="Titre3"/>
      </w:pPr>
      <w:r>
        <w:t>Couche d’accès aux données</w:t>
      </w:r>
    </w:p>
    <w:p w14:paraId="74235D42" w14:textId="516170E1" w:rsidR="003071DF" w:rsidRDefault="00F66EC0" w:rsidP="00CC7D9C">
      <w:r>
        <w:t xml:space="preserve">Le code suivant montre un exemple </w:t>
      </w:r>
      <w:r w:rsidR="003071DF">
        <w:t xml:space="preserve">d’implémentation </w:t>
      </w:r>
      <w:r w:rsidR="004F0FC3">
        <w:t>d’une</w:t>
      </w:r>
      <w:r w:rsidR="003071DF">
        <w:t xml:space="preserve"> </w:t>
      </w:r>
      <w:r>
        <w:t>couche d’accès aux données</w:t>
      </w:r>
      <w:r w:rsidR="003071DF">
        <w:t xml:space="preserve">, c’est à dire </w:t>
      </w:r>
      <w:r w:rsidR="004F0FC3">
        <w:t xml:space="preserve">de </w:t>
      </w:r>
      <w:r w:rsidR="003071DF">
        <w:t>la partie qui gère les interactions entre le DataSet et sa source de données (ici, une base SQL</w:t>
      </w:r>
      <w:r w:rsidR="0069276F">
        <w:t xml:space="preserve"> </w:t>
      </w:r>
      <w:r w:rsidR="003071DF">
        <w:t>Server)</w:t>
      </w:r>
      <w:r>
        <w:t>.</w:t>
      </w:r>
    </w:p>
    <w:p w14:paraId="34668379" w14:textId="0E4CD9AB" w:rsidR="00CC7D9C" w:rsidRDefault="004F0FC3" w:rsidP="00CC7D9C">
      <w:r>
        <w:t>Il s’agit d’un exemple basic, faisant intervenir une seule table, et qui</w:t>
      </w:r>
      <w:r w:rsidR="00F66EC0">
        <w:t xml:space="preserve"> pour but de montrer la syntaxe </w:t>
      </w:r>
      <w:r>
        <w:t>de mise en oeuvre</w:t>
      </w:r>
      <w:r w:rsidR="00F66EC0">
        <w:t xml:space="preserve"> des DataSet, SqlDataAdapter et SqlCommandBuilder. </w:t>
      </w:r>
      <w:r w:rsidR="0069276F">
        <w:t xml:space="preserve">Plus loin nous verrons comment </w:t>
      </w:r>
      <w:r>
        <w:t>utiliser</w:t>
      </w:r>
      <w:r w:rsidR="00F66EC0">
        <w:t xml:space="preserve"> l’assistant Source de données </w:t>
      </w:r>
      <w:r>
        <w:t xml:space="preserve">pour gérer des cas </w:t>
      </w:r>
      <w:r w:rsidR="00753341">
        <w:t xml:space="preserve">plus </w:t>
      </w:r>
      <w:r>
        <w:t>complexes</w:t>
      </w:r>
      <w:r w:rsidR="00F66EC0">
        <w:t>.</w:t>
      </w:r>
    </w:p>
    <w:p w14:paraId="2025933F"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FF"/>
          <w:lang w:eastAsia="fr-FR"/>
        </w:rPr>
        <w:t>public</w:t>
      </w:r>
      <w:r w:rsidRPr="0072562B">
        <w:rPr>
          <w:rFonts w:eastAsia="Times New Roman" w:cs="Courier New"/>
          <w:color w:val="000000"/>
          <w:lang w:eastAsia="fr-FR"/>
        </w:rPr>
        <w:t> </w:t>
      </w:r>
      <w:r w:rsidRPr="0072562B">
        <w:rPr>
          <w:rFonts w:eastAsia="Times New Roman" w:cs="Courier New"/>
          <w:color w:val="0000FF"/>
          <w:lang w:eastAsia="fr-FR"/>
        </w:rPr>
        <w:t>static</w:t>
      </w:r>
      <w:r w:rsidRPr="0072562B">
        <w:rPr>
          <w:rFonts w:eastAsia="Times New Roman" w:cs="Courier New"/>
          <w:color w:val="000000"/>
          <w:lang w:eastAsia="fr-FR"/>
        </w:rPr>
        <w:t> </w:t>
      </w:r>
      <w:r w:rsidRPr="0072562B">
        <w:rPr>
          <w:rFonts w:eastAsia="Times New Roman" w:cs="Courier New"/>
          <w:color w:val="0000FF"/>
          <w:lang w:eastAsia="fr-FR"/>
        </w:rPr>
        <w:t>class</w:t>
      </w:r>
      <w:r w:rsidRPr="0072562B">
        <w:rPr>
          <w:rFonts w:eastAsia="Times New Roman" w:cs="Courier New"/>
          <w:color w:val="000000"/>
          <w:lang w:eastAsia="fr-FR"/>
        </w:rPr>
        <w:t> </w:t>
      </w:r>
      <w:r w:rsidRPr="0072562B">
        <w:rPr>
          <w:rFonts w:eastAsia="Times New Roman" w:cs="Courier New"/>
          <w:color w:val="2B91AF"/>
          <w:lang w:eastAsia="fr-FR"/>
        </w:rPr>
        <w:t>DAL</w:t>
      </w:r>
    </w:p>
    <w:p w14:paraId="5C8E934E"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w:t>
      </w:r>
    </w:p>
    <w:p w14:paraId="64B5F2BF"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00FF"/>
          <w:lang w:eastAsia="fr-FR"/>
        </w:rPr>
        <w:t>private</w:t>
      </w:r>
      <w:r w:rsidRPr="0072562B">
        <w:rPr>
          <w:rFonts w:eastAsia="Times New Roman" w:cs="Courier New"/>
          <w:color w:val="000000"/>
          <w:lang w:eastAsia="fr-FR"/>
        </w:rPr>
        <w:t> </w:t>
      </w:r>
      <w:r w:rsidRPr="0072562B">
        <w:rPr>
          <w:rFonts w:eastAsia="Times New Roman" w:cs="Courier New"/>
          <w:color w:val="0000FF"/>
          <w:lang w:eastAsia="fr-FR"/>
        </w:rPr>
        <w:t>static</w:t>
      </w:r>
      <w:r w:rsidRPr="0072562B">
        <w:rPr>
          <w:rFonts w:eastAsia="Times New Roman" w:cs="Courier New"/>
          <w:color w:val="000000"/>
          <w:lang w:eastAsia="fr-FR"/>
        </w:rPr>
        <w:t> </w:t>
      </w:r>
      <w:r w:rsidRPr="0072562B">
        <w:rPr>
          <w:rFonts w:eastAsia="Times New Roman" w:cs="Courier New"/>
          <w:color w:val="2B91AF"/>
          <w:lang w:eastAsia="fr-FR"/>
        </w:rPr>
        <w:t>SqlConnection</w:t>
      </w:r>
      <w:r w:rsidRPr="0072562B">
        <w:rPr>
          <w:rFonts w:eastAsia="Times New Roman" w:cs="Courier New"/>
          <w:color w:val="000000"/>
          <w:lang w:eastAsia="fr-FR"/>
        </w:rPr>
        <w:t> _connexion;</w:t>
      </w:r>
    </w:p>
    <w:p w14:paraId="332E7A4E"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00FF"/>
          <w:lang w:eastAsia="fr-FR"/>
        </w:rPr>
        <w:t>private</w:t>
      </w:r>
      <w:r w:rsidRPr="0072562B">
        <w:rPr>
          <w:rFonts w:eastAsia="Times New Roman" w:cs="Courier New"/>
          <w:color w:val="000000"/>
          <w:lang w:eastAsia="fr-FR"/>
        </w:rPr>
        <w:t> </w:t>
      </w:r>
      <w:r w:rsidRPr="0072562B">
        <w:rPr>
          <w:rFonts w:eastAsia="Times New Roman" w:cs="Courier New"/>
          <w:color w:val="0000FF"/>
          <w:lang w:eastAsia="fr-FR"/>
        </w:rPr>
        <w:t>static</w:t>
      </w:r>
      <w:r w:rsidRPr="0072562B">
        <w:rPr>
          <w:rFonts w:eastAsia="Times New Roman" w:cs="Courier New"/>
          <w:color w:val="000000"/>
          <w:lang w:eastAsia="fr-FR"/>
        </w:rPr>
        <w:t> </w:t>
      </w:r>
      <w:r w:rsidRPr="0072562B">
        <w:rPr>
          <w:rFonts w:eastAsia="Times New Roman" w:cs="Courier New"/>
          <w:color w:val="2B91AF"/>
          <w:lang w:eastAsia="fr-FR"/>
        </w:rPr>
        <w:t>SqlDataAdapter</w:t>
      </w:r>
      <w:r w:rsidRPr="0072562B">
        <w:rPr>
          <w:rFonts w:eastAsia="Times New Roman" w:cs="Courier New"/>
          <w:color w:val="000000"/>
          <w:lang w:eastAsia="fr-FR"/>
        </w:rPr>
        <w:t> _adapter;</w:t>
      </w:r>
    </w:p>
    <w:p w14:paraId="1916D1EA"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xml:space="preserve"> </w:t>
      </w:r>
    </w:p>
    <w:p w14:paraId="1B7FADBD"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00FF"/>
          <w:lang w:eastAsia="fr-FR"/>
        </w:rPr>
        <w:t>static</w:t>
      </w:r>
      <w:r w:rsidRPr="0072562B">
        <w:rPr>
          <w:rFonts w:eastAsia="Times New Roman" w:cs="Courier New"/>
          <w:color w:val="000000"/>
          <w:lang w:eastAsia="fr-FR"/>
        </w:rPr>
        <w:t> DAL()</w:t>
      </w:r>
    </w:p>
    <w:p w14:paraId="0C38FA30"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p>
    <w:p w14:paraId="00E2C4B4"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8000"/>
          <w:lang w:eastAsia="fr-FR"/>
        </w:rPr>
        <w:t>// Création de la connexion</w:t>
      </w:r>
    </w:p>
    <w:p w14:paraId="16A0E8E3"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_connexion = </w:t>
      </w:r>
      <w:r w:rsidRPr="0072562B">
        <w:rPr>
          <w:rFonts w:eastAsia="Times New Roman" w:cs="Courier New"/>
          <w:color w:val="0000FF"/>
          <w:lang w:eastAsia="fr-FR"/>
        </w:rPr>
        <w:t>new</w:t>
      </w:r>
      <w:r w:rsidRPr="0072562B">
        <w:rPr>
          <w:rFonts w:eastAsia="Times New Roman" w:cs="Courier New"/>
          <w:color w:val="000000"/>
          <w:lang w:eastAsia="fr-FR"/>
        </w:rPr>
        <w:t> </w:t>
      </w:r>
      <w:r w:rsidRPr="0072562B">
        <w:rPr>
          <w:rFonts w:eastAsia="Times New Roman" w:cs="Courier New"/>
          <w:color w:val="2B91AF"/>
          <w:lang w:eastAsia="fr-FR"/>
        </w:rPr>
        <w:t>SqlConnection</w:t>
      </w:r>
      <w:r w:rsidRPr="0072562B">
        <w:rPr>
          <w:rFonts w:eastAsia="Times New Roman" w:cs="Courier New"/>
          <w:color w:val="000000"/>
          <w:lang w:eastAsia="fr-FR"/>
        </w:rPr>
        <w:t>(</w:t>
      </w:r>
      <w:r w:rsidRPr="0072562B">
        <w:rPr>
          <w:rFonts w:eastAsia="Times New Roman" w:cs="Courier New"/>
          <w:color w:val="2B91AF"/>
          <w:lang w:eastAsia="fr-FR"/>
        </w:rPr>
        <w:t>Settings</w:t>
      </w:r>
      <w:r w:rsidRPr="0072562B">
        <w:rPr>
          <w:rFonts w:eastAsia="Times New Roman" w:cs="Courier New"/>
          <w:color w:val="000000"/>
          <w:lang w:eastAsia="fr-FR"/>
        </w:rPr>
        <w:t>.Default.Northwind2Connect);</w:t>
      </w:r>
    </w:p>
    <w:p w14:paraId="3613087C"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xml:space="preserve"> </w:t>
      </w:r>
    </w:p>
    <w:p w14:paraId="13394EFC"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8000"/>
          <w:lang w:eastAsia="fr-FR"/>
        </w:rPr>
        <w:t>// Création d'une commande pour exécuter la requête</w:t>
      </w:r>
    </w:p>
    <w:p w14:paraId="1897D1BF"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00FF"/>
          <w:lang w:eastAsia="fr-FR"/>
        </w:rPr>
        <w:t>var</w:t>
      </w:r>
      <w:r w:rsidRPr="0072562B">
        <w:rPr>
          <w:rFonts w:eastAsia="Times New Roman" w:cs="Courier New"/>
          <w:color w:val="000000"/>
          <w:lang w:eastAsia="fr-FR"/>
        </w:rPr>
        <w:t> cmd = </w:t>
      </w:r>
      <w:r w:rsidRPr="0072562B">
        <w:rPr>
          <w:rFonts w:eastAsia="Times New Roman" w:cs="Courier New"/>
          <w:color w:val="0000FF"/>
          <w:lang w:eastAsia="fr-FR"/>
        </w:rPr>
        <w:t>new</w:t>
      </w:r>
      <w:r w:rsidRPr="0072562B">
        <w:rPr>
          <w:rFonts w:eastAsia="Times New Roman" w:cs="Courier New"/>
          <w:color w:val="000000"/>
          <w:lang w:eastAsia="fr-FR"/>
        </w:rPr>
        <w:t> </w:t>
      </w:r>
      <w:r w:rsidRPr="0072562B">
        <w:rPr>
          <w:rFonts w:eastAsia="Times New Roman" w:cs="Courier New"/>
          <w:color w:val="2B91AF"/>
          <w:lang w:eastAsia="fr-FR"/>
        </w:rPr>
        <w:t>SqlCommand</w:t>
      </w:r>
      <w:r w:rsidRPr="0072562B">
        <w:rPr>
          <w:rFonts w:eastAsia="Times New Roman" w:cs="Courier New"/>
          <w:color w:val="000000"/>
          <w:lang w:eastAsia="fr-FR"/>
        </w:rPr>
        <w:t>(</w:t>
      </w:r>
      <w:r w:rsidRPr="0072562B">
        <w:rPr>
          <w:rFonts w:eastAsia="Times New Roman" w:cs="Courier New"/>
          <w:color w:val="800000"/>
          <w:lang w:eastAsia="fr-FR"/>
        </w:rPr>
        <w:t>@"select ShipperId, CompanyName, Phone from Shipper"</w:t>
      </w:r>
      <w:r w:rsidRPr="0072562B">
        <w:rPr>
          <w:rFonts w:eastAsia="Times New Roman" w:cs="Courier New"/>
          <w:color w:val="000000"/>
          <w:lang w:eastAsia="fr-FR"/>
        </w:rPr>
        <w:t>);</w:t>
      </w:r>
    </w:p>
    <w:p w14:paraId="135648B5"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cmd.Connection =  _connexion;</w:t>
      </w:r>
    </w:p>
    <w:p w14:paraId="703003B2"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xml:space="preserve"> </w:t>
      </w:r>
    </w:p>
    <w:p w14:paraId="7D0AA97D"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8000"/>
          <w:lang w:eastAsia="fr-FR"/>
        </w:rPr>
        <w:t>// Création du DataAdpater</w:t>
      </w:r>
    </w:p>
    <w:p w14:paraId="1D151AEC"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_adapter = </w:t>
      </w:r>
      <w:r w:rsidRPr="0072562B">
        <w:rPr>
          <w:rFonts w:eastAsia="Times New Roman" w:cs="Courier New"/>
          <w:color w:val="0000FF"/>
          <w:lang w:eastAsia="fr-FR"/>
        </w:rPr>
        <w:t>new</w:t>
      </w:r>
      <w:r w:rsidRPr="0072562B">
        <w:rPr>
          <w:rFonts w:eastAsia="Times New Roman" w:cs="Courier New"/>
          <w:color w:val="000000"/>
          <w:lang w:eastAsia="fr-FR"/>
        </w:rPr>
        <w:t> </w:t>
      </w:r>
      <w:r w:rsidRPr="0072562B">
        <w:rPr>
          <w:rFonts w:eastAsia="Times New Roman" w:cs="Courier New"/>
          <w:color w:val="2B91AF"/>
          <w:lang w:eastAsia="fr-FR"/>
        </w:rPr>
        <w:t>SqlDataAdapter</w:t>
      </w:r>
      <w:r w:rsidRPr="0072562B">
        <w:rPr>
          <w:rFonts w:eastAsia="Times New Roman" w:cs="Courier New"/>
          <w:color w:val="000000"/>
          <w:lang w:eastAsia="fr-FR"/>
        </w:rPr>
        <w:t>();</w:t>
      </w:r>
    </w:p>
    <w:p w14:paraId="4DB6829C"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_adapter.SelectCommand = cmd;</w:t>
      </w:r>
    </w:p>
    <w:p w14:paraId="6DBD8152"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xml:space="preserve"> </w:t>
      </w:r>
    </w:p>
    <w:p w14:paraId="1A172126" w14:textId="3C7B9073"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8000"/>
          <w:lang w:eastAsia="fr-FR"/>
        </w:rPr>
        <w:t>// Génération des requêtes Insert</w:t>
      </w:r>
      <w:r w:rsidR="006D3CFC">
        <w:rPr>
          <w:rFonts w:eastAsia="Times New Roman" w:cs="Courier New"/>
          <w:color w:val="008000"/>
          <w:lang w:eastAsia="fr-FR"/>
        </w:rPr>
        <w:t>,</w:t>
      </w:r>
      <w:r w:rsidRPr="0072562B">
        <w:rPr>
          <w:rFonts w:eastAsia="Times New Roman" w:cs="Courier New"/>
          <w:color w:val="008000"/>
          <w:lang w:eastAsia="fr-FR"/>
        </w:rPr>
        <w:t> Update</w:t>
      </w:r>
      <w:r w:rsidR="006D3CFC">
        <w:rPr>
          <w:rFonts w:eastAsia="Times New Roman" w:cs="Courier New"/>
          <w:color w:val="008000"/>
          <w:lang w:eastAsia="fr-FR"/>
        </w:rPr>
        <w:t>,</w:t>
      </w:r>
      <w:r w:rsidRPr="0072562B">
        <w:rPr>
          <w:rFonts w:eastAsia="Times New Roman" w:cs="Courier New"/>
          <w:color w:val="008000"/>
          <w:lang w:eastAsia="fr-FR"/>
        </w:rPr>
        <w:t> Delete avec un constructeur de requêtes</w:t>
      </w:r>
    </w:p>
    <w:p w14:paraId="045F7A1D"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2B91AF"/>
          <w:lang w:eastAsia="fr-FR"/>
        </w:rPr>
        <w:t>SqlCommandBuilder</w:t>
      </w:r>
      <w:r w:rsidRPr="0072562B">
        <w:rPr>
          <w:rFonts w:eastAsia="Times New Roman" w:cs="Courier New"/>
          <w:color w:val="000000"/>
          <w:lang w:eastAsia="fr-FR"/>
        </w:rPr>
        <w:t> scb = </w:t>
      </w:r>
      <w:r w:rsidRPr="0072562B">
        <w:rPr>
          <w:rFonts w:eastAsia="Times New Roman" w:cs="Courier New"/>
          <w:color w:val="0000FF"/>
          <w:lang w:eastAsia="fr-FR"/>
        </w:rPr>
        <w:t>new</w:t>
      </w:r>
      <w:r w:rsidRPr="0072562B">
        <w:rPr>
          <w:rFonts w:eastAsia="Times New Roman" w:cs="Courier New"/>
          <w:color w:val="000000"/>
          <w:lang w:eastAsia="fr-FR"/>
        </w:rPr>
        <w:t> </w:t>
      </w:r>
      <w:r w:rsidRPr="0072562B">
        <w:rPr>
          <w:rFonts w:eastAsia="Times New Roman" w:cs="Courier New"/>
          <w:color w:val="2B91AF"/>
          <w:lang w:eastAsia="fr-FR"/>
        </w:rPr>
        <w:t>SqlCommandBuilder</w:t>
      </w:r>
      <w:r w:rsidRPr="0072562B">
        <w:rPr>
          <w:rFonts w:eastAsia="Times New Roman" w:cs="Courier New"/>
          <w:color w:val="000000"/>
          <w:lang w:eastAsia="fr-FR"/>
        </w:rPr>
        <w:t>(_adapter);</w:t>
      </w:r>
    </w:p>
    <w:p w14:paraId="5DDC4CB3"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scb.GetInsertCommand();</w:t>
      </w:r>
    </w:p>
    <w:p w14:paraId="677768A2"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scb.GetUpdateCommand();</w:t>
      </w:r>
    </w:p>
    <w:p w14:paraId="6AF6077C"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scb.GetDeleteCommand();</w:t>
      </w:r>
    </w:p>
    <w:p w14:paraId="7B8A0AD1"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p>
    <w:p w14:paraId="79CDEDFB" w14:textId="62B90C7F"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xml:space="preserve"> </w:t>
      </w:r>
      <w:r w:rsidR="006D3CFC">
        <w:rPr>
          <w:rFonts w:eastAsia="Times New Roman" w:cs="Courier New"/>
          <w:color w:val="000000"/>
          <w:lang w:eastAsia="fr-FR"/>
        </w:rPr>
        <w:br/>
      </w:r>
    </w:p>
    <w:p w14:paraId="6C2FB256"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lastRenderedPageBreak/>
        <w:t>   </w:t>
      </w:r>
      <w:r w:rsidRPr="0072562B">
        <w:rPr>
          <w:rFonts w:eastAsia="Times New Roman" w:cs="Courier New"/>
          <w:color w:val="0000FF"/>
          <w:lang w:eastAsia="fr-FR"/>
        </w:rPr>
        <w:t>public</w:t>
      </w:r>
      <w:r w:rsidRPr="0072562B">
        <w:rPr>
          <w:rFonts w:eastAsia="Times New Roman" w:cs="Courier New"/>
          <w:color w:val="000000"/>
          <w:lang w:eastAsia="fr-FR"/>
        </w:rPr>
        <w:t> </w:t>
      </w:r>
      <w:r w:rsidRPr="0072562B">
        <w:rPr>
          <w:rFonts w:eastAsia="Times New Roman" w:cs="Courier New"/>
          <w:color w:val="0000FF"/>
          <w:lang w:eastAsia="fr-FR"/>
        </w:rPr>
        <w:t>static</w:t>
      </w:r>
      <w:r w:rsidRPr="0072562B">
        <w:rPr>
          <w:rFonts w:eastAsia="Times New Roman" w:cs="Courier New"/>
          <w:color w:val="000000"/>
          <w:lang w:eastAsia="fr-FR"/>
        </w:rPr>
        <w:t> </w:t>
      </w:r>
      <w:r w:rsidRPr="0072562B">
        <w:rPr>
          <w:rFonts w:eastAsia="Times New Roman" w:cs="Courier New"/>
          <w:color w:val="2B91AF"/>
          <w:lang w:eastAsia="fr-FR"/>
        </w:rPr>
        <w:t>DataSet</w:t>
      </w:r>
      <w:r w:rsidRPr="0072562B">
        <w:rPr>
          <w:rFonts w:eastAsia="Times New Roman" w:cs="Courier New"/>
          <w:color w:val="000000"/>
          <w:lang w:eastAsia="fr-FR"/>
        </w:rPr>
        <w:t> GetLivreurs()</w:t>
      </w:r>
    </w:p>
    <w:p w14:paraId="7CD98CB1"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p>
    <w:p w14:paraId="40F76174"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2B91AF"/>
          <w:lang w:eastAsia="fr-FR"/>
        </w:rPr>
        <w:t>DataSet</w:t>
      </w:r>
      <w:r w:rsidRPr="0072562B">
        <w:rPr>
          <w:rFonts w:eastAsia="Times New Roman" w:cs="Courier New"/>
          <w:color w:val="000000"/>
          <w:lang w:eastAsia="fr-FR"/>
        </w:rPr>
        <w:t> dsLivreurs = </w:t>
      </w:r>
      <w:r w:rsidRPr="0072562B">
        <w:rPr>
          <w:rFonts w:eastAsia="Times New Roman" w:cs="Courier New"/>
          <w:color w:val="0000FF"/>
          <w:lang w:eastAsia="fr-FR"/>
        </w:rPr>
        <w:t>new</w:t>
      </w:r>
      <w:r w:rsidRPr="0072562B">
        <w:rPr>
          <w:rFonts w:eastAsia="Times New Roman" w:cs="Courier New"/>
          <w:color w:val="000000"/>
          <w:lang w:eastAsia="fr-FR"/>
        </w:rPr>
        <w:t> </w:t>
      </w:r>
      <w:r w:rsidRPr="0072562B">
        <w:rPr>
          <w:rFonts w:eastAsia="Times New Roman" w:cs="Courier New"/>
          <w:color w:val="2B91AF"/>
          <w:lang w:eastAsia="fr-FR"/>
        </w:rPr>
        <w:t>DataSet</w:t>
      </w:r>
      <w:r w:rsidRPr="0072562B">
        <w:rPr>
          <w:rFonts w:eastAsia="Times New Roman" w:cs="Courier New"/>
          <w:color w:val="000000"/>
          <w:lang w:eastAsia="fr-FR"/>
        </w:rPr>
        <w:t>();</w:t>
      </w:r>
    </w:p>
    <w:p w14:paraId="6D62826B"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xml:space="preserve"> </w:t>
      </w:r>
    </w:p>
    <w:p w14:paraId="509903F5" w14:textId="77777777" w:rsidR="006D3CFC" w:rsidRPr="006D3CFC" w:rsidRDefault="0072562B" w:rsidP="006D3CFC">
      <w:pPr>
        <w:pStyle w:val="Code"/>
        <w:rPr>
          <w:rFonts w:eastAsia="Times New Roman" w:cs="Courier New"/>
          <w:color w:val="008000"/>
          <w:lang w:eastAsia="fr-FR"/>
        </w:rPr>
      </w:pPr>
      <w:r w:rsidRPr="0072562B">
        <w:rPr>
          <w:rFonts w:eastAsia="Times New Roman" w:cs="Courier New"/>
          <w:color w:val="000000"/>
          <w:lang w:eastAsia="fr-FR"/>
        </w:rPr>
        <w:t>      </w:t>
      </w:r>
      <w:r w:rsidRPr="0072562B">
        <w:rPr>
          <w:rFonts w:eastAsia="Times New Roman" w:cs="Courier New"/>
          <w:color w:val="008000"/>
          <w:lang w:eastAsia="fr-FR"/>
        </w:rPr>
        <w:t>// </w:t>
      </w:r>
      <w:r w:rsidR="006D3CFC" w:rsidRPr="006D3CFC">
        <w:rPr>
          <w:rFonts w:eastAsia="Times New Roman" w:cs="Courier New"/>
          <w:color w:val="008000"/>
          <w:lang w:eastAsia="fr-FR"/>
        </w:rPr>
        <w:t xml:space="preserve">Cette ligne crée une DataTable dans le DataSet et affecte les propriétés </w:t>
      </w:r>
    </w:p>
    <w:p w14:paraId="5C63F72C" w14:textId="19186E65" w:rsidR="0072562B" w:rsidRPr="0072562B" w:rsidRDefault="006D3CFC" w:rsidP="006D3CFC">
      <w:pPr>
        <w:pStyle w:val="Code"/>
        <w:rPr>
          <w:rFonts w:eastAsia="Times New Roman" w:cs="Courier New"/>
          <w:color w:val="000000"/>
          <w:lang w:eastAsia="fr-FR"/>
        </w:rPr>
      </w:pPr>
      <w:r>
        <w:rPr>
          <w:rFonts w:eastAsia="Times New Roman" w:cs="Courier New"/>
          <w:color w:val="008000"/>
          <w:lang w:eastAsia="fr-FR"/>
        </w:rPr>
        <w:t xml:space="preserve">      </w:t>
      </w:r>
      <w:r w:rsidRPr="006D3CFC">
        <w:rPr>
          <w:rFonts w:eastAsia="Times New Roman" w:cs="Courier New"/>
          <w:color w:val="008000"/>
          <w:lang w:eastAsia="fr-FR"/>
        </w:rPr>
        <w:t>// de ses colonnes : AllowDbNull, AutoIncrement, MaxLength, RadOnly, Unique</w:t>
      </w:r>
    </w:p>
    <w:p w14:paraId="020E2A21"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_adapter.FillSchema(dsLivreurs, </w:t>
      </w:r>
      <w:r w:rsidRPr="0072562B">
        <w:rPr>
          <w:rFonts w:eastAsia="Times New Roman" w:cs="Courier New"/>
          <w:color w:val="2B91AF"/>
          <w:lang w:eastAsia="fr-FR"/>
        </w:rPr>
        <w:t>SchemaType</w:t>
      </w:r>
      <w:r w:rsidRPr="0072562B">
        <w:rPr>
          <w:rFonts w:eastAsia="Times New Roman" w:cs="Courier New"/>
          <w:color w:val="000000"/>
          <w:lang w:eastAsia="fr-FR"/>
        </w:rPr>
        <w:t>.Source);</w:t>
      </w:r>
    </w:p>
    <w:p w14:paraId="7472F0FA"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xml:space="preserve"> </w:t>
      </w:r>
    </w:p>
    <w:p w14:paraId="7893A17A"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8000"/>
          <w:lang w:eastAsia="fr-FR"/>
        </w:rPr>
        <w:t>// Remplissage du DataSet</w:t>
      </w:r>
    </w:p>
    <w:p w14:paraId="52A6C36C"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8000"/>
          <w:lang w:eastAsia="fr-FR"/>
        </w:rPr>
        <w:t>// La connexion est ouverte puis fermée automatiquement</w:t>
      </w:r>
    </w:p>
    <w:p w14:paraId="62A3FB0C"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_adapter.Fill(dsLivreurs);</w:t>
      </w:r>
    </w:p>
    <w:p w14:paraId="47E2DC04"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xml:space="preserve"> </w:t>
      </w:r>
    </w:p>
    <w:p w14:paraId="651F6B6E"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00FF"/>
          <w:lang w:eastAsia="fr-FR"/>
        </w:rPr>
        <w:t>return</w:t>
      </w:r>
      <w:r w:rsidRPr="0072562B">
        <w:rPr>
          <w:rFonts w:eastAsia="Times New Roman" w:cs="Courier New"/>
          <w:color w:val="000000"/>
          <w:lang w:eastAsia="fr-FR"/>
        </w:rPr>
        <w:t> dsLivreurs;</w:t>
      </w:r>
    </w:p>
    <w:p w14:paraId="01693CF9"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p>
    <w:p w14:paraId="3D54C00C"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xml:space="preserve"> </w:t>
      </w:r>
    </w:p>
    <w:p w14:paraId="775870E9"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00FF"/>
          <w:lang w:eastAsia="fr-FR"/>
        </w:rPr>
        <w:t>public</w:t>
      </w:r>
      <w:r w:rsidRPr="0072562B">
        <w:rPr>
          <w:rFonts w:eastAsia="Times New Roman" w:cs="Courier New"/>
          <w:color w:val="000000"/>
          <w:lang w:eastAsia="fr-FR"/>
        </w:rPr>
        <w:t> </w:t>
      </w:r>
      <w:r w:rsidRPr="0072562B">
        <w:rPr>
          <w:rFonts w:eastAsia="Times New Roman" w:cs="Courier New"/>
          <w:color w:val="0000FF"/>
          <w:lang w:eastAsia="fr-FR"/>
        </w:rPr>
        <w:t>static</w:t>
      </w:r>
      <w:r w:rsidRPr="0072562B">
        <w:rPr>
          <w:rFonts w:eastAsia="Times New Roman" w:cs="Courier New"/>
          <w:color w:val="000000"/>
          <w:lang w:eastAsia="fr-FR"/>
        </w:rPr>
        <w:t> </w:t>
      </w:r>
      <w:r w:rsidRPr="0072562B">
        <w:rPr>
          <w:rFonts w:eastAsia="Times New Roman" w:cs="Courier New"/>
          <w:color w:val="0000FF"/>
          <w:lang w:eastAsia="fr-FR"/>
        </w:rPr>
        <w:t>int</w:t>
      </w:r>
      <w:r w:rsidRPr="0072562B">
        <w:rPr>
          <w:rFonts w:eastAsia="Times New Roman" w:cs="Courier New"/>
          <w:color w:val="000000"/>
          <w:lang w:eastAsia="fr-FR"/>
        </w:rPr>
        <w:t> EnregistrerModifs(</w:t>
      </w:r>
      <w:r w:rsidRPr="0072562B">
        <w:rPr>
          <w:rFonts w:eastAsia="Times New Roman" w:cs="Courier New"/>
          <w:color w:val="2B91AF"/>
          <w:lang w:eastAsia="fr-FR"/>
        </w:rPr>
        <w:t>DataSet</w:t>
      </w:r>
      <w:r w:rsidRPr="0072562B">
        <w:rPr>
          <w:rFonts w:eastAsia="Times New Roman" w:cs="Courier New"/>
          <w:color w:val="000000"/>
          <w:lang w:eastAsia="fr-FR"/>
        </w:rPr>
        <w:t> ds)</w:t>
      </w:r>
    </w:p>
    <w:p w14:paraId="16F09D2C"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p>
    <w:p w14:paraId="27CA64A5"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r w:rsidRPr="0072562B">
        <w:rPr>
          <w:rFonts w:eastAsia="Times New Roman" w:cs="Courier New"/>
          <w:color w:val="0000FF"/>
          <w:lang w:eastAsia="fr-FR"/>
        </w:rPr>
        <w:t>return</w:t>
      </w:r>
      <w:r w:rsidRPr="0072562B">
        <w:rPr>
          <w:rFonts w:eastAsia="Times New Roman" w:cs="Courier New"/>
          <w:color w:val="000000"/>
          <w:lang w:eastAsia="fr-FR"/>
        </w:rPr>
        <w:t> _adapter.Update(ds);</w:t>
      </w:r>
    </w:p>
    <w:p w14:paraId="1A83E89B" w14:textId="77777777" w:rsidR="0072562B" w:rsidRPr="0072562B" w:rsidRDefault="0072562B" w:rsidP="0072562B">
      <w:pPr>
        <w:pStyle w:val="Code"/>
        <w:rPr>
          <w:rFonts w:eastAsia="Times New Roman" w:cs="Courier New"/>
          <w:color w:val="000000"/>
          <w:lang w:eastAsia="fr-FR"/>
        </w:rPr>
      </w:pPr>
      <w:r w:rsidRPr="0072562B">
        <w:rPr>
          <w:rFonts w:eastAsia="Times New Roman" w:cs="Courier New"/>
          <w:color w:val="000000"/>
          <w:lang w:eastAsia="fr-FR"/>
        </w:rPr>
        <w:t>   }</w:t>
      </w:r>
    </w:p>
    <w:p w14:paraId="1242ECA0" w14:textId="571F28EA" w:rsidR="0072562B" w:rsidRDefault="006D3CFC" w:rsidP="0072562B">
      <w:pPr>
        <w:pStyle w:val="Code"/>
        <w:rPr>
          <w:lang w:eastAsia="fr-FR"/>
        </w:rPr>
      </w:pPr>
      <w:r>
        <w:rPr>
          <w:lang w:eastAsia="fr-FR"/>
        </w:rPr>
        <w:t>}</w:t>
      </w:r>
    </w:p>
    <w:p w14:paraId="333A81EC" w14:textId="457A86FC" w:rsidR="00F66EC0" w:rsidRDefault="009C089F" w:rsidP="00F66EC0">
      <w:pPr>
        <w:rPr>
          <w:lang w:eastAsia="fr-FR"/>
        </w:rPr>
      </w:pPr>
      <w:r>
        <w:rPr>
          <w:lang w:eastAsia="fr-FR"/>
        </w:rPr>
        <w:t>Analysons ce code</w:t>
      </w:r>
      <w:r w:rsidR="00F66EC0" w:rsidRPr="00F66EC0">
        <w:rPr>
          <w:lang w:eastAsia="fr-FR"/>
        </w:rPr>
        <w:t xml:space="preserve"> :</w:t>
      </w:r>
    </w:p>
    <w:p w14:paraId="04D31755" w14:textId="12EE196E" w:rsidR="00D44E2E" w:rsidRDefault="00D44E2E" w:rsidP="00F66EC0">
      <w:pPr>
        <w:rPr>
          <w:lang w:eastAsia="fr-FR"/>
        </w:rPr>
      </w:pPr>
      <w:r>
        <w:rPr>
          <w:lang w:eastAsia="fr-FR"/>
        </w:rPr>
        <w:t>Les instances de connexion et de DataAdapter sont stockées dans des variables statiques afin d’être partagées facilement entre les différentes méthodes. Elle</w:t>
      </w:r>
      <w:r w:rsidR="009A441F">
        <w:rPr>
          <w:lang w:eastAsia="fr-FR"/>
        </w:rPr>
        <w:t>s</w:t>
      </w:r>
      <w:r>
        <w:rPr>
          <w:lang w:eastAsia="fr-FR"/>
        </w:rPr>
        <w:t xml:space="preserve"> sont initialisées dans le </w:t>
      </w:r>
      <w:r w:rsidR="009A441F">
        <w:rPr>
          <w:lang w:eastAsia="fr-FR"/>
        </w:rPr>
        <w:t>constructeur statique de la classe, c’est à dire avant tout appel d’une des méthodes de la classe.</w:t>
      </w:r>
    </w:p>
    <w:p w14:paraId="17224907" w14:textId="10046942" w:rsidR="00F66EC0" w:rsidRDefault="00202BFD" w:rsidP="00F66EC0">
      <w:pPr>
        <w:rPr>
          <w:lang w:eastAsia="fr-FR"/>
        </w:rPr>
      </w:pPr>
      <w:r>
        <w:rPr>
          <w:lang w:eastAsia="fr-FR"/>
        </w:rPr>
        <w:t>La classe SqlCommandBuilder permet de générer automatiquement l</w:t>
      </w:r>
      <w:r w:rsidR="00F66EC0">
        <w:rPr>
          <w:lang w:eastAsia="fr-FR"/>
        </w:rPr>
        <w:t>es requêtes d’insertion, mise à jour et suppression d’enregistrement</w:t>
      </w:r>
      <w:r>
        <w:rPr>
          <w:lang w:eastAsia="fr-FR"/>
        </w:rPr>
        <w:t>s</w:t>
      </w:r>
      <w:r w:rsidR="00F66EC0">
        <w:rPr>
          <w:lang w:eastAsia="fr-FR"/>
        </w:rPr>
        <w:t xml:space="preserve"> </w:t>
      </w:r>
      <w:r>
        <w:rPr>
          <w:lang w:eastAsia="fr-FR"/>
        </w:rPr>
        <w:t xml:space="preserve">à partir </w:t>
      </w:r>
      <w:r w:rsidR="00F66EC0">
        <w:rPr>
          <w:lang w:eastAsia="fr-FR"/>
        </w:rPr>
        <w:t xml:space="preserve">de la requête </w:t>
      </w:r>
      <w:r>
        <w:rPr>
          <w:lang w:eastAsia="fr-FR"/>
        </w:rPr>
        <w:t>de sélection. Ceci n’est possible que si la requête Select utilise une seule table. Dans le cas contraire</w:t>
      </w:r>
      <w:r w:rsidR="00F66EC0">
        <w:rPr>
          <w:lang w:eastAsia="fr-FR"/>
        </w:rPr>
        <w:t xml:space="preserve">, </w:t>
      </w:r>
      <w:r>
        <w:rPr>
          <w:lang w:eastAsia="fr-FR"/>
        </w:rPr>
        <w:t>il faut</w:t>
      </w:r>
      <w:r w:rsidR="00F66EC0">
        <w:rPr>
          <w:lang w:eastAsia="fr-FR"/>
        </w:rPr>
        <w:t xml:space="preserve"> écr</w:t>
      </w:r>
      <w:r>
        <w:rPr>
          <w:lang w:eastAsia="fr-FR"/>
        </w:rPr>
        <w:t>ire soi-même toutes les requêtes.</w:t>
      </w:r>
    </w:p>
    <w:p w14:paraId="2BC6CB7A" w14:textId="3E44A649" w:rsidR="009C089F" w:rsidRDefault="009C089F" w:rsidP="00F66EC0">
      <w:pPr>
        <w:rPr>
          <w:lang w:eastAsia="fr-FR"/>
        </w:rPr>
      </w:pPr>
      <w:r>
        <w:rPr>
          <w:lang w:eastAsia="fr-FR"/>
        </w:rPr>
        <w:t xml:space="preserve">La méthode FillSchema du SqlDataAdapter permet de construire la DataTable qui contiendra les données, et d’affecter les propriétés de ses colonnes, de façon à refléter les contraintes </w:t>
      </w:r>
      <w:r w:rsidR="004C5F6F">
        <w:rPr>
          <w:lang w:eastAsia="fr-FR"/>
        </w:rPr>
        <w:t xml:space="preserve">de la </w:t>
      </w:r>
      <w:r>
        <w:rPr>
          <w:lang w:eastAsia="fr-FR"/>
        </w:rPr>
        <w:t>source de données.</w:t>
      </w:r>
      <w:r w:rsidR="004C5F6F">
        <w:rPr>
          <w:lang w:eastAsia="fr-FR"/>
        </w:rPr>
        <w:t xml:space="preserve"> De cette façon, au moment de la validation de la saisie, des exceptions seront générées si les contraintes ne sont pas respectées. L’appel de FillSchema n’est pas obligatoire, mais </w:t>
      </w:r>
      <w:r w:rsidR="006D3CFC">
        <w:rPr>
          <w:lang w:eastAsia="fr-FR"/>
        </w:rPr>
        <w:t>f</w:t>
      </w:r>
      <w:r w:rsidR="004C5F6F">
        <w:rPr>
          <w:lang w:eastAsia="fr-FR"/>
        </w:rPr>
        <w:t>acilite</w:t>
      </w:r>
      <w:r w:rsidR="006D3CFC">
        <w:rPr>
          <w:lang w:eastAsia="fr-FR"/>
        </w:rPr>
        <w:t xml:space="preserve"> beaucoup</w:t>
      </w:r>
      <w:r w:rsidR="004C5F6F">
        <w:rPr>
          <w:lang w:eastAsia="fr-FR"/>
        </w:rPr>
        <w:t xml:space="preserve"> la validation.</w:t>
      </w:r>
    </w:p>
    <w:p w14:paraId="4E576DB5" w14:textId="377654E7" w:rsidR="00E72685" w:rsidRPr="00E72685" w:rsidRDefault="004C5F6F" w:rsidP="00F66EC0">
      <w:pPr>
        <w:rPr>
          <w:color w:val="FF0000"/>
          <w:lang w:eastAsia="fr-FR"/>
        </w:rPr>
      </w:pPr>
      <w:r>
        <w:rPr>
          <w:lang w:eastAsia="fr-FR"/>
        </w:rPr>
        <w:t xml:space="preserve">La méthode Fill remplit </w:t>
      </w:r>
      <w:r w:rsidR="00E72685">
        <w:rPr>
          <w:lang w:eastAsia="fr-FR"/>
        </w:rPr>
        <w:t>le DataSet à partir des données de la base</w:t>
      </w:r>
      <w:r>
        <w:rPr>
          <w:lang w:eastAsia="fr-FR"/>
        </w:rPr>
        <w:t>. Elle ouvre et ferme elle-même la connexion si cette dernière n’est pas déjà ouverte.</w:t>
      </w:r>
      <w:r w:rsidR="00E72685">
        <w:rPr>
          <w:lang w:eastAsia="fr-FR"/>
        </w:rPr>
        <w:br/>
      </w:r>
      <w:r w:rsidR="00E72685" w:rsidRPr="00E72685">
        <w:rPr>
          <w:color w:val="FF0000"/>
          <w:lang w:eastAsia="fr-FR"/>
        </w:rPr>
        <w:t xml:space="preserve">/!\ Si on appelle Fill sur un DataSet contenant des lignes supprimées ou modifiées, ces lignes seront perdues. </w:t>
      </w:r>
    </w:p>
    <w:p w14:paraId="3255D461" w14:textId="7A7BDF59" w:rsidR="004C5F6F" w:rsidRDefault="004C5F6F" w:rsidP="00F66EC0">
      <w:pPr>
        <w:rPr>
          <w:lang w:eastAsia="fr-FR"/>
        </w:rPr>
      </w:pPr>
      <w:r>
        <w:rPr>
          <w:lang w:eastAsia="fr-FR"/>
        </w:rPr>
        <w:t>La méthode Update récupère les opérations qui ont été faites sur le DataSet, et exécute les requêtes SQL générées par le SqlCommandBuilder pour répercuter les modifications dans la base de données.</w:t>
      </w:r>
      <w:r w:rsidR="00753341">
        <w:rPr>
          <w:lang w:eastAsia="fr-FR"/>
        </w:rPr>
        <w:t xml:space="preserve"> Elle renvoie le nombre d’enregistrements correctement mis à jour.</w:t>
      </w:r>
    </w:p>
    <w:p w14:paraId="37B48D3E" w14:textId="4484182B" w:rsidR="00704903" w:rsidRDefault="003071DF" w:rsidP="001835E7">
      <w:pPr>
        <w:pStyle w:val="Titre3"/>
        <w:rPr>
          <w:lang w:eastAsia="fr-FR"/>
        </w:rPr>
      </w:pPr>
      <w:r>
        <w:rPr>
          <w:lang w:eastAsia="fr-FR"/>
        </w:rPr>
        <w:t>Couche cliente</w:t>
      </w:r>
    </w:p>
    <w:p w14:paraId="0A20E4E9" w14:textId="0311F097" w:rsidR="003071DF" w:rsidRDefault="00EA420B" w:rsidP="001835E7">
      <w:pPr>
        <w:rPr>
          <w:lang w:eastAsia="fr-FR"/>
        </w:rPr>
      </w:pPr>
      <w:r>
        <w:rPr>
          <w:lang w:eastAsia="fr-FR"/>
        </w:rPr>
        <w:t xml:space="preserve">Voici </w:t>
      </w:r>
      <w:r w:rsidR="00375312">
        <w:rPr>
          <w:lang w:eastAsia="fr-FR"/>
        </w:rPr>
        <w:t xml:space="preserve">quelques </w:t>
      </w:r>
      <w:r>
        <w:rPr>
          <w:lang w:eastAsia="fr-FR"/>
        </w:rPr>
        <w:t>exemples</w:t>
      </w:r>
      <w:r w:rsidR="003071DF">
        <w:rPr>
          <w:lang w:eastAsia="fr-FR"/>
        </w:rPr>
        <w:t xml:space="preserve"> de code </w:t>
      </w:r>
      <w:r>
        <w:rPr>
          <w:lang w:eastAsia="fr-FR"/>
        </w:rPr>
        <w:t xml:space="preserve">qui pourraient être mis en œuvre dans </w:t>
      </w:r>
      <w:r w:rsidR="003071DF">
        <w:rPr>
          <w:lang w:eastAsia="fr-FR"/>
        </w:rPr>
        <w:t xml:space="preserve">la couche cliente, c’est-à-dire la couche qui </w:t>
      </w:r>
      <w:r w:rsidR="00375312">
        <w:rPr>
          <w:lang w:eastAsia="fr-FR"/>
        </w:rPr>
        <w:t>exploite et modifie les données du DataSet.</w:t>
      </w:r>
    </w:p>
    <w:p w14:paraId="6576744B" w14:textId="5278AF7E" w:rsidR="001835E7" w:rsidRDefault="001835E7" w:rsidP="001835E7">
      <w:pPr>
        <w:rPr>
          <w:lang w:eastAsia="fr-FR"/>
        </w:rPr>
      </w:pPr>
      <w:r>
        <w:rPr>
          <w:lang w:eastAsia="fr-FR"/>
        </w:rPr>
        <w:t xml:space="preserve">Là encore, il s’agit avant tout d’illustrer le fonctionnement du DataSet. </w:t>
      </w:r>
      <w:r w:rsidR="00EA420B">
        <w:rPr>
          <w:lang w:eastAsia="fr-FR"/>
        </w:rPr>
        <w:t>Dans la pratique, on construit un formulaire de saisie de façon automatisée, grâce aux outils et composants spécifiques fournis par Visual Studio, comme nous le verrons au prochain chapitre.</w:t>
      </w:r>
    </w:p>
    <w:p w14:paraId="6C49D491" w14:textId="3651C69C" w:rsidR="00375312" w:rsidRPr="00375312" w:rsidRDefault="00375312" w:rsidP="00375312">
      <w:pPr>
        <w:pStyle w:val="Code"/>
        <w:rPr>
          <w:rFonts w:eastAsia="Times New Roman" w:cs="Courier New"/>
          <w:color w:val="000000"/>
          <w:lang w:eastAsia="fr-FR"/>
        </w:rPr>
      </w:pPr>
      <w:r w:rsidRPr="00375312">
        <w:rPr>
          <w:rFonts w:eastAsia="Times New Roman" w:cs="Courier New"/>
          <w:color w:val="008000"/>
          <w:lang w:eastAsia="fr-FR"/>
        </w:rPr>
        <w:t>// </w:t>
      </w:r>
      <w:r>
        <w:rPr>
          <w:rFonts w:eastAsia="Times New Roman" w:cs="Courier New"/>
          <w:color w:val="008000"/>
          <w:lang w:eastAsia="fr-FR"/>
        </w:rPr>
        <w:t>A</w:t>
      </w:r>
      <w:r w:rsidRPr="00375312">
        <w:rPr>
          <w:rFonts w:eastAsia="Times New Roman" w:cs="Courier New"/>
          <w:color w:val="008000"/>
          <w:lang w:eastAsia="fr-FR"/>
        </w:rPr>
        <w:t>jout </w:t>
      </w:r>
      <w:r>
        <w:rPr>
          <w:rFonts w:eastAsia="Times New Roman" w:cs="Courier New"/>
          <w:color w:val="008000"/>
          <w:lang w:eastAsia="fr-FR"/>
        </w:rPr>
        <w:t>d’</w:t>
      </w:r>
      <w:r w:rsidRPr="00375312">
        <w:rPr>
          <w:rFonts w:eastAsia="Times New Roman" w:cs="Courier New"/>
          <w:color w:val="008000"/>
          <w:lang w:eastAsia="fr-FR"/>
        </w:rPr>
        <w:t>une ligne dans la DataTable</w:t>
      </w:r>
    </w:p>
    <w:p w14:paraId="4016063F" w14:textId="5BD8BE9B" w:rsidR="00375312" w:rsidRPr="00375312" w:rsidRDefault="00375312" w:rsidP="00375312">
      <w:pPr>
        <w:pStyle w:val="Code"/>
        <w:rPr>
          <w:rFonts w:eastAsia="Times New Roman" w:cs="Courier New"/>
          <w:color w:val="000000"/>
          <w:lang w:eastAsia="fr-FR"/>
        </w:rPr>
      </w:pPr>
      <w:r w:rsidRPr="00375312">
        <w:rPr>
          <w:rFonts w:eastAsia="Times New Roman" w:cs="Courier New"/>
          <w:color w:val="2B91AF"/>
          <w:lang w:eastAsia="fr-FR"/>
        </w:rPr>
        <w:t>DataRow</w:t>
      </w:r>
      <w:r w:rsidRPr="00375312">
        <w:rPr>
          <w:rFonts w:eastAsia="Times New Roman" w:cs="Courier New"/>
          <w:color w:val="000000"/>
          <w:lang w:eastAsia="fr-FR"/>
        </w:rPr>
        <w:t> _ligneCourante = _dsLivreurs.Tables[0].NewRow();</w:t>
      </w:r>
    </w:p>
    <w:p w14:paraId="3FF407AE" w14:textId="2B2BAFF0" w:rsidR="00375312" w:rsidRPr="00375312" w:rsidRDefault="00375312" w:rsidP="00375312">
      <w:pPr>
        <w:pStyle w:val="Code"/>
        <w:rPr>
          <w:rFonts w:eastAsia="Times New Roman" w:cs="Courier New"/>
          <w:color w:val="000000"/>
          <w:lang w:eastAsia="fr-FR"/>
        </w:rPr>
      </w:pPr>
      <w:r>
        <w:rPr>
          <w:rFonts w:eastAsia="Times New Roman" w:cs="Courier New"/>
          <w:color w:val="008000"/>
          <w:lang w:eastAsia="fr-FR"/>
        </w:rPr>
        <w:lastRenderedPageBreak/>
        <w:br/>
      </w:r>
      <w:r w:rsidRPr="00375312">
        <w:rPr>
          <w:rFonts w:eastAsia="Times New Roman" w:cs="Courier New"/>
          <w:color w:val="008000"/>
          <w:lang w:eastAsia="fr-FR"/>
        </w:rPr>
        <w:t>// Modification des données de la l</w:t>
      </w:r>
      <w:r>
        <w:rPr>
          <w:rFonts w:eastAsia="Times New Roman" w:cs="Courier New"/>
          <w:color w:val="008000"/>
          <w:lang w:eastAsia="fr-FR"/>
        </w:rPr>
        <w:t>igne</w:t>
      </w:r>
    </w:p>
    <w:p w14:paraId="0FD785D7" w14:textId="77777777" w:rsidR="00375312" w:rsidRPr="00375312" w:rsidRDefault="00375312" w:rsidP="00375312">
      <w:pPr>
        <w:pStyle w:val="Code"/>
        <w:rPr>
          <w:rFonts w:eastAsia="Times New Roman" w:cs="Courier New"/>
          <w:color w:val="000000"/>
          <w:lang w:eastAsia="fr-FR"/>
        </w:rPr>
      </w:pPr>
      <w:r w:rsidRPr="00375312">
        <w:rPr>
          <w:rFonts w:eastAsia="Times New Roman" w:cs="Courier New"/>
          <w:color w:val="000000"/>
          <w:lang w:eastAsia="fr-FR"/>
        </w:rPr>
        <w:t>_ligneCourante.BeginEdit();</w:t>
      </w:r>
    </w:p>
    <w:p w14:paraId="5A364499" w14:textId="5D88E716" w:rsidR="00375312" w:rsidRPr="00375312" w:rsidRDefault="00375312" w:rsidP="00375312">
      <w:pPr>
        <w:pStyle w:val="Code"/>
        <w:rPr>
          <w:rFonts w:eastAsia="Times New Roman" w:cs="Courier New"/>
          <w:color w:val="000000"/>
          <w:lang w:eastAsia="fr-FR"/>
        </w:rPr>
      </w:pPr>
      <w:r w:rsidRPr="00375312">
        <w:rPr>
          <w:rFonts w:eastAsia="Times New Roman" w:cs="Courier New"/>
          <w:color w:val="000000"/>
          <w:lang w:eastAsia="fr-FR"/>
        </w:rPr>
        <w:t>_ligneCourante[</w:t>
      </w:r>
      <w:r w:rsidRPr="00375312">
        <w:rPr>
          <w:rFonts w:eastAsia="Times New Roman" w:cs="Courier New"/>
          <w:color w:val="A31515"/>
          <w:lang w:eastAsia="fr-FR"/>
        </w:rPr>
        <w:t>"CompanyName"</w:t>
      </w:r>
      <w:r w:rsidRPr="00375312">
        <w:rPr>
          <w:rFonts w:eastAsia="Times New Roman" w:cs="Courier New"/>
          <w:color w:val="000000"/>
          <w:lang w:eastAsia="fr-FR"/>
        </w:rPr>
        <w:t>] = </w:t>
      </w:r>
      <w:r w:rsidRPr="00375312">
        <w:rPr>
          <w:rFonts w:eastAsia="Times New Roman" w:cs="Courier New"/>
          <w:lang w:eastAsia="fr-FR"/>
        </w:rPr>
        <w:t>"</w:t>
      </w:r>
      <w:r>
        <w:rPr>
          <w:rFonts w:eastAsia="Times New Roman" w:cs="Courier New"/>
          <w:lang w:eastAsia="fr-FR"/>
        </w:rPr>
        <w:t>Livreurs du Nord</w:t>
      </w:r>
      <w:r w:rsidRPr="00375312">
        <w:rPr>
          <w:rFonts w:eastAsia="Times New Roman" w:cs="Courier New"/>
          <w:lang w:eastAsia="fr-FR"/>
        </w:rPr>
        <w:t>"</w:t>
      </w:r>
      <w:r w:rsidRPr="00375312">
        <w:rPr>
          <w:rFonts w:eastAsia="Times New Roman" w:cs="Courier New"/>
          <w:color w:val="000000"/>
          <w:lang w:eastAsia="fr-FR"/>
        </w:rPr>
        <w:t>;</w:t>
      </w:r>
    </w:p>
    <w:p w14:paraId="6EF283F6" w14:textId="6971D813" w:rsidR="00375312" w:rsidRPr="00375312" w:rsidRDefault="00375312" w:rsidP="00375312">
      <w:pPr>
        <w:pStyle w:val="Code"/>
        <w:rPr>
          <w:rFonts w:eastAsia="Times New Roman" w:cs="Courier New"/>
          <w:color w:val="000000"/>
          <w:lang w:eastAsia="fr-FR"/>
        </w:rPr>
      </w:pPr>
      <w:r w:rsidRPr="00375312">
        <w:rPr>
          <w:rFonts w:eastAsia="Times New Roman" w:cs="Courier New"/>
          <w:color w:val="000000"/>
          <w:lang w:eastAsia="fr-FR"/>
        </w:rPr>
        <w:t>_ligneCourante[</w:t>
      </w:r>
      <w:r w:rsidRPr="00375312">
        <w:rPr>
          <w:rFonts w:eastAsia="Times New Roman" w:cs="Courier New"/>
          <w:color w:val="A31515"/>
          <w:lang w:eastAsia="fr-FR"/>
        </w:rPr>
        <w:t>"Phone"</w:t>
      </w:r>
      <w:r w:rsidRPr="00375312">
        <w:rPr>
          <w:rFonts w:eastAsia="Times New Roman" w:cs="Courier New"/>
          <w:color w:val="000000"/>
          <w:lang w:eastAsia="fr-FR"/>
        </w:rPr>
        <w:t>] = </w:t>
      </w:r>
      <w:r w:rsidRPr="00375312">
        <w:rPr>
          <w:rFonts w:eastAsia="Times New Roman" w:cs="Courier New"/>
          <w:lang w:eastAsia="fr-FR"/>
        </w:rPr>
        <w:t>"</w:t>
      </w:r>
      <w:r>
        <w:rPr>
          <w:rFonts w:eastAsia="Times New Roman" w:cs="Courier New"/>
          <w:color w:val="000000"/>
          <w:lang w:eastAsia="fr-FR"/>
        </w:rPr>
        <w:t>0123456789</w:t>
      </w:r>
      <w:r w:rsidRPr="00375312">
        <w:rPr>
          <w:rFonts w:eastAsia="Times New Roman" w:cs="Courier New"/>
          <w:lang w:eastAsia="fr-FR"/>
        </w:rPr>
        <w:t>"</w:t>
      </w:r>
      <w:r w:rsidRPr="00375312">
        <w:rPr>
          <w:rFonts w:eastAsia="Times New Roman" w:cs="Courier New"/>
          <w:color w:val="000000"/>
          <w:lang w:eastAsia="fr-FR"/>
        </w:rPr>
        <w:t>;</w:t>
      </w:r>
    </w:p>
    <w:p w14:paraId="68BD6129" w14:textId="77777777" w:rsidR="00375312" w:rsidRPr="00375312" w:rsidRDefault="00375312" w:rsidP="00375312">
      <w:pPr>
        <w:pStyle w:val="Code"/>
        <w:rPr>
          <w:rFonts w:eastAsia="Times New Roman" w:cs="Courier New"/>
          <w:color w:val="000000"/>
          <w:lang w:eastAsia="fr-FR"/>
        </w:rPr>
      </w:pPr>
      <w:r w:rsidRPr="00375312">
        <w:rPr>
          <w:rFonts w:eastAsia="Times New Roman" w:cs="Courier New"/>
          <w:color w:val="000000"/>
          <w:lang w:eastAsia="fr-FR"/>
        </w:rPr>
        <w:t>_ligneCourante.EndEdit();</w:t>
      </w:r>
    </w:p>
    <w:p w14:paraId="4A8A0381" w14:textId="3BEAB6D4" w:rsidR="00375312" w:rsidRDefault="00375312" w:rsidP="00375312">
      <w:pPr>
        <w:pStyle w:val="Code"/>
        <w:rPr>
          <w:lang w:eastAsia="fr-FR"/>
        </w:rPr>
      </w:pPr>
    </w:p>
    <w:p w14:paraId="780B8503" w14:textId="16B484F4" w:rsidR="00375312" w:rsidRPr="00375312" w:rsidRDefault="00375312" w:rsidP="00375312">
      <w:pPr>
        <w:pStyle w:val="Code"/>
        <w:rPr>
          <w:rFonts w:eastAsia="Times New Roman" w:cs="Courier New"/>
          <w:color w:val="000000"/>
          <w:lang w:eastAsia="fr-FR"/>
        </w:rPr>
      </w:pPr>
      <w:r w:rsidRPr="00375312">
        <w:rPr>
          <w:rFonts w:eastAsia="Times New Roman" w:cs="Courier New"/>
          <w:color w:val="008000"/>
          <w:lang w:eastAsia="fr-FR"/>
        </w:rPr>
        <w:t>// </w:t>
      </w:r>
      <w:r>
        <w:rPr>
          <w:rFonts w:eastAsia="Times New Roman" w:cs="Courier New"/>
          <w:color w:val="008000"/>
          <w:lang w:eastAsia="fr-FR"/>
        </w:rPr>
        <w:t>Lecture</w:t>
      </w:r>
      <w:r w:rsidRPr="00375312">
        <w:rPr>
          <w:rFonts w:eastAsia="Times New Roman" w:cs="Courier New"/>
          <w:color w:val="008000"/>
          <w:lang w:eastAsia="fr-FR"/>
        </w:rPr>
        <w:t> des données de la l</w:t>
      </w:r>
      <w:r>
        <w:rPr>
          <w:rFonts w:eastAsia="Times New Roman" w:cs="Courier New"/>
          <w:color w:val="008000"/>
          <w:lang w:eastAsia="fr-FR"/>
        </w:rPr>
        <w:t>igne</w:t>
      </w:r>
    </w:p>
    <w:p w14:paraId="05F2CAC5" w14:textId="77777777" w:rsidR="00375312" w:rsidRPr="00375312" w:rsidRDefault="00375312" w:rsidP="00375312">
      <w:pPr>
        <w:pStyle w:val="Code"/>
        <w:rPr>
          <w:rFonts w:eastAsia="Times New Roman" w:cs="Courier New"/>
          <w:color w:val="000000"/>
          <w:lang w:eastAsia="fr-FR"/>
        </w:rPr>
      </w:pPr>
      <w:r w:rsidRPr="00375312">
        <w:rPr>
          <w:rFonts w:eastAsia="Times New Roman" w:cs="Courier New"/>
          <w:color w:val="0000FF"/>
          <w:lang w:eastAsia="fr-FR"/>
        </w:rPr>
        <w:t>string</w:t>
      </w:r>
      <w:r w:rsidRPr="00375312">
        <w:rPr>
          <w:rFonts w:eastAsia="Times New Roman" w:cs="Courier New"/>
          <w:color w:val="000000"/>
          <w:lang w:eastAsia="fr-FR"/>
        </w:rPr>
        <w:t> nom = (</w:t>
      </w:r>
      <w:r w:rsidRPr="00375312">
        <w:rPr>
          <w:rFonts w:eastAsia="Times New Roman" w:cs="Courier New"/>
          <w:color w:val="0000FF"/>
          <w:lang w:eastAsia="fr-FR"/>
        </w:rPr>
        <w:t>string</w:t>
      </w:r>
      <w:r w:rsidRPr="00375312">
        <w:rPr>
          <w:rFonts w:eastAsia="Times New Roman" w:cs="Courier New"/>
          <w:color w:val="000000"/>
          <w:lang w:eastAsia="fr-FR"/>
        </w:rPr>
        <w:t>)_ligneCourante[</w:t>
      </w:r>
      <w:r w:rsidRPr="00375312">
        <w:rPr>
          <w:rFonts w:eastAsia="Times New Roman" w:cs="Courier New"/>
          <w:color w:val="A31515"/>
          <w:lang w:eastAsia="fr-FR"/>
        </w:rPr>
        <w:t>"CompanyName"</w:t>
      </w:r>
      <w:r w:rsidRPr="00375312">
        <w:rPr>
          <w:rFonts w:eastAsia="Times New Roman" w:cs="Courier New"/>
          <w:color w:val="000000"/>
          <w:lang w:eastAsia="fr-FR"/>
        </w:rPr>
        <w:t>];</w:t>
      </w:r>
    </w:p>
    <w:p w14:paraId="4E59A4DB" w14:textId="77777777" w:rsidR="00375312" w:rsidRPr="00375312" w:rsidRDefault="00375312" w:rsidP="00375312">
      <w:pPr>
        <w:pStyle w:val="Code"/>
        <w:rPr>
          <w:rFonts w:eastAsia="Times New Roman" w:cs="Courier New"/>
          <w:color w:val="000000"/>
          <w:lang w:eastAsia="fr-FR"/>
        </w:rPr>
      </w:pPr>
      <w:r w:rsidRPr="00375312">
        <w:rPr>
          <w:rFonts w:eastAsia="Times New Roman" w:cs="Courier New"/>
          <w:color w:val="0000FF"/>
          <w:lang w:eastAsia="fr-FR"/>
        </w:rPr>
        <w:t>string</w:t>
      </w:r>
      <w:r w:rsidRPr="00375312">
        <w:rPr>
          <w:rFonts w:eastAsia="Times New Roman" w:cs="Courier New"/>
          <w:color w:val="000000"/>
          <w:lang w:eastAsia="fr-FR"/>
        </w:rPr>
        <w:t> telephone = (</w:t>
      </w:r>
      <w:r w:rsidRPr="00375312">
        <w:rPr>
          <w:rFonts w:eastAsia="Times New Roman" w:cs="Courier New"/>
          <w:color w:val="0000FF"/>
          <w:lang w:eastAsia="fr-FR"/>
        </w:rPr>
        <w:t>string</w:t>
      </w:r>
      <w:r w:rsidRPr="00375312">
        <w:rPr>
          <w:rFonts w:eastAsia="Times New Roman" w:cs="Courier New"/>
          <w:color w:val="000000"/>
          <w:lang w:eastAsia="fr-FR"/>
        </w:rPr>
        <w:t>)_ligneCourante[</w:t>
      </w:r>
      <w:r w:rsidRPr="00375312">
        <w:rPr>
          <w:rFonts w:eastAsia="Times New Roman" w:cs="Courier New"/>
          <w:color w:val="A31515"/>
          <w:lang w:eastAsia="fr-FR"/>
        </w:rPr>
        <w:t>"Phone"</w:t>
      </w:r>
      <w:r w:rsidRPr="00375312">
        <w:rPr>
          <w:rFonts w:eastAsia="Times New Roman" w:cs="Courier New"/>
          <w:color w:val="000000"/>
          <w:lang w:eastAsia="fr-FR"/>
        </w:rPr>
        <w:t>];</w:t>
      </w:r>
    </w:p>
    <w:p w14:paraId="35A87F85" w14:textId="7284B254" w:rsidR="00375312" w:rsidRDefault="00375312" w:rsidP="00375312">
      <w:pPr>
        <w:pStyle w:val="Code"/>
        <w:rPr>
          <w:lang w:eastAsia="fr-FR"/>
        </w:rPr>
      </w:pPr>
    </w:p>
    <w:p w14:paraId="5FFBB0EA" w14:textId="6AF0813E" w:rsidR="00375312" w:rsidRPr="00375312" w:rsidRDefault="00375312" w:rsidP="00375312">
      <w:pPr>
        <w:pStyle w:val="Code"/>
        <w:rPr>
          <w:rFonts w:eastAsia="Times New Roman" w:cs="Courier New"/>
          <w:color w:val="000000"/>
          <w:lang w:eastAsia="fr-FR"/>
        </w:rPr>
      </w:pPr>
      <w:r w:rsidRPr="00375312">
        <w:rPr>
          <w:rFonts w:eastAsia="Times New Roman" w:cs="Courier New"/>
          <w:color w:val="008000"/>
          <w:lang w:eastAsia="fr-FR"/>
        </w:rPr>
        <w:t>// </w:t>
      </w:r>
      <w:r>
        <w:rPr>
          <w:rFonts w:eastAsia="Times New Roman" w:cs="Courier New"/>
          <w:color w:val="008000"/>
          <w:lang w:eastAsia="fr-FR"/>
        </w:rPr>
        <w:t>Suppression</w:t>
      </w:r>
      <w:r w:rsidRPr="00375312">
        <w:rPr>
          <w:rFonts w:eastAsia="Times New Roman" w:cs="Courier New"/>
          <w:color w:val="008000"/>
          <w:lang w:eastAsia="fr-FR"/>
        </w:rPr>
        <w:t> de la l</w:t>
      </w:r>
      <w:r>
        <w:rPr>
          <w:rFonts w:eastAsia="Times New Roman" w:cs="Courier New"/>
          <w:color w:val="008000"/>
          <w:lang w:eastAsia="fr-FR"/>
        </w:rPr>
        <w:t>igne</w:t>
      </w:r>
    </w:p>
    <w:p w14:paraId="2989ABAD" w14:textId="7AF1617E" w:rsidR="00375312" w:rsidRPr="00EA420B" w:rsidRDefault="00EA420B" w:rsidP="00375312">
      <w:pPr>
        <w:pStyle w:val="Code"/>
        <w:rPr>
          <w:rFonts w:eastAsia="Times New Roman" w:cs="Courier New"/>
          <w:color w:val="000000"/>
          <w:lang w:eastAsia="fr-FR"/>
        </w:rPr>
      </w:pPr>
      <w:r>
        <w:rPr>
          <w:rFonts w:eastAsia="Times New Roman" w:cs="Courier New"/>
          <w:color w:val="000000"/>
          <w:lang w:eastAsia="fr-FR"/>
        </w:rPr>
        <w:t>_ligneCourante.Delete();</w:t>
      </w:r>
    </w:p>
    <w:p w14:paraId="0C2BA2D1" w14:textId="59193241" w:rsidR="00375312" w:rsidRPr="00EA420B" w:rsidRDefault="00016381" w:rsidP="00375312">
      <w:pPr>
        <w:rPr>
          <w:lang w:eastAsia="fr-FR"/>
        </w:rPr>
      </w:pPr>
      <w:r>
        <w:rPr>
          <w:lang w:eastAsia="fr-FR"/>
        </w:rPr>
        <w:t>Quelques explications sur ce code</w:t>
      </w:r>
      <w:r w:rsidR="00EA420B" w:rsidRPr="00EA420B">
        <w:rPr>
          <w:lang w:eastAsia="fr-FR"/>
        </w:rPr>
        <w:t xml:space="preserve"> :</w:t>
      </w:r>
    </w:p>
    <w:p w14:paraId="5700FAA6" w14:textId="107AA7B0" w:rsidR="00EA420B" w:rsidRPr="00EA420B" w:rsidRDefault="00EA420B" w:rsidP="00375312">
      <w:pPr>
        <w:rPr>
          <w:lang w:eastAsia="fr-FR"/>
        </w:rPr>
      </w:pPr>
      <w:r w:rsidRPr="00EA420B">
        <w:rPr>
          <w:lang w:eastAsia="fr-FR"/>
        </w:rPr>
        <w:t xml:space="preserve">Les tables d’un DataSet sont accessibles </w:t>
      </w:r>
      <w:r>
        <w:rPr>
          <w:lang w:eastAsia="fr-FR"/>
        </w:rPr>
        <w:t>via sa collection Tables, en utilisant soit un indice, soit le nom de la table si on a fourni un nom au moment de la création du DataSet.</w:t>
      </w:r>
    </w:p>
    <w:p w14:paraId="16A067A9" w14:textId="43986459" w:rsidR="00375312" w:rsidRDefault="00EA420B" w:rsidP="001835E7">
      <w:pPr>
        <w:rPr>
          <w:lang w:eastAsia="fr-FR"/>
        </w:rPr>
      </w:pPr>
      <w:r>
        <w:rPr>
          <w:lang w:eastAsia="fr-FR"/>
        </w:rPr>
        <w:t xml:space="preserve">Lorsqu’on modifie les données d’une </w:t>
      </w:r>
      <w:r w:rsidR="00016381">
        <w:rPr>
          <w:lang w:eastAsia="fr-FR"/>
        </w:rPr>
        <w:t>ligne</w:t>
      </w:r>
      <w:r>
        <w:rPr>
          <w:lang w:eastAsia="fr-FR"/>
        </w:rPr>
        <w:t>, l’utilisation des méthodes BeginEdit et EndEdit permet de réaliser plusieurs modifications d’un coup, sans être gêné par les éventuelles contraintes qui s’appliquent sur les colonnes</w:t>
      </w:r>
      <w:r w:rsidR="00016381">
        <w:rPr>
          <w:lang w:eastAsia="fr-FR"/>
        </w:rPr>
        <w:t>. Les contraintes ne sont vérifiées que lorsqu’on appelle EndEdit, et pas avant.</w:t>
      </w:r>
    </w:p>
    <w:p w14:paraId="484E71E3" w14:textId="42EBA2E4" w:rsidR="00016381" w:rsidRPr="001835E7" w:rsidRDefault="00016381" w:rsidP="001835E7">
      <w:pPr>
        <w:rPr>
          <w:lang w:eastAsia="fr-FR"/>
        </w:rPr>
      </w:pPr>
      <w:r>
        <w:rPr>
          <w:lang w:eastAsia="fr-FR"/>
        </w:rPr>
        <w:t>Les données d’une ligne de DataTable peuvent être lues de façon similaire à une ligne de DataReader. Les données sont retournées sous forme d’Object, qu’il faut transtyper.</w:t>
      </w:r>
    </w:p>
    <w:p w14:paraId="0AF37A67" w14:textId="77777777" w:rsidR="00CC7D9C" w:rsidRDefault="00CC7D9C" w:rsidP="00CC7D9C">
      <w:pPr>
        <w:pStyle w:val="Titre2"/>
      </w:pPr>
      <w:bookmarkStart w:id="19" w:name="_Toc500545693"/>
      <w:r>
        <w:t>Assistant Source de données</w:t>
      </w:r>
      <w:bookmarkEnd w:id="19"/>
    </w:p>
    <w:p w14:paraId="41BBB6B3" w14:textId="77777777" w:rsidR="004F0FC3" w:rsidRDefault="004F0FC3" w:rsidP="00CC7D9C">
      <w:r>
        <w:t>Dans l</w:t>
      </w:r>
      <w:r w:rsidR="00D44E2E">
        <w:t>’exemple précédent</w:t>
      </w:r>
      <w:r>
        <w:t>, le modèle de</w:t>
      </w:r>
      <w:r w:rsidR="00016381">
        <w:t xml:space="preserve"> données </w:t>
      </w:r>
      <w:r w:rsidR="00D44E2E">
        <w:t>était basi</w:t>
      </w:r>
      <w:r>
        <w:t>c, et nous avons pu sans peine écrire le code de la couche d’accès aux donnés.</w:t>
      </w:r>
      <w:r w:rsidR="00D44E2E">
        <w:t xml:space="preserve"> </w:t>
      </w:r>
      <w:r>
        <w:t>M</w:t>
      </w:r>
      <w:r w:rsidR="00D44E2E">
        <w:t xml:space="preserve">ais </w:t>
      </w:r>
      <w:r>
        <w:t>lorsque le modèle est complexe et fait intervenir plusieurs tables en relation</w:t>
      </w:r>
      <w:r w:rsidR="00CC7D9C">
        <w:t xml:space="preserve">, </w:t>
      </w:r>
      <w:r>
        <w:t xml:space="preserve">écrire le code pour créer les DataSet </w:t>
      </w:r>
      <w:r w:rsidR="00CC7D9C">
        <w:t xml:space="preserve">et </w:t>
      </w:r>
      <w:r w:rsidR="00D44E2E">
        <w:t xml:space="preserve">gérer </w:t>
      </w:r>
      <w:r w:rsidR="00CC7D9C">
        <w:t>l’enregistrement en bas</w:t>
      </w:r>
      <w:r>
        <w:t>e</w:t>
      </w:r>
      <w:r w:rsidR="00CC7D9C">
        <w:t xml:space="preserve"> peut vite s’avérer fastidieux. C’est pourquoi Visual Studio fournit un assistant nommé « Configuration de source de données », pour génére</w:t>
      </w:r>
      <w:r>
        <w:t>r automatiquement tout ce code.</w:t>
      </w:r>
    </w:p>
    <w:p w14:paraId="39AB6BD4" w14:textId="2DA22D97" w:rsidR="00CC7D9C" w:rsidRDefault="00CC7D9C" w:rsidP="00CC7D9C">
      <w:r>
        <w:t xml:space="preserve">Voici la procédure </w:t>
      </w:r>
      <w:r w:rsidR="00D44E2E">
        <w:t xml:space="preserve">à suivre </w:t>
      </w:r>
      <w:r>
        <w:t>pour créer un DataSet et le code associé</w:t>
      </w:r>
      <w:r w:rsidR="00016381">
        <w:t>,</w:t>
      </w:r>
      <w:r>
        <w:t xml:space="preserve"> à partir d’une base de données :</w:t>
      </w:r>
    </w:p>
    <w:p w14:paraId="00547684" w14:textId="77777777" w:rsidR="00CC7D9C" w:rsidRDefault="00CC7D9C" w:rsidP="00FD2B0D">
      <w:pPr>
        <w:pStyle w:val="Paragraphedeliste"/>
        <w:numPr>
          <w:ilvl w:val="0"/>
          <w:numId w:val="17"/>
        </w:numPr>
      </w:pPr>
      <w:r>
        <w:t>Afficher le panneau « Source de données » (menu Affichage \ Autres fenêtres \ Sources de données), et cliquer sur le lien « Ajouter une nouvelle source de données »</w:t>
      </w:r>
    </w:p>
    <w:p w14:paraId="435358E8" w14:textId="77777777" w:rsidR="00CC7D9C" w:rsidRDefault="00CC7D9C" w:rsidP="00FD2B0D">
      <w:pPr>
        <w:pStyle w:val="Paragraphedeliste"/>
        <w:numPr>
          <w:ilvl w:val="0"/>
          <w:numId w:val="17"/>
        </w:numPr>
      </w:pPr>
      <w:r>
        <w:t>Ceci ouvre l’assistant « Configuration de source de données ». Sélectionner « Base de données », puis à l’étape suivante « Dataset » :</w:t>
      </w:r>
    </w:p>
    <w:p w14:paraId="6F868389" w14:textId="77777777" w:rsidR="00CC7D9C" w:rsidRDefault="00CC7D9C" w:rsidP="00CC7D9C">
      <w:pPr>
        <w:jc w:val="center"/>
      </w:pPr>
      <w:r w:rsidRPr="00326D3E">
        <w:rPr>
          <w:noProof/>
        </w:rPr>
        <w:lastRenderedPageBreak/>
        <w:drawing>
          <wp:inline distT="0" distB="0" distL="0" distR="0" wp14:anchorId="06F2F336" wp14:editId="31692474">
            <wp:extent cx="6192520" cy="351663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520" cy="3516630"/>
                    </a:xfrm>
                    <a:prstGeom prst="rect">
                      <a:avLst/>
                    </a:prstGeom>
                  </pic:spPr>
                </pic:pic>
              </a:graphicData>
            </a:graphic>
          </wp:inline>
        </w:drawing>
      </w:r>
    </w:p>
    <w:p w14:paraId="16712365" w14:textId="77777777" w:rsidR="00CC7D9C" w:rsidRDefault="00CC7D9C" w:rsidP="00FD2B0D">
      <w:pPr>
        <w:pStyle w:val="Paragraphedeliste"/>
        <w:numPr>
          <w:ilvl w:val="0"/>
          <w:numId w:val="17"/>
        </w:numPr>
      </w:pPr>
      <w:r>
        <w:t>L’étape suivante, que je ne détaillerai pas ici, permet de créer une chaîne de connexion ou d’en choisir une existante.</w:t>
      </w:r>
    </w:p>
    <w:p w14:paraId="0D67A0A7" w14:textId="77777777" w:rsidR="00CC7D9C" w:rsidRDefault="00CC7D9C" w:rsidP="00FD2B0D">
      <w:pPr>
        <w:pStyle w:val="Paragraphedeliste"/>
        <w:numPr>
          <w:ilvl w:val="0"/>
          <w:numId w:val="17"/>
        </w:numPr>
      </w:pPr>
      <w:r>
        <w:t>L’étape suivante consiste à sélectionner les objets de base de données que nous souhaitons utiliser (tables, vues, procédures stockées, fonctions…). On peut sélectionner une ou plusieurs tables, et choisir les colonnes dans chaque table.</w:t>
      </w:r>
    </w:p>
    <w:p w14:paraId="5B8ADAAB" w14:textId="77777777" w:rsidR="00CC7D9C" w:rsidRDefault="00CC7D9C" w:rsidP="00CC7D9C">
      <w:pPr>
        <w:jc w:val="center"/>
      </w:pPr>
      <w:r>
        <w:rPr>
          <w:noProof/>
        </w:rPr>
        <w:drawing>
          <wp:inline distT="0" distB="0" distL="0" distR="0" wp14:anchorId="29A834B5" wp14:editId="34FAD0EE">
            <wp:extent cx="5279366" cy="408620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170" cy="4098435"/>
                    </a:xfrm>
                    <a:prstGeom prst="rect">
                      <a:avLst/>
                    </a:prstGeom>
                  </pic:spPr>
                </pic:pic>
              </a:graphicData>
            </a:graphic>
          </wp:inline>
        </w:drawing>
      </w:r>
    </w:p>
    <w:p w14:paraId="78F3AE34" w14:textId="77777777" w:rsidR="00CC7D9C" w:rsidRDefault="00CC7D9C" w:rsidP="00FD2B0D">
      <w:pPr>
        <w:pStyle w:val="Paragraphedeliste"/>
        <w:numPr>
          <w:ilvl w:val="0"/>
          <w:numId w:val="18"/>
        </w:numPr>
      </w:pPr>
      <w:r>
        <w:lastRenderedPageBreak/>
        <w:t>Lorsqu’on clique sur le bouton Terminer, le Dataset apparaît dans le panneau sources de données, et dans l’explorateur de solutions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1"/>
        <w:gridCol w:w="4891"/>
      </w:tblGrid>
      <w:tr w:rsidR="00CC7D9C" w14:paraId="3A0CE99B" w14:textId="77777777" w:rsidTr="009C089F">
        <w:tc>
          <w:tcPr>
            <w:tcW w:w="4946" w:type="dxa"/>
          </w:tcPr>
          <w:p w14:paraId="376F0A29" w14:textId="77777777" w:rsidR="00CC7D9C" w:rsidRDefault="00CC7D9C" w:rsidP="009C089F">
            <w:r>
              <w:rPr>
                <w:noProof/>
              </w:rPr>
              <w:drawing>
                <wp:inline distT="0" distB="0" distL="0" distR="0" wp14:anchorId="152E17C0" wp14:editId="2451D9B3">
                  <wp:extent cx="2895600" cy="3124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600" cy="3124200"/>
                          </a:xfrm>
                          <a:prstGeom prst="rect">
                            <a:avLst/>
                          </a:prstGeom>
                        </pic:spPr>
                      </pic:pic>
                    </a:graphicData>
                  </a:graphic>
                </wp:inline>
              </w:drawing>
            </w:r>
          </w:p>
        </w:tc>
        <w:tc>
          <w:tcPr>
            <w:tcW w:w="4946" w:type="dxa"/>
          </w:tcPr>
          <w:p w14:paraId="39E597BE" w14:textId="77777777" w:rsidR="00CC7D9C" w:rsidRDefault="00CC7D9C" w:rsidP="009C089F">
            <w:r>
              <w:rPr>
                <w:noProof/>
              </w:rPr>
              <w:drawing>
                <wp:inline distT="0" distB="0" distL="0" distR="0" wp14:anchorId="73195D4C" wp14:editId="2F1D326F">
                  <wp:extent cx="2924175" cy="35337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175" cy="3533775"/>
                          </a:xfrm>
                          <a:prstGeom prst="rect">
                            <a:avLst/>
                          </a:prstGeom>
                        </pic:spPr>
                      </pic:pic>
                    </a:graphicData>
                  </a:graphic>
                </wp:inline>
              </w:drawing>
            </w:r>
          </w:p>
          <w:p w14:paraId="37FB2D7D" w14:textId="77777777" w:rsidR="00CC7D9C" w:rsidRDefault="00CC7D9C" w:rsidP="009C089F"/>
        </w:tc>
      </w:tr>
    </w:tbl>
    <w:p w14:paraId="1C6AA6F1" w14:textId="77777777" w:rsidR="00CC7D9C" w:rsidRDefault="00CC7D9C" w:rsidP="00CC7D9C">
      <w:r>
        <w:t>Le DataSet est composé ici des tables Category, Product et Supplier. Il permettra de créer une saisie de produits, dans laquelle les catégories et fournisseurs seront proposés dans des listes déroulantes</w:t>
      </w:r>
    </w:p>
    <w:p w14:paraId="429337E7" w14:textId="77777777" w:rsidR="00CC7D9C" w:rsidRDefault="00CC7D9C" w:rsidP="00CC7D9C">
      <w:r>
        <w:t>Le DataSet peut à tout moment être modifié pour ajouter ou enlever des éléments. Il suffit pour cela de cliquer sur le bouton « Configurer le DataSet à l’aide de l’assistant » dans le panneau Sources de données.</w:t>
      </w:r>
    </w:p>
    <w:p w14:paraId="24D47648" w14:textId="79991C77" w:rsidR="00CC7D9C" w:rsidRDefault="00CC7D9C" w:rsidP="00CC7D9C">
      <w:r>
        <w:t>Les fichiers générés dans le projet, et qui apparaissent dans l’explorateur de solution, contiennent des classes permettant d’utiliser le DataSet dans le code. En particulier, le fichier DataSet</w:t>
      </w:r>
      <w:r w:rsidR="0069276F">
        <w:t>…</w:t>
      </w:r>
      <w:r>
        <w:t>Designer.cs contient des classes TableAdapter permettant de remplir les tables du DataSet et d’exécuter les requêtes CRUD dans la base. Voici un exemple d’utilisation de ces classes pour remplir la table Product du DataSet :</w:t>
      </w:r>
    </w:p>
    <w:p w14:paraId="05CA6813" w14:textId="77777777" w:rsidR="00CC7D9C" w:rsidRPr="005E2F00" w:rsidRDefault="00CC7D9C" w:rsidP="00CC7D9C">
      <w:pPr>
        <w:pStyle w:val="Code"/>
        <w:rPr>
          <w:rFonts w:eastAsia="Times New Roman" w:cs="Courier New"/>
          <w:color w:val="000000"/>
          <w:lang w:eastAsia="fr-FR"/>
        </w:rPr>
      </w:pPr>
      <w:r w:rsidRPr="005E2F00">
        <w:rPr>
          <w:rFonts w:eastAsia="Times New Roman" w:cs="Courier New"/>
          <w:color w:val="0000FF"/>
          <w:lang w:eastAsia="fr-FR"/>
        </w:rPr>
        <w:t>var</w:t>
      </w:r>
      <w:r w:rsidRPr="005E2F00">
        <w:rPr>
          <w:rFonts w:eastAsia="Times New Roman" w:cs="Courier New"/>
          <w:color w:val="000000"/>
          <w:lang w:eastAsia="fr-FR"/>
        </w:rPr>
        <w:t> ds = </w:t>
      </w:r>
      <w:r w:rsidRPr="005E2F00">
        <w:rPr>
          <w:rFonts w:eastAsia="Times New Roman" w:cs="Courier New"/>
          <w:color w:val="0000FF"/>
          <w:lang w:eastAsia="fr-FR"/>
        </w:rPr>
        <w:t>new</w:t>
      </w:r>
      <w:r w:rsidRPr="005E2F00">
        <w:rPr>
          <w:rFonts w:eastAsia="Times New Roman" w:cs="Courier New"/>
          <w:color w:val="000000"/>
          <w:lang w:eastAsia="fr-FR"/>
        </w:rPr>
        <w:t> </w:t>
      </w:r>
      <w:r w:rsidRPr="005E2F00">
        <w:rPr>
          <w:rFonts w:eastAsia="Times New Roman" w:cs="Courier New"/>
          <w:color w:val="2B91AF"/>
          <w:lang w:eastAsia="fr-FR"/>
        </w:rPr>
        <w:t>DataSetProduitsFournis</w:t>
      </w:r>
      <w:r w:rsidRPr="005E2F00">
        <w:rPr>
          <w:rFonts w:eastAsia="Times New Roman" w:cs="Courier New"/>
          <w:color w:val="000000"/>
          <w:lang w:eastAsia="fr-FR"/>
        </w:rPr>
        <w:t>();</w:t>
      </w:r>
    </w:p>
    <w:p w14:paraId="4107520E" w14:textId="77777777" w:rsidR="00CC7D9C" w:rsidRPr="005E2F00" w:rsidRDefault="00CC7D9C" w:rsidP="00CC7D9C">
      <w:pPr>
        <w:pStyle w:val="Code"/>
        <w:rPr>
          <w:rFonts w:eastAsia="Times New Roman" w:cs="Courier New"/>
          <w:color w:val="000000"/>
          <w:lang w:eastAsia="fr-FR"/>
        </w:rPr>
      </w:pPr>
      <w:r w:rsidRPr="005E2F00">
        <w:rPr>
          <w:rFonts w:eastAsia="Times New Roman" w:cs="Courier New"/>
          <w:color w:val="0000FF"/>
          <w:lang w:eastAsia="fr-FR"/>
        </w:rPr>
        <w:t>var</w:t>
      </w:r>
      <w:r w:rsidRPr="005E2F00">
        <w:rPr>
          <w:rFonts w:eastAsia="Times New Roman" w:cs="Courier New"/>
          <w:color w:val="000000"/>
          <w:lang w:eastAsia="fr-FR"/>
        </w:rPr>
        <w:t> adpat = </w:t>
      </w:r>
      <w:r w:rsidRPr="005E2F00">
        <w:rPr>
          <w:rFonts w:eastAsia="Times New Roman" w:cs="Courier New"/>
          <w:color w:val="0000FF"/>
          <w:lang w:eastAsia="fr-FR"/>
        </w:rPr>
        <w:t>new</w:t>
      </w:r>
      <w:r w:rsidRPr="005E2F00">
        <w:rPr>
          <w:rFonts w:eastAsia="Times New Roman" w:cs="Courier New"/>
          <w:color w:val="000000"/>
          <w:lang w:eastAsia="fr-FR"/>
        </w:rPr>
        <w:t> DataSetProduitsFournisTableAdapters.</w:t>
      </w:r>
      <w:r w:rsidRPr="005E2F00">
        <w:rPr>
          <w:rFonts w:eastAsia="Times New Roman" w:cs="Courier New"/>
          <w:color w:val="2B91AF"/>
          <w:lang w:eastAsia="fr-FR"/>
        </w:rPr>
        <w:t>ProductTableAdapter</w:t>
      </w:r>
      <w:r w:rsidRPr="005E2F00">
        <w:rPr>
          <w:rFonts w:eastAsia="Times New Roman" w:cs="Courier New"/>
          <w:color w:val="000000"/>
          <w:lang w:eastAsia="fr-FR"/>
        </w:rPr>
        <w:t>();</w:t>
      </w:r>
    </w:p>
    <w:p w14:paraId="50E3C2EB" w14:textId="77777777" w:rsidR="00CC7D9C" w:rsidRPr="005E2F00" w:rsidRDefault="00CC7D9C" w:rsidP="00CC7D9C">
      <w:pPr>
        <w:pStyle w:val="Code"/>
        <w:rPr>
          <w:rFonts w:eastAsia="Times New Roman" w:cs="Courier New"/>
          <w:color w:val="000000"/>
          <w:lang w:eastAsia="fr-FR"/>
        </w:rPr>
      </w:pPr>
      <w:r w:rsidRPr="005E2F00">
        <w:rPr>
          <w:rFonts w:eastAsia="Times New Roman" w:cs="Courier New"/>
          <w:color w:val="000000"/>
          <w:lang w:eastAsia="fr-FR"/>
        </w:rPr>
        <w:t>adpat.Fill(ds.Product);</w:t>
      </w:r>
    </w:p>
    <w:p w14:paraId="4CB9976C" w14:textId="77777777" w:rsidR="00CC7D9C" w:rsidRDefault="00CC7D9C" w:rsidP="00CC7D9C">
      <w:r>
        <w:t>Dans des applications Windows Forms ou WPF, il est en plus possible de générer automatiquement une grande partie du code décrivant le visuel pour afficher/saisir les données.</w:t>
      </w:r>
    </w:p>
    <w:p w14:paraId="1E8C52E7" w14:textId="77777777" w:rsidR="00CC7D9C" w:rsidRDefault="00CC7D9C" w:rsidP="00CC7D9C">
      <w:pPr>
        <w:pStyle w:val="Titre1"/>
      </w:pPr>
      <w:bookmarkStart w:id="20" w:name="_Toc500545694"/>
      <w:r>
        <w:t>Affichage et saisie des données</w:t>
      </w:r>
      <w:bookmarkEnd w:id="20"/>
    </w:p>
    <w:p w14:paraId="085535EC" w14:textId="3A0760C8" w:rsidR="00CC7D9C" w:rsidRPr="00326D3E" w:rsidRDefault="00CC7D9C" w:rsidP="00CC7D9C">
      <w:r>
        <w:t>Ce chapitre présente brièvement comment saisir et afficher à l’écran les données stockées dans des DataSet</w:t>
      </w:r>
      <w:r w:rsidR="001D5B74">
        <w:t xml:space="preserve"> au moyen d’une application </w:t>
      </w:r>
      <w:r>
        <w:t>Windows Forms</w:t>
      </w:r>
      <w:r w:rsidR="008754F9">
        <w:t xml:space="preserve">. D’autres </w:t>
      </w:r>
      <w:r w:rsidR="001D5B74">
        <w:t>types d’applications</w:t>
      </w:r>
      <w:r w:rsidR="008754F9">
        <w:t>, telles que WPF</w:t>
      </w:r>
      <w:r w:rsidR="0047112D">
        <w:t xml:space="preserve"> ou</w:t>
      </w:r>
      <w:r w:rsidR="008754F9">
        <w:t xml:space="preserve"> UWP pourraient être utilisées.</w:t>
      </w:r>
    </w:p>
    <w:p w14:paraId="1C9A0D79" w14:textId="40817B02" w:rsidR="00CC7D9C" w:rsidRDefault="00CC7D9C" w:rsidP="00CC7D9C">
      <w:r>
        <w:t>De façon générale, on peut relier des données à un contrôle Winforms grâce au Data Binding (liaison de données).</w:t>
      </w:r>
      <w:r w:rsidR="00481E8B">
        <w:t xml:space="preserve"> </w:t>
      </w:r>
      <w:r>
        <w:t>Visual Studio simplifie beaucoup la tâche en générant automatiquement des composants et leurs liaisons de données, à partir d’une source de données. Voici la démarche à suivre :</w:t>
      </w:r>
    </w:p>
    <w:p w14:paraId="1D47D946" w14:textId="76A58FBD" w:rsidR="009C089F" w:rsidRPr="009C089F" w:rsidRDefault="00CC7D9C" w:rsidP="00CC7D9C">
      <w:pPr>
        <w:rPr>
          <w:b/>
        </w:rPr>
      </w:pPr>
      <w:r w:rsidRPr="009C089F">
        <w:rPr>
          <w:b/>
        </w:rPr>
        <w:lastRenderedPageBreak/>
        <w:t xml:space="preserve">Etape 1 : </w:t>
      </w:r>
      <w:r w:rsidR="009C089F" w:rsidRPr="009C089F">
        <w:rPr>
          <w:b/>
        </w:rPr>
        <w:t>Définition de la source de données</w:t>
      </w:r>
    </w:p>
    <w:p w14:paraId="5D03945A" w14:textId="5C009458" w:rsidR="00CC7D9C" w:rsidRDefault="00CC7D9C" w:rsidP="00CC7D9C">
      <w:r>
        <w:t>A l’aide de l’assistant Configuration de source de données, définir une source de données. Typiquement, ce sera un DataSet, ou bien un jeu d’entités si on utilise Entity Framework)</w:t>
      </w:r>
    </w:p>
    <w:p w14:paraId="306E2FB4" w14:textId="5C26214A" w:rsidR="009C089F" w:rsidRPr="009C089F" w:rsidRDefault="00CC7D9C" w:rsidP="00CC7D9C">
      <w:pPr>
        <w:rPr>
          <w:b/>
        </w:rPr>
      </w:pPr>
      <w:r w:rsidRPr="009C089F">
        <w:rPr>
          <w:b/>
        </w:rPr>
        <w:t xml:space="preserve">Etape 2 : </w:t>
      </w:r>
      <w:r w:rsidR="009C089F">
        <w:rPr>
          <w:b/>
        </w:rPr>
        <w:t>Paramétrage des champs</w:t>
      </w:r>
    </w:p>
    <w:p w14:paraId="6D5F1FC7" w14:textId="48884FE7" w:rsidR="00CC7D9C" w:rsidRDefault="00CC7D9C" w:rsidP="00CC7D9C">
      <w:r>
        <w:t>Dans le panneau de Sources de données, pour l’objet que l’on souhaite utiliser (DataTable ou entité), définir quels seront les champs à afficher, et sous quelles formes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546"/>
      </w:tblGrid>
      <w:tr w:rsidR="00CC7D9C" w14:paraId="24D1D7C6" w14:textId="77777777" w:rsidTr="009C089F">
        <w:tc>
          <w:tcPr>
            <w:tcW w:w="4219" w:type="dxa"/>
          </w:tcPr>
          <w:p w14:paraId="75530263" w14:textId="77777777" w:rsidR="00CC7D9C" w:rsidRDefault="00CC7D9C" w:rsidP="009C089F">
            <w:r>
              <w:rPr>
                <w:noProof/>
              </w:rPr>
              <w:drawing>
                <wp:inline distT="0" distB="0" distL="0" distR="0" wp14:anchorId="0362A367" wp14:editId="7A2348F5">
                  <wp:extent cx="2305050" cy="314325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5050" cy="3143250"/>
                          </a:xfrm>
                          <a:prstGeom prst="rect">
                            <a:avLst/>
                          </a:prstGeom>
                        </pic:spPr>
                      </pic:pic>
                    </a:graphicData>
                  </a:graphic>
                </wp:inline>
              </w:drawing>
            </w:r>
          </w:p>
        </w:tc>
        <w:tc>
          <w:tcPr>
            <w:tcW w:w="5673" w:type="dxa"/>
          </w:tcPr>
          <w:p w14:paraId="0C8F7BCA" w14:textId="77777777" w:rsidR="00CC7D9C" w:rsidRDefault="00CC7D9C" w:rsidP="009C089F">
            <w:r>
              <w:t>Dans cet exemple, on configure la table Product pour l’affichage des données dans un formulaire.</w:t>
            </w:r>
          </w:p>
          <w:p w14:paraId="778CB68B" w14:textId="77777777" w:rsidR="00CC7D9C" w:rsidRDefault="00CC7D9C" w:rsidP="009C089F">
            <w:r>
              <w:t>Pour chaque champ, on peut sélectionner dans une liste déroulante le type de composant à générer pour afficher/saisir la valeur du champ.</w:t>
            </w:r>
          </w:p>
          <w:p w14:paraId="6C43DB3E" w14:textId="77777777" w:rsidR="00CC7D9C" w:rsidRDefault="00CC7D9C" w:rsidP="009C089F">
            <w:r>
              <w:t>On voit ici que :</w:t>
            </w:r>
          </w:p>
          <w:p w14:paraId="023ED755" w14:textId="77777777" w:rsidR="00CC7D9C" w:rsidRDefault="00CC7D9C" w:rsidP="00FD2B0D">
            <w:pPr>
              <w:pStyle w:val="Paragraphedeliste"/>
              <w:numPr>
                <w:ilvl w:val="0"/>
                <w:numId w:val="18"/>
              </w:numPr>
            </w:pPr>
            <w:r>
              <w:t>L’identifiant du produit sera affiché sous forme de libellé</w:t>
            </w:r>
          </w:p>
          <w:p w14:paraId="3FD78A75" w14:textId="77777777" w:rsidR="00CC7D9C" w:rsidRDefault="00CC7D9C" w:rsidP="00FD2B0D">
            <w:pPr>
              <w:pStyle w:val="Paragraphedeliste"/>
              <w:numPr>
                <w:ilvl w:val="0"/>
                <w:numId w:val="18"/>
              </w:numPr>
            </w:pPr>
            <w:r>
              <w:t>Sa catégorie et son fournisseur seront affichés sous forme de liste déroulante</w:t>
            </w:r>
          </w:p>
          <w:p w14:paraId="4AE77549" w14:textId="77777777" w:rsidR="00CC7D9C" w:rsidRDefault="00CC7D9C" w:rsidP="00FD2B0D">
            <w:pPr>
              <w:pStyle w:val="Paragraphedeliste"/>
              <w:numPr>
                <w:ilvl w:val="0"/>
                <w:numId w:val="18"/>
              </w:numPr>
            </w:pPr>
            <w:r>
              <w:t>Son nom, son prix unitaire et son nombre d’unités en stock seront affichés sous forme de zones de texte</w:t>
            </w:r>
          </w:p>
          <w:p w14:paraId="2C8B46A4" w14:textId="77777777" w:rsidR="00CC7D9C" w:rsidRDefault="00CC7D9C" w:rsidP="00FD2B0D">
            <w:pPr>
              <w:pStyle w:val="Paragraphedeliste"/>
              <w:numPr>
                <w:ilvl w:val="0"/>
                <w:numId w:val="18"/>
              </w:numPr>
            </w:pPr>
            <w:r>
              <w:t>Sa disponibilité à la vente sera affichée sous forme de case à cocher</w:t>
            </w:r>
          </w:p>
          <w:p w14:paraId="7621C23D" w14:textId="77777777" w:rsidR="00CC7D9C" w:rsidRDefault="00CC7D9C" w:rsidP="00FD2B0D">
            <w:pPr>
              <w:pStyle w:val="Paragraphedeliste"/>
              <w:numPr>
                <w:ilvl w:val="0"/>
                <w:numId w:val="18"/>
              </w:numPr>
            </w:pPr>
            <w:r>
              <w:t>Les champs avec l’icône « sens interdit » ne seront pas affichés</w:t>
            </w:r>
          </w:p>
          <w:p w14:paraId="08259500" w14:textId="77777777" w:rsidR="00CC7D9C" w:rsidRDefault="00CC7D9C" w:rsidP="009C089F"/>
        </w:tc>
      </w:tr>
    </w:tbl>
    <w:p w14:paraId="214F984E" w14:textId="77777777" w:rsidR="00CC7D9C" w:rsidRDefault="00CC7D9C" w:rsidP="00CC7D9C"/>
    <w:p w14:paraId="0592A5DB" w14:textId="77777777" w:rsidR="00CC7D9C" w:rsidRDefault="00CC7D9C" w:rsidP="00CC7D9C">
      <w:r w:rsidRPr="00B6049B">
        <w:rPr>
          <w:b/>
        </w:rPr>
        <w:t>Etape 3</w:t>
      </w:r>
      <w:r w:rsidRPr="002E3AA9">
        <w:rPr>
          <w:b/>
        </w:rPr>
        <w:t> : Création du formulaire</w:t>
      </w:r>
    </w:p>
    <w:p w14:paraId="65F17AE7" w14:textId="77777777" w:rsidR="00CC7D9C" w:rsidRDefault="00CC7D9C" w:rsidP="00CC7D9C">
      <w:r>
        <w:t>Après avoir sélectionné le type de présentation souhaité pour la DataTable (DataGridView, ComboBox, Détails…), faire glisser la DataTable sur le formulaire. Cela crée automatiquement le visuel et les composants d’accès aux données. Dans l’exemple ci-dessous on a choisi une présentation de type Détails pour la DataTable Product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6"/>
        <w:gridCol w:w="4406"/>
      </w:tblGrid>
      <w:tr w:rsidR="00CC7D9C" w14:paraId="270176C2" w14:textId="77777777" w:rsidTr="009C089F">
        <w:tc>
          <w:tcPr>
            <w:tcW w:w="4946" w:type="dxa"/>
          </w:tcPr>
          <w:p w14:paraId="7C04E088" w14:textId="77777777" w:rsidR="00CC7D9C" w:rsidRDefault="00CC7D9C" w:rsidP="009C089F">
            <w:r>
              <w:rPr>
                <w:noProof/>
              </w:rPr>
              <w:lastRenderedPageBreak/>
              <w:drawing>
                <wp:inline distT="0" distB="0" distL="0" distR="0" wp14:anchorId="36B2D517" wp14:editId="05A5B763">
                  <wp:extent cx="3248025" cy="29527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8025" cy="2952750"/>
                          </a:xfrm>
                          <a:prstGeom prst="rect">
                            <a:avLst/>
                          </a:prstGeom>
                        </pic:spPr>
                      </pic:pic>
                    </a:graphicData>
                  </a:graphic>
                </wp:inline>
              </w:drawing>
            </w:r>
          </w:p>
        </w:tc>
        <w:tc>
          <w:tcPr>
            <w:tcW w:w="4946" w:type="dxa"/>
          </w:tcPr>
          <w:p w14:paraId="6226C1D5" w14:textId="77777777" w:rsidR="00CC7D9C" w:rsidRDefault="00CC7D9C" w:rsidP="009C089F"/>
          <w:p w14:paraId="03E6EF1C" w14:textId="77777777" w:rsidR="00CC7D9C" w:rsidRDefault="00CC7D9C" w:rsidP="009C089F"/>
          <w:p w14:paraId="4D6FB9C5" w14:textId="77777777" w:rsidR="00CC7D9C" w:rsidRDefault="00CC7D9C" w:rsidP="009C089F">
            <w:pPr>
              <w:rPr>
                <w:noProof/>
              </w:rPr>
            </w:pPr>
            <w:r>
              <w:rPr>
                <w:noProof/>
              </w:rPr>
              <w:t>Composants d’accès aux donnés générés en même temps que les contrôles du formulaire :</w:t>
            </w:r>
          </w:p>
          <w:p w14:paraId="5236A809" w14:textId="77777777" w:rsidR="00CC7D9C" w:rsidRDefault="00CC7D9C" w:rsidP="009C089F">
            <w:pPr>
              <w:rPr>
                <w:noProof/>
              </w:rPr>
            </w:pPr>
          </w:p>
          <w:p w14:paraId="15D94993" w14:textId="77777777" w:rsidR="00CC7D9C" w:rsidRDefault="00CC7D9C" w:rsidP="009C089F">
            <w:r>
              <w:rPr>
                <w:noProof/>
              </w:rPr>
              <w:drawing>
                <wp:inline distT="0" distB="0" distL="0" distR="0" wp14:anchorId="4179173F" wp14:editId="5D7DB443">
                  <wp:extent cx="1743075" cy="1571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43075" cy="1571625"/>
                          </a:xfrm>
                          <a:prstGeom prst="rect">
                            <a:avLst/>
                          </a:prstGeom>
                        </pic:spPr>
                      </pic:pic>
                    </a:graphicData>
                  </a:graphic>
                </wp:inline>
              </w:drawing>
            </w:r>
          </w:p>
          <w:p w14:paraId="4BE839E2" w14:textId="77777777" w:rsidR="00CC7D9C" w:rsidRDefault="00CC7D9C" w:rsidP="009C089F"/>
        </w:tc>
      </w:tr>
    </w:tbl>
    <w:p w14:paraId="7E35BA47" w14:textId="77777777" w:rsidR="00CC7D9C" w:rsidRDefault="00CC7D9C" w:rsidP="00CC7D9C">
      <w:pPr>
        <w:spacing w:before="240"/>
      </w:pPr>
      <w:r>
        <w:t>Les composants visuels correspondent bien aux types sélectionnés précédemment dans la table Product du DataSet. Visual Studio crée en plus automatiquement une barre de navigation comprenant des boutons de navigation, d’ajout, de suppression et d’enregistrement.</w:t>
      </w:r>
    </w:p>
    <w:p w14:paraId="6E3832C5" w14:textId="77777777" w:rsidR="00CC7D9C" w:rsidRDefault="00CC7D9C" w:rsidP="00CC7D9C">
      <w:r>
        <w:t>Pour comprendre la nature des 5 composants d’accès aux données générés dans le formulaire, voici une représentation des éléments constituant la chaîne de traitement des données, depuis la base jusqu’à l’affichage dans le formulaire :</w:t>
      </w:r>
    </w:p>
    <w:p w14:paraId="7D00AEDE" w14:textId="77777777" w:rsidR="00CC7D9C" w:rsidRDefault="00CC7D9C" w:rsidP="00CC7D9C">
      <w:r>
        <w:rPr>
          <w:noProof/>
        </w:rPr>
        <mc:AlternateContent>
          <mc:Choice Requires="wpc">
            <w:drawing>
              <wp:inline distT="0" distB="0" distL="0" distR="0" wp14:anchorId="3A794927" wp14:editId="59F83CB3">
                <wp:extent cx="6271260" cy="948906"/>
                <wp:effectExtent l="0" t="0" r="0" b="0"/>
                <wp:docPr id="128" name="Zone de dessin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9" name="Cylindre 129"/>
                        <wps:cNvSpPr/>
                        <wps:spPr>
                          <a:xfrm>
                            <a:off x="120765" y="77623"/>
                            <a:ext cx="707373" cy="741886"/>
                          </a:xfrm>
                          <a:prstGeom prst="can">
                            <a:avLst/>
                          </a:prstGeom>
                        </wps:spPr>
                        <wps:style>
                          <a:lnRef idx="2">
                            <a:schemeClr val="accent1"/>
                          </a:lnRef>
                          <a:fillRef idx="1">
                            <a:schemeClr val="lt1"/>
                          </a:fillRef>
                          <a:effectRef idx="0">
                            <a:schemeClr val="accent1"/>
                          </a:effectRef>
                          <a:fontRef idx="minor">
                            <a:schemeClr val="dk1"/>
                          </a:fontRef>
                        </wps:style>
                        <wps:txbx>
                          <w:txbxContent>
                            <w:p w14:paraId="5208261E" w14:textId="77777777" w:rsidR="00D716CA" w:rsidRDefault="00D716CA" w:rsidP="00CC7D9C">
                              <w:pPr>
                                <w:jc w:val="center"/>
                              </w:pPr>
                              <w: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 coins arrondis 130"/>
                        <wps:cNvSpPr/>
                        <wps:spPr>
                          <a:xfrm>
                            <a:off x="1222949" y="167725"/>
                            <a:ext cx="752500" cy="560716"/>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DAB3F17" w14:textId="77777777" w:rsidR="00D716CA" w:rsidRDefault="00D716CA" w:rsidP="00CC7D9C">
                              <w:pPr>
                                <w:jc w:val="center"/>
                              </w:pPr>
                              <w:r>
                                <w:t>Table Adapter</w:t>
                              </w:r>
                            </w:p>
                            <w:p w14:paraId="4DA0284D" w14:textId="77777777" w:rsidR="00D716CA" w:rsidRDefault="00D716CA" w:rsidP="00CC7D9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 coins arrondis 41"/>
                        <wps:cNvSpPr/>
                        <wps:spPr>
                          <a:xfrm>
                            <a:off x="4080293" y="168096"/>
                            <a:ext cx="726485" cy="560716"/>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436EEBD" w14:textId="77777777" w:rsidR="00D716CA" w:rsidRDefault="00D716CA" w:rsidP="00CC7D9C">
                              <w:pPr>
                                <w:jc w:val="center"/>
                              </w:pPr>
                              <w:r>
                                <w:t>Binding Source</w:t>
                              </w:r>
                            </w:p>
                            <w:p w14:paraId="1A717731" w14:textId="77777777" w:rsidR="00D716CA" w:rsidRDefault="00D716CA" w:rsidP="00CC7D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5226778" y="155063"/>
                            <a:ext cx="914400" cy="5865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DF664ED" w14:textId="77777777" w:rsidR="00D716CA" w:rsidRDefault="00D716CA" w:rsidP="00CC7D9C">
                              <w:pPr>
                                <w:jc w:val="center"/>
                              </w:pPr>
                              <w:r>
                                <w: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èche : double flèche horizontale 134"/>
                        <wps:cNvSpPr/>
                        <wps:spPr>
                          <a:xfrm>
                            <a:off x="828130" y="370857"/>
                            <a:ext cx="405442" cy="15535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lèche : double flèche horizontale 50"/>
                        <wps:cNvSpPr/>
                        <wps:spPr>
                          <a:xfrm>
                            <a:off x="1990702" y="371013"/>
                            <a:ext cx="405442" cy="15535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èche : double flèche horizontale 51"/>
                        <wps:cNvSpPr/>
                        <wps:spPr>
                          <a:xfrm>
                            <a:off x="4806779" y="370905"/>
                            <a:ext cx="405442" cy="15535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Flèche : double flèche horizontale 52"/>
                        <wps:cNvSpPr/>
                        <wps:spPr>
                          <a:xfrm>
                            <a:off x="3659469" y="370797"/>
                            <a:ext cx="405442" cy="15535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rganigramme : Multidocument 135"/>
                        <wps:cNvSpPr/>
                        <wps:spPr>
                          <a:xfrm>
                            <a:off x="2424022" y="77551"/>
                            <a:ext cx="1199072" cy="690164"/>
                          </a:xfrm>
                          <a:prstGeom prst="flowChartMultidocument">
                            <a:avLst/>
                          </a:prstGeom>
                        </wps:spPr>
                        <wps:style>
                          <a:lnRef idx="2">
                            <a:schemeClr val="accent1"/>
                          </a:lnRef>
                          <a:fillRef idx="1">
                            <a:schemeClr val="lt1"/>
                          </a:fillRef>
                          <a:effectRef idx="0">
                            <a:schemeClr val="accent1"/>
                          </a:effectRef>
                          <a:fontRef idx="minor">
                            <a:schemeClr val="dk1"/>
                          </a:fontRef>
                        </wps:style>
                        <wps:txbx>
                          <w:txbxContent>
                            <w:p w14:paraId="408A8E92" w14:textId="77777777" w:rsidR="00D716CA" w:rsidRDefault="00D716CA" w:rsidP="00CC7D9C">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794927" id="Zone de dessin 128" o:spid="_x0000_s1029" editas="canvas" style="width:493.8pt;height:74.7pt;mso-position-horizontal-relative:char;mso-position-vertical-relative:line" coordsize="62712,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2712;height:9486;visibility:visible;mso-wrap-style:square">
                  <v:fill o:detectmouseclick="t"/>
                  <v:path o:connecttype="non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29" o:spid="_x0000_s1031" type="#_x0000_t22" style="position:absolute;left:1207;top:776;width:7074;height:7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" adj="5149" fillcolor="white [3201]" strokecolor="#4f81bd [3204]" strokeweight="2pt">
                  <v:textbox>
                    <w:txbxContent>
                      <w:p w14:paraId="5208261E" w14:textId="77777777" w:rsidR="00D716CA" w:rsidRDefault="00D716CA" w:rsidP="00CC7D9C">
                        <w:pPr>
                          <w:jc w:val="center"/>
                        </w:pPr>
                        <w:r>
                          <w:t>Data Source</w:t>
                        </w:r>
                      </w:p>
                    </w:txbxContent>
                  </v:textbox>
                </v:shape>
                <v:roundrect id="Rectangle : coins arrondis 130" o:spid="_x0000_s1032" style="position:absolute;left:12229;top:1677;width:7525;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" fillcolor="white [3201]" strokecolor="#4f81bd [3204]" strokeweight="2pt">
                  <v:textbox>
                    <w:txbxContent>
                      <w:p w14:paraId="1DAB3F17" w14:textId="77777777" w:rsidR="00D716CA" w:rsidRDefault="00D716CA" w:rsidP="00CC7D9C">
                        <w:pPr>
                          <w:jc w:val="center"/>
                        </w:pPr>
                        <w:r>
                          <w:t>Table Adapter</w:t>
                        </w:r>
                      </w:p>
                      <w:p w14:paraId="4DA0284D" w14:textId="77777777" w:rsidR="00D716CA" w:rsidRDefault="00D716CA" w:rsidP="00CC7D9C"/>
                    </w:txbxContent>
                  </v:textbox>
                </v:roundrect>
                <v:roundrect id="Rectangle : coins arrondis 41" o:spid="_x0000_s1033" style="position:absolute;left:40802;top:1680;width:7265;height:56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" fillcolor="white [3201]" strokecolor="#4f81bd [3204]" strokeweight="2pt">
                  <v:textbox>
                    <w:txbxContent>
                      <w:p w14:paraId="1436EEBD" w14:textId="77777777" w:rsidR="00D716CA" w:rsidRDefault="00D716CA" w:rsidP="00CC7D9C">
                        <w:pPr>
                          <w:jc w:val="center"/>
                        </w:pPr>
                        <w:r>
                          <w:t>Binding Source</w:t>
                        </w:r>
                      </w:p>
                      <w:p w14:paraId="1A717731" w14:textId="77777777" w:rsidR="00D716CA" w:rsidRDefault="00D716CA" w:rsidP="00CC7D9C">
                        <w:pPr>
                          <w:jc w:val="center"/>
                        </w:pPr>
                      </w:p>
                    </w:txbxContent>
                  </v:textbox>
                </v:roundrect>
                <v:rect id="Rectangle 131" o:spid="_x0000_s1034" style="position:absolute;left:52267;top:1550;width:9144;height:5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" fillcolor="white [3201]" strokecolor="#4f81bd [3204]" strokeweight="2pt">
                  <v:textbox>
                    <w:txbxContent>
                      <w:p w14:paraId="0DF664ED" w14:textId="77777777" w:rsidR="00D716CA" w:rsidRDefault="00D716CA" w:rsidP="00CC7D9C">
                        <w:pPr>
                          <w:jc w:val="center"/>
                        </w:pPr>
                        <w:r>
                          <w:t>Form</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34" o:spid="_x0000_s1035" type="#_x0000_t69" style="position:absolute;left:8281;top:3708;width:4054;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" adj="4138" fillcolor="#4f81bd [3204]" strokecolor="#243f60 [1604]" strokeweight="2pt"/>
                <v:shape id="Flèche : double flèche horizontale 50" o:spid="_x0000_s1036" type="#_x0000_t69" style="position:absolute;left:19907;top:3710;width:4054;height:1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" adj="4138" fillcolor="#4f81bd [3204]" strokecolor="#243f60 [1604]" strokeweight="2pt"/>
                <v:shape id="Flèche : double flèche horizontale 51" o:spid="_x0000_s1037" type="#_x0000_t69" style="position:absolute;left:48067;top:3709;width:4055;height:1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" adj="4138" fillcolor="#4f81bd [3204]" strokecolor="#243f60 [1604]" strokeweight="2pt"/>
                <v:shape id="Flèche : double flèche horizontale 52" o:spid="_x0000_s1038" type="#_x0000_t69" style="position:absolute;left:36594;top:3707;width:4055;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" adj="4138" fillcolor="#4f81bd [3204]" strokecolor="#243f60 [1604]" strokeweight="2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Organigramme : Multidocument 135" o:spid="_x0000_s1039" type="#_x0000_t115" style="position:absolute;left:24240;top:775;width:11990;height:6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" fillcolor="white [3201]" strokecolor="#4f81bd [3204]" strokeweight="2pt">
                  <v:textbox>
                    <w:txbxContent>
                      <w:p w14:paraId="408A8E92" w14:textId="77777777" w:rsidR="00D716CA" w:rsidRDefault="00D716CA" w:rsidP="00CC7D9C">
                        <w:pPr>
                          <w:jc w:val="center"/>
                        </w:pPr>
                        <w:r>
                          <w:t>DataSet</w:t>
                        </w:r>
                      </w:p>
                    </w:txbxContent>
                  </v:textbox>
                </v:shape>
                <w10:anchorlock/>
              </v:group>
            </w:pict>
          </mc:Fallback>
        </mc:AlternateContent>
      </w:r>
    </w:p>
    <w:p w14:paraId="1E416BDE" w14:textId="77777777" w:rsidR="00CC7D9C" w:rsidRDefault="00CC7D9C" w:rsidP="00CC7D9C">
      <w:r>
        <w:t>Nous connaissons déjà les classes TableAdpater et DataSet. Elles sont générées par l’assistant de configuration de source de données.</w:t>
      </w:r>
    </w:p>
    <w:p w14:paraId="4ED3E8CF" w14:textId="77777777" w:rsidR="00CC7D9C" w:rsidRDefault="00CC7D9C" w:rsidP="00CC7D9C">
      <w:r>
        <w:t>La classe BindingSource permet de faire le lien entre une DataTable du DataSet et un ou plusieurs composants d’affichage. Elle facilite la création d’une liaison de données.</w:t>
      </w:r>
    </w:p>
    <w:p w14:paraId="329719C7" w14:textId="77777777" w:rsidR="00CC7D9C" w:rsidRDefault="00CC7D9C" w:rsidP="00CC7D9C">
      <w:r>
        <w:t>Lorsqu’on a fait glisser la table Product dans un formulaire, Visual Studio a réalisé les actions suivantes :</w:t>
      </w:r>
    </w:p>
    <w:p w14:paraId="69C4B331" w14:textId="77777777" w:rsidR="00CC7D9C" w:rsidRDefault="00CC7D9C" w:rsidP="00FD2B0D">
      <w:pPr>
        <w:pStyle w:val="Paragraphedeliste"/>
        <w:numPr>
          <w:ilvl w:val="0"/>
          <w:numId w:val="19"/>
        </w:numPr>
      </w:pPr>
      <w:r>
        <w:t>Il a créé les composants d’affichage/saisie dans le formulaire</w:t>
      </w:r>
    </w:p>
    <w:p w14:paraId="3A1B5F14" w14:textId="77777777" w:rsidR="00CC7D9C" w:rsidRDefault="00CC7D9C" w:rsidP="00FD2B0D">
      <w:pPr>
        <w:pStyle w:val="Paragraphedeliste"/>
        <w:numPr>
          <w:ilvl w:val="0"/>
          <w:numId w:val="19"/>
        </w:numPr>
      </w:pPr>
      <w:r>
        <w:t>Il a instancié le DataSet (instance nommée dataSetProduitsFournis)</w:t>
      </w:r>
    </w:p>
    <w:p w14:paraId="471B5AE8" w14:textId="77777777" w:rsidR="00CC7D9C" w:rsidRDefault="00CC7D9C" w:rsidP="00FD2B0D">
      <w:pPr>
        <w:pStyle w:val="Paragraphedeliste"/>
        <w:numPr>
          <w:ilvl w:val="0"/>
          <w:numId w:val="19"/>
        </w:numPr>
      </w:pPr>
      <w:r>
        <w:t>Il instancié un TableAdapter (nommé productTableadapter), qui permet de remplir la DataTable à partir de la base, et inversement d’enregistrer dans la base les modifications faites sur la DataTable</w:t>
      </w:r>
    </w:p>
    <w:p w14:paraId="7F7B4B8C" w14:textId="77777777" w:rsidR="00CC7D9C" w:rsidRDefault="00CC7D9C" w:rsidP="00FD2B0D">
      <w:pPr>
        <w:pStyle w:val="Paragraphedeliste"/>
        <w:numPr>
          <w:ilvl w:val="0"/>
          <w:numId w:val="19"/>
        </w:numPr>
      </w:pPr>
      <w:r>
        <w:t>Il a instancié une Binding Source pour pouvoir relier facilement les colonnes de la DataTable Product aux composants d’affichage.</w:t>
      </w:r>
    </w:p>
    <w:p w14:paraId="380E2ED3" w14:textId="77777777" w:rsidR="00CC7D9C" w:rsidRDefault="00CC7D9C" w:rsidP="00FD2B0D">
      <w:pPr>
        <w:pStyle w:val="Paragraphedeliste"/>
        <w:numPr>
          <w:ilvl w:val="0"/>
          <w:numId w:val="19"/>
        </w:numPr>
      </w:pPr>
      <w:r>
        <w:t>Il a relié les composants d’affichage à la BindingSource, et la BindingSource au DataSet. Dans les propriétés de la zone de texte affichant le nom du produit, on voit par exemple que la propriété Text est liée au composant BindingSource par liaison de donnée (la propriété affiche « </w:t>
      </w:r>
      <w:r w:rsidRPr="00850FE1">
        <w:t xml:space="preserve">productBindingSource </w:t>
      </w:r>
      <w:r>
        <w:t>–</w:t>
      </w:r>
      <w:r w:rsidRPr="00850FE1">
        <w:t xml:space="preserve"> Name</w:t>
      </w:r>
      <w:r>
        <w:t> »)</w:t>
      </w:r>
    </w:p>
    <w:p w14:paraId="13271CF6" w14:textId="77777777" w:rsidR="00CC7D9C" w:rsidRDefault="00CC7D9C" w:rsidP="00FD2B0D">
      <w:pPr>
        <w:pStyle w:val="Paragraphedeliste"/>
        <w:numPr>
          <w:ilvl w:val="0"/>
          <w:numId w:val="19"/>
        </w:numPr>
      </w:pPr>
      <w:r>
        <w:lastRenderedPageBreak/>
        <w:t>Il a instancié un TableAdapterManager, qui est un composant qui gère la mise à jour des DataSet composés de plusieurs DataTable en relation.</w:t>
      </w:r>
    </w:p>
    <w:p w14:paraId="5E8EC7B5" w14:textId="77777777" w:rsidR="00CC7D9C" w:rsidRDefault="00CC7D9C" w:rsidP="00CC7D9C">
      <w:r>
        <w:t xml:space="preserve"> </w:t>
      </w:r>
      <w:r w:rsidRPr="00B6049B">
        <w:rPr>
          <w:b/>
        </w:rPr>
        <w:t>Etape 4</w:t>
      </w:r>
      <w:r w:rsidRPr="00D14A57">
        <w:rPr>
          <w:b/>
        </w:rPr>
        <w:t> : Configuration de la DataGridView</w:t>
      </w:r>
    </w:p>
    <w:p w14:paraId="26904964" w14:textId="77777777" w:rsidR="00CC7D9C" w:rsidRDefault="00CC7D9C" w:rsidP="00CC7D9C">
      <w:r>
        <w:t>Lorsque les données sont affichées dans une DataGridView, il faut configurer les colonnes de celles-ci, ainsi que les actions possibles sur les données (ajout, modification, suppression). Il faut pour cela afficher le panneau de configuration en cliquant sur la petite flèche dans le coin supérieur droit du composant.</w:t>
      </w:r>
    </w:p>
    <w:p w14:paraId="085C449E" w14:textId="77777777" w:rsidR="00CC7D9C" w:rsidRDefault="00CC7D9C" w:rsidP="00CC7D9C">
      <w:r>
        <w:rPr>
          <w:noProof/>
        </w:rPr>
        <w:drawing>
          <wp:inline distT="0" distB="0" distL="0" distR="0" wp14:anchorId="233D8F92" wp14:editId="0BB9A723">
            <wp:extent cx="5095875" cy="2809875"/>
            <wp:effectExtent l="0" t="0" r="9525" b="9525"/>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875" cy="2809875"/>
                    </a:xfrm>
                    <a:prstGeom prst="rect">
                      <a:avLst/>
                    </a:prstGeom>
                  </pic:spPr>
                </pic:pic>
              </a:graphicData>
            </a:graphic>
          </wp:inline>
        </w:drawing>
      </w:r>
    </w:p>
    <w:p w14:paraId="56C11938" w14:textId="77777777" w:rsidR="00CC7D9C" w:rsidRDefault="00CC7D9C" w:rsidP="00CC7D9C">
      <w:r>
        <w:t>Les libellés des en-têtes de colonnes sont par défaut définis par les noms des propriétés de la classe utilisée (ici, la classe Personne). On peut spécifier d’autres libellées via le panneau de configuration ci-dessus, mais on peut aussi le faire directement dans le code de la classe correspondante, en décorant ses propriétés avec des attribut [DisplayName] :</w:t>
      </w:r>
    </w:p>
    <w:p w14:paraId="48F15F8C" w14:textId="77777777" w:rsidR="00CC7D9C" w:rsidRPr="00A3529B" w:rsidRDefault="00CC7D9C" w:rsidP="00CC7D9C">
      <w:pPr>
        <w:pStyle w:val="Code"/>
        <w:rPr>
          <w:rFonts w:eastAsia="Times New Roman" w:cs="Courier New"/>
          <w:color w:val="000000"/>
          <w:lang w:eastAsia="fr-FR"/>
        </w:rPr>
      </w:pPr>
      <w:r w:rsidRPr="00A3529B">
        <w:rPr>
          <w:rFonts w:eastAsia="Times New Roman" w:cs="Courier New"/>
          <w:color w:val="0000FF"/>
          <w:lang w:eastAsia="fr-FR"/>
        </w:rPr>
        <w:t>public</w:t>
      </w:r>
      <w:r w:rsidRPr="00A3529B">
        <w:rPr>
          <w:rFonts w:eastAsia="Times New Roman" w:cs="Courier New"/>
          <w:color w:val="000000"/>
          <w:lang w:eastAsia="fr-FR"/>
        </w:rPr>
        <w:t> </w:t>
      </w:r>
      <w:r w:rsidRPr="00A3529B">
        <w:rPr>
          <w:rFonts w:eastAsia="Times New Roman" w:cs="Courier New"/>
          <w:color w:val="0000FF"/>
          <w:lang w:eastAsia="fr-FR"/>
        </w:rPr>
        <w:t>class</w:t>
      </w:r>
      <w:r w:rsidRPr="00A3529B">
        <w:rPr>
          <w:rFonts w:eastAsia="Times New Roman" w:cs="Courier New"/>
          <w:color w:val="000000"/>
          <w:lang w:eastAsia="fr-FR"/>
        </w:rPr>
        <w:t> </w:t>
      </w:r>
      <w:r w:rsidRPr="00A3529B">
        <w:rPr>
          <w:rFonts w:eastAsia="Times New Roman" w:cs="Courier New"/>
          <w:color w:val="2B91AF"/>
          <w:lang w:eastAsia="fr-FR"/>
        </w:rPr>
        <w:t>Personne</w:t>
      </w:r>
    </w:p>
    <w:p w14:paraId="6EEB4E68" w14:textId="77777777" w:rsidR="00CC7D9C" w:rsidRPr="00A3529B" w:rsidRDefault="00CC7D9C" w:rsidP="00CC7D9C">
      <w:pPr>
        <w:pStyle w:val="Code"/>
        <w:rPr>
          <w:rFonts w:eastAsia="Times New Roman" w:cs="Courier New"/>
          <w:color w:val="000000"/>
          <w:lang w:eastAsia="fr-FR"/>
        </w:rPr>
      </w:pPr>
      <w:r w:rsidRPr="00A3529B">
        <w:rPr>
          <w:rFonts w:eastAsia="Times New Roman" w:cs="Courier New"/>
          <w:color w:val="000000"/>
          <w:lang w:eastAsia="fr-FR"/>
        </w:rPr>
        <w:t>{</w:t>
      </w:r>
    </w:p>
    <w:p w14:paraId="542BCFBC" w14:textId="77777777" w:rsidR="00CC7D9C" w:rsidRPr="00A3529B" w:rsidRDefault="00CC7D9C" w:rsidP="00CC7D9C">
      <w:pPr>
        <w:pStyle w:val="Code"/>
        <w:rPr>
          <w:rFonts w:eastAsia="Times New Roman" w:cs="Courier New"/>
          <w:color w:val="000000"/>
          <w:lang w:eastAsia="fr-FR"/>
        </w:rPr>
      </w:pPr>
      <w:r w:rsidRPr="00A3529B">
        <w:rPr>
          <w:rFonts w:eastAsia="Times New Roman" w:cs="Courier New"/>
          <w:color w:val="000000"/>
          <w:lang w:eastAsia="fr-FR"/>
        </w:rPr>
        <w:t>   </w:t>
      </w:r>
      <w:r w:rsidRPr="00A3529B">
        <w:rPr>
          <w:rFonts w:eastAsia="Times New Roman" w:cs="Courier New"/>
          <w:color w:val="0000FF"/>
          <w:lang w:eastAsia="fr-FR"/>
        </w:rPr>
        <w:t>public</w:t>
      </w:r>
      <w:r w:rsidRPr="00A3529B">
        <w:rPr>
          <w:rFonts w:eastAsia="Times New Roman" w:cs="Courier New"/>
          <w:color w:val="000000"/>
          <w:lang w:eastAsia="fr-FR"/>
        </w:rPr>
        <w:t> </w:t>
      </w:r>
      <w:r w:rsidRPr="00A3529B">
        <w:rPr>
          <w:rFonts w:eastAsia="Times New Roman" w:cs="Courier New"/>
          <w:color w:val="0000FF"/>
          <w:lang w:eastAsia="fr-FR"/>
        </w:rPr>
        <w:t>int</w:t>
      </w:r>
      <w:r w:rsidRPr="00A3529B">
        <w:rPr>
          <w:rFonts w:eastAsia="Times New Roman" w:cs="Courier New"/>
          <w:color w:val="000000"/>
          <w:lang w:eastAsia="fr-FR"/>
        </w:rPr>
        <w:t> Id { </w:t>
      </w:r>
      <w:r w:rsidRPr="00A3529B">
        <w:rPr>
          <w:rFonts w:eastAsia="Times New Roman" w:cs="Courier New"/>
          <w:color w:val="0000FF"/>
          <w:lang w:eastAsia="fr-FR"/>
        </w:rPr>
        <w:t>get</w:t>
      </w:r>
      <w:r w:rsidRPr="00A3529B">
        <w:rPr>
          <w:rFonts w:eastAsia="Times New Roman" w:cs="Courier New"/>
          <w:color w:val="000000"/>
          <w:lang w:eastAsia="fr-FR"/>
        </w:rPr>
        <w:t>; </w:t>
      </w:r>
      <w:r w:rsidRPr="00A3529B">
        <w:rPr>
          <w:rFonts w:eastAsia="Times New Roman" w:cs="Courier New"/>
          <w:color w:val="0000FF"/>
          <w:lang w:eastAsia="fr-FR"/>
        </w:rPr>
        <w:t>set</w:t>
      </w:r>
      <w:r w:rsidRPr="00A3529B">
        <w:rPr>
          <w:rFonts w:eastAsia="Times New Roman" w:cs="Courier New"/>
          <w:color w:val="000000"/>
          <w:lang w:eastAsia="fr-FR"/>
        </w:rPr>
        <w:t>; }</w:t>
      </w:r>
    </w:p>
    <w:p w14:paraId="2FCD4520" w14:textId="77777777" w:rsidR="00CC7D9C" w:rsidRPr="00A3529B" w:rsidRDefault="00CC7D9C" w:rsidP="00CC7D9C">
      <w:pPr>
        <w:pStyle w:val="Code"/>
        <w:rPr>
          <w:rFonts w:eastAsia="Times New Roman" w:cs="Courier New"/>
          <w:color w:val="000000"/>
          <w:lang w:eastAsia="fr-FR"/>
        </w:rPr>
      </w:pPr>
      <w:r w:rsidRPr="00A3529B">
        <w:rPr>
          <w:rFonts w:eastAsia="Times New Roman" w:cs="Courier New"/>
          <w:color w:val="000000"/>
          <w:lang w:eastAsia="fr-FR"/>
        </w:rPr>
        <w:t>   </w:t>
      </w:r>
      <w:r w:rsidRPr="00A3529B">
        <w:rPr>
          <w:rFonts w:eastAsia="Times New Roman" w:cs="Courier New"/>
          <w:color w:val="0000FF"/>
          <w:lang w:eastAsia="fr-FR"/>
        </w:rPr>
        <w:t>public</w:t>
      </w:r>
      <w:r w:rsidRPr="00A3529B">
        <w:rPr>
          <w:rFonts w:eastAsia="Times New Roman" w:cs="Courier New"/>
          <w:color w:val="000000"/>
          <w:lang w:eastAsia="fr-FR"/>
        </w:rPr>
        <w:t> </w:t>
      </w:r>
      <w:r w:rsidRPr="00A3529B">
        <w:rPr>
          <w:rFonts w:eastAsia="Times New Roman" w:cs="Courier New"/>
          <w:color w:val="0000FF"/>
          <w:lang w:eastAsia="fr-FR"/>
        </w:rPr>
        <w:t>string</w:t>
      </w:r>
      <w:r w:rsidRPr="00A3529B">
        <w:rPr>
          <w:rFonts w:eastAsia="Times New Roman" w:cs="Courier New"/>
          <w:color w:val="000000"/>
          <w:lang w:eastAsia="fr-FR"/>
        </w:rPr>
        <w:t> Titre { </w:t>
      </w:r>
      <w:r w:rsidRPr="00A3529B">
        <w:rPr>
          <w:rFonts w:eastAsia="Times New Roman" w:cs="Courier New"/>
          <w:color w:val="0000FF"/>
          <w:lang w:eastAsia="fr-FR"/>
        </w:rPr>
        <w:t>get</w:t>
      </w:r>
      <w:r w:rsidRPr="00A3529B">
        <w:rPr>
          <w:rFonts w:eastAsia="Times New Roman" w:cs="Courier New"/>
          <w:color w:val="000000"/>
          <w:lang w:eastAsia="fr-FR"/>
        </w:rPr>
        <w:t>; </w:t>
      </w:r>
      <w:r w:rsidRPr="00A3529B">
        <w:rPr>
          <w:rFonts w:eastAsia="Times New Roman" w:cs="Courier New"/>
          <w:color w:val="0000FF"/>
          <w:lang w:eastAsia="fr-FR"/>
        </w:rPr>
        <w:t>set</w:t>
      </w:r>
      <w:r w:rsidRPr="00A3529B">
        <w:rPr>
          <w:rFonts w:eastAsia="Times New Roman" w:cs="Courier New"/>
          <w:color w:val="000000"/>
          <w:lang w:eastAsia="fr-FR"/>
        </w:rPr>
        <w:t>; }</w:t>
      </w:r>
    </w:p>
    <w:p w14:paraId="70E1B0B1" w14:textId="77777777" w:rsidR="00CC7D9C" w:rsidRPr="00A3529B" w:rsidRDefault="00CC7D9C" w:rsidP="00CC7D9C">
      <w:pPr>
        <w:pStyle w:val="Code"/>
        <w:rPr>
          <w:rFonts w:eastAsia="Times New Roman" w:cs="Courier New"/>
          <w:color w:val="000000"/>
          <w:lang w:eastAsia="fr-FR"/>
        </w:rPr>
      </w:pPr>
      <w:r w:rsidRPr="00A3529B">
        <w:rPr>
          <w:rFonts w:eastAsia="Times New Roman" w:cs="Courier New"/>
          <w:color w:val="000000"/>
          <w:lang w:eastAsia="fr-FR"/>
        </w:rPr>
        <w:t>   </w:t>
      </w:r>
      <w:r w:rsidRPr="00A3529B">
        <w:rPr>
          <w:rFonts w:eastAsia="Times New Roman" w:cs="Courier New"/>
          <w:color w:val="0000FF"/>
          <w:lang w:eastAsia="fr-FR"/>
        </w:rPr>
        <w:t>public</w:t>
      </w:r>
      <w:r w:rsidRPr="00A3529B">
        <w:rPr>
          <w:rFonts w:eastAsia="Times New Roman" w:cs="Courier New"/>
          <w:color w:val="000000"/>
          <w:lang w:eastAsia="fr-FR"/>
        </w:rPr>
        <w:t> </w:t>
      </w:r>
      <w:r w:rsidRPr="00A3529B">
        <w:rPr>
          <w:rFonts w:eastAsia="Times New Roman" w:cs="Courier New"/>
          <w:color w:val="0000FF"/>
          <w:lang w:eastAsia="fr-FR"/>
        </w:rPr>
        <w:t>string</w:t>
      </w:r>
      <w:r w:rsidRPr="00A3529B">
        <w:rPr>
          <w:rFonts w:eastAsia="Times New Roman" w:cs="Courier New"/>
          <w:color w:val="000000"/>
          <w:lang w:eastAsia="fr-FR"/>
        </w:rPr>
        <w:t> Nom { </w:t>
      </w:r>
      <w:r w:rsidRPr="00A3529B">
        <w:rPr>
          <w:rFonts w:eastAsia="Times New Roman" w:cs="Courier New"/>
          <w:color w:val="0000FF"/>
          <w:lang w:eastAsia="fr-FR"/>
        </w:rPr>
        <w:t>get</w:t>
      </w:r>
      <w:r w:rsidRPr="00A3529B">
        <w:rPr>
          <w:rFonts w:eastAsia="Times New Roman" w:cs="Courier New"/>
          <w:color w:val="000000"/>
          <w:lang w:eastAsia="fr-FR"/>
        </w:rPr>
        <w:t>; </w:t>
      </w:r>
      <w:r w:rsidRPr="00A3529B">
        <w:rPr>
          <w:rFonts w:eastAsia="Times New Roman" w:cs="Courier New"/>
          <w:color w:val="0000FF"/>
          <w:lang w:eastAsia="fr-FR"/>
        </w:rPr>
        <w:t>set</w:t>
      </w:r>
      <w:r w:rsidRPr="00A3529B">
        <w:rPr>
          <w:rFonts w:eastAsia="Times New Roman" w:cs="Courier New"/>
          <w:color w:val="000000"/>
          <w:lang w:eastAsia="fr-FR"/>
        </w:rPr>
        <w:t>; }</w:t>
      </w:r>
    </w:p>
    <w:p w14:paraId="1D446EDD" w14:textId="77777777" w:rsidR="00CC7D9C" w:rsidRPr="00A3529B" w:rsidRDefault="00CC7D9C" w:rsidP="00CC7D9C">
      <w:pPr>
        <w:pStyle w:val="Code"/>
        <w:rPr>
          <w:rFonts w:eastAsia="Times New Roman" w:cs="Courier New"/>
          <w:color w:val="000000"/>
          <w:lang w:eastAsia="fr-FR"/>
        </w:rPr>
      </w:pPr>
      <w:r w:rsidRPr="00A3529B">
        <w:rPr>
          <w:rFonts w:eastAsia="Times New Roman" w:cs="Courier New"/>
          <w:color w:val="000000"/>
          <w:lang w:eastAsia="fr-FR"/>
        </w:rPr>
        <w:t>   </w:t>
      </w:r>
      <w:r w:rsidRPr="00A3529B">
        <w:rPr>
          <w:rFonts w:eastAsia="Times New Roman" w:cs="Courier New"/>
          <w:color w:val="0000FF"/>
          <w:lang w:eastAsia="fr-FR"/>
        </w:rPr>
        <w:t>public</w:t>
      </w:r>
      <w:r w:rsidRPr="00A3529B">
        <w:rPr>
          <w:rFonts w:eastAsia="Times New Roman" w:cs="Courier New"/>
          <w:color w:val="000000"/>
          <w:lang w:eastAsia="fr-FR"/>
        </w:rPr>
        <w:t> </w:t>
      </w:r>
      <w:r w:rsidRPr="00A3529B">
        <w:rPr>
          <w:rFonts w:eastAsia="Times New Roman" w:cs="Courier New"/>
          <w:color w:val="0000FF"/>
          <w:lang w:eastAsia="fr-FR"/>
        </w:rPr>
        <w:t>string</w:t>
      </w:r>
      <w:r w:rsidRPr="00A3529B">
        <w:rPr>
          <w:rFonts w:eastAsia="Times New Roman" w:cs="Courier New"/>
          <w:color w:val="000000"/>
          <w:lang w:eastAsia="fr-FR"/>
        </w:rPr>
        <w:t> Prénom { </w:t>
      </w:r>
      <w:r w:rsidRPr="00A3529B">
        <w:rPr>
          <w:rFonts w:eastAsia="Times New Roman" w:cs="Courier New"/>
          <w:color w:val="0000FF"/>
          <w:lang w:eastAsia="fr-FR"/>
        </w:rPr>
        <w:t>get</w:t>
      </w:r>
      <w:r w:rsidRPr="00A3529B">
        <w:rPr>
          <w:rFonts w:eastAsia="Times New Roman" w:cs="Courier New"/>
          <w:color w:val="000000"/>
          <w:lang w:eastAsia="fr-FR"/>
        </w:rPr>
        <w:t>; </w:t>
      </w:r>
      <w:r w:rsidRPr="00A3529B">
        <w:rPr>
          <w:rFonts w:eastAsia="Times New Roman" w:cs="Courier New"/>
          <w:color w:val="0000FF"/>
          <w:lang w:eastAsia="fr-FR"/>
        </w:rPr>
        <w:t>set</w:t>
      </w:r>
      <w:r w:rsidRPr="00A3529B">
        <w:rPr>
          <w:rFonts w:eastAsia="Times New Roman" w:cs="Courier New"/>
          <w:color w:val="000000"/>
          <w:lang w:eastAsia="fr-FR"/>
        </w:rPr>
        <w:t>; }</w:t>
      </w:r>
    </w:p>
    <w:p w14:paraId="655DD1CD" w14:textId="77777777" w:rsidR="00CC7D9C" w:rsidRPr="00A3529B" w:rsidRDefault="00CC7D9C" w:rsidP="00CC7D9C">
      <w:pPr>
        <w:pStyle w:val="Code"/>
        <w:rPr>
          <w:rFonts w:eastAsia="Times New Roman" w:cs="Courier New"/>
          <w:color w:val="000000"/>
          <w:lang w:eastAsia="fr-FR"/>
        </w:rPr>
      </w:pPr>
      <w:r w:rsidRPr="00A3529B">
        <w:rPr>
          <w:rFonts w:eastAsia="Times New Roman" w:cs="Courier New"/>
          <w:color w:val="000000"/>
          <w:lang w:eastAsia="fr-FR"/>
        </w:rPr>
        <w:t>   [</w:t>
      </w:r>
      <w:r w:rsidRPr="00A3529B">
        <w:rPr>
          <w:rFonts w:eastAsia="Times New Roman" w:cs="Courier New"/>
          <w:color w:val="2B91AF"/>
          <w:lang w:eastAsia="fr-FR"/>
        </w:rPr>
        <w:t>DisplayName</w:t>
      </w:r>
      <w:r w:rsidRPr="00A3529B">
        <w:rPr>
          <w:rFonts w:eastAsia="Times New Roman" w:cs="Courier New"/>
          <w:color w:val="000000"/>
          <w:lang w:eastAsia="fr-FR"/>
        </w:rPr>
        <w:t>(</w:t>
      </w:r>
      <w:r w:rsidRPr="00A3529B">
        <w:rPr>
          <w:rFonts w:eastAsia="Times New Roman" w:cs="Courier New"/>
          <w:color w:val="A31515"/>
          <w:lang w:eastAsia="fr-FR"/>
        </w:rPr>
        <w:t>"Date de naissance"</w:t>
      </w:r>
      <w:r w:rsidRPr="00A3529B">
        <w:rPr>
          <w:rFonts w:eastAsia="Times New Roman" w:cs="Courier New"/>
          <w:color w:val="000000"/>
          <w:lang w:eastAsia="fr-FR"/>
        </w:rPr>
        <w:t>)]</w:t>
      </w:r>
    </w:p>
    <w:p w14:paraId="5B46842E" w14:textId="77777777" w:rsidR="00CC7D9C" w:rsidRPr="00A3529B" w:rsidRDefault="00CC7D9C" w:rsidP="00CC7D9C">
      <w:pPr>
        <w:pStyle w:val="Code"/>
        <w:rPr>
          <w:rFonts w:eastAsia="Times New Roman" w:cs="Courier New"/>
          <w:color w:val="000000"/>
          <w:lang w:eastAsia="fr-FR"/>
        </w:rPr>
      </w:pPr>
      <w:r w:rsidRPr="00A3529B">
        <w:rPr>
          <w:rFonts w:eastAsia="Times New Roman" w:cs="Courier New"/>
          <w:color w:val="000000"/>
          <w:lang w:eastAsia="fr-FR"/>
        </w:rPr>
        <w:t>   </w:t>
      </w:r>
      <w:r w:rsidRPr="00A3529B">
        <w:rPr>
          <w:rFonts w:eastAsia="Times New Roman" w:cs="Courier New"/>
          <w:color w:val="0000FF"/>
          <w:lang w:eastAsia="fr-FR"/>
        </w:rPr>
        <w:t>public</w:t>
      </w:r>
      <w:r w:rsidRPr="00A3529B">
        <w:rPr>
          <w:rFonts w:eastAsia="Times New Roman" w:cs="Courier New"/>
          <w:color w:val="000000"/>
          <w:lang w:eastAsia="fr-FR"/>
        </w:rPr>
        <w:t> </w:t>
      </w:r>
      <w:r w:rsidRPr="00A3529B">
        <w:rPr>
          <w:rFonts w:eastAsia="Times New Roman" w:cs="Courier New"/>
          <w:color w:val="2B91AF"/>
          <w:lang w:eastAsia="fr-FR"/>
        </w:rPr>
        <w:t>DateTime</w:t>
      </w:r>
      <w:r w:rsidRPr="00A3529B">
        <w:rPr>
          <w:rFonts w:eastAsia="Times New Roman" w:cs="Courier New"/>
          <w:color w:val="000000"/>
          <w:lang w:eastAsia="fr-FR"/>
        </w:rPr>
        <w:t> DateNais { </w:t>
      </w:r>
      <w:r w:rsidRPr="00A3529B">
        <w:rPr>
          <w:rFonts w:eastAsia="Times New Roman" w:cs="Courier New"/>
          <w:color w:val="0000FF"/>
          <w:lang w:eastAsia="fr-FR"/>
        </w:rPr>
        <w:t>get</w:t>
      </w:r>
      <w:r w:rsidRPr="00A3529B">
        <w:rPr>
          <w:rFonts w:eastAsia="Times New Roman" w:cs="Courier New"/>
          <w:color w:val="000000"/>
          <w:lang w:eastAsia="fr-FR"/>
        </w:rPr>
        <w:t>; </w:t>
      </w:r>
      <w:r w:rsidRPr="00A3529B">
        <w:rPr>
          <w:rFonts w:eastAsia="Times New Roman" w:cs="Courier New"/>
          <w:color w:val="0000FF"/>
          <w:lang w:eastAsia="fr-FR"/>
        </w:rPr>
        <w:t>set</w:t>
      </w:r>
      <w:r w:rsidRPr="00A3529B">
        <w:rPr>
          <w:rFonts w:eastAsia="Times New Roman" w:cs="Courier New"/>
          <w:color w:val="000000"/>
          <w:lang w:eastAsia="fr-FR"/>
        </w:rPr>
        <w:t>; }</w:t>
      </w:r>
    </w:p>
    <w:p w14:paraId="3B49C954" w14:textId="77777777" w:rsidR="00CC7D9C" w:rsidRPr="00A3529B" w:rsidRDefault="00CC7D9C" w:rsidP="00CC7D9C">
      <w:pPr>
        <w:pStyle w:val="Code"/>
        <w:rPr>
          <w:rFonts w:eastAsia="Times New Roman" w:cs="Courier New"/>
          <w:color w:val="000000"/>
          <w:lang w:eastAsia="fr-FR"/>
        </w:rPr>
      </w:pPr>
      <w:r w:rsidRPr="00A3529B">
        <w:rPr>
          <w:rFonts w:eastAsia="Times New Roman" w:cs="Courier New"/>
          <w:color w:val="000000"/>
          <w:lang w:eastAsia="fr-FR"/>
        </w:rPr>
        <w:t>   </w:t>
      </w:r>
      <w:r w:rsidRPr="00A3529B">
        <w:rPr>
          <w:rFonts w:eastAsia="Times New Roman" w:cs="Courier New"/>
          <w:color w:val="0000FF"/>
          <w:lang w:eastAsia="fr-FR"/>
        </w:rPr>
        <w:t>public</w:t>
      </w:r>
      <w:r w:rsidRPr="00A3529B">
        <w:rPr>
          <w:rFonts w:eastAsia="Times New Roman" w:cs="Courier New"/>
          <w:color w:val="000000"/>
          <w:lang w:eastAsia="fr-FR"/>
        </w:rPr>
        <w:t> </w:t>
      </w:r>
      <w:r w:rsidRPr="00A3529B">
        <w:rPr>
          <w:rFonts w:eastAsia="Times New Roman" w:cs="Courier New"/>
          <w:color w:val="0000FF"/>
          <w:lang w:eastAsia="fr-FR"/>
        </w:rPr>
        <w:t>string</w:t>
      </w:r>
      <w:r w:rsidRPr="00A3529B">
        <w:rPr>
          <w:rFonts w:eastAsia="Times New Roman" w:cs="Courier New"/>
          <w:color w:val="000000"/>
          <w:lang w:eastAsia="fr-FR"/>
        </w:rPr>
        <w:t> Région { </w:t>
      </w:r>
      <w:r w:rsidRPr="00A3529B">
        <w:rPr>
          <w:rFonts w:eastAsia="Times New Roman" w:cs="Courier New"/>
          <w:color w:val="0000FF"/>
          <w:lang w:eastAsia="fr-FR"/>
        </w:rPr>
        <w:t>get</w:t>
      </w:r>
      <w:r w:rsidRPr="00A3529B">
        <w:rPr>
          <w:rFonts w:eastAsia="Times New Roman" w:cs="Courier New"/>
          <w:color w:val="000000"/>
          <w:lang w:eastAsia="fr-FR"/>
        </w:rPr>
        <w:t>; </w:t>
      </w:r>
      <w:r w:rsidRPr="00A3529B">
        <w:rPr>
          <w:rFonts w:eastAsia="Times New Roman" w:cs="Courier New"/>
          <w:color w:val="0000FF"/>
          <w:lang w:eastAsia="fr-FR"/>
        </w:rPr>
        <w:t>set</w:t>
      </w:r>
      <w:r w:rsidRPr="00A3529B">
        <w:rPr>
          <w:rFonts w:eastAsia="Times New Roman" w:cs="Courier New"/>
          <w:color w:val="000000"/>
          <w:lang w:eastAsia="fr-FR"/>
        </w:rPr>
        <w:t>; }</w:t>
      </w:r>
    </w:p>
    <w:p w14:paraId="18BD7595" w14:textId="77777777" w:rsidR="00CC7D9C" w:rsidRPr="00A3529B" w:rsidRDefault="00CC7D9C" w:rsidP="00CC7D9C">
      <w:pPr>
        <w:pStyle w:val="Code"/>
        <w:rPr>
          <w:rFonts w:eastAsia="Times New Roman" w:cs="Courier New"/>
          <w:color w:val="000000"/>
          <w:lang w:eastAsia="fr-FR"/>
        </w:rPr>
      </w:pPr>
      <w:r w:rsidRPr="00A3529B">
        <w:rPr>
          <w:rFonts w:eastAsia="Times New Roman" w:cs="Courier New"/>
          <w:color w:val="000000"/>
          <w:lang w:eastAsia="fr-FR"/>
        </w:rPr>
        <w:t>   </w:t>
      </w:r>
      <w:r w:rsidRPr="00A3529B">
        <w:rPr>
          <w:rFonts w:eastAsia="Times New Roman" w:cs="Courier New"/>
          <w:color w:val="0000FF"/>
          <w:lang w:eastAsia="fr-FR"/>
        </w:rPr>
        <w:t>public</w:t>
      </w:r>
      <w:r w:rsidRPr="00A3529B">
        <w:rPr>
          <w:rFonts w:eastAsia="Times New Roman" w:cs="Courier New"/>
          <w:color w:val="000000"/>
          <w:lang w:eastAsia="fr-FR"/>
        </w:rPr>
        <w:t> </w:t>
      </w:r>
      <w:r w:rsidRPr="00A3529B">
        <w:rPr>
          <w:rFonts w:eastAsia="Times New Roman" w:cs="Courier New"/>
          <w:color w:val="0000FF"/>
          <w:lang w:eastAsia="fr-FR"/>
        </w:rPr>
        <w:t>int</w:t>
      </w:r>
      <w:r w:rsidRPr="00A3529B">
        <w:rPr>
          <w:rFonts w:eastAsia="Times New Roman" w:cs="Courier New"/>
          <w:color w:val="000000"/>
          <w:lang w:eastAsia="fr-FR"/>
        </w:rPr>
        <w:t> IdManager { </w:t>
      </w:r>
      <w:r w:rsidRPr="00A3529B">
        <w:rPr>
          <w:rFonts w:eastAsia="Times New Roman" w:cs="Courier New"/>
          <w:color w:val="0000FF"/>
          <w:lang w:eastAsia="fr-FR"/>
        </w:rPr>
        <w:t>get</w:t>
      </w:r>
      <w:r w:rsidRPr="00A3529B">
        <w:rPr>
          <w:rFonts w:eastAsia="Times New Roman" w:cs="Courier New"/>
          <w:color w:val="000000"/>
          <w:lang w:eastAsia="fr-FR"/>
        </w:rPr>
        <w:t>; </w:t>
      </w:r>
      <w:r w:rsidRPr="00A3529B">
        <w:rPr>
          <w:rFonts w:eastAsia="Times New Roman" w:cs="Courier New"/>
          <w:color w:val="0000FF"/>
          <w:lang w:eastAsia="fr-FR"/>
        </w:rPr>
        <w:t>set</w:t>
      </w:r>
      <w:r w:rsidRPr="00A3529B">
        <w:rPr>
          <w:rFonts w:eastAsia="Times New Roman" w:cs="Courier New"/>
          <w:color w:val="000000"/>
          <w:lang w:eastAsia="fr-FR"/>
        </w:rPr>
        <w:t>; }</w:t>
      </w:r>
    </w:p>
    <w:p w14:paraId="37549558" w14:textId="60490EBB" w:rsidR="00CC7D9C" w:rsidRDefault="00CC7D9C" w:rsidP="00CC7D9C">
      <w:pPr>
        <w:pStyle w:val="Code"/>
        <w:rPr>
          <w:rFonts w:eastAsia="Times New Roman" w:cs="Courier New"/>
          <w:color w:val="000000"/>
          <w:lang w:eastAsia="fr-FR"/>
        </w:rPr>
      </w:pPr>
      <w:r w:rsidRPr="00A3529B">
        <w:rPr>
          <w:rFonts w:eastAsia="Times New Roman" w:cs="Courier New"/>
          <w:color w:val="000000"/>
          <w:lang w:eastAsia="fr-FR"/>
        </w:rPr>
        <w:t>}</w:t>
      </w:r>
    </w:p>
    <w:p w14:paraId="6DC70368" w14:textId="557668C6" w:rsidR="006C618A" w:rsidRPr="00170D9F" w:rsidRDefault="00170D9F" w:rsidP="006C618A">
      <w:pPr>
        <w:rPr>
          <w:lang w:eastAsia="fr-FR"/>
        </w:rPr>
      </w:pPr>
      <w:r>
        <w:rPr>
          <w:lang w:eastAsia="fr-FR"/>
        </w:rPr>
        <w:t>Lorsque le volume de données est assez important, les performances de la DataGridView se dégradent assez rapidement, notamment à cause du fait que les lignes se redessinent sans arrêt lorsqu’on les fait défiler. Pour éviter cela, on peut placer le code suivant dans le constructeur du formulaire :</w:t>
      </w:r>
    </w:p>
    <w:p w14:paraId="6F967771" w14:textId="77777777" w:rsidR="006C618A" w:rsidRPr="006C618A" w:rsidRDefault="006C618A" w:rsidP="006C618A">
      <w:pPr>
        <w:pStyle w:val="Code"/>
        <w:rPr>
          <w:rFonts w:eastAsia="Times New Roman" w:cs="Courier New"/>
          <w:color w:val="000000"/>
          <w:lang w:eastAsia="fr-FR"/>
        </w:rPr>
      </w:pPr>
      <w:r w:rsidRPr="006C618A">
        <w:rPr>
          <w:rFonts w:eastAsia="Times New Roman" w:cs="Courier New"/>
          <w:color w:val="008000"/>
          <w:lang w:eastAsia="fr-FR"/>
        </w:rPr>
        <w:t>// Pour éviter que les lignes ne se redessinent lorsqu'on les fait défiler</w:t>
      </w:r>
    </w:p>
    <w:p w14:paraId="7A711DF6" w14:textId="77777777" w:rsidR="006C618A" w:rsidRPr="006C618A" w:rsidRDefault="006C618A" w:rsidP="006C618A">
      <w:pPr>
        <w:pStyle w:val="Code"/>
        <w:rPr>
          <w:rFonts w:eastAsia="Times New Roman" w:cs="Courier New"/>
          <w:color w:val="000000"/>
          <w:lang w:eastAsia="fr-FR"/>
        </w:rPr>
      </w:pPr>
      <w:r w:rsidRPr="006C618A">
        <w:rPr>
          <w:rFonts w:eastAsia="Times New Roman" w:cs="Courier New"/>
          <w:color w:val="2B91AF"/>
          <w:lang w:eastAsia="fr-FR"/>
        </w:rPr>
        <w:t>Type</w:t>
      </w:r>
      <w:r w:rsidRPr="006C618A">
        <w:rPr>
          <w:rFonts w:eastAsia="Times New Roman" w:cs="Courier New"/>
          <w:color w:val="000000"/>
          <w:lang w:eastAsia="fr-FR"/>
        </w:rPr>
        <w:t> dgvType = dgvTachesProd.GetType();</w:t>
      </w:r>
    </w:p>
    <w:p w14:paraId="60976691" w14:textId="77777777" w:rsidR="006C618A" w:rsidRPr="006C618A" w:rsidRDefault="006C618A" w:rsidP="006C618A">
      <w:pPr>
        <w:pStyle w:val="Code"/>
        <w:rPr>
          <w:rFonts w:eastAsia="Times New Roman" w:cs="Courier New"/>
          <w:color w:val="000000"/>
          <w:lang w:eastAsia="fr-FR"/>
        </w:rPr>
      </w:pPr>
      <w:r w:rsidRPr="006C618A">
        <w:rPr>
          <w:rFonts w:eastAsia="Times New Roman" w:cs="Courier New"/>
          <w:color w:val="000000"/>
          <w:lang w:eastAsia="fr-FR"/>
        </w:rPr>
        <w:t>System.Reflection.</w:t>
      </w:r>
      <w:r w:rsidRPr="006C618A">
        <w:rPr>
          <w:rFonts w:eastAsia="Times New Roman" w:cs="Courier New"/>
          <w:color w:val="2B91AF"/>
          <w:lang w:eastAsia="fr-FR"/>
        </w:rPr>
        <w:t>PropertyInfo</w:t>
      </w:r>
      <w:r w:rsidRPr="006C618A">
        <w:rPr>
          <w:rFonts w:eastAsia="Times New Roman" w:cs="Courier New"/>
          <w:color w:val="000000"/>
          <w:lang w:eastAsia="fr-FR"/>
        </w:rPr>
        <w:t> pi = dgvType.GetProperty(</w:t>
      </w:r>
      <w:r w:rsidRPr="006C618A">
        <w:rPr>
          <w:rFonts w:eastAsia="Times New Roman" w:cs="Courier New"/>
          <w:color w:val="A31515"/>
          <w:lang w:eastAsia="fr-FR"/>
        </w:rPr>
        <w:t>"DoubleBuffered"</w:t>
      </w:r>
      <w:r w:rsidRPr="006C618A">
        <w:rPr>
          <w:rFonts w:eastAsia="Times New Roman" w:cs="Courier New"/>
          <w:color w:val="000000"/>
          <w:lang w:eastAsia="fr-FR"/>
        </w:rPr>
        <w:t>,</w:t>
      </w:r>
    </w:p>
    <w:p w14:paraId="2B46C0CA" w14:textId="31F34FDA" w:rsidR="006C618A" w:rsidRPr="006C618A" w:rsidRDefault="00170D9F" w:rsidP="006C618A">
      <w:pPr>
        <w:pStyle w:val="Code"/>
        <w:rPr>
          <w:rFonts w:eastAsia="Times New Roman" w:cs="Courier New"/>
          <w:color w:val="000000"/>
          <w:lang w:eastAsia="fr-FR"/>
        </w:rPr>
      </w:pPr>
      <w:r>
        <w:rPr>
          <w:rFonts w:eastAsia="Times New Roman" w:cs="Courier New"/>
          <w:color w:val="000000"/>
          <w:lang w:eastAsia="fr-FR"/>
        </w:rPr>
        <w:t>    </w:t>
      </w:r>
      <w:r w:rsidR="006C618A" w:rsidRPr="006C618A">
        <w:rPr>
          <w:rFonts w:eastAsia="Times New Roman" w:cs="Courier New"/>
          <w:color w:val="000000"/>
          <w:lang w:eastAsia="fr-FR"/>
        </w:rPr>
        <w:t>System.Reflection.</w:t>
      </w:r>
      <w:r w:rsidR="006C618A" w:rsidRPr="006C618A">
        <w:rPr>
          <w:rFonts w:eastAsia="Times New Roman" w:cs="Courier New"/>
          <w:color w:val="2B91AF"/>
          <w:lang w:eastAsia="fr-FR"/>
        </w:rPr>
        <w:t>BindingFlags</w:t>
      </w:r>
      <w:r w:rsidR="006C618A" w:rsidRPr="006C618A">
        <w:rPr>
          <w:rFonts w:eastAsia="Times New Roman" w:cs="Courier New"/>
          <w:color w:val="000000"/>
          <w:lang w:eastAsia="fr-FR"/>
        </w:rPr>
        <w:t>.Instance | System.Reflection.</w:t>
      </w:r>
      <w:r w:rsidR="006C618A" w:rsidRPr="006C618A">
        <w:rPr>
          <w:rFonts w:eastAsia="Times New Roman" w:cs="Courier New"/>
          <w:color w:val="2B91AF"/>
          <w:lang w:eastAsia="fr-FR"/>
        </w:rPr>
        <w:t>BindingFlags</w:t>
      </w:r>
      <w:r w:rsidR="006C618A" w:rsidRPr="006C618A">
        <w:rPr>
          <w:rFonts w:eastAsia="Times New Roman" w:cs="Courier New"/>
          <w:color w:val="000000"/>
          <w:lang w:eastAsia="fr-FR"/>
        </w:rPr>
        <w:t>.NonPublic);</w:t>
      </w:r>
    </w:p>
    <w:p w14:paraId="156BC528" w14:textId="05361404" w:rsidR="006C618A" w:rsidRPr="00170D9F" w:rsidRDefault="006C618A" w:rsidP="00170D9F">
      <w:pPr>
        <w:pStyle w:val="Code"/>
        <w:rPr>
          <w:rFonts w:eastAsia="Times New Roman" w:cs="Courier New"/>
          <w:color w:val="000000"/>
          <w:lang w:eastAsia="fr-FR"/>
        </w:rPr>
      </w:pPr>
      <w:r w:rsidRPr="006C618A">
        <w:rPr>
          <w:rFonts w:eastAsia="Times New Roman" w:cs="Courier New"/>
          <w:color w:val="000000"/>
          <w:lang w:eastAsia="fr-FR"/>
        </w:rPr>
        <w:t>pi.SetValue(dgvTachesProd, </w:t>
      </w:r>
      <w:r w:rsidRPr="006C618A">
        <w:rPr>
          <w:rFonts w:eastAsia="Times New Roman" w:cs="Courier New"/>
          <w:color w:val="0000FF"/>
          <w:lang w:eastAsia="fr-FR"/>
        </w:rPr>
        <w:t>true</w:t>
      </w:r>
      <w:r w:rsidRPr="006C618A">
        <w:rPr>
          <w:rFonts w:eastAsia="Times New Roman" w:cs="Courier New"/>
          <w:color w:val="000000"/>
          <w:lang w:eastAsia="fr-FR"/>
        </w:rPr>
        <w:t>, </w:t>
      </w:r>
      <w:r w:rsidRPr="006C618A">
        <w:rPr>
          <w:rFonts w:eastAsia="Times New Roman" w:cs="Courier New"/>
          <w:color w:val="0000FF"/>
          <w:lang w:eastAsia="fr-FR"/>
        </w:rPr>
        <w:t>null</w:t>
      </w:r>
      <w:r w:rsidRPr="006C618A">
        <w:rPr>
          <w:rFonts w:eastAsia="Times New Roman" w:cs="Courier New"/>
          <w:color w:val="000000"/>
          <w:lang w:eastAsia="fr-FR"/>
        </w:rPr>
        <w:t>);</w:t>
      </w:r>
    </w:p>
    <w:p w14:paraId="42F21DFF" w14:textId="22CCE118" w:rsidR="00CC7D9C" w:rsidRDefault="00CC7D9C" w:rsidP="00CC7D9C">
      <w:pPr>
        <w:rPr>
          <w:b/>
        </w:rPr>
      </w:pPr>
      <w:r>
        <w:rPr>
          <w:b/>
        </w:rPr>
        <w:lastRenderedPageBreak/>
        <w:t xml:space="preserve">Etape 5 : </w:t>
      </w:r>
      <w:r w:rsidRPr="008D1DD5">
        <w:rPr>
          <w:b/>
        </w:rPr>
        <w:t xml:space="preserve">Configuration </w:t>
      </w:r>
      <w:r>
        <w:rPr>
          <w:b/>
        </w:rPr>
        <w:t>des</w:t>
      </w:r>
      <w:r w:rsidRPr="008D1DD5">
        <w:rPr>
          <w:b/>
        </w:rPr>
        <w:t xml:space="preserve"> liste</w:t>
      </w:r>
      <w:r>
        <w:rPr>
          <w:b/>
        </w:rPr>
        <w:t>s</w:t>
      </w:r>
      <w:r w:rsidRPr="008D1DD5">
        <w:rPr>
          <w:b/>
        </w:rPr>
        <w:t xml:space="preserve"> déroulante</w:t>
      </w:r>
      <w:r>
        <w:rPr>
          <w:b/>
        </w:rPr>
        <w:t>s</w:t>
      </w:r>
    </w:p>
    <w:p w14:paraId="5D758EFC" w14:textId="77777777" w:rsidR="00CC7D9C" w:rsidRDefault="00CC7D9C" w:rsidP="00CC7D9C">
      <w:r>
        <w:t>Certaines données doivent être affichées sous forme de liste déroulante pour faciliter la saisie. C’est le cas dans notre exemple, de la catégorie et du fournisseur du produit.</w:t>
      </w:r>
    </w:p>
    <w:p w14:paraId="01FB411A" w14:textId="77777777" w:rsidR="00CC7D9C" w:rsidRDefault="00CC7D9C" w:rsidP="00CC7D9C">
      <w:r w:rsidRPr="008D1DD5">
        <w:t xml:space="preserve">Une liste déroulante </w:t>
      </w:r>
      <w:r>
        <w:t>possède deux propriétés essentielles qui sont :</w:t>
      </w:r>
    </w:p>
    <w:p w14:paraId="1EFD36F9" w14:textId="77777777" w:rsidR="00CC7D9C" w:rsidRDefault="00CC7D9C" w:rsidP="00FD2B0D">
      <w:pPr>
        <w:pStyle w:val="Paragraphedeliste"/>
        <w:numPr>
          <w:ilvl w:val="0"/>
          <w:numId w:val="20"/>
        </w:numPr>
      </w:pPr>
      <w:r>
        <w:t>DisplayMember : définit la propriété de la source à utiliser pour afficher les données dans la liste</w:t>
      </w:r>
    </w:p>
    <w:p w14:paraId="7332AE98" w14:textId="77777777" w:rsidR="00CC7D9C" w:rsidRDefault="00CC7D9C" w:rsidP="00FD2B0D">
      <w:pPr>
        <w:pStyle w:val="Paragraphedeliste"/>
        <w:numPr>
          <w:ilvl w:val="0"/>
          <w:numId w:val="20"/>
        </w:numPr>
      </w:pPr>
      <w:r>
        <w:t>ValueMember : définit la propriété de la source à utiliser qui définit la valeur sélectionnée</w:t>
      </w:r>
    </w:p>
    <w:p w14:paraId="7A6100A4" w14:textId="77777777" w:rsidR="00CC7D9C" w:rsidRDefault="00CC7D9C" w:rsidP="00CC7D9C">
      <w:r>
        <w:t>Exemple pour la liste déroulante affichant les fournisseurs de produits : cette liste utilise comme source de donnée la DataTable Supplier. On souhaite qu’elle affiche les noms des fournisseurs, et qu’elle fournisse l’identifiant du fournisseur sélectionné lorsqu’on fait une sélection. Pour cela, on définit ses propriétés de la façon suivante :</w:t>
      </w:r>
    </w:p>
    <w:p w14:paraId="7662847E" w14:textId="77777777" w:rsidR="00CC7D9C" w:rsidRDefault="00CC7D9C" w:rsidP="00FD2B0D">
      <w:pPr>
        <w:pStyle w:val="Paragraphedeliste"/>
        <w:numPr>
          <w:ilvl w:val="0"/>
          <w:numId w:val="21"/>
        </w:numPr>
      </w:pPr>
      <w:r>
        <w:t>DisplayMember = « CompagnyName »</w:t>
      </w:r>
    </w:p>
    <w:p w14:paraId="3C81CBC9" w14:textId="77777777" w:rsidR="00CC7D9C" w:rsidRPr="008D1DD5" w:rsidRDefault="00CC7D9C" w:rsidP="00FD2B0D">
      <w:pPr>
        <w:pStyle w:val="Paragraphedeliste"/>
        <w:numPr>
          <w:ilvl w:val="0"/>
          <w:numId w:val="21"/>
        </w:numPr>
      </w:pPr>
      <w:r>
        <w:t>ValueMember = « SupplierId »</w:t>
      </w:r>
    </w:p>
    <w:p w14:paraId="5A73BB27" w14:textId="77777777" w:rsidR="00CC7D9C" w:rsidRDefault="00CC7D9C" w:rsidP="00CC7D9C">
      <w:r>
        <w:t>Voici un exemple de configuration de liste déroulante dans une colonne de DataGridView :</w:t>
      </w:r>
    </w:p>
    <w:p w14:paraId="24DFBEE8" w14:textId="77777777" w:rsidR="00CC7D9C" w:rsidRDefault="00CC7D9C" w:rsidP="00CC7D9C">
      <w:r>
        <w:rPr>
          <w:noProof/>
        </w:rPr>
        <w:drawing>
          <wp:inline distT="0" distB="0" distL="0" distR="0" wp14:anchorId="6C4DAE0C" wp14:editId="7B1AF55F">
            <wp:extent cx="6192520" cy="4907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2520" cy="4907280"/>
                    </a:xfrm>
                    <a:prstGeom prst="rect">
                      <a:avLst/>
                    </a:prstGeom>
                  </pic:spPr>
                </pic:pic>
              </a:graphicData>
            </a:graphic>
          </wp:inline>
        </w:drawing>
      </w:r>
    </w:p>
    <w:p w14:paraId="36AB87CC" w14:textId="77777777" w:rsidR="00CC7D9C" w:rsidRDefault="00CC7D9C" w:rsidP="00CC7D9C">
      <w:r>
        <w:t>On a ici spécifié ColumnType = DataGridViewComboBoxColumn, ainsi que les propriétés de la rubrique « Données » qui définissent la source de données et les propriétés vues précédemment.</w:t>
      </w:r>
    </w:p>
    <w:p w14:paraId="6D857BD1" w14:textId="77777777" w:rsidR="00CC7D9C" w:rsidRDefault="00CC7D9C" w:rsidP="00CC7D9C">
      <w:r>
        <w:lastRenderedPageBreak/>
        <w:t>La même liste déroulante dans une présentation de type détail peut être configurée de la façon suivante :</w:t>
      </w:r>
    </w:p>
    <w:p w14:paraId="34EBF18B" w14:textId="77777777" w:rsidR="00CC7D9C" w:rsidRDefault="00CC7D9C" w:rsidP="00CC7D9C">
      <w:r>
        <w:rPr>
          <w:noProof/>
        </w:rPr>
        <w:drawing>
          <wp:inline distT="0" distB="0" distL="0" distR="0" wp14:anchorId="544436D2" wp14:editId="57F7F320">
            <wp:extent cx="3457575" cy="24193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7575" cy="2419350"/>
                    </a:xfrm>
                    <a:prstGeom prst="rect">
                      <a:avLst/>
                    </a:prstGeom>
                  </pic:spPr>
                </pic:pic>
              </a:graphicData>
            </a:graphic>
          </wp:inline>
        </w:drawing>
      </w:r>
    </w:p>
    <w:p w14:paraId="5A9E3BA2" w14:textId="77777777" w:rsidR="00CC7D9C" w:rsidRPr="001A5C86" w:rsidRDefault="00CC7D9C" w:rsidP="00CC7D9C">
      <w:r>
        <w:t>Noter les propriétés SelectedValue et Text, qui permettent d’afficher correctement le fournisseur du produit courant.</w:t>
      </w:r>
    </w:p>
    <w:p w14:paraId="393F8781" w14:textId="34C32BCF" w:rsidR="00810E74" w:rsidRDefault="001726B7" w:rsidP="009072FB">
      <w:pPr>
        <w:pStyle w:val="Titre1"/>
      </w:pPr>
      <w:bookmarkStart w:id="21" w:name="_Toc500545695"/>
      <w:r>
        <w:t xml:space="preserve">Introduction à </w:t>
      </w:r>
      <w:r w:rsidR="009072FB">
        <w:t>LINQ To SQL</w:t>
      </w:r>
      <w:bookmarkEnd w:id="21"/>
    </w:p>
    <w:p w14:paraId="42B425CF" w14:textId="576353D6" w:rsidR="009072FB" w:rsidRDefault="009072FB" w:rsidP="009072FB">
      <w:pPr>
        <w:pStyle w:val="Titre2"/>
      </w:pPr>
      <w:bookmarkStart w:id="22" w:name="_Toc500545696"/>
      <w:r>
        <w:t>Présentation</w:t>
      </w:r>
      <w:bookmarkEnd w:id="22"/>
    </w:p>
    <w:p w14:paraId="1311B9F8" w14:textId="11A84A87" w:rsidR="001726B7" w:rsidRDefault="001726B7" w:rsidP="009072FB">
      <w:r>
        <w:t>L’objectif de ce chapitre n’est pas de présenter LINQ To SQL dans son intégralité, mais uniquement les concepts de base, afin de se faire une idée de son fonctionnement.</w:t>
      </w:r>
      <w:r w:rsidR="004C6E37">
        <w:t xml:space="preserve"> Pour aller plus loin, on pourra consulter les références suivantes :</w:t>
      </w:r>
    </w:p>
    <w:p w14:paraId="0F979971" w14:textId="2E1CB41F" w:rsidR="00D64E01" w:rsidRPr="00CA09EB" w:rsidRDefault="007E4D00" w:rsidP="00FD2B0D">
      <w:pPr>
        <w:pStyle w:val="Paragraphedeliste"/>
        <w:numPr>
          <w:ilvl w:val="0"/>
          <w:numId w:val="7"/>
        </w:numPr>
        <w:rPr>
          <w:rFonts w:cstheme="minorHAnsi"/>
        </w:rPr>
      </w:pPr>
      <w:hyperlink r:id="rId31" w:history="1">
        <w:r w:rsidR="00D64E01" w:rsidRPr="00CA09EB">
          <w:rPr>
            <w:rFonts w:cstheme="minorHAnsi"/>
            <w:color w:val="0000FF"/>
            <w:u w:val="single"/>
          </w:rPr>
          <w:t>P</w:t>
        </w:r>
        <w:r w:rsidR="00816633" w:rsidRPr="00CA09EB">
          <w:rPr>
            <w:rFonts w:cstheme="minorHAnsi"/>
            <w:color w:val="0000FF"/>
            <w:u w:val="single"/>
          </w:rPr>
          <w:t>oint</w:t>
        </w:r>
        <w:r w:rsidR="00D64E01" w:rsidRPr="00CA09EB">
          <w:rPr>
            <w:rFonts w:cstheme="minorHAnsi"/>
            <w:color w:val="0000FF"/>
            <w:u w:val="single"/>
          </w:rPr>
          <w:t xml:space="preserve"> d'entrée</w:t>
        </w:r>
      </w:hyperlink>
      <w:r w:rsidR="00D64E01" w:rsidRPr="00CA09EB">
        <w:rPr>
          <w:rFonts w:cstheme="minorHAnsi"/>
        </w:rPr>
        <w:t xml:space="preserve"> dans docs.microsoft.com</w:t>
      </w:r>
    </w:p>
    <w:p w14:paraId="6D4CA174" w14:textId="68EF3F4B" w:rsidR="00816633" w:rsidRDefault="007E4D00" w:rsidP="00FD2B0D">
      <w:pPr>
        <w:pStyle w:val="Paragraphedeliste"/>
        <w:numPr>
          <w:ilvl w:val="0"/>
          <w:numId w:val="7"/>
        </w:numPr>
        <w:rPr>
          <w:rFonts w:cstheme="minorHAnsi"/>
        </w:rPr>
      </w:pPr>
      <w:hyperlink r:id="rId32" w:history="1">
        <w:r w:rsidR="001726B7">
          <w:rPr>
            <w:rFonts w:cstheme="minorHAnsi"/>
            <w:color w:val="0000FF"/>
            <w:u w:val="single"/>
          </w:rPr>
          <w:t>Point d'entrée</w:t>
        </w:r>
      </w:hyperlink>
      <w:r w:rsidR="00CA09EB" w:rsidRPr="00CA09EB">
        <w:rPr>
          <w:rFonts w:cstheme="minorHAnsi"/>
        </w:rPr>
        <w:t xml:space="preserve"> </w:t>
      </w:r>
      <w:r w:rsidR="001726B7">
        <w:rPr>
          <w:rFonts w:cstheme="minorHAnsi"/>
        </w:rPr>
        <w:t xml:space="preserve">d’une série d’articles </w:t>
      </w:r>
      <w:r w:rsidR="004C6E37">
        <w:rPr>
          <w:rFonts w:cstheme="minorHAnsi"/>
        </w:rPr>
        <w:t>de Dixin Yan, MVP</w:t>
      </w:r>
      <w:r w:rsidR="00420EE7">
        <w:rPr>
          <w:rFonts w:cstheme="minorHAnsi"/>
        </w:rPr>
        <w:t xml:space="preserve"> Microsoft</w:t>
      </w:r>
    </w:p>
    <w:p w14:paraId="434B4448" w14:textId="1D958B3F" w:rsidR="00420EE7" w:rsidRPr="00420EE7" w:rsidRDefault="00420EE7" w:rsidP="004C6E37">
      <w:pPr>
        <w:rPr>
          <w:rFonts w:cstheme="minorHAnsi"/>
          <w:b/>
        </w:rPr>
      </w:pPr>
      <w:r w:rsidRPr="00420EE7">
        <w:rPr>
          <w:rFonts w:cstheme="minorHAnsi"/>
          <w:b/>
        </w:rPr>
        <w:t>Principe</w:t>
      </w:r>
    </w:p>
    <w:p w14:paraId="5418BB6A" w14:textId="49A0ACC0" w:rsidR="00E35524" w:rsidRPr="00E35524" w:rsidRDefault="004C6E37" w:rsidP="00E35524">
      <w:r w:rsidRPr="004C6E37">
        <w:rPr>
          <w:rFonts w:cstheme="minorHAnsi"/>
        </w:rPr>
        <w:t>LINQ to SQL est une forme étendue de LINQ qui permet d’interagir avec une base de données relationnelle comme on le fait avec une collection d'objets en mémoire.</w:t>
      </w:r>
      <w:r w:rsidR="00E35524">
        <w:rPr>
          <w:rFonts w:cstheme="minorHAnsi"/>
        </w:rPr>
        <w:t xml:space="preserve"> </w:t>
      </w:r>
      <w:r w:rsidR="00E35524">
        <w:t>Pour l’utiliser, il faut ajouter une référence vers l’assembly Sytem.Data.Linq.</w:t>
      </w:r>
    </w:p>
    <w:p w14:paraId="3F8DD02E" w14:textId="60A5B3CF" w:rsidR="004C6E37" w:rsidRDefault="004C6E37" w:rsidP="004C6E37">
      <w:pPr>
        <w:rPr>
          <w:rFonts w:cstheme="minorHAnsi"/>
        </w:rPr>
      </w:pPr>
      <w:r w:rsidRPr="004C6E37">
        <w:rPr>
          <w:rFonts w:cstheme="minorHAnsi"/>
        </w:rPr>
        <w:t xml:space="preserve">LINQ to SQL permet de mapper le modèle de données de la base à un modèle objet constitué de classes appelées "classes de données" ou "entités". </w:t>
      </w:r>
      <w:r>
        <w:rPr>
          <w:rFonts w:cstheme="minorHAnsi"/>
        </w:rPr>
        <w:t>On parle de « mapping objet-relationnel ».</w:t>
      </w:r>
      <w:r>
        <w:rPr>
          <w:rFonts w:cstheme="minorHAnsi"/>
        </w:rPr>
        <w:br/>
      </w:r>
      <w:r w:rsidRPr="004C6E37">
        <w:rPr>
          <w:rFonts w:cstheme="minorHAnsi"/>
        </w:rPr>
        <w:t>La création du modèle objet peut être assez fastidieuse, c’est pourquoi Visual Studio fournit l’utilitaire « Object Relational Designer » qui facilite cette tâche.</w:t>
      </w:r>
    </w:p>
    <w:p w14:paraId="3E7856CB" w14:textId="77777777" w:rsidR="004C6E37" w:rsidRPr="004C6E37" w:rsidRDefault="004C6E37" w:rsidP="004C6E37">
      <w:pPr>
        <w:rPr>
          <w:rFonts w:cstheme="minorHAnsi"/>
        </w:rPr>
      </w:pPr>
      <w:r w:rsidRPr="004C6E37">
        <w:rPr>
          <w:rFonts w:cstheme="minorHAnsi"/>
        </w:rPr>
        <w:t>Les requêtes LINQ sont transformées automatiquement en requêtes SQL, et leurs résultats en objets prêts à être utilisés par l’application, sans qu'on ait besoin de mettre soi-même en œuvre des SqlCommand et DataReader (ils sont créés en interne de façon transparente).</w:t>
      </w:r>
    </w:p>
    <w:p w14:paraId="31F5218C" w14:textId="7EE7DF9C" w:rsidR="004C6E37" w:rsidRDefault="004C6E37" w:rsidP="004C6E37">
      <w:pPr>
        <w:rPr>
          <w:rFonts w:cstheme="minorHAnsi"/>
        </w:rPr>
      </w:pPr>
      <w:r w:rsidRPr="004C6E37">
        <w:rPr>
          <w:rFonts w:cstheme="minorHAnsi"/>
        </w:rPr>
        <w:t>LINQ to SQL est implémenté dans l’assembly System.Data.Linq.dll du .Net Framework 3.5 ou supérieur.</w:t>
      </w:r>
    </w:p>
    <w:p w14:paraId="5A5F58EB" w14:textId="314CF63D" w:rsidR="00420EE7" w:rsidRPr="00420EE7" w:rsidRDefault="00420EE7" w:rsidP="00420EE7">
      <w:pPr>
        <w:rPr>
          <w:b/>
        </w:rPr>
      </w:pPr>
      <w:r w:rsidRPr="00420EE7">
        <w:rPr>
          <w:b/>
        </w:rPr>
        <w:t>Opérations prise en charges</w:t>
      </w:r>
    </w:p>
    <w:p w14:paraId="35D050E8" w14:textId="46AF666D" w:rsidR="00420EE7" w:rsidRDefault="00420EE7" w:rsidP="00420EE7">
      <w:r>
        <w:t>LINQ To SQL permet de gérer tous les types d’opérations : Insertion, mise à jour et suppression de données</w:t>
      </w:r>
    </w:p>
    <w:p w14:paraId="308AF53E" w14:textId="67AEBE88" w:rsidR="00420EE7" w:rsidRDefault="00420EE7" w:rsidP="00420EE7">
      <w:r>
        <w:t xml:space="preserve">Cf. </w:t>
      </w:r>
      <w:hyperlink r:id="rId33" w:history="1">
        <w:r w:rsidRPr="000055FB">
          <w:rPr>
            <w:rStyle w:val="Lienhypertexte"/>
          </w:rPr>
          <w:t>cette page</w:t>
        </w:r>
      </w:hyperlink>
      <w:r>
        <w:t xml:space="preserve"> pour voir des exemples de code.</w:t>
      </w:r>
    </w:p>
    <w:p w14:paraId="5DEF0E48" w14:textId="03FF348D" w:rsidR="00420EE7" w:rsidRPr="00420EE7" w:rsidRDefault="00420EE7" w:rsidP="00420EE7">
      <w:r w:rsidRPr="00420EE7">
        <w:rPr>
          <w:b/>
        </w:rPr>
        <w:lastRenderedPageBreak/>
        <w:t>Limitations</w:t>
      </w:r>
      <w:r w:rsidR="0044254D">
        <w:rPr>
          <w:b/>
        </w:rPr>
        <w:t xml:space="preserve"> de LINQ To SQL</w:t>
      </w:r>
    </w:p>
    <w:p w14:paraId="3703DA4A" w14:textId="1E258ED3" w:rsidR="00420EE7" w:rsidRDefault="00693149" w:rsidP="00FD2B0D">
      <w:pPr>
        <w:pStyle w:val="Paragraphedeliste"/>
        <w:numPr>
          <w:ilvl w:val="0"/>
          <w:numId w:val="10"/>
        </w:numPr>
      </w:pPr>
      <w:r>
        <w:t>Utilisable uniquement avec</w:t>
      </w:r>
      <w:r w:rsidR="00420EE7">
        <w:t xml:space="preserve"> SQL Server</w:t>
      </w:r>
    </w:p>
    <w:p w14:paraId="2492949A" w14:textId="31BD9D99" w:rsidR="0044254D" w:rsidRDefault="0044254D" w:rsidP="00FD2B0D">
      <w:pPr>
        <w:pStyle w:val="Paragraphedeliste"/>
        <w:numPr>
          <w:ilvl w:val="0"/>
          <w:numId w:val="10"/>
        </w:numPr>
      </w:pPr>
      <w:r>
        <w:t>Adapté au développement rapide d’applications exécutant des requêtes simples, mais pas à des application</w:t>
      </w:r>
      <w:r w:rsidR="00BF401C">
        <w:t>s</w:t>
      </w:r>
      <w:r>
        <w:t xml:space="preserve"> exécutant des requêtes complexes et/ou avec des contraintes de performances élevées.</w:t>
      </w:r>
    </w:p>
    <w:p w14:paraId="7C57AB8D" w14:textId="1ED75151" w:rsidR="00FB54B7" w:rsidRDefault="00FB54B7" w:rsidP="00FD2B0D">
      <w:pPr>
        <w:pStyle w:val="Paragraphedeliste"/>
        <w:numPr>
          <w:ilvl w:val="0"/>
          <w:numId w:val="10"/>
        </w:numPr>
      </w:pPr>
      <w:r>
        <w:t>Le modèle objet reste très proche de la structure de la base de données</w:t>
      </w:r>
    </w:p>
    <w:p w14:paraId="207A70C4" w14:textId="13229E6D" w:rsidR="00420EE7" w:rsidRDefault="0044254D" w:rsidP="00FD2B0D">
      <w:pPr>
        <w:pStyle w:val="Paragraphedeliste"/>
        <w:numPr>
          <w:ilvl w:val="0"/>
          <w:numId w:val="10"/>
        </w:numPr>
      </w:pPr>
      <w:r>
        <w:t>P</w:t>
      </w:r>
      <w:r w:rsidR="00420EE7">
        <w:t xml:space="preserve">rend en charge de façon très limitée les modifications de structure de la base. Si la structure change, il faut régénérer une partie du modèle, et on perd les éventuelles personnalisations qu’on a faites. </w:t>
      </w:r>
    </w:p>
    <w:p w14:paraId="7D3C22B1" w14:textId="25D8E178" w:rsidR="009072FB" w:rsidRDefault="007E78F6" w:rsidP="007E78F6">
      <w:pPr>
        <w:pStyle w:val="Titre2"/>
      </w:pPr>
      <w:bookmarkStart w:id="23" w:name="_Toc500545697"/>
      <w:r>
        <w:t>Mappage table - entité</w:t>
      </w:r>
      <w:bookmarkEnd w:id="23"/>
    </w:p>
    <w:p w14:paraId="3BBB1B76" w14:textId="1912B0D5" w:rsidR="00EC54E5" w:rsidRDefault="007E78F6" w:rsidP="009072FB">
      <w:r>
        <w:t>Le mappage d’une classe (entité) sur une table de la base de données est réalisé au moyen d’attributs. Voici un exemple illustrant la syntaxe</w:t>
      </w:r>
      <w:r w:rsidR="00441725">
        <w:t xml:space="preserve"> </w:t>
      </w:r>
      <w:r>
        <w:t>:</w:t>
      </w:r>
    </w:p>
    <w:p w14:paraId="1CB2A859"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FF"/>
          <w:lang w:eastAsia="fr-FR"/>
        </w:rPr>
        <w:t>using</w:t>
      </w:r>
      <w:r w:rsidRPr="006E4602">
        <w:rPr>
          <w:rFonts w:eastAsia="Times New Roman" w:cs="Courier New"/>
          <w:color w:val="000000"/>
          <w:lang w:eastAsia="fr-FR"/>
        </w:rPr>
        <w:t> System;</w:t>
      </w:r>
    </w:p>
    <w:p w14:paraId="0CF12FEF"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FF"/>
          <w:lang w:eastAsia="fr-FR"/>
        </w:rPr>
        <w:t>using</w:t>
      </w:r>
      <w:r w:rsidRPr="006E4602">
        <w:rPr>
          <w:rFonts w:eastAsia="Times New Roman" w:cs="Courier New"/>
          <w:color w:val="000000"/>
          <w:lang w:eastAsia="fr-FR"/>
        </w:rPr>
        <w:t> System.Data.Linq.Mapping;</w:t>
      </w:r>
    </w:p>
    <w:p w14:paraId="1BC88FE2"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FF"/>
          <w:lang w:eastAsia="fr-FR"/>
        </w:rPr>
        <w:t>using</w:t>
      </w:r>
      <w:r w:rsidRPr="006E4602">
        <w:rPr>
          <w:rFonts w:eastAsia="Times New Roman" w:cs="Courier New"/>
          <w:color w:val="000000"/>
          <w:lang w:eastAsia="fr-FR"/>
        </w:rPr>
        <w:t> System.Linq;</w:t>
      </w:r>
    </w:p>
    <w:p w14:paraId="7844A372"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xml:space="preserve"> </w:t>
      </w:r>
    </w:p>
    <w:p w14:paraId="7C3F3E27"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FF"/>
          <w:lang w:eastAsia="fr-FR"/>
        </w:rPr>
        <w:t>namespace</w:t>
      </w:r>
      <w:r w:rsidRPr="006E4602">
        <w:rPr>
          <w:rFonts w:eastAsia="Times New Roman" w:cs="Courier New"/>
          <w:color w:val="000000"/>
          <w:lang w:eastAsia="fr-FR"/>
        </w:rPr>
        <w:t> TestLinqToSql</w:t>
      </w:r>
    </w:p>
    <w:p w14:paraId="2140542F"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w:t>
      </w:r>
    </w:p>
    <w:p w14:paraId="3BEA45D9"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r w:rsidRPr="006E4602">
        <w:rPr>
          <w:rFonts w:eastAsia="Times New Roman" w:cs="Courier New"/>
          <w:color w:val="2B91AF"/>
          <w:lang w:eastAsia="fr-FR"/>
        </w:rPr>
        <w:t>Table</w:t>
      </w:r>
      <w:r w:rsidRPr="006E4602">
        <w:rPr>
          <w:rFonts w:eastAsia="Times New Roman" w:cs="Courier New"/>
          <w:color w:val="000000"/>
          <w:lang w:eastAsia="fr-FR"/>
        </w:rPr>
        <w:t>(Name = </w:t>
      </w:r>
      <w:r w:rsidRPr="006E4602">
        <w:rPr>
          <w:rFonts w:eastAsia="Times New Roman" w:cs="Courier New"/>
          <w:color w:val="A31515"/>
          <w:lang w:eastAsia="fr-FR"/>
        </w:rPr>
        <w:t>"Product"</w:t>
      </w:r>
      <w:r w:rsidRPr="006E4602">
        <w:rPr>
          <w:rFonts w:eastAsia="Times New Roman" w:cs="Courier New"/>
          <w:color w:val="000000"/>
          <w:lang w:eastAsia="fr-FR"/>
        </w:rPr>
        <w:t>)]</w:t>
      </w:r>
    </w:p>
    <w:p w14:paraId="25866735"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r w:rsidRPr="006E4602">
        <w:rPr>
          <w:rFonts w:eastAsia="Times New Roman" w:cs="Courier New"/>
          <w:color w:val="0000FF"/>
          <w:lang w:eastAsia="fr-FR"/>
        </w:rPr>
        <w:t>public</w:t>
      </w:r>
      <w:r w:rsidRPr="006E4602">
        <w:rPr>
          <w:rFonts w:eastAsia="Times New Roman" w:cs="Courier New"/>
          <w:color w:val="000000"/>
          <w:lang w:eastAsia="fr-FR"/>
        </w:rPr>
        <w:t> </w:t>
      </w:r>
      <w:r w:rsidRPr="006E4602">
        <w:rPr>
          <w:rFonts w:eastAsia="Times New Roman" w:cs="Courier New"/>
          <w:color w:val="0000FF"/>
          <w:lang w:eastAsia="fr-FR"/>
        </w:rPr>
        <w:t>class</w:t>
      </w:r>
      <w:r w:rsidRPr="006E4602">
        <w:rPr>
          <w:rFonts w:eastAsia="Times New Roman" w:cs="Courier New"/>
          <w:color w:val="000000"/>
          <w:lang w:eastAsia="fr-FR"/>
        </w:rPr>
        <w:t> </w:t>
      </w:r>
      <w:r w:rsidRPr="006E4602">
        <w:rPr>
          <w:rFonts w:eastAsia="Times New Roman" w:cs="Courier New"/>
          <w:color w:val="2B91AF"/>
          <w:lang w:eastAsia="fr-FR"/>
        </w:rPr>
        <w:t>Produit</w:t>
      </w:r>
    </w:p>
    <w:p w14:paraId="303219C5"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p>
    <w:p w14:paraId="0D137947"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r w:rsidRPr="006E4602">
        <w:rPr>
          <w:rFonts w:eastAsia="Times New Roman" w:cs="Courier New"/>
          <w:color w:val="2B91AF"/>
          <w:lang w:eastAsia="fr-FR"/>
        </w:rPr>
        <w:t>Column</w:t>
      </w:r>
      <w:r w:rsidRPr="006E4602">
        <w:rPr>
          <w:rFonts w:eastAsia="Times New Roman" w:cs="Courier New"/>
          <w:color w:val="000000"/>
          <w:lang w:eastAsia="fr-FR"/>
        </w:rPr>
        <w:t>(Name=</w:t>
      </w:r>
      <w:r w:rsidRPr="006E4602">
        <w:rPr>
          <w:rFonts w:eastAsia="Times New Roman" w:cs="Courier New"/>
          <w:color w:val="A31515"/>
          <w:lang w:eastAsia="fr-FR"/>
        </w:rPr>
        <w:t>"ProductId"</w:t>
      </w:r>
      <w:r w:rsidRPr="006E4602">
        <w:rPr>
          <w:rFonts w:eastAsia="Times New Roman" w:cs="Courier New"/>
          <w:color w:val="000000"/>
          <w:lang w:eastAsia="fr-FR"/>
        </w:rPr>
        <w:t>, IsPrimaryKey=</w:t>
      </w:r>
      <w:r w:rsidRPr="006E4602">
        <w:rPr>
          <w:rFonts w:eastAsia="Times New Roman" w:cs="Courier New"/>
          <w:color w:val="0000FF"/>
          <w:lang w:eastAsia="fr-FR"/>
        </w:rPr>
        <w:t>true</w:t>
      </w:r>
      <w:r w:rsidRPr="006E4602">
        <w:rPr>
          <w:rFonts w:eastAsia="Times New Roman" w:cs="Courier New"/>
          <w:color w:val="000000"/>
          <w:lang w:eastAsia="fr-FR"/>
        </w:rPr>
        <w:t>, CanBeNull=</w:t>
      </w:r>
      <w:r w:rsidRPr="006E4602">
        <w:rPr>
          <w:rFonts w:eastAsia="Times New Roman" w:cs="Courier New"/>
          <w:color w:val="0000FF"/>
          <w:lang w:eastAsia="fr-FR"/>
        </w:rPr>
        <w:t>false</w:t>
      </w:r>
      <w:r w:rsidRPr="006E4602">
        <w:rPr>
          <w:rFonts w:eastAsia="Times New Roman" w:cs="Courier New"/>
          <w:color w:val="000000"/>
          <w:lang w:eastAsia="fr-FR"/>
        </w:rPr>
        <w:t>)]</w:t>
      </w:r>
    </w:p>
    <w:p w14:paraId="3F20630C"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r w:rsidRPr="006E4602">
        <w:rPr>
          <w:rFonts w:eastAsia="Times New Roman" w:cs="Courier New"/>
          <w:color w:val="0000FF"/>
          <w:lang w:eastAsia="fr-FR"/>
        </w:rPr>
        <w:t>public</w:t>
      </w:r>
      <w:r w:rsidRPr="006E4602">
        <w:rPr>
          <w:rFonts w:eastAsia="Times New Roman" w:cs="Courier New"/>
          <w:color w:val="000000"/>
          <w:lang w:eastAsia="fr-FR"/>
        </w:rPr>
        <w:t> </w:t>
      </w:r>
      <w:r w:rsidRPr="006E4602">
        <w:rPr>
          <w:rFonts w:eastAsia="Times New Roman" w:cs="Courier New"/>
          <w:color w:val="0000FF"/>
          <w:lang w:eastAsia="fr-FR"/>
        </w:rPr>
        <w:t>int</w:t>
      </w:r>
      <w:r w:rsidRPr="006E4602">
        <w:rPr>
          <w:rFonts w:eastAsia="Times New Roman" w:cs="Courier New"/>
          <w:color w:val="000000"/>
          <w:lang w:eastAsia="fr-FR"/>
        </w:rPr>
        <w:t> Id { </w:t>
      </w:r>
      <w:r w:rsidRPr="006E4602">
        <w:rPr>
          <w:rFonts w:eastAsia="Times New Roman" w:cs="Courier New"/>
          <w:color w:val="0000FF"/>
          <w:lang w:eastAsia="fr-FR"/>
        </w:rPr>
        <w:t>get</w:t>
      </w:r>
      <w:r w:rsidRPr="006E4602">
        <w:rPr>
          <w:rFonts w:eastAsia="Times New Roman" w:cs="Courier New"/>
          <w:color w:val="000000"/>
          <w:lang w:eastAsia="fr-FR"/>
        </w:rPr>
        <w:t>; </w:t>
      </w:r>
      <w:r w:rsidRPr="006E4602">
        <w:rPr>
          <w:rFonts w:eastAsia="Times New Roman" w:cs="Courier New"/>
          <w:color w:val="0000FF"/>
          <w:lang w:eastAsia="fr-FR"/>
        </w:rPr>
        <w:t>set</w:t>
      </w:r>
      <w:r w:rsidRPr="006E4602">
        <w:rPr>
          <w:rFonts w:eastAsia="Times New Roman" w:cs="Courier New"/>
          <w:color w:val="000000"/>
          <w:lang w:eastAsia="fr-FR"/>
        </w:rPr>
        <w:t>; }</w:t>
      </w:r>
    </w:p>
    <w:p w14:paraId="58849D6C"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xml:space="preserve"> </w:t>
      </w:r>
    </w:p>
    <w:p w14:paraId="72981ECF"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r w:rsidRPr="006E4602">
        <w:rPr>
          <w:rFonts w:eastAsia="Times New Roman" w:cs="Courier New"/>
          <w:color w:val="2B91AF"/>
          <w:lang w:eastAsia="fr-FR"/>
        </w:rPr>
        <w:t>Column</w:t>
      </w:r>
      <w:r w:rsidRPr="006E4602">
        <w:rPr>
          <w:rFonts w:eastAsia="Times New Roman" w:cs="Courier New"/>
          <w:color w:val="000000"/>
          <w:lang w:eastAsia="fr-FR"/>
        </w:rPr>
        <w:t>(Name=</w:t>
      </w:r>
      <w:r w:rsidRPr="006E4602">
        <w:rPr>
          <w:rFonts w:eastAsia="Times New Roman" w:cs="Courier New"/>
          <w:color w:val="A31515"/>
          <w:lang w:eastAsia="fr-FR"/>
        </w:rPr>
        <w:t>"Name"</w:t>
      </w:r>
      <w:r w:rsidRPr="006E4602">
        <w:rPr>
          <w:rFonts w:eastAsia="Times New Roman" w:cs="Courier New"/>
          <w:color w:val="000000"/>
          <w:lang w:eastAsia="fr-FR"/>
        </w:rPr>
        <w:t>, CanBeNull = </w:t>
      </w:r>
      <w:r w:rsidRPr="006E4602">
        <w:rPr>
          <w:rFonts w:eastAsia="Times New Roman" w:cs="Courier New"/>
          <w:color w:val="0000FF"/>
          <w:lang w:eastAsia="fr-FR"/>
        </w:rPr>
        <w:t>false</w:t>
      </w:r>
      <w:r w:rsidRPr="006E4602">
        <w:rPr>
          <w:rFonts w:eastAsia="Times New Roman" w:cs="Courier New"/>
          <w:color w:val="000000"/>
          <w:lang w:eastAsia="fr-FR"/>
        </w:rPr>
        <w:t>)]</w:t>
      </w:r>
    </w:p>
    <w:p w14:paraId="50E2DE97"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r w:rsidRPr="006E4602">
        <w:rPr>
          <w:rFonts w:eastAsia="Times New Roman" w:cs="Courier New"/>
          <w:color w:val="0000FF"/>
          <w:lang w:eastAsia="fr-FR"/>
        </w:rPr>
        <w:t>public</w:t>
      </w:r>
      <w:r w:rsidRPr="006E4602">
        <w:rPr>
          <w:rFonts w:eastAsia="Times New Roman" w:cs="Courier New"/>
          <w:color w:val="000000"/>
          <w:lang w:eastAsia="fr-FR"/>
        </w:rPr>
        <w:t> </w:t>
      </w:r>
      <w:r w:rsidRPr="006E4602">
        <w:rPr>
          <w:rFonts w:eastAsia="Times New Roman" w:cs="Courier New"/>
          <w:color w:val="0000FF"/>
          <w:lang w:eastAsia="fr-FR"/>
        </w:rPr>
        <w:t>string</w:t>
      </w:r>
      <w:r w:rsidRPr="006E4602">
        <w:rPr>
          <w:rFonts w:eastAsia="Times New Roman" w:cs="Courier New"/>
          <w:color w:val="000000"/>
          <w:lang w:eastAsia="fr-FR"/>
        </w:rPr>
        <w:t> Nom { </w:t>
      </w:r>
      <w:r w:rsidRPr="006E4602">
        <w:rPr>
          <w:rFonts w:eastAsia="Times New Roman" w:cs="Courier New"/>
          <w:color w:val="0000FF"/>
          <w:lang w:eastAsia="fr-FR"/>
        </w:rPr>
        <w:t>get</w:t>
      </w:r>
      <w:r w:rsidRPr="006E4602">
        <w:rPr>
          <w:rFonts w:eastAsia="Times New Roman" w:cs="Courier New"/>
          <w:color w:val="000000"/>
          <w:lang w:eastAsia="fr-FR"/>
        </w:rPr>
        <w:t>; </w:t>
      </w:r>
      <w:r w:rsidRPr="006E4602">
        <w:rPr>
          <w:rFonts w:eastAsia="Times New Roman" w:cs="Courier New"/>
          <w:color w:val="0000FF"/>
          <w:lang w:eastAsia="fr-FR"/>
        </w:rPr>
        <w:t>set</w:t>
      </w:r>
      <w:r w:rsidRPr="006E4602">
        <w:rPr>
          <w:rFonts w:eastAsia="Times New Roman" w:cs="Courier New"/>
          <w:color w:val="000000"/>
          <w:lang w:eastAsia="fr-FR"/>
        </w:rPr>
        <w:t>; }</w:t>
      </w:r>
    </w:p>
    <w:p w14:paraId="2A821635"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xml:space="preserve"> </w:t>
      </w:r>
    </w:p>
    <w:p w14:paraId="5B9AB071"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r w:rsidRPr="006E4602">
        <w:rPr>
          <w:rFonts w:eastAsia="Times New Roman" w:cs="Courier New"/>
          <w:color w:val="2B91AF"/>
          <w:lang w:eastAsia="fr-FR"/>
        </w:rPr>
        <w:t>Column</w:t>
      </w:r>
      <w:r w:rsidRPr="006E4602">
        <w:rPr>
          <w:rFonts w:eastAsia="Times New Roman" w:cs="Courier New"/>
          <w:color w:val="000000"/>
          <w:lang w:eastAsia="fr-FR"/>
        </w:rPr>
        <w:t>(Name=</w:t>
      </w:r>
      <w:r w:rsidRPr="006E4602">
        <w:rPr>
          <w:rFonts w:eastAsia="Times New Roman" w:cs="Courier New"/>
          <w:color w:val="A31515"/>
          <w:lang w:eastAsia="fr-FR"/>
        </w:rPr>
        <w:t>"SupplierId"</w:t>
      </w:r>
      <w:r w:rsidRPr="006E4602">
        <w:rPr>
          <w:rFonts w:eastAsia="Times New Roman" w:cs="Courier New"/>
          <w:color w:val="000000"/>
          <w:lang w:eastAsia="fr-FR"/>
        </w:rPr>
        <w:t>)]</w:t>
      </w:r>
    </w:p>
    <w:p w14:paraId="586FB9F0"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r w:rsidRPr="006E4602">
        <w:rPr>
          <w:rFonts w:eastAsia="Times New Roman" w:cs="Courier New"/>
          <w:color w:val="0000FF"/>
          <w:lang w:eastAsia="fr-FR"/>
        </w:rPr>
        <w:t>public</w:t>
      </w:r>
      <w:r w:rsidRPr="006E4602">
        <w:rPr>
          <w:rFonts w:eastAsia="Times New Roman" w:cs="Courier New"/>
          <w:color w:val="000000"/>
          <w:lang w:eastAsia="fr-FR"/>
        </w:rPr>
        <w:t> </w:t>
      </w:r>
      <w:r w:rsidRPr="006E4602">
        <w:rPr>
          <w:rFonts w:eastAsia="Times New Roman" w:cs="Courier New"/>
          <w:color w:val="0000FF"/>
          <w:lang w:eastAsia="fr-FR"/>
        </w:rPr>
        <w:t>int</w:t>
      </w:r>
      <w:r w:rsidRPr="006E4602">
        <w:rPr>
          <w:rFonts w:eastAsia="Times New Roman" w:cs="Courier New"/>
          <w:color w:val="000000"/>
          <w:lang w:eastAsia="fr-FR"/>
        </w:rPr>
        <w:t>? IdFournisseur { </w:t>
      </w:r>
      <w:r w:rsidRPr="006E4602">
        <w:rPr>
          <w:rFonts w:eastAsia="Times New Roman" w:cs="Courier New"/>
          <w:color w:val="0000FF"/>
          <w:lang w:eastAsia="fr-FR"/>
        </w:rPr>
        <w:t>get</w:t>
      </w:r>
      <w:r w:rsidRPr="006E4602">
        <w:rPr>
          <w:rFonts w:eastAsia="Times New Roman" w:cs="Courier New"/>
          <w:color w:val="000000"/>
          <w:lang w:eastAsia="fr-FR"/>
        </w:rPr>
        <w:t>; </w:t>
      </w:r>
      <w:r w:rsidRPr="006E4602">
        <w:rPr>
          <w:rFonts w:eastAsia="Times New Roman" w:cs="Courier New"/>
          <w:color w:val="0000FF"/>
          <w:lang w:eastAsia="fr-FR"/>
        </w:rPr>
        <w:t>set</w:t>
      </w:r>
      <w:r w:rsidRPr="006E4602">
        <w:rPr>
          <w:rFonts w:eastAsia="Times New Roman" w:cs="Courier New"/>
          <w:color w:val="000000"/>
          <w:lang w:eastAsia="fr-FR"/>
        </w:rPr>
        <w:t>; }</w:t>
      </w:r>
    </w:p>
    <w:p w14:paraId="513D12B0"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xml:space="preserve"> </w:t>
      </w:r>
    </w:p>
    <w:p w14:paraId="2F02D65C" w14:textId="2BF40A94"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r w:rsidRPr="006E4602">
        <w:rPr>
          <w:rFonts w:eastAsia="Times New Roman" w:cs="Courier New"/>
          <w:color w:val="2B91AF"/>
          <w:lang w:eastAsia="fr-FR"/>
        </w:rPr>
        <w:t>Column</w:t>
      </w:r>
      <w:r w:rsidRPr="006E4602">
        <w:rPr>
          <w:rFonts w:eastAsia="Times New Roman" w:cs="Courier New"/>
          <w:color w:val="000000"/>
          <w:lang w:eastAsia="fr-FR"/>
        </w:rPr>
        <w:t>(Name=</w:t>
      </w:r>
      <w:r w:rsidRPr="006E4602">
        <w:rPr>
          <w:rFonts w:eastAsia="Times New Roman" w:cs="Courier New"/>
          <w:color w:val="A31515"/>
          <w:lang w:eastAsia="fr-FR"/>
        </w:rPr>
        <w:t>"UnitPrice"</w:t>
      </w:r>
      <w:r w:rsidRPr="006E4602">
        <w:rPr>
          <w:rFonts w:eastAsia="Times New Roman" w:cs="Courier New"/>
          <w:color w:val="000000"/>
          <w:lang w:eastAsia="fr-FR"/>
        </w:rPr>
        <w:t>)]</w:t>
      </w:r>
    </w:p>
    <w:p w14:paraId="1AE65AE5"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r w:rsidRPr="006E4602">
        <w:rPr>
          <w:rFonts w:eastAsia="Times New Roman" w:cs="Courier New"/>
          <w:color w:val="0000FF"/>
          <w:lang w:eastAsia="fr-FR"/>
        </w:rPr>
        <w:t>public</w:t>
      </w:r>
      <w:r w:rsidRPr="006E4602">
        <w:rPr>
          <w:rFonts w:eastAsia="Times New Roman" w:cs="Courier New"/>
          <w:color w:val="000000"/>
          <w:lang w:eastAsia="fr-FR"/>
        </w:rPr>
        <w:t> </w:t>
      </w:r>
      <w:r w:rsidRPr="006E4602">
        <w:rPr>
          <w:rFonts w:eastAsia="Times New Roman" w:cs="Courier New"/>
          <w:color w:val="0000FF"/>
          <w:lang w:eastAsia="fr-FR"/>
        </w:rPr>
        <w:t>decimal</w:t>
      </w:r>
      <w:r w:rsidRPr="006E4602">
        <w:rPr>
          <w:rFonts w:eastAsia="Times New Roman" w:cs="Courier New"/>
          <w:color w:val="000000"/>
          <w:lang w:eastAsia="fr-FR"/>
        </w:rPr>
        <w:t>? PU { </w:t>
      </w:r>
      <w:r w:rsidRPr="006E4602">
        <w:rPr>
          <w:rFonts w:eastAsia="Times New Roman" w:cs="Courier New"/>
          <w:color w:val="0000FF"/>
          <w:lang w:eastAsia="fr-FR"/>
        </w:rPr>
        <w:t>get</w:t>
      </w:r>
      <w:r w:rsidRPr="006E4602">
        <w:rPr>
          <w:rFonts w:eastAsia="Times New Roman" w:cs="Courier New"/>
          <w:color w:val="000000"/>
          <w:lang w:eastAsia="fr-FR"/>
        </w:rPr>
        <w:t>; </w:t>
      </w:r>
      <w:r w:rsidRPr="006E4602">
        <w:rPr>
          <w:rFonts w:eastAsia="Times New Roman" w:cs="Courier New"/>
          <w:color w:val="0000FF"/>
          <w:lang w:eastAsia="fr-FR"/>
        </w:rPr>
        <w:t>set</w:t>
      </w:r>
      <w:r w:rsidRPr="006E4602">
        <w:rPr>
          <w:rFonts w:eastAsia="Times New Roman" w:cs="Courier New"/>
          <w:color w:val="000000"/>
          <w:lang w:eastAsia="fr-FR"/>
        </w:rPr>
        <w:t>; }</w:t>
      </w:r>
    </w:p>
    <w:p w14:paraId="1239C402"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   }</w:t>
      </w:r>
    </w:p>
    <w:p w14:paraId="4D2138C6" w14:textId="77777777" w:rsidR="006E4602" w:rsidRPr="006E4602" w:rsidRDefault="006E4602" w:rsidP="006E4602">
      <w:pPr>
        <w:pStyle w:val="Code"/>
        <w:rPr>
          <w:rFonts w:eastAsia="Times New Roman" w:cs="Courier New"/>
          <w:color w:val="000000"/>
          <w:lang w:eastAsia="fr-FR"/>
        </w:rPr>
      </w:pPr>
      <w:r w:rsidRPr="006E4602">
        <w:rPr>
          <w:rFonts w:eastAsia="Times New Roman" w:cs="Courier New"/>
          <w:color w:val="000000"/>
          <w:lang w:eastAsia="fr-FR"/>
        </w:rPr>
        <w:t>}</w:t>
      </w:r>
    </w:p>
    <w:p w14:paraId="2DD38B20" w14:textId="34B82F32" w:rsidR="00441725" w:rsidRDefault="00441725" w:rsidP="009072FB">
      <w:r>
        <w:t>L’attribut [Table] décrit une table de la base de données.</w:t>
      </w:r>
      <w:r w:rsidR="00D12DC7">
        <w:t xml:space="preserve"> Il est modélisé par la classe TableAttribute.</w:t>
      </w:r>
    </w:p>
    <w:p w14:paraId="62C9137B" w14:textId="5236D03B" w:rsidR="00441725" w:rsidRDefault="00441725" w:rsidP="009072FB">
      <w:r>
        <w:t xml:space="preserve">L’attribut [Column] décrit une colonne de table. </w:t>
      </w:r>
      <w:r w:rsidR="00D12DC7">
        <w:t xml:space="preserve">Il est modélisé par la classe </w:t>
      </w:r>
      <w:hyperlink r:id="rId34" w:history="1">
        <w:r w:rsidR="00D12DC7" w:rsidRPr="00D12DC7">
          <w:rPr>
            <w:rStyle w:val="Lienhypertexte"/>
          </w:rPr>
          <w:t>ColumnAttribute</w:t>
        </w:r>
      </w:hyperlink>
      <w:r w:rsidR="00D12DC7">
        <w:t>, dont voici l</w:t>
      </w:r>
      <w:r>
        <w:t xml:space="preserve">es propriétés </w:t>
      </w:r>
      <w:r w:rsidR="00D12DC7">
        <w:t>principales</w:t>
      </w:r>
      <w:r>
        <w:t xml:space="preserve"> :</w:t>
      </w:r>
    </w:p>
    <w:p w14:paraId="0A23F470" w14:textId="183290BA" w:rsidR="000F3133" w:rsidRDefault="000F3133" w:rsidP="00FD2B0D">
      <w:pPr>
        <w:pStyle w:val="Paragraphedeliste"/>
        <w:numPr>
          <w:ilvl w:val="0"/>
          <w:numId w:val="6"/>
        </w:numPr>
      </w:pPr>
      <w:r>
        <w:t xml:space="preserve">Name : nom de la colonne (héritée de </w:t>
      </w:r>
      <w:hyperlink r:id="rId35" w:history="1">
        <w:r w:rsidRPr="00D12DC7">
          <w:rPr>
            <w:rStyle w:val="Lienhypertexte"/>
          </w:rPr>
          <w:t>DataAttribute</w:t>
        </w:r>
      </w:hyperlink>
      <w:r>
        <w:t>). Si ce nom est identique à celui de la propriété de l’entité, alors il peut être omis.</w:t>
      </w:r>
    </w:p>
    <w:p w14:paraId="206515FA" w14:textId="77777777" w:rsidR="000F3133" w:rsidRDefault="000F3133" w:rsidP="00FD2B0D">
      <w:pPr>
        <w:pStyle w:val="Paragraphedeliste"/>
        <w:numPr>
          <w:ilvl w:val="0"/>
          <w:numId w:val="5"/>
        </w:numPr>
      </w:pPr>
      <w:r>
        <w:t>Storage : nom du champ privé de la propriété, si celle-ci est déclarée de façon explicite (héritée de DataAttribute)</w:t>
      </w:r>
    </w:p>
    <w:p w14:paraId="3CD74698" w14:textId="77777777" w:rsidR="00441725" w:rsidRDefault="00441725" w:rsidP="00FD2B0D">
      <w:pPr>
        <w:pStyle w:val="Paragraphedeliste"/>
        <w:numPr>
          <w:ilvl w:val="0"/>
          <w:numId w:val="5"/>
        </w:numPr>
      </w:pPr>
      <w:r>
        <w:t>CanBeNull : caractère nullable</w:t>
      </w:r>
    </w:p>
    <w:p w14:paraId="724F24DB" w14:textId="4F6A7AA8" w:rsidR="009072FB" w:rsidRDefault="00441725" w:rsidP="00FD2B0D">
      <w:pPr>
        <w:pStyle w:val="Paragraphedeliste"/>
        <w:numPr>
          <w:ilvl w:val="0"/>
          <w:numId w:val="5"/>
        </w:numPr>
      </w:pPr>
      <w:r>
        <w:t>IsPrimaryKey : est-ce que le champ appartient à la clé primaire</w:t>
      </w:r>
    </w:p>
    <w:p w14:paraId="6145E130" w14:textId="6108CE84" w:rsidR="009072FB" w:rsidRDefault="009072FB" w:rsidP="009072FB">
      <w:r>
        <w:t>Il peut créer des entités à partir des données récupérées par une requête.</w:t>
      </w:r>
    </w:p>
    <w:p w14:paraId="50DCE38D" w14:textId="77777777" w:rsidR="009072FB" w:rsidRDefault="009072FB" w:rsidP="009072FB">
      <w:r>
        <w:t>Il peut également créer les tables à partir des classes de données avec DataContext.CreateDatabase.</w:t>
      </w:r>
    </w:p>
    <w:p w14:paraId="6F21C7D2" w14:textId="74477B15" w:rsidR="009072FB" w:rsidRDefault="00C0312B" w:rsidP="00C0312B">
      <w:pPr>
        <w:pStyle w:val="Titre2"/>
      </w:pPr>
      <w:bookmarkStart w:id="24" w:name="_Toc500545698"/>
      <w:r>
        <w:lastRenderedPageBreak/>
        <w:t>Requête avec extraction di</w:t>
      </w:r>
      <w:r w:rsidR="009072FB">
        <w:t>fférée des données</w:t>
      </w:r>
      <w:bookmarkEnd w:id="24"/>
    </w:p>
    <w:p w14:paraId="7DFBA6CA" w14:textId="5B04BCED" w:rsidR="009072FB" w:rsidRDefault="00C0312B" w:rsidP="009072FB">
      <w:r>
        <w:t>Voici comment créer et exécuter une requête LINQ To SQL :</w:t>
      </w:r>
    </w:p>
    <w:p w14:paraId="09395915"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FF"/>
          <w:lang w:eastAsia="fr-FR"/>
        </w:rPr>
        <w:t>using</w:t>
      </w:r>
      <w:r w:rsidRPr="00C0312B">
        <w:rPr>
          <w:rFonts w:eastAsia="Times New Roman" w:cs="Courier New"/>
          <w:color w:val="000000"/>
          <w:lang w:eastAsia="fr-FR"/>
        </w:rPr>
        <w:t> System;</w:t>
      </w:r>
    </w:p>
    <w:p w14:paraId="781B3B84"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FF"/>
          <w:lang w:eastAsia="fr-FR"/>
        </w:rPr>
        <w:t>using</w:t>
      </w:r>
      <w:r w:rsidRPr="00C0312B">
        <w:rPr>
          <w:rFonts w:eastAsia="Times New Roman" w:cs="Courier New"/>
          <w:color w:val="000000"/>
          <w:lang w:eastAsia="fr-FR"/>
        </w:rPr>
        <w:t> System.Collections.Generic;</w:t>
      </w:r>
    </w:p>
    <w:p w14:paraId="47C71C55"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FF"/>
          <w:lang w:eastAsia="fr-FR"/>
        </w:rPr>
        <w:t>using</w:t>
      </w:r>
      <w:r w:rsidRPr="00C0312B">
        <w:rPr>
          <w:rFonts w:eastAsia="Times New Roman" w:cs="Courier New"/>
          <w:color w:val="000000"/>
          <w:lang w:eastAsia="fr-FR"/>
        </w:rPr>
        <w:t> System.Data.Linq;</w:t>
      </w:r>
    </w:p>
    <w:p w14:paraId="3C96B994"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FF"/>
          <w:lang w:eastAsia="fr-FR"/>
        </w:rPr>
        <w:t>using</w:t>
      </w:r>
      <w:r w:rsidRPr="00C0312B">
        <w:rPr>
          <w:rFonts w:eastAsia="Times New Roman" w:cs="Courier New"/>
          <w:color w:val="000000"/>
          <w:lang w:eastAsia="fr-FR"/>
        </w:rPr>
        <w:t> System.Linq;</w:t>
      </w:r>
    </w:p>
    <w:p w14:paraId="07AED0AF" w14:textId="23CEB6B2" w:rsidR="00C0312B" w:rsidRPr="00C0312B" w:rsidRDefault="00C0312B" w:rsidP="00C0312B">
      <w:pPr>
        <w:pStyle w:val="Code"/>
        <w:rPr>
          <w:rFonts w:eastAsia="Times New Roman" w:cs="Courier New"/>
          <w:color w:val="000000"/>
          <w:lang w:eastAsia="fr-FR"/>
        </w:rPr>
      </w:pPr>
    </w:p>
    <w:p w14:paraId="58889088"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FF"/>
          <w:lang w:eastAsia="fr-FR"/>
        </w:rPr>
        <w:t>namespace</w:t>
      </w:r>
      <w:r w:rsidRPr="00C0312B">
        <w:rPr>
          <w:rFonts w:eastAsia="Times New Roman" w:cs="Courier New"/>
          <w:color w:val="000000"/>
          <w:lang w:eastAsia="fr-FR"/>
        </w:rPr>
        <w:t> TestLinqToSql</w:t>
      </w:r>
    </w:p>
    <w:p w14:paraId="0A1D8BC6"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w:t>
      </w:r>
    </w:p>
    <w:p w14:paraId="2A87E0A8"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0000FF"/>
          <w:lang w:eastAsia="fr-FR"/>
        </w:rPr>
        <w:t>class</w:t>
      </w:r>
      <w:r w:rsidRPr="00C0312B">
        <w:rPr>
          <w:rFonts w:eastAsia="Times New Roman" w:cs="Courier New"/>
          <w:color w:val="000000"/>
          <w:lang w:eastAsia="fr-FR"/>
        </w:rPr>
        <w:t> </w:t>
      </w:r>
      <w:r w:rsidRPr="00C0312B">
        <w:rPr>
          <w:rFonts w:eastAsia="Times New Roman" w:cs="Courier New"/>
          <w:color w:val="2B91AF"/>
          <w:lang w:eastAsia="fr-FR"/>
        </w:rPr>
        <w:t>Program</w:t>
      </w:r>
    </w:p>
    <w:p w14:paraId="39C24993"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p>
    <w:p w14:paraId="6D8D5D3F"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008000"/>
          <w:lang w:eastAsia="fr-FR"/>
        </w:rPr>
        <w:t>// Chaîne de connexion à la base</w:t>
      </w:r>
    </w:p>
    <w:p w14:paraId="633F39B6"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0000FF"/>
          <w:lang w:eastAsia="fr-FR"/>
        </w:rPr>
        <w:t>private</w:t>
      </w:r>
      <w:r w:rsidRPr="00C0312B">
        <w:rPr>
          <w:rFonts w:eastAsia="Times New Roman" w:cs="Courier New"/>
          <w:color w:val="000000"/>
          <w:lang w:eastAsia="fr-FR"/>
        </w:rPr>
        <w:t> </w:t>
      </w:r>
      <w:r w:rsidRPr="00C0312B">
        <w:rPr>
          <w:rFonts w:eastAsia="Times New Roman" w:cs="Courier New"/>
          <w:color w:val="0000FF"/>
          <w:lang w:eastAsia="fr-FR"/>
        </w:rPr>
        <w:t>static</w:t>
      </w:r>
      <w:r w:rsidRPr="00C0312B">
        <w:rPr>
          <w:rFonts w:eastAsia="Times New Roman" w:cs="Courier New"/>
          <w:color w:val="000000"/>
          <w:lang w:eastAsia="fr-FR"/>
        </w:rPr>
        <w:t> </w:t>
      </w:r>
      <w:r w:rsidRPr="00C0312B">
        <w:rPr>
          <w:rFonts w:eastAsia="Times New Roman" w:cs="Courier New"/>
          <w:color w:val="0000FF"/>
          <w:lang w:eastAsia="fr-FR"/>
        </w:rPr>
        <w:t>string</w:t>
      </w:r>
      <w:r w:rsidRPr="00C0312B">
        <w:rPr>
          <w:rFonts w:eastAsia="Times New Roman" w:cs="Courier New"/>
          <w:color w:val="000000"/>
          <w:lang w:eastAsia="fr-FR"/>
        </w:rPr>
        <w:t> connect = </w:t>
      </w:r>
      <w:r w:rsidRPr="00C0312B">
        <w:rPr>
          <w:rFonts w:eastAsia="Times New Roman" w:cs="Courier New"/>
          <w:color w:val="800000"/>
          <w:lang w:eastAsia="fr-FR"/>
        </w:rPr>
        <w:t>@"Data Source=(localdb)\MSSQLLocalDB;Initial Catalog=Northwind2;Integrated Security=True"</w:t>
      </w:r>
      <w:r w:rsidRPr="00C0312B">
        <w:rPr>
          <w:rFonts w:eastAsia="Times New Roman" w:cs="Courier New"/>
          <w:color w:val="000000"/>
          <w:lang w:eastAsia="fr-FR"/>
        </w:rPr>
        <w:t>;</w:t>
      </w:r>
    </w:p>
    <w:p w14:paraId="0B95F6D4"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xml:space="preserve"> </w:t>
      </w:r>
    </w:p>
    <w:p w14:paraId="132AD239"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0000FF"/>
          <w:lang w:eastAsia="fr-FR"/>
        </w:rPr>
        <w:t>static</w:t>
      </w:r>
      <w:r w:rsidRPr="00C0312B">
        <w:rPr>
          <w:rFonts w:eastAsia="Times New Roman" w:cs="Courier New"/>
          <w:color w:val="000000"/>
          <w:lang w:eastAsia="fr-FR"/>
        </w:rPr>
        <w:t> </w:t>
      </w:r>
      <w:r w:rsidRPr="00C0312B">
        <w:rPr>
          <w:rFonts w:eastAsia="Times New Roman" w:cs="Courier New"/>
          <w:color w:val="0000FF"/>
          <w:lang w:eastAsia="fr-FR"/>
        </w:rPr>
        <w:t>void</w:t>
      </w:r>
      <w:r w:rsidRPr="00C0312B">
        <w:rPr>
          <w:rFonts w:eastAsia="Times New Roman" w:cs="Courier New"/>
          <w:color w:val="000000"/>
          <w:lang w:eastAsia="fr-FR"/>
        </w:rPr>
        <w:t> Main(</w:t>
      </w:r>
      <w:r w:rsidRPr="00C0312B">
        <w:rPr>
          <w:rFonts w:eastAsia="Times New Roman" w:cs="Courier New"/>
          <w:color w:val="0000FF"/>
          <w:lang w:eastAsia="fr-FR"/>
        </w:rPr>
        <w:t>string</w:t>
      </w:r>
      <w:r w:rsidRPr="00C0312B">
        <w:rPr>
          <w:rFonts w:eastAsia="Times New Roman" w:cs="Courier New"/>
          <w:color w:val="000000"/>
          <w:lang w:eastAsia="fr-FR"/>
        </w:rPr>
        <w:t>[] args)</w:t>
      </w:r>
    </w:p>
    <w:p w14:paraId="6CCF98D0"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p>
    <w:p w14:paraId="73266808"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008000"/>
          <w:lang w:eastAsia="fr-FR"/>
        </w:rPr>
        <w:t>// Objet à partir duquel on accède à la base en LINQ</w:t>
      </w:r>
    </w:p>
    <w:p w14:paraId="23720081"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2B91AF"/>
          <w:lang w:eastAsia="fr-FR"/>
        </w:rPr>
        <w:t>DataContext</w:t>
      </w:r>
      <w:r w:rsidRPr="00C0312B">
        <w:rPr>
          <w:rFonts w:eastAsia="Times New Roman" w:cs="Courier New"/>
          <w:color w:val="000000"/>
          <w:lang w:eastAsia="fr-FR"/>
        </w:rPr>
        <w:t> bdd = </w:t>
      </w:r>
      <w:r w:rsidRPr="00C0312B">
        <w:rPr>
          <w:rFonts w:eastAsia="Times New Roman" w:cs="Courier New"/>
          <w:color w:val="0000FF"/>
          <w:lang w:eastAsia="fr-FR"/>
        </w:rPr>
        <w:t>new</w:t>
      </w:r>
      <w:r w:rsidRPr="00C0312B">
        <w:rPr>
          <w:rFonts w:eastAsia="Times New Roman" w:cs="Courier New"/>
          <w:color w:val="000000"/>
          <w:lang w:eastAsia="fr-FR"/>
        </w:rPr>
        <w:t> </w:t>
      </w:r>
      <w:r w:rsidRPr="00C0312B">
        <w:rPr>
          <w:rFonts w:eastAsia="Times New Roman" w:cs="Courier New"/>
          <w:color w:val="2B91AF"/>
          <w:lang w:eastAsia="fr-FR"/>
        </w:rPr>
        <w:t>DataContext</w:t>
      </w:r>
      <w:r w:rsidRPr="00C0312B">
        <w:rPr>
          <w:rFonts w:eastAsia="Times New Roman" w:cs="Courier New"/>
          <w:color w:val="000000"/>
          <w:lang w:eastAsia="fr-FR"/>
        </w:rPr>
        <w:t>(connect);</w:t>
      </w:r>
    </w:p>
    <w:p w14:paraId="678A299B"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xml:space="preserve"> </w:t>
      </w:r>
    </w:p>
    <w:p w14:paraId="3A6B09DB"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008000"/>
          <w:lang w:eastAsia="fr-FR"/>
        </w:rPr>
        <w:t>// Table typée sur laquelle est exécutée la requête LINQ</w:t>
      </w:r>
    </w:p>
    <w:p w14:paraId="3765FBA3"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2B91AF"/>
          <w:lang w:eastAsia="fr-FR"/>
        </w:rPr>
        <w:t>Table</w:t>
      </w:r>
      <w:r w:rsidRPr="00C0312B">
        <w:rPr>
          <w:rFonts w:eastAsia="Times New Roman" w:cs="Courier New"/>
          <w:color w:val="000000"/>
          <w:lang w:eastAsia="fr-FR"/>
        </w:rPr>
        <w:t>&lt;</w:t>
      </w:r>
      <w:r w:rsidRPr="00C0312B">
        <w:rPr>
          <w:rFonts w:eastAsia="Times New Roman" w:cs="Courier New"/>
          <w:color w:val="2B91AF"/>
          <w:lang w:eastAsia="fr-FR"/>
        </w:rPr>
        <w:t>Produit</w:t>
      </w:r>
      <w:r w:rsidRPr="00C0312B">
        <w:rPr>
          <w:rFonts w:eastAsia="Times New Roman" w:cs="Courier New"/>
          <w:color w:val="000000"/>
          <w:lang w:eastAsia="fr-FR"/>
        </w:rPr>
        <w:t>&gt; produits = bdd.GetTable&lt;</w:t>
      </w:r>
      <w:r w:rsidRPr="00C0312B">
        <w:rPr>
          <w:rFonts w:eastAsia="Times New Roman" w:cs="Courier New"/>
          <w:color w:val="2B91AF"/>
          <w:lang w:eastAsia="fr-FR"/>
        </w:rPr>
        <w:t>Produit</w:t>
      </w:r>
      <w:r w:rsidRPr="00C0312B">
        <w:rPr>
          <w:rFonts w:eastAsia="Times New Roman" w:cs="Courier New"/>
          <w:color w:val="000000"/>
          <w:lang w:eastAsia="fr-FR"/>
        </w:rPr>
        <w:t>&gt;();</w:t>
      </w:r>
    </w:p>
    <w:p w14:paraId="5E737753"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xml:space="preserve"> </w:t>
      </w:r>
    </w:p>
    <w:p w14:paraId="0EB5A690"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008000"/>
          <w:lang w:eastAsia="fr-FR"/>
        </w:rPr>
        <w:t>// Requête pour récupérer les produits du fournisseur dont l'Id = 1</w:t>
      </w:r>
    </w:p>
    <w:p w14:paraId="69C39C01" w14:textId="2338109E"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2B91AF"/>
          <w:lang w:eastAsia="fr-FR"/>
        </w:rPr>
        <w:t>IQueryable</w:t>
      </w:r>
      <w:r w:rsidRPr="00C0312B">
        <w:rPr>
          <w:rFonts w:eastAsia="Times New Roman" w:cs="Courier New"/>
          <w:color w:val="000000"/>
          <w:lang w:eastAsia="fr-FR"/>
        </w:rPr>
        <w:t>&lt;</w:t>
      </w:r>
      <w:r w:rsidRPr="00C0312B">
        <w:rPr>
          <w:rFonts w:eastAsia="Times New Roman" w:cs="Courier New"/>
          <w:color w:val="2B91AF"/>
          <w:lang w:eastAsia="fr-FR"/>
        </w:rPr>
        <w:t>Produit</w:t>
      </w:r>
      <w:r w:rsidRPr="00C0312B">
        <w:rPr>
          <w:rFonts w:eastAsia="Times New Roman" w:cs="Courier New"/>
          <w:color w:val="000000"/>
          <w:lang w:eastAsia="fr-FR"/>
        </w:rPr>
        <w:t>&gt; reqProduits =</w:t>
      </w:r>
      <w:r w:rsidR="004F3386">
        <w:rPr>
          <w:rFonts w:eastAsia="Times New Roman" w:cs="Courier New"/>
          <w:color w:val="000000"/>
          <w:lang w:eastAsia="fr-FR"/>
        </w:rPr>
        <w:t xml:space="preserve"> </w:t>
      </w:r>
      <w:r w:rsidR="004F3386" w:rsidRPr="004F3386">
        <w:rPr>
          <w:rFonts w:eastAsia="Times New Roman" w:cs="Courier New"/>
          <w:color w:val="000000"/>
          <w:lang w:eastAsia="fr-FR"/>
        </w:rPr>
        <w:t>produits.Where(p =&gt; p.IdFournisseur == 1);</w:t>
      </w:r>
    </w:p>
    <w:p w14:paraId="5EABB23D" w14:textId="48342536" w:rsidR="00C0312B" w:rsidRPr="00C0312B" w:rsidRDefault="00C0312B" w:rsidP="00C0312B">
      <w:pPr>
        <w:pStyle w:val="Code"/>
        <w:rPr>
          <w:rFonts w:eastAsia="Times New Roman" w:cs="Courier New"/>
          <w:color w:val="000000"/>
          <w:lang w:eastAsia="fr-FR"/>
        </w:rPr>
      </w:pPr>
    </w:p>
    <w:p w14:paraId="7BE1AA3E" w14:textId="32167D39"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008000"/>
          <w:lang w:eastAsia="fr-FR"/>
        </w:rPr>
        <w:t>// Exécution de la requête </w:t>
      </w:r>
      <w:r w:rsidR="00B24F81">
        <w:rPr>
          <w:rFonts w:eastAsia="Times New Roman" w:cs="Courier New"/>
          <w:color w:val="008000"/>
          <w:lang w:eastAsia="fr-FR"/>
        </w:rPr>
        <w:br/>
        <w:t xml:space="preserve">         // </w:t>
      </w:r>
      <w:r w:rsidRPr="00C0312B">
        <w:rPr>
          <w:rFonts w:eastAsia="Times New Roman" w:cs="Courier New"/>
          <w:color w:val="008000"/>
          <w:lang w:eastAsia="fr-FR"/>
        </w:rPr>
        <w:t>(une SqlCommand et un DataReader sont créés en interne)</w:t>
      </w:r>
    </w:p>
    <w:p w14:paraId="1B4D15CB" w14:textId="1C2928FA"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0000FF"/>
          <w:lang w:eastAsia="fr-FR"/>
        </w:rPr>
        <w:t>foreach</w:t>
      </w:r>
      <w:r w:rsidRPr="00C0312B">
        <w:rPr>
          <w:rFonts w:eastAsia="Times New Roman" w:cs="Courier New"/>
          <w:color w:val="000000"/>
          <w:lang w:eastAsia="fr-FR"/>
        </w:rPr>
        <w:t> (</w:t>
      </w:r>
      <w:r w:rsidRPr="00C0312B">
        <w:rPr>
          <w:rFonts w:eastAsia="Times New Roman" w:cs="Courier New"/>
          <w:color w:val="2B91AF"/>
          <w:lang w:eastAsia="fr-FR"/>
        </w:rPr>
        <w:t>Produit</w:t>
      </w:r>
      <w:r w:rsidRPr="00C0312B">
        <w:rPr>
          <w:rFonts w:eastAsia="Times New Roman" w:cs="Courier New"/>
          <w:color w:val="000000"/>
          <w:lang w:eastAsia="fr-FR"/>
        </w:rPr>
        <w:t> p </w:t>
      </w:r>
      <w:r w:rsidRPr="00C0312B">
        <w:rPr>
          <w:rFonts w:eastAsia="Times New Roman" w:cs="Courier New"/>
          <w:color w:val="0000FF"/>
          <w:lang w:eastAsia="fr-FR"/>
        </w:rPr>
        <w:t>in</w:t>
      </w:r>
      <w:r w:rsidRPr="00C0312B">
        <w:rPr>
          <w:rFonts w:eastAsia="Times New Roman" w:cs="Courier New"/>
          <w:color w:val="000000"/>
          <w:lang w:eastAsia="fr-FR"/>
        </w:rPr>
        <w:t> </w:t>
      </w:r>
      <w:r w:rsidR="004F3386">
        <w:rPr>
          <w:rFonts w:eastAsia="Times New Roman" w:cs="Courier New"/>
          <w:color w:val="000000"/>
          <w:lang w:eastAsia="fr-FR"/>
        </w:rPr>
        <w:t>reqP</w:t>
      </w:r>
      <w:r w:rsidRPr="00C0312B">
        <w:rPr>
          <w:rFonts w:eastAsia="Times New Roman" w:cs="Courier New"/>
          <w:color w:val="000000"/>
          <w:lang w:eastAsia="fr-FR"/>
        </w:rPr>
        <w:t>roduits)</w:t>
      </w:r>
    </w:p>
    <w:p w14:paraId="7749DD97"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p>
    <w:p w14:paraId="67C6E9AE"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2B91AF"/>
          <w:lang w:eastAsia="fr-FR"/>
        </w:rPr>
        <w:t>Console</w:t>
      </w:r>
      <w:r w:rsidRPr="00C0312B">
        <w:rPr>
          <w:rFonts w:eastAsia="Times New Roman" w:cs="Courier New"/>
          <w:color w:val="000000"/>
          <w:lang w:eastAsia="fr-FR"/>
        </w:rPr>
        <w:t>.WriteLine(</w:t>
      </w:r>
      <w:r w:rsidRPr="00C0312B">
        <w:rPr>
          <w:rFonts w:eastAsia="Times New Roman" w:cs="Courier New"/>
          <w:color w:val="A31515"/>
          <w:lang w:eastAsia="fr-FR"/>
        </w:rPr>
        <w:t>"{0} : {1}, {2:C2}"</w:t>
      </w:r>
      <w:r w:rsidRPr="00C0312B">
        <w:rPr>
          <w:rFonts w:eastAsia="Times New Roman" w:cs="Courier New"/>
          <w:color w:val="000000"/>
          <w:lang w:eastAsia="fr-FR"/>
        </w:rPr>
        <w:t>, p.Id, p.Nom, p.PU);</w:t>
      </w:r>
    </w:p>
    <w:p w14:paraId="54FFB3EB"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p>
    <w:p w14:paraId="600010F8" w14:textId="77777777" w:rsidR="00C0312B" w:rsidRPr="00C0312B" w:rsidRDefault="00C0312B" w:rsidP="00C0312B">
      <w:pPr>
        <w:pStyle w:val="Code"/>
        <w:rPr>
          <w:rFonts w:eastAsia="Times New Roman" w:cs="Courier New"/>
          <w:color w:val="000000"/>
          <w:lang w:eastAsia="fr-FR"/>
        </w:rPr>
      </w:pPr>
    </w:p>
    <w:p w14:paraId="7D97D4D4"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r w:rsidRPr="00C0312B">
        <w:rPr>
          <w:rFonts w:eastAsia="Times New Roman" w:cs="Courier New"/>
          <w:color w:val="2B91AF"/>
          <w:lang w:eastAsia="fr-FR"/>
        </w:rPr>
        <w:t>Console</w:t>
      </w:r>
      <w:r w:rsidRPr="00C0312B">
        <w:rPr>
          <w:rFonts w:eastAsia="Times New Roman" w:cs="Courier New"/>
          <w:color w:val="000000"/>
          <w:lang w:eastAsia="fr-FR"/>
        </w:rPr>
        <w:t>.ReadKey();</w:t>
      </w:r>
    </w:p>
    <w:p w14:paraId="44CCC7F2"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p>
    <w:p w14:paraId="7F1F5D5C"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   }</w:t>
      </w:r>
    </w:p>
    <w:p w14:paraId="714D9971" w14:textId="77777777" w:rsidR="00C0312B" w:rsidRPr="00C0312B" w:rsidRDefault="00C0312B" w:rsidP="00C0312B">
      <w:pPr>
        <w:pStyle w:val="Code"/>
        <w:rPr>
          <w:rFonts w:eastAsia="Times New Roman" w:cs="Courier New"/>
          <w:color w:val="000000"/>
          <w:lang w:eastAsia="fr-FR"/>
        </w:rPr>
      </w:pPr>
      <w:r w:rsidRPr="00C0312B">
        <w:rPr>
          <w:rFonts w:eastAsia="Times New Roman" w:cs="Courier New"/>
          <w:color w:val="000000"/>
          <w:lang w:eastAsia="fr-FR"/>
        </w:rPr>
        <w:t>}</w:t>
      </w:r>
    </w:p>
    <w:p w14:paraId="6CC41684" w14:textId="2EEF9F87" w:rsidR="00C0312B" w:rsidRDefault="00B24F81" w:rsidP="009072FB">
      <w:r>
        <w:t>Comme pour une requête ADO classique, on a besoin d’une chaîne de connexion à la base de données. Celle-ci est ensuite passée en paramètre à un objet DataContext qui représente la base pour LINQ.</w:t>
      </w:r>
    </w:p>
    <w:p w14:paraId="39C7C2E7" w14:textId="29D6458E" w:rsidR="00272803" w:rsidRDefault="00272803" w:rsidP="009072FB">
      <w:r>
        <w:t xml:space="preserve">On crée ensuite une table typée, qui </w:t>
      </w:r>
      <w:r w:rsidR="009653E8">
        <w:t>représente</w:t>
      </w:r>
      <w:r>
        <w:t xml:space="preserve"> </w:t>
      </w:r>
      <w:r w:rsidR="009653E8">
        <w:t>l’</w:t>
      </w:r>
      <w:r>
        <w:t>ensemble d’entités</w:t>
      </w:r>
      <w:r w:rsidR="009653E8">
        <w:t xml:space="preserve"> sur lequel porte la requête LINQ. En effet, une requête LINQ </w:t>
      </w:r>
      <w:r w:rsidR="008715FE">
        <w:t>porte toujours sur une collection d’objets en mémoire.</w:t>
      </w:r>
      <w:r w:rsidR="009653E8">
        <w:t xml:space="preserve"> </w:t>
      </w:r>
      <w:r w:rsidR="008715FE">
        <w:t>Après construction de la requête LINQ</w:t>
      </w:r>
      <w:r w:rsidR="009653E8">
        <w:t>, les données ne sont pas encore récupérées de la base</w:t>
      </w:r>
      <w:r w:rsidR="008715FE">
        <w:t>. C’est pourquoi on parle d’extraction différée.</w:t>
      </w:r>
    </w:p>
    <w:p w14:paraId="34CF499D" w14:textId="348E6BCB" w:rsidR="00B24F81" w:rsidRDefault="00272803" w:rsidP="00272803">
      <w:r>
        <w:t xml:space="preserve">NB/ Table&lt;T&gt; dérive de IQueryable&lt;T&gt;, qui dérive elle-même de IEnumerable&lt;T&gt;. C’est donc un objet énumérable, c’est-à-dire parcourable par foreach. </w:t>
      </w:r>
    </w:p>
    <w:p w14:paraId="1AE423BE" w14:textId="7B132E6D" w:rsidR="009072FB" w:rsidRDefault="009653E8" w:rsidP="009072FB">
      <w:r>
        <w:t>Quand on commence le parcours avec foreach, l</w:t>
      </w:r>
      <w:r w:rsidR="009072FB">
        <w:t xml:space="preserve">a requête LINQ est </w:t>
      </w:r>
      <w:r w:rsidR="008715FE">
        <w:t xml:space="preserve">automatiquement </w:t>
      </w:r>
      <w:r w:rsidR="009072FB">
        <w:t>traduite en une requête SQL</w:t>
      </w:r>
      <w:r w:rsidR="008715FE">
        <w:t>, qui est exécutée au moyen d’une SqlCommand.</w:t>
      </w:r>
      <w:r w:rsidR="009072FB">
        <w:t xml:space="preserve"> </w:t>
      </w:r>
      <w:r w:rsidR="008715FE">
        <w:t>Le</w:t>
      </w:r>
      <w:r w:rsidR="009072FB">
        <w:t>s données sont récupérées dans un DataReader, et transférées dans les entités avec les méthodes GetXXX du DataReader.</w:t>
      </w:r>
      <w:r w:rsidR="008715FE">
        <w:t xml:space="preserve"> Tout ce mécanisme est interne </w:t>
      </w:r>
      <w:r w:rsidR="00BF401C">
        <w:t>à</w:t>
      </w:r>
      <w:r w:rsidR="008715FE">
        <w:t xml:space="preserve"> LINQ To SQL et transparent pour nous.</w:t>
      </w:r>
    </w:p>
    <w:p w14:paraId="631D7A73" w14:textId="05E054A8" w:rsidR="008715FE" w:rsidRPr="008715FE" w:rsidRDefault="008715FE" w:rsidP="009072FB">
      <w:pPr>
        <w:rPr>
          <w:b/>
        </w:rPr>
      </w:pPr>
      <w:r w:rsidRPr="008715FE">
        <w:rPr>
          <w:b/>
        </w:rPr>
        <w:t>Récupération d’une ligne unique</w:t>
      </w:r>
    </w:p>
    <w:p w14:paraId="3DCFD475" w14:textId="112EC46F" w:rsidR="009072FB" w:rsidRDefault="008715FE" w:rsidP="009072FB">
      <w:r>
        <w:lastRenderedPageBreak/>
        <w:t xml:space="preserve">Si on souhaite récupérer une seule ligne, il est inutile de construire une requête LINQ. Celle-ci peut être remplacée par </w:t>
      </w:r>
      <w:r w:rsidR="00351C72">
        <w:t>l’appel à la méthode Single() de Table&lt;T&gt;.</w:t>
      </w:r>
      <w:r>
        <w:t> </w:t>
      </w:r>
      <w:r w:rsidR="00351C72">
        <w:t>On lui passe en paramètre un prédicat sous forme d’une expression lambda, comme le montre cet exemple :</w:t>
      </w:r>
    </w:p>
    <w:p w14:paraId="2603FE83" w14:textId="77777777" w:rsidR="008715FE" w:rsidRPr="008715FE" w:rsidRDefault="008715FE" w:rsidP="00351C72">
      <w:pPr>
        <w:pStyle w:val="Code"/>
        <w:rPr>
          <w:rFonts w:eastAsia="Times New Roman" w:cs="Courier New"/>
          <w:color w:val="000000"/>
          <w:lang w:eastAsia="fr-FR"/>
        </w:rPr>
      </w:pPr>
      <w:r w:rsidRPr="008715FE">
        <w:rPr>
          <w:rFonts w:eastAsia="Times New Roman" w:cs="Courier New"/>
          <w:color w:val="2B91AF"/>
          <w:lang w:eastAsia="fr-FR"/>
        </w:rPr>
        <w:t>Produit</w:t>
      </w:r>
      <w:r w:rsidRPr="008715FE">
        <w:rPr>
          <w:rFonts w:eastAsia="Times New Roman" w:cs="Courier New"/>
          <w:color w:val="000000"/>
          <w:lang w:eastAsia="fr-FR"/>
        </w:rPr>
        <w:t> vin = produits.Single(p =&gt; p.Id == 38);</w:t>
      </w:r>
    </w:p>
    <w:p w14:paraId="0247A58F" w14:textId="77777777" w:rsidR="008715FE" w:rsidRPr="008715FE" w:rsidRDefault="008715FE" w:rsidP="00351C72">
      <w:pPr>
        <w:pStyle w:val="Code"/>
        <w:rPr>
          <w:rFonts w:eastAsia="Times New Roman" w:cs="Courier New"/>
          <w:color w:val="000000"/>
          <w:lang w:eastAsia="fr-FR"/>
        </w:rPr>
      </w:pPr>
      <w:r w:rsidRPr="008715FE">
        <w:rPr>
          <w:rFonts w:eastAsia="Times New Roman" w:cs="Courier New"/>
          <w:color w:val="2B91AF"/>
          <w:lang w:eastAsia="fr-FR"/>
        </w:rPr>
        <w:t>Console</w:t>
      </w:r>
      <w:r w:rsidRPr="008715FE">
        <w:rPr>
          <w:rFonts w:eastAsia="Times New Roman" w:cs="Courier New"/>
          <w:color w:val="000000"/>
          <w:lang w:eastAsia="fr-FR"/>
        </w:rPr>
        <w:t>.WriteLine(</w:t>
      </w:r>
      <w:r w:rsidRPr="008715FE">
        <w:rPr>
          <w:rFonts w:eastAsia="Times New Roman" w:cs="Courier New"/>
          <w:color w:val="A31515"/>
          <w:lang w:eastAsia="fr-FR"/>
        </w:rPr>
        <w:t>"{0}, {1:C2}"</w:t>
      </w:r>
      <w:r w:rsidRPr="008715FE">
        <w:rPr>
          <w:rFonts w:eastAsia="Times New Roman" w:cs="Courier New"/>
          <w:color w:val="000000"/>
          <w:lang w:eastAsia="fr-FR"/>
        </w:rPr>
        <w:t>, vin.Nom, vin.PU);</w:t>
      </w:r>
    </w:p>
    <w:p w14:paraId="19B80311" w14:textId="4A32944A" w:rsidR="009072FB" w:rsidRDefault="009072FB" w:rsidP="009072FB"/>
    <w:p w14:paraId="435A6629" w14:textId="77777777" w:rsidR="009072FB" w:rsidRDefault="009072FB" w:rsidP="00351C72">
      <w:pPr>
        <w:pStyle w:val="Titre2"/>
      </w:pPr>
      <w:bookmarkStart w:id="25" w:name="_Toc500545699"/>
      <w:r>
        <w:t>Extraction immédiate des données</w:t>
      </w:r>
      <w:bookmarkEnd w:id="25"/>
    </w:p>
    <w:p w14:paraId="601BE800" w14:textId="20E3D399" w:rsidR="00351C72" w:rsidRDefault="00993812" w:rsidP="009072FB">
      <w:r>
        <w:t>LINQ To SQL</w:t>
      </w:r>
      <w:r w:rsidR="004B5BD6">
        <w:t xml:space="preserve"> </w:t>
      </w:r>
      <w:r>
        <w:t>génère</w:t>
      </w:r>
      <w:r w:rsidR="00351C72">
        <w:t xml:space="preserve"> une requête SQL </w:t>
      </w:r>
      <w:r>
        <w:t>et</w:t>
      </w:r>
      <w:r w:rsidR="009072FB">
        <w:t xml:space="preserve"> récup</w:t>
      </w:r>
      <w:r>
        <w:t>ère</w:t>
      </w:r>
      <w:r w:rsidR="009072FB">
        <w:t xml:space="preserve"> </w:t>
      </w:r>
      <w:r>
        <w:t xml:space="preserve">son résultat </w:t>
      </w:r>
      <w:r w:rsidR="00351C72">
        <w:t>au moyen d’</w:t>
      </w:r>
      <w:r w:rsidR="009072FB">
        <w:t>un DataReader</w:t>
      </w:r>
      <w:r w:rsidR="00351C72">
        <w:t xml:space="preserve"> qu</w:t>
      </w:r>
      <w:r>
        <w:t>’il</w:t>
      </w:r>
      <w:r w:rsidR="00351C72">
        <w:t xml:space="preserve"> parcour</w:t>
      </w:r>
      <w:r>
        <w:t>t ensuite</w:t>
      </w:r>
      <w:r w:rsidR="00351C72">
        <w:t xml:space="preserve"> </w:t>
      </w:r>
      <w:r>
        <w:t>en interne lorsqu’on fait la boucle</w:t>
      </w:r>
      <w:r w:rsidR="00351C72">
        <w:t xml:space="preserve"> </w:t>
      </w:r>
      <w:r w:rsidR="009072FB">
        <w:t xml:space="preserve">foreach. Le DataReader extrait les données de la base ligne à ligne au fur et à mesure de son parcours, ce qui permet d'avoir les données les plus récentes possibles. </w:t>
      </w:r>
    </w:p>
    <w:p w14:paraId="2260637F" w14:textId="4F11EBC9" w:rsidR="009072FB" w:rsidRDefault="009072FB" w:rsidP="00EC54E5">
      <w:r>
        <w:t xml:space="preserve">Ce fonctionnement </w:t>
      </w:r>
      <w:r w:rsidR="00481AE2">
        <w:t xml:space="preserve">peut être </w:t>
      </w:r>
      <w:r w:rsidR="003B1694">
        <w:t>gênant</w:t>
      </w:r>
      <w:r>
        <w:t xml:space="preserve"> si la base de données est distante, c’est-à-dire accédée via une connexion réseau</w:t>
      </w:r>
      <w:r w:rsidR="00993812">
        <w:t>, car</w:t>
      </w:r>
      <w:r>
        <w:t xml:space="preserve"> dans ce cas, une requête réseau est exécutée pour chaque ligne du DataReader.</w:t>
      </w:r>
      <w:r w:rsidR="00993812">
        <w:t xml:space="preserve"> Pour éviter cela</w:t>
      </w:r>
      <w:r>
        <w:t xml:space="preserve">, </w:t>
      </w:r>
      <w:r w:rsidR="00993812">
        <w:t xml:space="preserve">on peut </w:t>
      </w:r>
      <w:r>
        <w:t>for</w:t>
      </w:r>
      <w:r w:rsidR="00993812">
        <w:t>cer</w:t>
      </w:r>
      <w:r>
        <w:t xml:space="preserve"> l'évaluation de la requêt</w:t>
      </w:r>
      <w:r w:rsidR="00993812">
        <w:t>e LINQ to SQL au moment de sa création.</w:t>
      </w:r>
      <w:r w:rsidR="004F68D5">
        <w:t xml:space="preserve"> T</w:t>
      </w:r>
      <w:r w:rsidR="00993812">
        <w:t xml:space="preserve">outes les données </w:t>
      </w:r>
      <w:r w:rsidR="004F68D5">
        <w:t>seront alors mise</w:t>
      </w:r>
      <w:r w:rsidR="00EC54E5">
        <w:t>s</w:t>
      </w:r>
      <w:r w:rsidR="004F68D5">
        <w:t xml:space="preserve"> en cache sur le serveur et récupérées </w:t>
      </w:r>
      <w:r w:rsidR="00993812">
        <w:t>en une seule requête réseau</w:t>
      </w:r>
      <w:r w:rsidR="004F68D5">
        <w:t>.</w:t>
      </w:r>
      <w:r>
        <w:t xml:space="preserve"> </w:t>
      </w:r>
      <w:r w:rsidR="00EC54E5">
        <w:t>I</w:t>
      </w:r>
      <w:r>
        <w:t xml:space="preserve">l suffit </w:t>
      </w:r>
      <w:r w:rsidR="004F68D5">
        <w:t>de forcer l’énumération du DataReader interne en appelant</w:t>
      </w:r>
      <w:r>
        <w:t xml:space="preserve"> </w:t>
      </w:r>
      <w:r w:rsidR="004F68D5">
        <w:t>par exemple la méthode ToList() à la fin de la requête</w:t>
      </w:r>
      <w:r w:rsidR="003B1694">
        <w:t> :</w:t>
      </w:r>
    </w:p>
    <w:p w14:paraId="1B382452" w14:textId="77A2CE0F" w:rsidR="0039483D" w:rsidRPr="0039483D" w:rsidRDefault="0039483D" w:rsidP="0039483D">
      <w:pPr>
        <w:pStyle w:val="Code"/>
        <w:rPr>
          <w:rFonts w:eastAsia="Times New Roman" w:cs="Courier New"/>
          <w:color w:val="000000"/>
          <w:lang w:eastAsia="fr-FR"/>
        </w:rPr>
      </w:pPr>
      <w:r w:rsidRPr="0039483D">
        <w:rPr>
          <w:rFonts w:eastAsia="Times New Roman" w:cs="Courier New"/>
          <w:color w:val="2B91AF"/>
          <w:lang w:eastAsia="fr-FR"/>
        </w:rPr>
        <w:t>IEnumerable</w:t>
      </w:r>
      <w:r w:rsidRPr="0039483D">
        <w:rPr>
          <w:rFonts w:eastAsia="Times New Roman" w:cs="Courier New"/>
          <w:color w:val="000000"/>
          <w:lang w:eastAsia="fr-FR"/>
        </w:rPr>
        <w:t>&lt;</w:t>
      </w:r>
      <w:r w:rsidRPr="0039483D">
        <w:rPr>
          <w:rFonts w:eastAsia="Times New Roman" w:cs="Courier New"/>
          <w:color w:val="2B91AF"/>
          <w:lang w:eastAsia="fr-FR"/>
        </w:rPr>
        <w:t>Client</w:t>
      </w:r>
      <w:r w:rsidRPr="0039483D">
        <w:rPr>
          <w:rFonts w:eastAsia="Times New Roman" w:cs="Courier New"/>
          <w:color w:val="000000"/>
          <w:lang w:eastAsia="fr-FR"/>
        </w:rPr>
        <w:t>&gt; reqClients = </w:t>
      </w:r>
      <w:r>
        <w:rPr>
          <w:rFonts w:eastAsia="Times New Roman" w:cs="Courier New"/>
          <w:color w:val="000000"/>
          <w:lang w:eastAsia="fr-FR"/>
        </w:rPr>
        <w:br/>
        <w:t xml:space="preserve">   </w:t>
      </w:r>
      <w:r w:rsidRPr="0039483D">
        <w:rPr>
          <w:rFonts w:eastAsia="Times New Roman" w:cs="Courier New"/>
          <w:color w:val="000000"/>
          <w:lang w:eastAsia="fr-FR"/>
        </w:rPr>
        <w:t>clients.Where(c =&gt; c.Société.Substring(0, 1) == </w:t>
      </w:r>
      <w:r w:rsidRPr="0039483D">
        <w:rPr>
          <w:rFonts w:eastAsia="Times New Roman" w:cs="Courier New"/>
          <w:color w:val="A31515"/>
          <w:lang w:eastAsia="fr-FR"/>
        </w:rPr>
        <w:t>"P"</w:t>
      </w:r>
      <w:r>
        <w:rPr>
          <w:rFonts w:eastAsia="Times New Roman" w:cs="Courier New"/>
          <w:color w:val="000000"/>
          <w:lang w:eastAsia="fr-FR"/>
        </w:rPr>
        <w:t>).ToList();</w:t>
      </w:r>
    </w:p>
    <w:p w14:paraId="7FABBC10" w14:textId="6BC8B694" w:rsidR="00816633" w:rsidRDefault="003B1694" w:rsidP="009072FB">
      <w:r>
        <w:t>Le résultat est alors récupéré dans une variable de type List&lt;T&gt; ou IEnumerable&lt;T&gt;, mais pas IQueryable&lt;T&gt;, car List&lt;T&gt; n’implémente pas IQueryable&lt;T&gt;</w:t>
      </w:r>
    </w:p>
    <w:p w14:paraId="0E112C34" w14:textId="44F84351" w:rsidR="003B1694" w:rsidRDefault="003B1694" w:rsidP="009072FB">
      <w:r>
        <w:t>NB/ De la même façon, l’appel d’une fonction d’agrégation telle que Count() dans la requête</w:t>
      </w:r>
      <w:r w:rsidR="00EC54E5">
        <w:t>,</w:t>
      </w:r>
      <w:r>
        <w:t xml:space="preserve"> provoque son exécution immédiate</w:t>
      </w:r>
      <w:r w:rsidR="00EC54E5">
        <w:t>.</w:t>
      </w:r>
    </w:p>
    <w:p w14:paraId="4198CC5F" w14:textId="2D204FDE" w:rsidR="003B1694" w:rsidRDefault="0001719E" w:rsidP="003B1694">
      <w:pPr>
        <w:pStyle w:val="Titre2"/>
      </w:pPr>
      <w:bookmarkStart w:id="26" w:name="_Toc500545700"/>
      <w:r>
        <w:t xml:space="preserve">Requête sur </w:t>
      </w:r>
      <w:r w:rsidR="00EF1DFE">
        <w:t xml:space="preserve">des </w:t>
      </w:r>
      <w:r>
        <w:t>tables en relation</w:t>
      </w:r>
      <w:bookmarkEnd w:id="26"/>
    </w:p>
    <w:p w14:paraId="0AE91266" w14:textId="7CDE8136" w:rsidR="00EF1DFE" w:rsidRDefault="00EF1DFE" w:rsidP="009072FB">
      <w:r>
        <w:t>Dans la base Northwind, les tables Orders et Customer sont en relation 0,n – 1,1, c’est-à-dire que chaque commande possède un champ de clé étrangère représentant l’id du client ayant passé la commande.</w:t>
      </w:r>
    </w:p>
    <w:p w14:paraId="3E1CB32C" w14:textId="5DFE9CA9" w:rsidR="00EF1DFE" w:rsidRDefault="0001719E" w:rsidP="009072FB">
      <w:r>
        <w:t xml:space="preserve">Supposons qu’on souhaite </w:t>
      </w:r>
      <w:r w:rsidR="00EF1DFE">
        <w:t xml:space="preserve">afficher les résultats suivants : </w:t>
      </w:r>
    </w:p>
    <w:p w14:paraId="4B34C746" w14:textId="521A1B9E" w:rsidR="003B1694" w:rsidRDefault="00EF1DFE" w:rsidP="00FD2B0D">
      <w:pPr>
        <w:pStyle w:val="Paragraphedeliste"/>
        <w:numPr>
          <w:ilvl w:val="0"/>
          <w:numId w:val="9"/>
        </w:numPr>
      </w:pPr>
      <w:r>
        <w:t>Le nombre de commandes de chaque client</w:t>
      </w:r>
    </w:p>
    <w:p w14:paraId="696E33A8" w14:textId="0539C550" w:rsidR="00EF1DFE" w:rsidRDefault="00BC0526" w:rsidP="00FD2B0D">
      <w:pPr>
        <w:pStyle w:val="Paragraphedeliste"/>
        <w:numPr>
          <w:ilvl w:val="0"/>
          <w:numId w:val="9"/>
        </w:numPr>
      </w:pPr>
      <w:r>
        <w:t>La liste des commandes</w:t>
      </w:r>
      <w:r w:rsidR="00390FF1">
        <w:t xml:space="preserve"> du mois de mai 2017</w:t>
      </w:r>
      <w:r>
        <w:t>, avec le nom d</w:t>
      </w:r>
      <w:r w:rsidR="00390FF1">
        <w:t>es</w:t>
      </w:r>
      <w:r>
        <w:t xml:space="preserve"> client</w:t>
      </w:r>
      <w:r w:rsidR="00390FF1">
        <w:t>s</w:t>
      </w:r>
      <w:r>
        <w:t xml:space="preserve"> correspondant</w:t>
      </w:r>
      <w:r w:rsidR="00390FF1">
        <w:t>s</w:t>
      </w:r>
    </w:p>
    <w:p w14:paraId="2A9ED9F1" w14:textId="6FF8AD65" w:rsidR="00BC0526" w:rsidRDefault="00BC0526" w:rsidP="009072FB">
      <w:r>
        <w:t xml:space="preserve">Pour cela, la relation entre les tables Orders et Customer doit être retranscrite dans le modèle objet </w:t>
      </w:r>
      <w:r w:rsidR="00EA7779">
        <w:t xml:space="preserve">sur </w:t>
      </w:r>
      <w:r>
        <w:t>les entités Commande et Client. Voici comment faire :</w:t>
      </w:r>
    </w:p>
    <w:p w14:paraId="45B4B72B"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FF"/>
          <w:lang w:eastAsia="fr-FR"/>
        </w:rPr>
        <w:t>using</w:t>
      </w:r>
      <w:r w:rsidRPr="0001719E">
        <w:rPr>
          <w:rFonts w:eastAsia="Times New Roman" w:cs="Courier New"/>
          <w:color w:val="000000"/>
          <w:lang w:eastAsia="fr-FR"/>
        </w:rPr>
        <w:t> System;</w:t>
      </w:r>
    </w:p>
    <w:p w14:paraId="40E3D140"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FF"/>
          <w:lang w:eastAsia="fr-FR"/>
        </w:rPr>
        <w:t>using</w:t>
      </w:r>
      <w:r w:rsidRPr="0001719E">
        <w:rPr>
          <w:rFonts w:eastAsia="Times New Roman" w:cs="Courier New"/>
          <w:color w:val="000000"/>
          <w:lang w:eastAsia="fr-FR"/>
        </w:rPr>
        <w:t> System.Data.Linq;</w:t>
      </w:r>
    </w:p>
    <w:p w14:paraId="7EDF5BEA"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FF"/>
          <w:lang w:eastAsia="fr-FR"/>
        </w:rPr>
        <w:t>using</w:t>
      </w:r>
      <w:r w:rsidRPr="0001719E">
        <w:rPr>
          <w:rFonts w:eastAsia="Times New Roman" w:cs="Courier New"/>
          <w:color w:val="000000"/>
          <w:lang w:eastAsia="fr-FR"/>
        </w:rPr>
        <w:t> System.Data.Linq.Mapping;</w:t>
      </w:r>
    </w:p>
    <w:p w14:paraId="59D60DC7"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FF"/>
          <w:lang w:eastAsia="fr-FR"/>
        </w:rPr>
        <w:t>using</w:t>
      </w:r>
      <w:r w:rsidRPr="0001719E">
        <w:rPr>
          <w:rFonts w:eastAsia="Times New Roman" w:cs="Courier New"/>
          <w:color w:val="000000"/>
          <w:lang w:eastAsia="fr-FR"/>
        </w:rPr>
        <w:t> System.Linq;</w:t>
      </w:r>
    </w:p>
    <w:p w14:paraId="03DB692F"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xml:space="preserve"> </w:t>
      </w:r>
    </w:p>
    <w:p w14:paraId="135ED40B"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FF"/>
          <w:lang w:eastAsia="fr-FR"/>
        </w:rPr>
        <w:t>namespace</w:t>
      </w:r>
      <w:r w:rsidRPr="0001719E">
        <w:rPr>
          <w:rFonts w:eastAsia="Times New Roman" w:cs="Courier New"/>
          <w:color w:val="000000"/>
          <w:lang w:eastAsia="fr-FR"/>
        </w:rPr>
        <w:t> TestLinqToSql</w:t>
      </w:r>
    </w:p>
    <w:p w14:paraId="37F964AA"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w:t>
      </w:r>
    </w:p>
    <w:p w14:paraId="7597B036"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2B91AF"/>
          <w:lang w:eastAsia="fr-FR"/>
        </w:rPr>
        <w:t>Table</w:t>
      </w:r>
      <w:r w:rsidRPr="0001719E">
        <w:rPr>
          <w:rFonts w:eastAsia="Times New Roman" w:cs="Courier New"/>
          <w:color w:val="000000"/>
          <w:lang w:eastAsia="fr-FR"/>
        </w:rPr>
        <w:t>(Name = </w:t>
      </w:r>
      <w:r w:rsidRPr="0001719E">
        <w:rPr>
          <w:rFonts w:eastAsia="Times New Roman" w:cs="Courier New"/>
          <w:color w:val="A31515"/>
          <w:lang w:eastAsia="fr-FR"/>
        </w:rPr>
        <w:t>"Customer"</w:t>
      </w:r>
      <w:r w:rsidRPr="0001719E">
        <w:rPr>
          <w:rFonts w:eastAsia="Times New Roman" w:cs="Courier New"/>
          <w:color w:val="000000"/>
          <w:lang w:eastAsia="fr-FR"/>
        </w:rPr>
        <w:t>)]</w:t>
      </w:r>
    </w:p>
    <w:p w14:paraId="574FFB61"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public</w:t>
      </w:r>
      <w:r w:rsidRPr="0001719E">
        <w:rPr>
          <w:rFonts w:eastAsia="Times New Roman" w:cs="Courier New"/>
          <w:color w:val="000000"/>
          <w:lang w:eastAsia="fr-FR"/>
        </w:rPr>
        <w:t> </w:t>
      </w:r>
      <w:r w:rsidRPr="0001719E">
        <w:rPr>
          <w:rFonts w:eastAsia="Times New Roman" w:cs="Courier New"/>
          <w:color w:val="0000FF"/>
          <w:lang w:eastAsia="fr-FR"/>
        </w:rPr>
        <w:t>class</w:t>
      </w:r>
      <w:r w:rsidRPr="0001719E">
        <w:rPr>
          <w:rFonts w:eastAsia="Times New Roman" w:cs="Courier New"/>
          <w:color w:val="000000"/>
          <w:lang w:eastAsia="fr-FR"/>
        </w:rPr>
        <w:t> </w:t>
      </w:r>
      <w:r w:rsidRPr="0001719E">
        <w:rPr>
          <w:rFonts w:eastAsia="Times New Roman" w:cs="Courier New"/>
          <w:color w:val="2B91AF"/>
          <w:lang w:eastAsia="fr-FR"/>
        </w:rPr>
        <w:t>Client</w:t>
      </w:r>
    </w:p>
    <w:p w14:paraId="326BAA81"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p>
    <w:p w14:paraId="6778F0C6"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lastRenderedPageBreak/>
        <w:t>      </w:t>
      </w:r>
      <w:r w:rsidRPr="0001719E">
        <w:rPr>
          <w:rFonts w:eastAsia="Times New Roman" w:cs="Courier New"/>
          <w:color w:val="008000"/>
          <w:lang w:eastAsia="fr-FR"/>
        </w:rPr>
        <w:t>// Champs privés</w:t>
      </w:r>
    </w:p>
    <w:p w14:paraId="25B9DAEF"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private</w:t>
      </w:r>
      <w:r w:rsidRPr="0001719E">
        <w:rPr>
          <w:rFonts w:eastAsia="Times New Roman" w:cs="Courier New"/>
          <w:color w:val="000000"/>
          <w:lang w:eastAsia="fr-FR"/>
        </w:rPr>
        <w:t> </w:t>
      </w:r>
      <w:r w:rsidRPr="0001719E">
        <w:rPr>
          <w:rFonts w:eastAsia="Times New Roman" w:cs="Courier New"/>
          <w:color w:val="2B91AF"/>
          <w:lang w:eastAsia="fr-FR"/>
        </w:rPr>
        <w:t>EntitySet</w:t>
      </w:r>
      <w:r w:rsidRPr="0001719E">
        <w:rPr>
          <w:rFonts w:eastAsia="Times New Roman" w:cs="Courier New"/>
          <w:color w:val="000000"/>
          <w:lang w:eastAsia="fr-FR"/>
        </w:rPr>
        <w:t>&lt;</w:t>
      </w:r>
      <w:r w:rsidRPr="0001719E">
        <w:rPr>
          <w:rFonts w:eastAsia="Times New Roman" w:cs="Courier New"/>
          <w:color w:val="2B91AF"/>
          <w:lang w:eastAsia="fr-FR"/>
        </w:rPr>
        <w:t>Commande</w:t>
      </w:r>
      <w:r w:rsidRPr="0001719E">
        <w:rPr>
          <w:rFonts w:eastAsia="Times New Roman" w:cs="Courier New"/>
          <w:color w:val="000000"/>
          <w:lang w:eastAsia="fr-FR"/>
        </w:rPr>
        <w:t>&gt; _commandes;</w:t>
      </w:r>
    </w:p>
    <w:p w14:paraId="6610D817"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xml:space="preserve"> </w:t>
      </w:r>
    </w:p>
    <w:p w14:paraId="2F3EDF52"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8000"/>
          <w:lang w:eastAsia="fr-FR"/>
        </w:rPr>
        <w:t>// Propriétés</w:t>
      </w:r>
    </w:p>
    <w:p w14:paraId="1A0A1506"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2B91AF"/>
          <w:lang w:eastAsia="fr-FR"/>
        </w:rPr>
        <w:t>Column</w:t>
      </w:r>
      <w:r w:rsidRPr="0001719E">
        <w:rPr>
          <w:rFonts w:eastAsia="Times New Roman" w:cs="Courier New"/>
          <w:color w:val="000000"/>
          <w:lang w:eastAsia="fr-FR"/>
        </w:rPr>
        <w:t>(IsPrimaryKey=</w:t>
      </w:r>
      <w:r w:rsidRPr="0001719E">
        <w:rPr>
          <w:rFonts w:eastAsia="Times New Roman" w:cs="Courier New"/>
          <w:color w:val="0000FF"/>
          <w:lang w:eastAsia="fr-FR"/>
        </w:rPr>
        <w:t>true</w:t>
      </w:r>
      <w:r w:rsidRPr="0001719E">
        <w:rPr>
          <w:rFonts w:eastAsia="Times New Roman" w:cs="Courier New"/>
          <w:color w:val="000000"/>
          <w:lang w:eastAsia="fr-FR"/>
        </w:rPr>
        <w:t>, Name=</w:t>
      </w:r>
      <w:r w:rsidRPr="0001719E">
        <w:rPr>
          <w:rFonts w:eastAsia="Times New Roman" w:cs="Courier New"/>
          <w:color w:val="A31515"/>
          <w:lang w:eastAsia="fr-FR"/>
        </w:rPr>
        <w:t>"CustomerId"</w:t>
      </w:r>
      <w:r w:rsidRPr="0001719E">
        <w:rPr>
          <w:rFonts w:eastAsia="Times New Roman" w:cs="Courier New"/>
          <w:color w:val="000000"/>
          <w:lang w:eastAsia="fr-FR"/>
        </w:rPr>
        <w:t>, CanBeNull=</w:t>
      </w:r>
      <w:r w:rsidRPr="0001719E">
        <w:rPr>
          <w:rFonts w:eastAsia="Times New Roman" w:cs="Courier New"/>
          <w:color w:val="0000FF"/>
          <w:lang w:eastAsia="fr-FR"/>
        </w:rPr>
        <w:t>false</w:t>
      </w:r>
      <w:r w:rsidRPr="0001719E">
        <w:rPr>
          <w:rFonts w:eastAsia="Times New Roman" w:cs="Courier New"/>
          <w:color w:val="000000"/>
          <w:lang w:eastAsia="fr-FR"/>
        </w:rPr>
        <w:t>)]</w:t>
      </w:r>
    </w:p>
    <w:p w14:paraId="0FD53E8E" w14:textId="4AF5444B" w:rsid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public</w:t>
      </w:r>
      <w:r w:rsidRPr="0001719E">
        <w:rPr>
          <w:rFonts w:eastAsia="Times New Roman" w:cs="Courier New"/>
          <w:color w:val="000000"/>
          <w:lang w:eastAsia="fr-FR"/>
        </w:rPr>
        <w:t> </w:t>
      </w:r>
      <w:r w:rsidRPr="0001719E">
        <w:rPr>
          <w:rFonts w:eastAsia="Times New Roman" w:cs="Courier New"/>
          <w:color w:val="0000FF"/>
          <w:lang w:eastAsia="fr-FR"/>
        </w:rPr>
        <w:t>string</w:t>
      </w:r>
      <w:r w:rsidRPr="0001719E">
        <w:rPr>
          <w:rFonts w:eastAsia="Times New Roman" w:cs="Courier New"/>
          <w:color w:val="000000"/>
          <w:lang w:eastAsia="fr-FR"/>
        </w:rPr>
        <w:t> Id { </w:t>
      </w:r>
      <w:r w:rsidRPr="0001719E">
        <w:rPr>
          <w:rFonts w:eastAsia="Times New Roman" w:cs="Courier New"/>
          <w:color w:val="0000FF"/>
          <w:lang w:eastAsia="fr-FR"/>
        </w:rPr>
        <w:t>get</w:t>
      </w:r>
      <w:r w:rsidRPr="0001719E">
        <w:rPr>
          <w:rFonts w:eastAsia="Times New Roman" w:cs="Courier New"/>
          <w:color w:val="000000"/>
          <w:lang w:eastAsia="fr-FR"/>
        </w:rPr>
        <w:t>; </w:t>
      </w:r>
      <w:r w:rsidRPr="0001719E">
        <w:rPr>
          <w:rFonts w:eastAsia="Times New Roman" w:cs="Courier New"/>
          <w:color w:val="0000FF"/>
          <w:lang w:eastAsia="fr-FR"/>
        </w:rPr>
        <w:t>set</w:t>
      </w:r>
      <w:r w:rsidRPr="0001719E">
        <w:rPr>
          <w:rFonts w:eastAsia="Times New Roman" w:cs="Courier New"/>
          <w:color w:val="000000"/>
          <w:lang w:eastAsia="fr-FR"/>
        </w:rPr>
        <w:t>; }</w:t>
      </w:r>
    </w:p>
    <w:p w14:paraId="1E698C9A" w14:textId="77777777" w:rsidR="00BC0526" w:rsidRDefault="00BC0526" w:rsidP="00BC0526">
      <w:pPr>
        <w:pStyle w:val="Code"/>
        <w:rPr>
          <w:lang w:eastAsia="fr-FR"/>
        </w:rPr>
      </w:pPr>
    </w:p>
    <w:p w14:paraId="580CA844" w14:textId="6882C4C9" w:rsidR="00BC0526" w:rsidRPr="00BC0526" w:rsidRDefault="00BC0526" w:rsidP="00BC0526">
      <w:pPr>
        <w:pStyle w:val="Code"/>
        <w:rPr>
          <w:lang w:eastAsia="fr-FR"/>
        </w:rPr>
      </w:pPr>
      <w:r>
        <w:rPr>
          <w:lang w:eastAsia="fr-FR"/>
        </w:rPr>
        <w:t xml:space="preserve">      </w:t>
      </w:r>
      <w:r w:rsidRPr="00BC0526">
        <w:rPr>
          <w:lang w:eastAsia="fr-FR"/>
        </w:rPr>
        <w:t>[</w:t>
      </w:r>
      <w:r w:rsidRPr="00BC0526">
        <w:rPr>
          <w:color w:val="2B91AF"/>
          <w:lang w:eastAsia="fr-FR"/>
        </w:rPr>
        <w:t>Column</w:t>
      </w:r>
      <w:r w:rsidRPr="00BC0526">
        <w:rPr>
          <w:lang w:eastAsia="fr-FR"/>
        </w:rPr>
        <w:t>(Name =</w:t>
      </w:r>
      <w:r w:rsidRPr="00BC0526">
        <w:rPr>
          <w:color w:val="A31515"/>
          <w:lang w:eastAsia="fr-FR"/>
        </w:rPr>
        <w:t>"CompanyName"</w:t>
      </w:r>
      <w:r w:rsidRPr="00BC0526">
        <w:rPr>
          <w:lang w:eastAsia="fr-FR"/>
        </w:rPr>
        <w:t>, CanBeNull=</w:t>
      </w:r>
      <w:r w:rsidRPr="00BC0526">
        <w:rPr>
          <w:color w:val="0000FF"/>
          <w:lang w:eastAsia="fr-FR"/>
        </w:rPr>
        <w:t>false</w:t>
      </w:r>
      <w:r w:rsidRPr="00BC0526">
        <w:rPr>
          <w:lang w:eastAsia="fr-FR"/>
        </w:rPr>
        <w:t>)]</w:t>
      </w:r>
    </w:p>
    <w:p w14:paraId="3E49CA09" w14:textId="6FF76F3F" w:rsidR="00BC0526" w:rsidRPr="00BC0526" w:rsidRDefault="00BC0526" w:rsidP="00BC0526">
      <w:pPr>
        <w:pStyle w:val="Code"/>
        <w:rPr>
          <w:lang w:eastAsia="fr-FR"/>
        </w:rPr>
      </w:pPr>
      <w:r>
        <w:rPr>
          <w:color w:val="0000FF"/>
          <w:lang w:eastAsia="fr-FR"/>
        </w:rPr>
        <w:t xml:space="preserve">      </w:t>
      </w:r>
      <w:r w:rsidRPr="00BC0526">
        <w:rPr>
          <w:color w:val="0000FF"/>
          <w:lang w:eastAsia="fr-FR"/>
        </w:rPr>
        <w:t>public</w:t>
      </w:r>
      <w:r w:rsidRPr="00BC0526">
        <w:rPr>
          <w:lang w:eastAsia="fr-FR"/>
        </w:rPr>
        <w:t> </w:t>
      </w:r>
      <w:r w:rsidRPr="00BC0526">
        <w:rPr>
          <w:color w:val="0000FF"/>
          <w:lang w:eastAsia="fr-FR"/>
        </w:rPr>
        <w:t>string</w:t>
      </w:r>
      <w:r w:rsidRPr="00BC0526">
        <w:rPr>
          <w:lang w:eastAsia="fr-FR"/>
        </w:rPr>
        <w:t> Société { </w:t>
      </w:r>
      <w:r w:rsidRPr="00BC0526">
        <w:rPr>
          <w:color w:val="0000FF"/>
          <w:lang w:eastAsia="fr-FR"/>
        </w:rPr>
        <w:t>get</w:t>
      </w:r>
      <w:r w:rsidRPr="00BC0526">
        <w:rPr>
          <w:lang w:eastAsia="fr-FR"/>
        </w:rPr>
        <w:t>; </w:t>
      </w:r>
      <w:r w:rsidRPr="00BC0526">
        <w:rPr>
          <w:color w:val="0000FF"/>
          <w:lang w:eastAsia="fr-FR"/>
        </w:rPr>
        <w:t>set</w:t>
      </w:r>
      <w:r w:rsidRPr="00BC0526">
        <w:rPr>
          <w:lang w:eastAsia="fr-FR"/>
        </w:rPr>
        <w:t>; }</w:t>
      </w:r>
    </w:p>
    <w:p w14:paraId="02CD89FB"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xml:space="preserve"> </w:t>
      </w:r>
    </w:p>
    <w:p w14:paraId="6ECB5BD9"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2B91AF"/>
          <w:lang w:eastAsia="fr-FR"/>
        </w:rPr>
        <w:t>Association</w:t>
      </w:r>
      <w:r w:rsidRPr="0001719E">
        <w:rPr>
          <w:rFonts w:eastAsia="Times New Roman" w:cs="Courier New"/>
          <w:color w:val="000000"/>
          <w:lang w:eastAsia="fr-FR"/>
        </w:rPr>
        <w:t>(Storage = </w:t>
      </w:r>
      <w:r w:rsidRPr="0001719E">
        <w:rPr>
          <w:rFonts w:eastAsia="Times New Roman" w:cs="Courier New"/>
          <w:color w:val="A31515"/>
          <w:lang w:eastAsia="fr-FR"/>
        </w:rPr>
        <w:t>"_commandes"</w:t>
      </w:r>
      <w:r w:rsidRPr="0001719E">
        <w:rPr>
          <w:rFonts w:eastAsia="Times New Roman" w:cs="Courier New"/>
          <w:color w:val="000000"/>
          <w:lang w:eastAsia="fr-FR"/>
        </w:rPr>
        <w:t>, OtherKey = </w:t>
      </w:r>
      <w:r w:rsidRPr="0001719E">
        <w:rPr>
          <w:rFonts w:eastAsia="Times New Roman" w:cs="Courier New"/>
          <w:color w:val="A31515"/>
          <w:lang w:eastAsia="fr-FR"/>
        </w:rPr>
        <w:t>"IdClient"</w:t>
      </w:r>
      <w:r w:rsidRPr="0001719E">
        <w:rPr>
          <w:rFonts w:eastAsia="Times New Roman" w:cs="Courier New"/>
          <w:color w:val="000000"/>
          <w:lang w:eastAsia="fr-FR"/>
        </w:rPr>
        <w:t>)]</w:t>
      </w:r>
    </w:p>
    <w:p w14:paraId="0A8F7DB6"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public</w:t>
      </w:r>
      <w:r w:rsidRPr="0001719E">
        <w:rPr>
          <w:rFonts w:eastAsia="Times New Roman" w:cs="Courier New"/>
          <w:color w:val="000000"/>
          <w:lang w:eastAsia="fr-FR"/>
        </w:rPr>
        <w:t> </w:t>
      </w:r>
      <w:r w:rsidRPr="0001719E">
        <w:rPr>
          <w:rFonts w:eastAsia="Times New Roman" w:cs="Courier New"/>
          <w:color w:val="2B91AF"/>
          <w:lang w:eastAsia="fr-FR"/>
        </w:rPr>
        <w:t>EntitySet</w:t>
      </w:r>
      <w:r w:rsidRPr="0001719E">
        <w:rPr>
          <w:rFonts w:eastAsia="Times New Roman" w:cs="Courier New"/>
          <w:color w:val="000000"/>
          <w:lang w:eastAsia="fr-FR"/>
        </w:rPr>
        <w:t>&lt;</w:t>
      </w:r>
      <w:r w:rsidRPr="0001719E">
        <w:rPr>
          <w:rFonts w:eastAsia="Times New Roman" w:cs="Courier New"/>
          <w:color w:val="2B91AF"/>
          <w:lang w:eastAsia="fr-FR"/>
        </w:rPr>
        <w:t>Commande</w:t>
      </w:r>
      <w:r w:rsidRPr="0001719E">
        <w:rPr>
          <w:rFonts w:eastAsia="Times New Roman" w:cs="Courier New"/>
          <w:color w:val="000000"/>
          <w:lang w:eastAsia="fr-FR"/>
        </w:rPr>
        <w:t>&gt; Commandes</w:t>
      </w:r>
    </w:p>
    <w:p w14:paraId="3DD6558E"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p>
    <w:p w14:paraId="629D0964"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get</w:t>
      </w:r>
      <w:r w:rsidRPr="0001719E">
        <w:rPr>
          <w:rFonts w:eastAsia="Times New Roman" w:cs="Courier New"/>
          <w:color w:val="000000"/>
          <w:lang w:eastAsia="fr-FR"/>
        </w:rPr>
        <w:t> { </w:t>
      </w:r>
      <w:r w:rsidRPr="0001719E">
        <w:rPr>
          <w:rFonts w:eastAsia="Times New Roman" w:cs="Courier New"/>
          <w:color w:val="0000FF"/>
          <w:lang w:eastAsia="fr-FR"/>
        </w:rPr>
        <w:t>return</w:t>
      </w:r>
      <w:r w:rsidRPr="0001719E">
        <w:rPr>
          <w:rFonts w:eastAsia="Times New Roman" w:cs="Courier New"/>
          <w:color w:val="000000"/>
          <w:lang w:eastAsia="fr-FR"/>
        </w:rPr>
        <w:t> _commandes; }</w:t>
      </w:r>
    </w:p>
    <w:p w14:paraId="3D7E353E"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set</w:t>
      </w:r>
      <w:r w:rsidRPr="0001719E">
        <w:rPr>
          <w:rFonts w:eastAsia="Times New Roman" w:cs="Courier New"/>
          <w:color w:val="000000"/>
          <w:lang w:eastAsia="fr-FR"/>
        </w:rPr>
        <w:t> { _commandes.Assign(</w:t>
      </w:r>
      <w:r w:rsidRPr="0001719E">
        <w:rPr>
          <w:rFonts w:eastAsia="Times New Roman" w:cs="Courier New"/>
          <w:color w:val="0000FF"/>
          <w:lang w:eastAsia="fr-FR"/>
        </w:rPr>
        <w:t>value</w:t>
      </w:r>
      <w:r w:rsidRPr="0001719E">
        <w:rPr>
          <w:rFonts w:eastAsia="Times New Roman" w:cs="Courier New"/>
          <w:color w:val="000000"/>
          <w:lang w:eastAsia="fr-FR"/>
        </w:rPr>
        <w:t>); }</w:t>
      </w:r>
    </w:p>
    <w:p w14:paraId="2DCD654A"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p>
    <w:p w14:paraId="3BB39296"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xml:space="preserve"> </w:t>
      </w:r>
    </w:p>
    <w:p w14:paraId="730B6200"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8000"/>
          <w:lang w:eastAsia="fr-FR"/>
        </w:rPr>
        <w:t>// Constructeur</w:t>
      </w:r>
    </w:p>
    <w:p w14:paraId="16BB8E37"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public</w:t>
      </w:r>
      <w:r w:rsidRPr="0001719E">
        <w:rPr>
          <w:rFonts w:eastAsia="Times New Roman" w:cs="Courier New"/>
          <w:color w:val="000000"/>
          <w:lang w:eastAsia="fr-FR"/>
        </w:rPr>
        <w:t> Client()</w:t>
      </w:r>
    </w:p>
    <w:p w14:paraId="344BA355"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p>
    <w:p w14:paraId="54C5B511"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_commandes = </w:t>
      </w:r>
      <w:r w:rsidRPr="0001719E">
        <w:rPr>
          <w:rFonts w:eastAsia="Times New Roman" w:cs="Courier New"/>
          <w:color w:val="0000FF"/>
          <w:lang w:eastAsia="fr-FR"/>
        </w:rPr>
        <w:t>new</w:t>
      </w:r>
      <w:r w:rsidRPr="0001719E">
        <w:rPr>
          <w:rFonts w:eastAsia="Times New Roman" w:cs="Courier New"/>
          <w:color w:val="000000"/>
          <w:lang w:eastAsia="fr-FR"/>
        </w:rPr>
        <w:t> </w:t>
      </w:r>
      <w:r w:rsidRPr="0001719E">
        <w:rPr>
          <w:rFonts w:eastAsia="Times New Roman" w:cs="Courier New"/>
          <w:color w:val="2B91AF"/>
          <w:lang w:eastAsia="fr-FR"/>
        </w:rPr>
        <w:t>EntitySet</w:t>
      </w:r>
      <w:r w:rsidRPr="0001719E">
        <w:rPr>
          <w:rFonts w:eastAsia="Times New Roman" w:cs="Courier New"/>
          <w:color w:val="000000"/>
          <w:lang w:eastAsia="fr-FR"/>
        </w:rPr>
        <w:t>&lt;</w:t>
      </w:r>
      <w:r w:rsidRPr="0001719E">
        <w:rPr>
          <w:rFonts w:eastAsia="Times New Roman" w:cs="Courier New"/>
          <w:color w:val="2B91AF"/>
          <w:lang w:eastAsia="fr-FR"/>
        </w:rPr>
        <w:t>Commande</w:t>
      </w:r>
      <w:r w:rsidRPr="0001719E">
        <w:rPr>
          <w:rFonts w:eastAsia="Times New Roman" w:cs="Courier New"/>
          <w:color w:val="000000"/>
          <w:lang w:eastAsia="fr-FR"/>
        </w:rPr>
        <w:t>&gt;();</w:t>
      </w:r>
    </w:p>
    <w:p w14:paraId="3FC02810"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p>
    <w:p w14:paraId="7856ED7B" w14:textId="42FEA0E6" w:rsid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00EC54E5">
        <w:rPr>
          <w:rFonts w:eastAsia="Times New Roman" w:cs="Courier New"/>
          <w:color w:val="000000"/>
          <w:lang w:eastAsia="fr-FR"/>
        </w:rPr>
        <w:t>}</w:t>
      </w:r>
    </w:p>
    <w:p w14:paraId="7D69D4A7" w14:textId="60519534" w:rsidR="00EF1DFE" w:rsidRDefault="00EF1DFE" w:rsidP="00EF1DFE">
      <w:r>
        <w:t>Les commandes du client sont représentées par la propriété Commandes, de type EntitySet&lt;Commande&gt;.</w:t>
      </w:r>
    </w:p>
    <w:p w14:paraId="34D5C881" w14:textId="3AB295CD" w:rsidR="00390FF1" w:rsidRDefault="00390FF1" w:rsidP="00EF1DFE">
      <w:r>
        <w:t>Noter que l’accesseur set utilise la méthode Assign pour affecter la valeur de cette propriété.</w:t>
      </w:r>
    </w:p>
    <w:p w14:paraId="60101090" w14:textId="563783FB" w:rsidR="00EF1DFE" w:rsidRDefault="00EF1DFE" w:rsidP="00EF1DFE">
      <w:r>
        <w:t xml:space="preserve">L’attribut </w:t>
      </w:r>
      <w:r w:rsidR="00EC54E5">
        <w:t>[</w:t>
      </w:r>
      <w:r>
        <w:t>Association</w:t>
      </w:r>
      <w:r w:rsidR="00EC54E5">
        <w:t>]</w:t>
      </w:r>
      <w:r>
        <w:t xml:space="preserve"> spécifie comment obtenir les commandes du client</w:t>
      </w:r>
      <w:r w:rsidR="00390FF1">
        <w:t> :</w:t>
      </w:r>
    </w:p>
    <w:p w14:paraId="635854EE" w14:textId="13A64304" w:rsidR="00EF1DFE" w:rsidRDefault="00EF1DFE" w:rsidP="00FD2B0D">
      <w:pPr>
        <w:pStyle w:val="Paragraphedeliste"/>
        <w:numPr>
          <w:ilvl w:val="0"/>
          <w:numId w:val="8"/>
        </w:numPr>
      </w:pPr>
      <w:r>
        <w:t>Sa propriété Storage identifie le champ</w:t>
      </w:r>
      <w:r w:rsidR="00390FF1">
        <w:t xml:space="preserve"> privé utilisé par la propriété</w:t>
      </w:r>
    </w:p>
    <w:p w14:paraId="11B6E342" w14:textId="31A58B59" w:rsidR="00EF1DFE" w:rsidRDefault="00EF1DFE" w:rsidP="00FD2B0D">
      <w:pPr>
        <w:pStyle w:val="Paragraphedeliste"/>
        <w:numPr>
          <w:ilvl w:val="0"/>
          <w:numId w:val="8"/>
        </w:numPr>
      </w:pPr>
      <w:r>
        <w:t>Sa propriété OtherKey spécifie quelle propriété de la classe C</w:t>
      </w:r>
      <w:r w:rsidR="001E4755">
        <w:t>ommande</w:t>
      </w:r>
      <w:r w:rsidR="00390FF1">
        <w:t xml:space="preserve"> </w:t>
      </w:r>
      <w:r w:rsidR="001E4755">
        <w:t>fait le lien avec le client (c’est-à-dire représente la clé étrangère entre Orders et Customer)</w:t>
      </w:r>
    </w:p>
    <w:p w14:paraId="36DF9998" w14:textId="6D9246D5" w:rsidR="00EC54E5" w:rsidRDefault="00EC54E5" w:rsidP="00EC54E5">
      <w:r>
        <w:t>Voyons maintenant le code de l’entité Commande :</w:t>
      </w:r>
    </w:p>
    <w:p w14:paraId="39E18185"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2B91AF"/>
          <w:lang w:eastAsia="fr-FR"/>
        </w:rPr>
        <w:t>Table</w:t>
      </w:r>
      <w:r w:rsidRPr="0001719E">
        <w:rPr>
          <w:rFonts w:eastAsia="Times New Roman" w:cs="Courier New"/>
          <w:color w:val="000000"/>
          <w:lang w:eastAsia="fr-FR"/>
        </w:rPr>
        <w:t>(Name = </w:t>
      </w:r>
      <w:r w:rsidRPr="0001719E">
        <w:rPr>
          <w:rFonts w:eastAsia="Times New Roman" w:cs="Courier New"/>
          <w:color w:val="A31515"/>
          <w:lang w:eastAsia="fr-FR"/>
        </w:rPr>
        <w:t>"Orders"</w:t>
      </w:r>
      <w:r w:rsidRPr="0001719E">
        <w:rPr>
          <w:rFonts w:eastAsia="Times New Roman" w:cs="Courier New"/>
          <w:color w:val="000000"/>
          <w:lang w:eastAsia="fr-FR"/>
        </w:rPr>
        <w:t>)]</w:t>
      </w:r>
    </w:p>
    <w:p w14:paraId="1B328C48"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public</w:t>
      </w:r>
      <w:r w:rsidRPr="0001719E">
        <w:rPr>
          <w:rFonts w:eastAsia="Times New Roman" w:cs="Courier New"/>
          <w:color w:val="000000"/>
          <w:lang w:eastAsia="fr-FR"/>
        </w:rPr>
        <w:t> </w:t>
      </w:r>
      <w:r w:rsidRPr="0001719E">
        <w:rPr>
          <w:rFonts w:eastAsia="Times New Roman" w:cs="Courier New"/>
          <w:color w:val="0000FF"/>
          <w:lang w:eastAsia="fr-FR"/>
        </w:rPr>
        <w:t>class</w:t>
      </w:r>
      <w:r w:rsidRPr="0001719E">
        <w:rPr>
          <w:rFonts w:eastAsia="Times New Roman" w:cs="Courier New"/>
          <w:color w:val="000000"/>
          <w:lang w:eastAsia="fr-FR"/>
        </w:rPr>
        <w:t> </w:t>
      </w:r>
      <w:r w:rsidRPr="0001719E">
        <w:rPr>
          <w:rFonts w:eastAsia="Times New Roman" w:cs="Courier New"/>
          <w:color w:val="2B91AF"/>
          <w:lang w:eastAsia="fr-FR"/>
        </w:rPr>
        <w:t>Commande</w:t>
      </w:r>
    </w:p>
    <w:p w14:paraId="7D3C6C23"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p>
    <w:p w14:paraId="120D6D95"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8000"/>
          <w:lang w:eastAsia="fr-FR"/>
        </w:rPr>
        <w:t>// Champs privés</w:t>
      </w:r>
    </w:p>
    <w:p w14:paraId="2831B224"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private</w:t>
      </w:r>
      <w:r w:rsidRPr="0001719E">
        <w:rPr>
          <w:rFonts w:eastAsia="Times New Roman" w:cs="Courier New"/>
          <w:color w:val="000000"/>
          <w:lang w:eastAsia="fr-FR"/>
        </w:rPr>
        <w:t> </w:t>
      </w:r>
      <w:r w:rsidRPr="0001719E">
        <w:rPr>
          <w:rFonts w:eastAsia="Times New Roman" w:cs="Courier New"/>
          <w:color w:val="2B91AF"/>
          <w:lang w:eastAsia="fr-FR"/>
        </w:rPr>
        <w:t>EntityRef</w:t>
      </w:r>
      <w:r w:rsidRPr="0001719E">
        <w:rPr>
          <w:rFonts w:eastAsia="Times New Roman" w:cs="Courier New"/>
          <w:color w:val="000000"/>
          <w:lang w:eastAsia="fr-FR"/>
        </w:rPr>
        <w:t>&lt;</w:t>
      </w:r>
      <w:r w:rsidRPr="0001719E">
        <w:rPr>
          <w:rFonts w:eastAsia="Times New Roman" w:cs="Courier New"/>
          <w:color w:val="2B91AF"/>
          <w:lang w:eastAsia="fr-FR"/>
        </w:rPr>
        <w:t>Client</w:t>
      </w:r>
      <w:r w:rsidRPr="0001719E">
        <w:rPr>
          <w:rFonts w:eastAsia="Times New Roman" w:cs="Courier New"/>
          <w:color w:val="000000"/>
          <w:lang w:eastAsia="fr-FR"/>
        </w:rPr>
        <w:t>&gt; _client;</w:t>
      </w:r>
    </w:p>
    <w:p w14:paraId="158BCDB9"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xml:space="preserve"> </w:t>
      </w:r>
    </w:p>
    <w:p w14:paraId="2F5FDFFD"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8000"/>
          <w:lang w:eastAsia="fr-FR"/>
        </w:rPr>
        <w:t>// Propriétés</w:t>
      </w:r>
    </w:p>
    <w:p w14:paraId="0C20C614"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2B91AF"/>
          <w:lang w:eastAsia="fr-FR"/>
        </w:rPr>
        <w:t>Column</w:t>
      </w:r>
      <w:r w:rsidRPr="0001719E">
        <w:rPr>
          <w:rFonts w:eastAsia="Times New Roman" w:cs="Courier New"/>
          <w:color w:val="000000"/>
          <w:lang w:eastAsia="fr-FR"/>
        </w:rPr>
        <w:t>(Name = </w:t>
      </w:r>
      <w:r w:rsidRPr="0001719E">
        <w:rPr>
          <w:rFonts w:eastAsia="Times New Roman" w:cs="Courier New"/>
          <w:color w:val="A31515"/>
          <w:lang w:eastAsia="fr-FR"/>
        </w:rPr>
        <w:t>"OrderId"</w:t>
      </w:r>
      <w:r w:rsidRPr="0001719E">
        <w:rPr>
          <w:rFonts w:eastAsia="Times New Roman" w:cs="Courier New"/>
          <w:color w:val="000000"/>
          <w:lang w:eastAsia="fr-FR"/>
        </w:rPr>
        <w:t>, IsPrimaryKey = </w:t>
      </w:r>
      <w:r w:rsidRPr="0001719E">
        <w:rPr>
          <w:rFonts w:eastAsia="Times New Roman" w:cs="Courier New"/>
          <w:color w:val="0000FF"/>
          <w:lang w:eastAsia="fr-FR"/>
        </w:rPr>
        <w:t>true</w:t>
      </w:r>
      <w:r w:rsidRPr="0001719E">
        <w:rPr>
          <w:rFonts w:eastAsia="Times New Roman" w:cs="Courier New"/>
          <w:color w:val="000000"/>
          <w:lang w:eastAsia="fr-FR"/>
        </w:rPr>
        <w:t>, CanBeNull = </w:t>
      </w:r>
      <w:r w:rsidRPr="0001719E">
        <w:rPr>
          <w:rFonts w:eastAsia="Times New Roman" w:cs="Courier New"/>
          <w:color w:val="0000FF"/>
          <w:lang w:eastAsia="fr-FR"/>
        </w:rPr>
        <w:t>false</w:t>
      </w:r>
      <w:r w:rsidRPr="0001719E">
        <w:rPr>
          <w:rFonts w:eastAsia="Times New Roman" w:cs="Courier New"/>
          <w:color w:val="000000"/>
          <w:lang w:eastAsia="fr-FR"/>
        </w:rPr>
        <w:t>)]</w:t>
      </w:r>
    </w:p>
    <w:p w14:paraId="605BA696"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public</w:t>
      </w:r>
      <w:r w:rsidRPr="0001719E">
        <w:rPr>
          <w:rFonts w:eastAsia="Times New Roman" w:cs="Courier New"/>
          <w:color w:val="000000"/>
          <w:lang w:eastAsia="fr-FR"/>
        </w:rPr>
        <w:t> </w:t>
      </w:r>
      <w:r w:rsidRPr="0001719E">
        <w:rPr>
          <w:rFonts w:eastAsia="Times New Roman" w:cs="Courier New"/>
          <w:color w:val="0000FF"/>
          <w:lang w:eastAsia="fr-FR"/>
        </w:rPr>
        <w:t>int</w:t>
      </w:r>
      <w:r w:rsidRPr="0001719E">
        <w:rPr>
          <w:rFonts w:eastAsia="Times New Roman" w:cs="Courier New"/>
          <w:color w:val="000000"/>
          <w:lang w:eastAsia="fr-FR"/>
        </w:rPr>
        <w:t> Id { </w:t>
      </w:r>
      <w:r w:rsidRPr="0001719E">
        <w:rPr>
          <w:rFonts w:eastAsia="Times New Roman" w:cs="Courier New"/>
          <w:color w:val="0000FF"/>
          <w:lang w:eastAsia="fr-FR"/>
        </w:rPr>
        <w:t>get</w:t>
      </w:r>
      <w:r w:rsidRPr="0001719E">
        <w:rPr>
          <w:rFonts w:eastAsia="Times New Roman" w:cs="Courier New"/>
          <w:color w:val="000000"/>
          <w:lang w:eastAsia="fr-FR"/>
        </w:rPr>
        <w:t>; </w:t>
      </w:r>
      <w:r w:rsidRPr="0001719E">
        <w:rPr>
          <w:rFonts w:eastAsia="Times New Roman" w:cs="Courier New"/>
          <w:color w:val="0000FF"/>
          <w:lang w:eastAsia="fr-FR"/>
        </w:rPr>
        <w:t>set</w:t>
      </w:r>
      <w:r w:rsidRPr="0001719E">
        <w:rPr>
          <w:rFonts w:eastAsia="Times New Roman" w:cs="Courier New"/>
          <w:color w:val="000000"/>
          <w:lang w:eastAsia="fr-FR"/>
        </w:rPr>
        <w:t>; }</w:t>
      </w:r>
    </w:p>
    <w:p w14:paraId="3712A09C"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xml:space="preserve"> </w:t>
      </w:r>
    </w:p>
    <w:p w14:paraId="60A84B86"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2B91AF"/>
          <w:lang w:eastAsia="fr-FR"/>
        </w:rPr>
        <w:t>Column</w:t>
      </w:r>
      <w:r w:rsidRPr="0001719E">
        <w:rPr>
          <w:rFonts w:eastAsia="Times New Roman" w:cs="Courier New"/>
          <w:color w:val="000000"/>
          <w:lang w:eastAsia="fr-FR"/>
        </w:rPr>
        <w:t>(Name = </w:t>
      </w:r>
      <w:r w:rsidRPr="0001719E">
        <w:rPr>
          <w:rFonts w:eastAsia="Times New Roman" w:cs="Courier New"/>
          <w:color w:val="A31515"/>
          <w:lang w:eastAsia="fr-FR"/>
        </w:rPr>
        <w:t>"CustomerId"</w:t>
      </w:r>
      <w:r w:rsidRPr="0001719E">
        <w:rPr>
          <w:rFonts w:eastAsia="Times New Roman" w:cs="Courier New"/>
          <w:color w:val="000000"/>
          <w:lang w:eastAsia="fr-FR"/>
        </w:rPr>
        <w:t>, CanBeNull = </w:t>
      </w:r>
      <w:r w:rsidRPr="0001719E">
        <w:rPr>
          <w:rFonts w:eastAsia="Times New Roman" w:cs="Courier New"/>
          <w:color w:val="0000FF"/>
          <w:lang w:eastAsia="fr-FR"/>
        </w:rPr>
        <w:t>false</w:t>
      </w:r>
      <w:r w:rsidRPr="0001719E">
        <w:rPr>
          <w:rFonts w:eastAsia="Times New Roman" w:cs="Courier New"/>
          <w:color w:val="000000"/>
          <w:lang w:eastAsia="fr-FR"/>
        </w:rPr>
        <w:t>)]</w:t>
      </w:r>
    </w:p>
    <w:p w14:paraId="33663F21" w14:textId="14533F12" w:rsid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public</w:t>
      </w:r>
      <w:r w:rsidRPr="0001719E">
        <w:rPr>
          <w:rFonts w:eastAsia="Times New Roman" w:cs="Courier New"/>
          <w:color w:val="000000"/>
          <w:lang w:eastAsia="fr-FR"/>
        </w:rPr>
        <w:t> </w:t>
      </w:r>
      <w:r w:rsidRPr="0001719E">
        <w:rPr>
          <w:rFonts w:eastAsia="Times New Roman" w:cs="Courier New"/>
          <w:color w:val="0000FF"/>
          <w:lang w:eastAsia="fr-FR"/>
        </w:rPr>
        <w:t>string</w:t>
      </w:r>
      <w:r w:rsidRPr="0001719E">
        <w:rPr>
          <w:rFonts w:eastAsia="Times New Roman" w:cs="Courier New"/>
          <w:color w:val="000000"/>
          <w:lang w:eastAsia="fr-FR"/>
        </w:rPr>
        <w:t> IdClient { </w:t>
      </w:r>
      <w:r w:rsidRPr="0001719E">
        <w:rPr>
          <w:rFonts w:eastAsia="Times New Roman" w:cs="Courier New"/>
          <w:color w:val="0000FF"/>
          <w:lang w:eastAsia="fr-FR"/>
        </w:rPr>
        <w:t>get</w:t>
      </w:r>
      <w:r w:rsidRPr="0001719E">
        <w:rPr>
          <w:rFonts w:eastAsia="Times New Roman" w:cs="Courier New"/>
          <w:color w:val="000000"/>
          <w:lang w:eastAsia="fr-FR"/>
        </w:rPr>
        <w:t>; </w:t>
      </w:r>
      <w:r w:rsidRPr="0001719E">
        <w:rPr>
          <w:rFonts w:eastAsia="Times New Roman" w:cs="Courier New"/>
          <w:color w:val="0000FF"/>
          <w:lang w:eastAsia="fr-FR"/>
        </w:rPr>
        <w:t>set</w:t>
      </w:r>
      <w:r w:rsidRPr="0001719E">
        <w:rPr>
          <w:rFonts w:eastAsia="Times New Roman" w:cs="Courier New"/>
          <w:color w:val="000000"/>
          <w:lang w:eastAsia="fr-FR"/>
        </w:rPr>
        <w:t>; }</w:t>
      </w:r>
    </w:p>
    <w:p w14:paraId="58A74112" w14:textId="23783DD6" w:rsidR="00390FF1" w:rsidRDefault="00390FF1" w:rsidP="00390FF1">
      <w:pPr>
        <w:pStyle w:val="Code"/>
        <w:rPr>
          <w:lang w:eastAsia="fr-FR"/>
        </w:rPr>
      </w:pPr>
    </w:p>
    <w:p w14:paraId="6F316019" w14:textId="6DA0DAAB" w:rsidR="00390FF1" w:rsidRPr="00390FF1" w:rsidRDefault="00390FF1" w:rsidP="00390FF1">
      <w:pPr>
        <w:pStyle w:val="Code"/>
        <w:rPr>
          <w:rFonts w:eastAsia="Times New Roman" w:cs="Courier New"/>
          <w:color w:val="000000"/>
          <w:lang w:eastAsia="fr-FR"/>
        </w:rPr>
      </w:pPr>
      <w:r>
        <w:rPr>
          <w:rFonts w:eastAsia="Times New Roman" w:cs="Courier New"/>
          <w:color w:val="000000"/>
          <w:lang w:eastAsia="fr-FR"/>
        </w:rPr>
        <w:t xml:space="preserve">      </w:t>
      </w:r>
      <w:r w:rsidRPr="00390FF1">
        <w:rPr>
          <w:rFonts w:eastAsia="Times New Roman" w:cs="Courier New"/>
          <w:color w:val="000000"/>
          <w:lang w:eastAsia="fr-FR"/>
        </w:rPr>
        <w:t>[</w:t>
      </w:r>
      <w:r w:rsidRPr="00390FF1">
        <w:rPr>
          <w:rFonts w:eastAsia="Times New Roman" w:cs="Courier New"/>
          <w:color w:val="2B91AF"/>
          <w:lang w:eastAsia="fr-FR"/>
        </w:rPr>
        <w:t>Column</w:t>
      </w:r>
      <w:r w:rsidRPr="00390FF1">
        <w:rPr>
          <w:rFonts w:eastAsia="Times New Roman" w:cs="Courier New"/>
          <w:color w:val="000000"/>
          <w:lang w:eastAsia="fr-FR"/>
        </w:rPr>
        <w:t>(Name = </w:t>
      </w:r>
      <w:r w:rsidRPr="00390FF1">
        <w:rPr>
          <w:rFonts w:eastAsia="Times New Roman" w:cs="Courier New"/>
          <w:color w:val="A31515"/>
          <w:lang w:eastAsia="fr-FR"/>
        </w:rPr>
        <w:t>"OrderDate"</w:t>
      </w:r>
      <w:r w:rsidRPr="00390FF1">
        <w:rPr>
          <w:rFonts w:eastAsia="Times New Roman" w:cs="Courier New"/>
          <w:color w:val="000000"/>
          <w:lang w:eastAsia="fr-FR"/>
        </w:rPr>
        <w:t>, CanBeNull = </w:t>
      </w:r>
      <w:r w:rsidRPr="00390FF1">
        <w:rPr>
          <w:rFonts w:eastAsia="Times New Roman" w:cs="Courier New"/>
          <w:color w:val="0000FF"/>
          <w:lang w:eastAsia="fr-FR"/>
        </w:rPr>
        <w:t>false</w:t>
      </w:r>
      <w:r w:rsidRPr="00390FF1">
        <w:rPr>
          <w:rFonts w:eastAsia="Times New Roman" w:cs="Courier New"/>
          <w:color w:val="000000"/>
          <w:lang w:eastAsia="fr-FR"/>
        </w:rPr>
        <w:t>)]</w:t>
      </w:r>
    </w:p>
    <w:p w14:paraId="54408549" w14:textId="27F87862" w:rsidR="00390FF1" w:rsidRPr="00390FF1" w:rsidRDefault="00390FF1" w:rsidP="00390FF1">
      <w:pPr>
        <w:pStyle w:val="Code"/>
        <w:rPr>
          <w:rFonts w:eastAsia="Times New Roman" w:cs="Courier New"/>
          <w:color w:val="000000"/>
          <w:lang w:eastAsia="fr-FR"/>
        </w:rPr>
      </w:pPr>
      <w:r>
        <w:rPr>
          <w:rFonts w:eastAsia="Times New Roman" w:cs="Courier New"/>
          <w:color w:val="0000FF"/>
          <w:lang w:eastAsia="fr-FR"/>
        </w:rPr>
        <w:t xml:space="preserve">      </w:t>
      </w:r>
      <w:r w:rsidRPr="00390FF1">
        <w:rPr>
          <w:rFonts w:eastAsia="Times New Roman" w:cs="Courier New"/>
          <w:color w:val="0000FF"/>
          <w:lang w:eastAsia="fr-FR"/>
        </w:rPr>
        <w:t>public</w:t>
      </w:r>
      <w:r w:rsidRPr="00390FF1">
        <w:rPr>
          <w:rFonts w:eastAsia="Times New Roman" w:cs="Courier New"/>
          <w:color w:val="000000"/>
          <w:lang w:eastAsia="fr-FR"/>
        </w:rPr>
        <w:t> </w:t>
      </w:r>
      <w:r w:rsidRPr="00390FF1">
        <w:rPr>
          <w:rFonts w:eastAsia="Times New Roman" w:cs="Courier New"/>
          <w:color w:val="2B91AF"/>
          <w:lang w:eastAsia="fr-FR"/>
        </w:rPr>
        <w:t>DateTime</w:t>
      </w:r>
      <w:r w:rsidRPr="00390FF1">
        <w:rPr>
          <w:rFonts w:eastAsia="Times New Roman" w:cs="Courier New"/>
          <w:color w:val="000000"/>
          <w:lang w:eastAsia="fr-FR"/>
        </w:rPr>
        <w:t> Date { </w:t>
      </w:r>
      <w:r w:rsidRPr="00390FF1">
        <w:rPr>
          <w:rFonts w:eastAsia="Times New Roman" w:cs="Courier New"/>
          <w:color w:val="0000FF"/>
          <w:lang w:eastAsia="fr-FR"/>
        </w:rPr>
        <w:t>get</w:t>
      </w:r>
      <w:r w:rsidRPr="00390FF1">
        <w:rPr>
          <w:rFonts w:eastAsia="Times New Roman" w:cs="Courier New"/>
          <w:color w:val="000000"/>
          <w:lang w:eastAsia="fr-FR"/>
        </w:rPr>
        <w:t>; </w:t>
      </w:r>
      <w:r w:rsidRPr="00390FF1">
        <w:rPr>
          <w:rFonts w:eastAsia="Times New Roman" w:cs="Courier New"/>
          <w:color w:val="0000FF"/>
          <w:lang w:eastAsia="fr-FR"/>
        </w:rPr>
        <w:t>set</w:t>
      </w:r>
      <w:r w:rsidRPr="00390FF1">
        <w:rPr>
          <w:rFonts w:eastAsia="Times New Roman" w:cs="Courier New"/>
          <w:color w:val="000000"/>
          <w:lang w:eastAsia="fr-FR"/>
        </w:rPr>
        <w:t>; }</w:t>
      </w:r>
    </w:p>
    <w:p w14:paraId="74909A98"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xml:space="preserve"> </w:t>
      </w:r>
    </w:p>
    <w:p w14:paraId="6A87AF9A"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2B91AF"/>
          <w:lang w:eastAsia="fr-FR"/>
        </w:rPr>
        <w:t>Association</w:t>
      </w:r>
      <w:r w:rsidRPr="0001719E">
        <w:rPr>
          <w:rFonts w:eastAsia="Times New Roman" w:cs="Courier New"/>
          <w:color w:val="000000"/>
          <w:lang w:eastAsia="fr-FR"/>
        </w:rPr>
        <w:t>(Storage = </w:t>
      </w:r>
      <w:r w:rsidRPr="0001719E">
        <w:rPr>
          <w:rFonts w:eastAsia="Times New Roman" w:cs="Courier New"/>
          <w:color w:val="A31515"/>
          <w:lang w:eastAsia="fr-FR"/>
        </w:rPr>
        <w:t>"_client"</w:t>
      </w:r>
      <w:r w:rsidRPr="0001719E">
        <w:rPr>
          <w:rFonts w:eastAsia="Times New Roman" w:cs="Courier New"/>
          <w:color w:val="000000"/>
          <w:lang w:eastAsia="fr-FR"/>
        </w:rPr>
        <w:t>, ThisKey = </w:t>
      </w:r>
      <w:r w:rsidRPr="0001719E">
        <w:rPr>
          <w:rFonts w:eastAsia="Times New Roman" w:cs="Courier New"/>
          <w:color w:val="A31515"/>
          <w:lang w:eastAsia="fr-FR"/>
        </w:rPr>
        <w:t>"IdClient"</w:t>
      </w:r>
      <w:r w:rsidRPr="0001719E">
        <w:rPr>
          <w:rFonts w:eastAsia="Times New Roman" w:cs="Courier New"/>
          <w:color w:val="000000"/>
          <w:lang w:eastAsia="fr-FR"/>
        </w:rPr>
        <w:t>)]</w:t>
      </w:r>
    </w:p>
    <w:p w14:paraId="7268A6D8"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public</w:t>
      </w:r>
      <w:r w:rsidRPr="0001719E">
        <w:rPr>
          <w:rFonts w:eastAsia="Times New Roman" w:cs="Courier New"/>
          <w:color w:val="000000"/>
          <w:lang w:eastAsia="fr-FR"/>
        </w:rPr>
        <w:t> </w:t>
      </w:r>
      <w:r w:rsidRPr="0001719E">
        <w:rPr>
          <w:rFonts w:eastAsia="Times New Roman" w:cs="Courier New"/>
          <w:color w:val="2B91AF"/>
          <w:lang w:eastAsia="fr-FR"/>
        </w:rPr>
        <w:t>Client</w:t>
      </w:r>
      <w:r w:rsidRPr="0001719E">
        <w:rPr>
          <w:rFonts w:eastAsia="Times New Roman" w:cs="Courier New"/>
          <w:color w:val="000000"/>
          <w:lang w:eastAsia="fr-FR"/>
        </w:rPr>
        <w:t> Client</w:t>
      </w:r>
    </w:p>
    <w:p w14:paraId="33D5AEFF"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p>
    <w:p w14:paraId="27A7304C"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get</w:t>
      </w:r>
      <w:r w:rsidRPr="0001719E">
        <w:rPr>
          <w:rFonts w:eastAsia="Times New Roman" w:cs="Courier New"/>
          <w:color w:val="000000"/>
          <w:lang w:eastAsia="fr-FR"/>
        </w:rPr>
        <w:t> { </w:t>
      </w:r>
      <w:r w:rsidRPr="0001719E">
        <w:rPr>
          <w:rFonts w:eastAsia="Times New Roman" w:cs="Courier New"/>
          <w:color w:val="0000FF"/>
          <w:lang w:eastAsia="fr-FR"/>
        </w:rPr>
        <w:t>return</w:t>
      </w:r>
      <w:r w:rsidRPr="0001719E">
        <w:rPr>
          <w:rFonts w:eastAsia="Times New Roman" w:cs="Courier New"/>
          <w:color w:val="000000"/>
          <w:lang w:eastAsia="fr-FR"/>
        </w:rPr>
        <w:t> _client.Entity; }</w:t>
      </w:r>
    </w:p>
    <w:p w14:paraId="53F4AE46"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set</w:t>
      </w:r>
      <w:r w:rsidRPr="0001719E">
        <w:rPr>
          <w:rFonts w:eastAsia="Times New Roman" w:cs="Courier New"/>
          <w:color w:val="000000"/>
          <w:lang w:eastAsia="fr-FR"/>
        </w:rPr>
        <w:t> { _client.Entity = </w:t>
      </w:r>
      <w:r w:rsidRPr="0001719E">
        <w:rPr>
          <w:rFonts w:eastAsia="Times New Roman" w:cs="Courier New"/>
          <w:color w:val="0000FF"/>
          <w:lang w:eastAsia="fr-FR"/>
        </w:rPr>
        <w:t>value</w:t>
      </w:r>
      <w:r w:rsidRPr="0001719E">
        <w:rPr>
          <w:rFonts w:eastAsia="Times New Roman" w:cs="Courier New"/>
          <w:color w:val="000000"/>
          <w:lang w:eastAsia="fr-FR"/>
        </w:rPr>
        <w:t>; }</w:t>
      </w:r>
    </w:p>
    <w:p w14:paraId="6CCE8506"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p>
    <w:p w14:paraId="49D22FF7"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lastRenderedPageBreak/>
        <w:t xml:space="preserve"> </w:t>
      </w:r>
    </w:p>
    <w:p w14:paraId="1F86E914"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8000"/>
          <w:lang w:eastAsia="fr-FR"/>
        </w:rPr>
        <w:t>// Constructeur</w:t>
      </w:r>
    </w:p>
    <w:p w14:paraId="15A86FA5"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r w:rsidRPr="0001719E">
        <w:rPr>
          <w:rFonts w:eastAsia="Times New Roman" w:cs="Courier New"/>
          <w:color w:val="0000FF"/>
          <w:lang w:eastAsia="fr-FR"/>
        </w:rPr>
        <w:t>public</w:t>
      </w:r>
      <w:r w:rsidRPr="0001719E">
        <w:rPr>
          <w:rFonts w:eastAsia="Times New Roman" w:cs="Courier New"/>
          <w:color w:val="000000"/>
          <w:lang w:eastAsia="fr-FR"/>
        </w:rPr>
        <w:t> Commande()</w:t>
      </w:r>
    </w:p>
    <w:p w14:paraId="79CFDC70"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p>
    <w:p w14:paraId="3648AA2D"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_client = </w:t>
      </w:r>
      <w:r w:rsidRPr="0001719E">
        <w:rPr>
          <w:rFonts w:eastAsia="Times New Roman" w:cs="Courier New"/>
          <w:color w:val="0000FF"/>
          <w:lang w:eastAsia="fr-FR"/>
        </w:rPr>
        <w:t>new</w:t>
      </w:r>
      <w:r w:rsidRPr="0001719E">
        <w:rPr>
          <w:rFonts w:eastAsia="Times New Roman" w:cs="Courier New"/>
          <w:color w:val="000000"/>
          <w:lang w:eastAsia="fr-FR"/>
        </w:rPr>
        <w:t> </w:t>
      </w:r>
      <w:r w:rsidRPr="0001719E">
        <w:rPr>
          <w:rFonts w:eastAsia="Times New Roman" w:cs="Courier New"/>
          <w:color w:val="2B91AF"/>
          <w:lang w:eastAsia="fr-FR"/>
        </w:rPr>
        <w:t>EntityRef</w:t>
      </w:r>
      <w:r w:rsidRPr="0001719E">
        <w:rPr>
          <w:rFonts w:eastAsia="Times New Roman" w:cs="Courier New"/>
          <w:color w:val="000000"/>
          <w:lang w:eastAsia="fr-FR"/>
        </w:rPr>
        <w:t>&lt;</w:t>
      </w:r>
      <w:r w:rsidRPr="0001719E">
        <w:rPr>
          <w:rFonts w:eastAsia="Times New Roman" w:cs="Courier New"/>
          <w:color w:val="2B91AF"/>
          <w:lang w:eastAsia="fr-FR"/>
        </w:rPr>
        <w:t>Client</w:t>
      </w:r>
      <w:r w:rsidRPr="0001719E">
        <w:rPr>
          <w:rFonts w:eastAsia="Times New Roman" w:cs="Courier New"/>
          <w:color w:val="000000"/>
          <w:lang w:eastAsia="fr-FR"/>
        </w:rPr>
        <w:t>&gt;();</w:t>
      </w:r>
    </w:p>
    <w:p w14:paraId="1CB552FF"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p>
    <w:p w14:paraId="733DC186"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   }</w:t>
      </w:r>
    </w:p>
    <w:p w14:paraId="2336170F" w14:textId="77777777" w:rsidR="0001719E" w:rsidRPr="0001719E" w:rsidRDefault="0001719E" w:rsidP="0001719E">
      <w:pPr>
        <w:pStyle w:val="Code"/>
        <w:rPr>
          <w:rFonts w:eastAsia="Times New Roman" w:cs="Courier New"/>
          <w:color w:val="000000"/>
          <w:lang w:eastAsia="fr-FR"/>
        </w:rPr>
      </w:pPr>
      <w:r w:rsidRPr="0001719E">
        <w:rPr>
          <w:rFonts w:eastAsia="Times New Roman" w:cs="Courier New"/>
          <w:color w:val="000000"/>
          <w:lang w:eastAsia="fr-FR"/>
        </w:rPr>
        <w:t>}</w:t>
      </w:r>
    </w:p>
    <w:p w14:paraId="034251B8" w14:textId="5DE7F98A" w:rsidR="0001719E" w:rsidRDefault="0001719E" w:rsidP="0001719E">
      <w:r>
        <w:t>Le client ayant passé la commande est modélisé par la propriété Client, qui utilise en interne un champ de type EntityRef&lt;Client&gt;, c’est-à-dire une « référence d’entité Client ».</w:t>
      </w:r>
    </w:p>
    <w:p w14:paraId="2245B711" w14:textId="3E04F5AD" w:rsidR="0001719E" w:rsidRDefault="0001719E" w:rsidP="0001719E">
      <w:r>
        <w:t xml:space="preserve">L’attribut </w:t>
      </w:r>
      <w:r w:rsidR="00EC54E5">
        <w:t>[</w:t>
      </w:r>
      <w:r>
        <w:t>Association</w:t>
      </w:r>
      <w:r w:rsidR="00EC54E5">
        <w:t>]</w:t>
      </w:r>
      <w:r>
        <w:t xml:space="preserve"> spécifie comment </w:t>
      </w:r>
      <w:r w:rsidR="00EF1DFE">
        <w:t>obtenir le client</w:t>
      </w:r>
      <w:r w:rsidR="001E4755">
        <w:t xml:space="preserve"> ayant passé la commande :</w:t>
      </w:r>
    </w:p>
    <w:p w14:paraId="678CDBFF" w14:textId="71847D24" w:rsidR="0001719E" w:rsidRDefault="00EF1DFE" w:rsidP="00FD2B0D">
      <w:pPr>
        <w:pStyle w:val="Paragraphedeliste"/>
        <w:numPr>
          <w:ilvl w:val="0"/>
          <w:numId w:val="8"/>
        </w:numPr>
      </w:pPr>
      <w:r>
        <w:t>S</w:t>
      </w:r>
      <w:r w:rsidR="0001719E">
        <w:t>a propriété Storage identifie le champ privé utilisé par la propriété.</w:t>
      </w:r>
    </w:p>
    <w:p w14:paraId="4C1AA2C0" w14:textId="4890B9B8" w:rsidR="00EF1DFE" w:rsidRDefault="00EF1DFE" w:rsidP="00FD2B0D">
      <w:pPr>
        <w:pStyle w:val="Paragraphedeliste"/>
        <w:numPr>
          <w:ilvl w:val="0"/>
          <w:numId w:val="8"/>
        </w:numPr>
      </w:pPr>
      <w:r>
        <w:t>S</w:t>
      </w:r>
      <w:r w:rsidR="0001719E">
        <w:t>a propriété ThisKey indique quelle propriété de la classe</w:t>
      </w:r>
      <w:r w:rsidR="001E4755">
        <w:t xml:space="preserve"> Commande</w:t>
      </w:r>
      <w:r w:rsidR="0001719E">
        <w:t xml:space="preserve"> </w:t>
      </w:r>
      <w:r w:rsidR="001E4755">
        <w:t>fait le lien avec le client (c’est-à-dire représente la clé étrangère entre Orders et Customer)</w:t>
      </w:r>
    </w:p>
    <w:p w14:paraId="71AD90FA" w14:textId="190FCC73" w:rsidR="004C4A32" w:rsidRDefault="001E4755" w:rsidP="001E4755">
      <w:r>
        <w:t xml:space="preserve">La description des relations </w:t>
      </w:r>
      <w:r w:rsidR="004C4A32">
        <w:t>dans les entités</w:t>
      </w:r>
      <w:r>
        <w:t xml:space="preserve"> rend désormais le requêtage LINQ simple :</w:t>
      </w:r>
    </w:p>
    <w:p w14:paraId="607C243E" w14:textId="218EB3E3" w:rsidR="00FC6353" w:rsidRPr="00FC6353" w:rsidRDefault="00FC6353" w:rsidP="00FC6353">
      <w:pPr>
        <w:pStyle w:val="Code"/>
        <w:rPr>
          <w:rFonts w:eastAsia="Times New Roman" w:cs="Courier New"/>
          <w:color w:val="000000"/>
          <w:lang w:eastAsia="fr-FR"/>
        </w:rPr>
      </w:pPr>
      <w:r w:rsidRPr="00FC6353">
        <w:rPr>
          <w:rFonts w:eastAsia="Times New Roman" w:cs="Courier New"/>
          <w:color w:val="008000"/>
          <w:lang w:eastAsia="fr-FR"/>
        </w:rPr>
        <w:t>// Affichage du nombre de commandes par client</w:t>
      </w:r>
    </w:p>
    <w:p w14:paraId="15873811" w14:textId="7A97BF3D"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FF"/>
          <w:lang w:eastAsia="fr-FR"/>
        </w:rPr>
        <w:t>private</w:t>
      </w:r>
      <w:r w:rsidRPr="00FC6353">
        <w:rPr>
          <w:rFonts w:eastAsia="Times New Roman" w:cs="Courier New"/>
          <w:color w:val="000000"/>
          <w:lang w:eastAsia="fr-FR"/>
        </w:rPr>
        <w:t> </w:t>
      </w:r>
      <w:r w:rsidRPr="00FC6353">
        <w:rPr>
          <w:rFonts w:eastAsia="Times New Roman" w:cs="Courier New"/>
          <w:color w:val="0000FF"/>
          <w:lang w:eastAsia="fr-FR"/>
        </w:rPr>
        <w:t>static</w:t>
      </w:r>
      <w:r w:rsidRPr="00FC6353">
        <w:rPr>
          <w:rFonts w:eastAsia="Times New Roman" w:cs="Courier New"/>
          <w:color w:val="000000"/>
          <w:lang w:eastAsia="fr-FR"/>
        </w:rPr>
        <w:t> </w:t>
      </w:r>
      <w:r w:rsidRPr="00FC6353">
        <w:rPr>
          <w:rFonts w:eastAsia="Times New Roman" w:cs="Courier New"/>
          <w:color w:val="0000FF"/>
          <w:lang w:eastAsia="fr-FR"/>
        </w:rPr>
        <w:t>void</w:t>
      </w:r>
      <w:r w:rsidRPr="00FC6353">
        <w:rPr>
          <w:rFonts w:eastAsia="Times New Roman" w:cs="Courier New"/>
          <w:color w:val="000000"/>
          <w:lang w:eastAsia="fr-FR"/>
        </w:rPr>
        <w:t> AfficherNbCommandesParClient()</w:t>
      </w:r>
    </w:p>
    <w:p w14:paraId="7F7E99F9" w14:textId="2A9074B5"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w:t>
      </w:r>
    </w:p>
    <w:p w14:paraId="36E5CF55" w14:textId="02DA0CD0"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r w:rsidRPr="00FC6353">
        <w:rPr>
          <w:rFonts w:eastAsia="Times New Roman" w:cs="Courier New"/>
          <w:color w:val="2B91AF"/>
          <w:lang w:eastAsia="fr-FR"/>
        </w:rPr>
        <w:t>DataContext</w:t>
      </w:r>
      <w:r w:rsidRPr="00FC6353">
        <w:rPr>
          <w:rFonts w:eastAsia="Times New Roman" w:cs="Courier New"/>
          <w:color w:val="000000"/>
          <w:lang w:eastAsia="fr-FR"/>
        </w:rPr>
        <w:t> bdd = </w:t>
      </w:r>
      <w:r w:rsidRPr="00FC6353">
        <w:rPr>
          <w:rFonts w:eastAsia="Times New Roman" w:cs="Courier New"/>
          <w:color w:val="0000FF"/>
          <w:lang w:eastAsia="fr-FR"/>
        </w:rPr>
        <w:t>new</w:t>
      </w:r>
      <w:r w:rsidRPr="00FC6353">
        <w:rPr>
          <w:rFonts w:eastAsia="Times New Roman" w:cs="Courier New"/>
          <w:color w:val="000000"/>
          <w:lang w:eastAsia="fr-FR"/>
        </w:rPr>
        <w:t> </w:t>
      </w:r>
      <w:r w:rsidRPr="00FC6353">
        <w:rPr>
          <w:rFonts w:eastAsia="Times New Roman" w:cs="Courier New"/>
          <w:color w:val="2B91AF"/>
          <w:lang w:eastAsia="fr-FR"/>
        </w:rPr>
        <w:t>DataContext</w:t>
      </w:r>
      <w:r w:rsidRPr="00FC6353">
        <w:rPr>
          <w:rFonts w:eastAsia="Times New Roman" w:cs="Courier New"/>
          <w:color w:val="000000"/>
          <w:lang w:eastAsia="fr-FR"/>
        </w:rPr>
        <w:t>(connect);</w:t>
      </w:r>
    </w:p>
    <w:p w14:paraId="294FBCAF" w14:textId="022A3EDD"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r w:rsidRPr="00FC6353">
        <w:rPr>
          <w:rFonts w:eastAsia="Times New Roman" w:cs="Courier New"/>
          <w:color w:val="2B91AF"/>
          <w:lang w:eastAsia="fr-FR"/>
        </w:rPr>
        <w:t>Table</w:t>
      </w:r>
      <w:r w:rsidRPr="00FC6353">
        <w:rPr>
          <w:rFonts w:eastAsia="Times New Roman" w:cs="Courier New"/>
          <w:color w:val="000000"/>
          <w:lang w:eastAsia="fr-FR"/>
        </w:rPr>
        <w:t>&lt;</w:t>
      </w:r>
      <w:r w:rsidRPr="00FC6353">
        <w:rPr>
          <w:rFonts w:eastAsia="Times New Roman" w:cs="Courier New"/>
          <w:color w:val="2B91AF"/>
          <w:lang w:eastAsia="fr-FR"/>
        </w:rPr>
        <w:t>Client</w:t>
      </w:r>
      <w:r w:rsidRPr="00FC6353">
        <w:rPr>
          <w:rFonts w:eastAsia="Times New Roman" w:cs="Courier New"/>
          <w:color w:val="000000"/>
          <w:lang w:eastAsia="fr-FR"/>
        </w:rPr>
        <w:t>&gt; clients = bdd.GetTable&lt;</w:t>
      </w:r>
      <w:r w:rsidRPr="00FC6353">
        <w:rPr>
          <w:rFonts w:eastAsia="Times New Roman" w:cs="Courier New"/>
          <w:color w:val="2B91AF"/>
          <w:lang w:eastAsia="fr-FR"/>
        </w:rPr>
        <w:t>Client</w:t>
      </w:r>
      <w:r w:rsidRPr="00FC6353">
        <w:rPr>
          <w:rFonts w:eastAsia="Times New Roman" w:cs="Courier New"/>
          <w:color w:val="000000"/>
          <w:lang w:eastAsia="fr-FR"/>
        </w:rPr>
        <w:t>&gt;();</w:t>
      </w:r>
    </w:p>
    <w:p w14:paraId="73064004" w14:textId="77777777"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xml:space="preserve"> </w:t>
      </w:r>
    </w:p>
    <w:p w14:paraId="51D2CD5E" w14:textId="06D9630C"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r w:rsidRPr="00FC6353">
        <w:rPr>
          <w:rFonts w:eastAsia="Times New Roman" w:cs="Courier New"/>
          <w:color w:val="2B91AF"/>
          <w:lang w:eastAsia="fr-FR"/>
        </w:rPr>
        <w:t>IEnumerable</w:t>
      </w:r>
      <w:r w:rsidRPr="00FC6353">
        <w:rPr>
          <w:rFonts w:eastAsia="Times New Roman" w:cs="Courier New"/>
          <w:color w:val="000000"/>
          <w:lang w:eastAsia="fr-FR"/>
        </w:rPr>
        <w:t>&lt;</w:t>
      </w:r>
      <w:r w:rsidRPr="00FC6353">
        <w:rPr>
          <w:rFonts w:eastAsia="Times New Roman" w:cs="Courier New"/>
          <w:color w:val="2B91AF"/>
          <w:lang w:eastAsia="fr-FR"/>
        </w:rPr>
        <w:t>Client</w:t>
      </w:r>
      <w:r w:rsidRPr="00FC6353">
        <w:rPr>
          <w:rFonts w:eastAsia="Times New Roman" w:cs="Courier New"/>
          <w:color w:val="000000"/>
          <w:lang w:eastAsia="fr-FR"/>
        </w:rPr>
        <w:t>&gt; reqClients =</w:t>
      </w:r>
      <w:r w:rsidR="002C07C4">
        <w:rPr>
          <w:rFonts w:eastAsia="Times New Roman" w:cs="Courier New"/>
          <w:color w:val="000000"/>
          <w:lang w:eastAsia="fr-FR"/>
        </w:rPr>
        <w:t xml:space="preserve"> </w:t>
      </w:r>
      <w:r w:rsidR="002C07C4" w:rsidRPr="002C07C4">
        <w:rPr>
          <w:rFonts w:eastAsia="Times New Roman" w:cs="Courier New"/>
          <w:color w:val="000000"/>
          <w:lang w:eastAsia="fr-FR"/>
        </w:rPr>
        <w:t>clients.Where(c =&gt; c.Commandes.Any());</w:t>
      </w:r>
    </w:p>
    <w:p w14:paraId="504CF08A" w14:textId="7B6CEC14" w:rsidR="00FC6353" w:rsidRPr="00FC6353" w:rsidRDefault="00FC6353" w:rsidP="00FC6353">
      <w:pPr>
        <w:pStyle w:val="Code"/>
        <w:rPr>
          <w:rFonts w:eastAsia="Times New Roman" w:cs="Courier New"/>
          <w:color w:val="000000"/>
          <w:lang w:eastAsia="fr-FR"/>
        </w:rPr>
      </w:pPr>
    </w:p>
    <w:p w14:paraId="32B4D040" w14:textId="709D7EDF"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r w:rsidRPr="00FC6353">
        <w:rPr>
          <w:rFonts w:eastAsia="Times New Roman" w:cs="Courier New"/>
          <w:color w:val="0000FF"/>
          <w:lang w:eastAsia="fr-FR"/>
        </w:rPr>
        <w:t>foreach</w:t>
      </w:r>
      <w:r w:rsidRPr="00FC6353">
        <w:rPr>
          <w:rFonts w:eastAsia="Times New Roman" w:cs="Courier New"/>
          <w:color w:val="000000"/>
          <w:lang w:eastAsia="fr-FR"/>
        </w:rPr>
        <w:t> (</w:t>
      </w:r>
      <w:r w:rsidRPr="00FC6353">
        <w:rPr>
          <w:rFonts w:eastAsia="Times New Roman" w:cs="Courier New"/>
          <w:color w:val="2B91AF"/>
          <w:lang w:eastAsia="fr-FR"/>
        </w:rPr>
        <w:t>Client</w:t>
      </w:r>
      <w:r w:rsidRPr="00FC6353">
        <w:rPr>
          <w:rFonts w:eastAsia="Times New Roman" w:cs="Courier New"/>
          <w:color w:val="000000"/>
          <w:lang w:eastAsia="fr-FR"/>
        </w:rPr>
        <w:t> c </w:t>
      </w:r>
      <w:r w:rsidRPr="00FC6353">
        <w:rPr>
          <w:rFonts w:eastAsia="Times New Roman" w:cs="Courier New"/>
          <w:color w:val="0000FF"/>
          <w:lang w:eastAsia="fr-FR"/>
        </w:rPr>
        <w:t>in</w:t>
      </w:r>
      <w:r w:rsidRPr="00FC6353">
        <w:rPr>
          <w:rFonts w:eastAsia="Times New Roman" w:cs="Courier New"/>
          <w:color w:val="000000"/>
          <w:lang w:eastAsia="fr-FR"/>
        </w:rPr>
        <w:t> reqClients)</w:t>
      </w:r>
    </w:p>
    <w:p w14:paraId="5DA5F33A" w14:textId="65191DE1"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p>
    <w:p w14:paraId="4270D8F4" w14:textId="0F9C3E19"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r w:rsidRPr="00FC6353">
        <w:rPr>
          <w:rFonts w:eastAsia="Times New Roman" w:cs="Courier New"/>
          <w:color w:val="2B91AF"/>
          <w:lang w:eastAsia="fr-FR"/>
        </w:rPr>
        <w:t>Console</w:t>
      </w:r>
      <w:r w:rsidRPr="00FC6353">
        <w:rPr>
          <w:rFonts w:eastAsia="Times New Roman" w:cs="Courier New"/>
          <w:color w:val="000000"/>
          <w:lang w:eastAsia="fr-FR"/>
        </w:rPr>
        <w:t>.WriteLine(</w:t>
      </w:r>
      <w:r w:rsidRPr="00FC6353">
        <w:rPr>
          <w:rFonts w:eastAsia="Times New Roman" w:cs="Courier New"/>
          <w:color w:val="A31515"/>
          <w:lang w:eastAsia="fr-FR"/>
        </w:rPr>
        <w:t>"Client {0} : {1} commandes"</w:t>
      </w:r>
      <w:r w:rsidRPr="00FC6353">
        <w:rPr>
          <w:rFonts w:eastAsia="Times New Roman" w:cs="Courier New"/>
          <w:color w:val="000000"/>
          <w:lang w:eastAsia="fr-FR"/>
        </w:rPr>
        <w:t>, c.Id, c.Commandes.Count);</w:t>
      </w:r>
    </w:p>
    <w:p w14:paraId="7E3FDD28" w14:textId="7806F422"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p>
    <w:p w14:paraId="73144389" w14:textId="3DD0BF40"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w:t>
      </w:r>
    </w:p>
    <w:p w14:paraId="6B6FD049" w14:textId="77777777"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xml:space="preserve"> </w:t>
      </w:r>
    </w:p>
    <w:p w14:paraId="3B96618D" w14:textId="0C45E0AE" w:rsidR="00FC6353" w:rsidRPr="00FC6353" w:rsidRDefault="00FC6353" w:rsidP="00FC6353">
      <w:pPr>
        <w:pStyle w:val="Code"/>
        <w:rPr>
          <w:rFonts w:eastAsia="Times New Roman" w:cs="Courier New"/>
          <w:color w:val="000000"/>
          <w:lang w:eastAsia="fr-FR"/>
        </w:rPr>
      </w:pPr>
      <w:r w:rsidRPr="00FC6353">
        <w:rPr>
          <w:rFonts w:eastAsia="Times New Roman" w:cs="Courier New"/>
          <w:color w:val="008000"/>
          <w:lang w:eastAsia="fr-FR"/>
        </w:rPr>
        <w:t>// Affichage des commandes du mois de mai 2017 avec les noms des clients</w:t>
      </w:r>
    </w:p>
    <w:p w14:paraId="132940C2" w14:textId="6FC9324C"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FF"/>
          <w:lang w:eastAsia="fr-FR"/>
        </w:rPr>
        <w:t>private</w:t>
      </w:r>
      <w:r w:rsidRPr="00FC6353">
        <w:rPr>
          <w:rFonts w:eastAsia="Times New Roman" w:cs="Courier New"/>
          <w:color w:val="000000"/>
          <w:lang w:eastAsia="fr-FR"/>
        </w:rPr>
        <w:t> </w:t>
      </w:r>
      <w:r w:rsidRPr="00FC6353">
        <w:rPr>
          <w:rFonts w:eastAsia="Times New Roman" w:cs="Courier New"/>
          <w:color w:val="0000FF"/>
          <w:lang w:eastAsia="fr-FR"/>
        </w:rPr>
        <w:t>static</w:t>
      </w:r>
      <w:r w:rsidRPr="00FC6353">
        <w:rPr>
          <w:rFonts w:eastAsia="Times New Roman" w:cs="Courier New"/>
          <w:color w:val="000000"/>
          <w:lang w:eastAsia="fr-FR"/>
        </w:rPr>
        <w:t> </w:t>
      </w:r>
      <w:r w:rsidRPr="00FC6353">
        <w:rPr>
          <w:rFonts w:eastAsia="Times New Roman" w:cs="Courier New"/>
          <w:color w:val="0000FF"/>
          <w:lang w:eastAsia="fr-FR"/>
        </w:rPr>
        <w:t>void</w:t>
      </w:r>
      <w:r w:rsidRPr="00FC6353">
        <w:rPr>
          <w:rFonts w:eastAsia="Times New Roman" w:cs="Courier New"/>
          <w:color w:val="000000"/>
          <w:lang w:eastAsia="fr-FR"/>
        </w:rPr>
        <w:t> AfficherCommandes()</w:t>
      </w:r>
    </w:p>
    <w:p w14:paraId="30A6007C" w14:textId="149B8B91"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w:t>
      </w:r>
    </w:p>
    <w:p w14:paraId="6B6D5CC0" w14:textId="2E45FA31"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r w:rsidRPr="00FC6353">
        <w:rPr>
          <w:rFonts w:eastAsia="Times New Roman" w:cs="Courier New"/>
          <w:color w:val="2B91AF"/>
          <w:lang w:eastAsia="fr-FR"/>
        </w:rPr>
        <w:t>DataContext</w:t>
      </w:r>
      <w:r w:rsidRPr="00FC6353">
        <w:rPr>
          <w:rFonts w:eastAsia="Times New Roman" w:cs="Courier New"/>
          <w:color w:val="000000"/>
          <w:lang w:eastAsia="fr-FR"/>
        </w:rPr>
        <w:t> bdd = </w:t>
      </w:r>
      <w:r w:rsidRPr="00FC6353">
        <w:rPr>
          <w:rFonts w:eastAsia="Times New Roman" w:cs="Courier New"/>
          <w:color w:val="0000FF"/>
          <w:lang w:eastAsia="fr-FR"/>
        </w:rPr>
        <w:t>new</w:t>
      </w:r>
      <w:r w:rsidRPr="00FC6353">
        <w:rPr>
          <w:rFonts w:eastAsia="Times New Roman" w:cs="Courier New"/>
          <w:color w:val="000000"/>
          <w:lang w:eastAsia="fr-FR"/>
        </w:rPr>
        <w:t> </w:t>
      </w:r>
      <w:r w:rsidRPr="00FC6353">
        <w:rPr>
          <w:rFonts w:eastAsia="Times New Roman" w:cs="Courier New"/>
          <w:color w:val="2B91AF"/>
          <w:lang w:eastAsia="fr-FR"/>
        </w:rPr>
        <w:t>DataContext</w:t>
      </w:r>
      <w:r w:rsidRPr="00FC6353">
        <w:rPr>
          <w:rFonts w:eastAsia="Times New Roman" w:cs="Courier New"/>
          <w:color w:val="000000"/>
          <w:lang w:eastAsia="fr-FR"/>
        </w:rPr>
        <w:t>(connect);</w:t>
      </w:r>
    </w:p>
    <w:p w14:paraId="5D8C2B6F" w14:textId="4D9BEC56"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r w:rsidRPr="00FC6353">
        <w:rPr>
          <w:rFonts w:eastAsia="Times New Roman" w:cs="Courier New"/>
          <w:color w:val="2B91AF"/>
          <w:lang w:eastAsia="fr-FR"/>
        </w:rPr>
        <w:t>Table</w:t>
      </w:r>
      <w:r w:rsidRPr="00FC6353">
        <w:rPr>
          <w:rFonts w:eastAsia="Times New Roman" w:cs="Courier New"/>
          <w:color w:val="000000"/>
          <w:lang w:eastAsia="fr-FR"/>
        </w:rPr>
        <w:t>&lt;</w:t>
      </w:r>
      <w:r w:rsidRPr="00FC6353">
        <w:rPr>
          <w:rFonts w:eastAsia="Times New Roman" w:cs="Courier New"/>
          <w:color w:val="2B91AF"/>
          <w:lang w:eastAsia="fr-FR"/>
        </w:rPr>
        <w:t>Commande</w:t>
      </w:r>
      <w:r w:rsidRPr="00FC6353">
        <w:rPr>
          <w:rFonts w:eastAsia="Times New Roman" w:cs="Courier New"/>
          <w:color w:val="000000"/>
          <w:lang w:eastAsia="fr-FR"/>
        </w:rPr>
        <w:t>&gt; commandes = bdd.GetTable&lt;</w:t>
      </w:r>
      <w:r w:rsidRPr="00FC6353">
        <w:rPr>
          <w:rFonts w:eastAsia="Times New Roman" w:cs="Courier New"/>
          <w:color w:val="2B91AF"/>
          <w:lang w:eastAsia="fr-FR"/>
        </w:rPr>
        <w:t>Commande</w:t>
      </w:r>
      <w:r w:rsidRPr="00FC6353">
        <w:rPr>
          <w:rFonts w:eastAsia="Times New Roman" w:cs="Courier New"/>
          <w:color w:val="000000"/>
          <w:lang w:eastAsia="fr-FR"/>
        </w:rPr>
        <w:t>&gt;();</w:t>
      </w:r>
    </w:p>
    <w:p w14:paraId="656B1A90" w14:textId="77777777"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xml:space="preserve"> </w:t>
      </w:r>
    </w:p>
    <w:p w14:paraId="58E6ECF7" w14:textId="71C68478"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r w:rsidRPr="00FC6353">
        <w:rPr>
          <w:rFonts w:eastAsia="Times New Roman" w:cs="Courier New"/>
          <w:color w:val="2B91AF"/>
          <w:lang w:eastAsia="fr-FR"/>
        </w:rPr>
        <w:t>IEnumerable</w:t>
      </w:r>
      <w:r w:rsidRPr="00FC6353">
        <w:rPr>
          <w:rFonts w:eastAsia="Times New Roman" w:cs="Courier New"/>
          <w:color w:val="000000"/>
          <w:lang w:eastAsia="fr-FR"/>
        </w:rPr>
        <w:t>&lt;</w:t>
      </w:r>
      <w:r w:rsidRPr="00FC6353">
        <w:rPr>
          <w:rFonts w:eastAsia="Times New Roman" w:cs="Courier New"/>
          <w:color w:val="2B91AF"/>
          <w:lang w:eastAsia="fr-FR"/>
        </w:rPr>
        <w:t>Commande</w:t>
      </w:r>
      <w:r w:rsidRPr="00FC6353">
        <w:rPr>
          <w:rFonts w:eastAsia="Times New Roman" w:cs="Courier New"/>
          <w:color w:val="000000"/>
          <w:lang w:eastAsia="fr-FR"/>
        </w:rPr>
        <w:t>&gt; reqCommandes =</w:t>
      </w:r>
    </w:p>
    <w:p w14:paraId="46D0DBA3" w14:textId="12196B48" w:rsidR="00FC6353" w:rsidRPr="00FC6353" w:rsidRDefault="00FC6353" w:rsidP="002C07C4">
      <w:pPr>
        <w:pStyle w:val="Code"/>
        <w:rPr>
          <w:rFonts w:eastAsia="Times New Roman" w:cs="Courier New"/>
          <w:color w:val="000000"/>
          <w:lang w:eastAsia="fr-FR"/>
        </w:rPr>
      </w:pPr>
      <w:r w:rsidRPr="002C07C4">
        <w:rPr>
          <w:rFonts w:eastAsia="Times New Roman" w:cs="Courier New"/>
          <w:lang w:eastAsia="fr-FR"/>
        </w:rPr>
        <w:t>      </w:t>
      </w:r>
      <w:r w:rsidR="002C07C4" w:rsidRPr="002C07C4">
        <w:rPr>
          <w:rFonts w:eastAsia="Times New Roman" w:cs="Courier New"/>
          <w:lang w:eastAsia="fr-FR"/>
        </w:rPr>
        <w:t>commandes.Where(com =&gt; com.Date.Year == 2017 &amp;&amp; com.Date.Month == 5);</w:t>
      </w:r>
      <w:r w:rsidR="002C07C4">
        <w:rPr>
          <w:rFonts w:eastAsia="Times New Roman" w:cs="Courier New"/>
          <w:color w:val="000000"/>
          <w:lang w:eastAsia="fr-FR"/>
        </w:rPr>
        <w:br/>
      </w:r>
    </w:p>
    <w:p w14:paraId="5586CE1C" w14:textId="4F414FDC"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r w:rsidRPr="00FC6353">
        <w:rPr>
          <w:rFonts w:eastAsia="Times New Roman" w:cs="Courier New"/>
          <w:color w:val="0000FF"/>
          <w:lang w:eastAsia="fr-FR"/>
        </w:rPr>
        <w:t>foreach</w:t>
      </w:r>
      <w:r w:rsidRPr="00FC6353">
        <w:rPr>
          <w:rFonts w:eastAsia="Times New Roman" w:cs="Courier New"/>
          <w:color w:val="000000"/>
          <w:lang w:eastAsia="fr-FR"/>
        </w:rPr>
        <w:t> (</w:t>
      </w:r>
      <w:r w:rsidRPr="00FC6353">
        <w:rPr>
          <w:rFonts w:eastAsia="Times New Roman" w:cs="Courier New"/>
          <w:color w:val="2B91AF"/>
          <w:lang w:eastAsia="fr-FR"/>
        </w:rPr>
        <w:t>Commande</w:t>
      </w:r>
      <w:r w:rsidRPr="00FC6353">
        <w:rPr>
          <w:rFonts w:eastAsia="Times New Roman" w:cs="Courier New"/>
          <w:color w:val="000000"/>
          <w:lang w:eastAsia="fr-FR"/>
        </w:rPr>
        <w:t> c </w:t>
      </w:r>
      <w:r w:rsidRPr="00FC6353">
        <w:rPr>
          <w:rFonts w:eastAsia="Times New Roman" w:cs="Courier New"/>
          <w:color w:val="0000FF"/>
          <w:lang w:eastAsia="fr-FR"/>
        </w:rPr>
        <w:t>in</w:t>
      </w:r>
      <w:r w:rsidRPr="00FC6353">
        <w:rPr>
          <w:rFonts w:eastAsia="Times New Roman" w:cs="Courier New"/>
          <w:color w:val="000000"/>
          <w:lang w:eastAsia="fr-FR"/>
        </w:rPr>
        <w:t> reqCommandes)</w:t>
      </w:r>
    </w:p>
    <w:p w14:paraId="2F9DF678" w14:textId="17A19360"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p>
    <w:p w14:paraId="5A051B74" w14:textId="45C81CF0" w:rsidR="00FC6353" w:rsidRPr="00FC6353" w:rsidRDefault="00B93895" w:rsidP="00FC6353">
      <w:pPr>
        <w:pStyle w:val="Code"/>
        <w:rPr>
          <w:rFonts w:eastAsia="Times New Roman" w:cs="Courier New"/>
          <w:color w:val="000000"/>
          <w:lang w:eastAsia="fr-FR"/>
        </w:rPr>
      </w:pPr>
      <w:r>
        <w:rPr>
          <w:rFonts w:eastAsia="Times New Roman" w:cs="Courier New"/>
          <w:color w:val="000000"/>
          <w:lang w:eastAsia="fr-FR"/>
        </w:rPr>
        <w:t>     </w:t>
      </w:r>
      <w:r w:rsidR="00FC6353" w:rsidRPr="00FC6353">
        <w:rPr>
          <w:rFonts w:eastAsia="Times New Roman" w:cs="Courier New"/>
          <w:color w:val="2B91AF"/>
          <w:lang w:eastAsia="fr-FR"/>
        </w:rPr>
        <w:t>Console</w:t>
      </w:r>
      <w:r w:rsidR="00FC6353" w:rsidRPr="00FC6353">
        <w:rPr>
          <w:rFonts w:eastAsia="Times New Roman" w:cs="Courier New"/>
          <w:color w:val="000000"/>
          <w:lang w:eastAsia="fr-FR"/>
        </w:rPr>
        <w:t>.WriteLine(</w:t>
      </w:r>
      <w:r w:rsidR="00FC6353" w:rsidRPr="00FC6353">
        <w:rPr>
          <w:rFonts w:eastAsia="Times New Roman" w:cs="Courier New"/>
          <w:color w:val="A31515"/>
          <w:lang w:eastAsia="fr-FR"/>
        </w:rPr>
        <w:t>"Commande {0} passé</w:t>
      </w:r>
      <w:r>
        <w:rPr>
          <w:rFonts w:eastAsia="Times New Roman" w:cs="Courier New"/>
          <w:color w:val="A31515"/>
          <w:lang w:eastAsia="fr-FR"/>
        </w:rPr>
        <w:t>e</w:t>
      </w:r>
      <w:r w:rsidR="00FC6353" w:rsidRPr="00FC6353">
        <w:rPr>
          <w:rFonts w:eastAsia="Times New Roman" w:cs="Courier New"/>
          <w:color w:val="A31515"/>
          <w:lang w:eastAsia="fr-FR"/>
        </w:rPr>
        <w:t> par le client {1}"</w:t>
      </w:r>
      <w:r w:rsidR="00FC6353" w:rsidRPr="00FC6353">
        <w:rPr>
          <w:rFonts w:eastAsia="Times New Roman" w:cs="Courier New"/>
          <w:color w:val="000000"/>
          <w:lang w:eastAsia="fr-FR"/>
        </w:rPr>
        <w:t>, c.Id, c.Client.Société);</w:t>
      </w:r>
    </w:p>
    <w:p w14:paraId="10FB2462" w14:textId="7EC969A8" w:rsidR="00FC6353" w:rsidRPr="00FC6353" w:rsidRDefault="00FC6353" w:rsidP="00FC6353">
      <w:pPr>
        <w:pStyle w:val="Code"/>
        <w:rPr>
          <w:rFonts w:eastAsia="Times New Roman" w:cs="Courier New"/>
          <w:color w:val="000000"/>
          <w:lang w:eastAsia="fr-FR"/>
        </w:rPr>
      </w:pPr>
      <w:r w:rsidRPr="00FC6353">
        <w:rPr>
          <w:rFonts w:eastAsia="Times New Roman" w:cs="Courier New"/>
          <w:color w:val="000000"/>
          <w:lang w:eastAsia="fr-FR"/>
        </w:rPr>
        <w:t>   }</w:t>
      </w:r>
    </w:p>
    <w:p w14:paraId="71B9B69D" w14:textId="6F3858EE" w:rsidR="00FC6353" w:rsidRPr="00B93895" w:rsidRDefault="00FC6353" w:rsidP="00FC6353">
      <w:pPr>
        <w:pStyle w:val="Code"/>
        <w:rPr>
          <w:rFonts w:eastAsia="Times New Roman" w:cs="Courier New"/>
          <w:color w:val="000000"/>
          <w:lang w:eastAsia="fr-FR"/>
        </w:rPr>
      </w:pPr>
      <w:r w:rsidRPr="00FC6353">
        <w:rPr>
          <w:rFonts w:eastAsia="Times New Roman" w:cs="Courier New"/>
          <w:color w:val="000000"/>
          <w:lang w:eastAsia="fr-FR"/>
        </w:rPr>
        <w:t>}</w:t>
      </w:r>
    </w:p>
    <w:p w14:paraId="1B8FAEE9" w14:textId="42CEAEFD" w:rsidR="00B93895" w:rsidRDefault="00B93895" w:rsidP="001E4755">
      <w:r>
        <w:t>La description des relations dans les entités nous dispense de faire des jointures dans les requêtes LINQ.</w:t>
      </w:r>
    </w:p>
    <w:p w14:paraId="7BBA691C" w14:textId="26454A4F" w:rsidR="001726B7" w:rsidRDefault="00FC6767" w:rsidP="00FC6767">
      <w:pPr>
        <w:pStyle w:val="Titre2"/>
      </w:pPr>
      <w:bookmarkStart w:id="27" w:name="_Toc500545701"/>
      <w:r>
        <w:t>Génération automatique du modèle</w:t>
      </w:r>
      <w:bookmarkEnd w:id="27"/>
    </w:p>
    <w:p w14:paraId="4B407F5B" w14:textId="1C70F52B" w:rsidR="00FC6767" w:rsidRDefault="00693149">
      <w:r>
        <w:t>Microsoft fournit deux outils permettant de générer automatiquement le modèle objet à partir d’une base de données : l’utilitaire en ligne de commande SQLMetal et le concepteur visuel objet-relationnel.</w:t>
      </w:r>
    </w:p>
    <w:p w14:paraId="347A2533" w14:textId="66F55FDA" w:rsidR="00693149" w:rsidRDefault="007E4D00">
      <w:hyperlink r:id="rId36" w:history="1">
        <w:r w:rsidR="00693149" w:rsidRPr="00693149">
          <w:rPr>
            <w:rStyle w:val="Lienhypertexte"/>
          </w:rPr>
          <w:t>SQLMetal</w:t>
        </w:r>
      </w:hyperlink>
      <w:r w:rsidR="00693149">
        <w:t xml:space="preserve"> est présent dans le répertoire</w:t>
      </w:r>
      <w:r w:rsidR="002C07C4">
        <w:t> :</w:t>
      </w:r>
      <w:r w:rsidR="002C07C4">
        <w:br/>
      </w:r>
      <w:r w:rsidR="00693149" w:rsidRPr="00693149">
        <w:t>"C:\Program Files (x86)\Microsoft SDKs\Windows\v10.0A\bin\NETFX 4.6.2 Tools\SqlMetal.exe"</w:t>
      </w:r>
      <w:r w:rsidR="002C07C4">
        <w:br/>
      </w:r>
      <w:r w:rsidR="00693149">
        <w:t>(chemin à adapter selon la version du SDK Windows et du framework .net utilisé).</w:t>
      </w:r>
    </w:p>
    <w:p w14:paraId="2E2A3CB7" w14:textId="7FC45B6B" w:rsidR="00693149" w:rsidRDefault="00693149">
      <w:r>
        <w:t>Mais il peut être lancé plus simplement à partir de l’invite de commande « Developer Command Prompt » de Visual Studio</w:t>
      </w:r>
    </w:p>
    <w:p w14:paraId="7F50A869" w14:textId="0515414D" w:rsidR="00E25577" w:rsidRDefault="00E25577">
      <w:pPr>
        <w:rPr>
          <w:rFonts w:asciiTheme="majorHAnsi" w:eastAsiaTheme="majorEastAsia" w:hAnsiTheme="majorHAnsi" w:cstheme="majorBidi"/>
          <w:color w:val="365F91" w:themeColor="accent1" w:themeShade="BF"/>
          <w:sz w:val="32"/>
          <w:szCs w:val="32"/>
        </w:rPr>
      </w:pPr>
      <w:r>
        <w:br w:type="page"/>
      </w:r>
    </w:p>
    <w:p w14:paraId="1CF92109" w14:textId="1D05B72B" w:rsidR="00E25577" w:rsidRDefault="00E25577" w:rsidP="00E25577">
      <w:pPr>
        <w:pStyle w:val="Titre1"/>
      </w:pPr>
      <w:bookmarkStart w:id="28" w:name="_Toc500545702"/>
      <w:r>
        <w:lastRenderedPageBreak/>
        <w:t>Entity Framework</w:t>
      </w:r>
      <w:bookmarkEnd w:id="28"/>
    </w:p>
    <w:p w14:paraId="03ADC16C" w14:textId="539F6D32" w:rsidR="00715A52" w:rsidRDefault="00715A52" w:rsidP="00715A52">
      <w:pPr>
        <w:pStyle w:val="Titre2"/>
      </w:pPr>
      <w:bookmarkStart w:id="29" w:name="_Toc500545703"/>
      <w:r>
        <w:t>Présentation</w:t>
      </w:r>
      <w:bookmarkEnd w:id="29"/>
    </w:p>
    <w:p w14:paraId="08E29AC1" w14:textId="74F15266" w:rsidR="004C0A55" w:rsidRDefault="00FB54B7" w:rsidP="000055FB">
      <w:r>
        <w:t xml:space="preserve">Entity Framework (EF) répond au même besoin </w:t>
      </w:r>
      <w:r w:rsidR="00B437CE">
        <w:t>initial</w:t>
      </w:r>
      <w:r>
        <w:t xml:space="preserve"> que LINQ To SQL : créer un mapping objet-relationnel</w:t>
      </w:r>
      <w:r w:rsidR="001B06EE">
        <w:t xml:space="preserve"> (O/RM)</w:t>
      </w:r>
      <w:r w:rsidR="004C0A55">
        <w:t xml:space="preserve"> permettant d’exploiter facilement une base de données relationnelle</w:t>
      </w:r>
      <w:r w:rsidR="00B437CE">
        <w:t>,</w:t>
      </w:r>
      <w:r w:rsidR="008F21C7">
        <w:t xml:space="preserve"> sans se sou</w:t>
      </w:r>
      <w:r w:rsidR="00B437CE">
        <w:t xml:space="preserve">cier de </w:t>
      </w:r>
      <w:r w:rsidR="008C1378">
        <w:t>s</w:t>
      </w:r>
      <w:r w:rsidR="00B437CE">
        <w:t xml:space="preserve">a structure, </w:t>
      </w:r>
      <w:r w:rsidR="008C1378">
        <w:t>ni</w:t>
      </w:r>
      <w:r w:rsidR="00B437CE">
        <w:t xml:space="preserve"> écrire de </w:t>
      </w:r>
      <w:r w:rsidR="008C1378">
        <w:t xml:space="preserve">code fastidieux </w:t>
      </w:r>
      <w:r w:rsidR="003B2D18">
        <w:t>pour construire et exécuter des</w:t>
      </w:r>
      <w:r w:rsidR="008C1378">
        <w:t xml:space="preserve"> commandes SQL.</w:t>
      </w:r>
    </w:p>
    <w:p w14:paraId="0E483D3D" w14:textId="77777777" w:rsidR="004C0A55" w:rsidRDefault="004C0A55" w:rsidP="000055FB">
      <w:r>
        <w:t>Mais EF va bien plus loin que LINQ To SQL :</w:t>
      </w:r>
    </w:p>
    <w:p w14:paraId="049351A6" w14:textId="71C5DFE0" w:rsidR="00802BC4" w:rsidRDefault="00802BC4" w:rsidP="00FD2B0D">
      <w:pPr>
        <w:pStyle w:val="Paragraphedeliste"/>
        <w:numPr>
          <w:ilvl w:val="0"/>
          <w:numId w:val="11"/>
        </w:numPr>
      </w:pPr>
      <w:r>
        <w:t xml:space="preserve">Il est compatible avec la majorité des bases de données relationnelles, et </w:t>
      </w:r>
      <w:r w:rsidR="00BA4F2D">
        <w:t>pas</w:t>
      </w:r>
      <w:r>
        <w:t xml:space="preserve"> uniquement avec SQL Server.</w:t>
      </w:r>
    </w:p>
    <w:p w14:paraId="7891F87E" w14:textId="77777777" w:rsidR="000C4606" w:rsidRDefault="00802BC4" w:rsidP="00FD2B0D">
      <w:pPr>
        <w:pStyle w:val="Paragraphedeliste"/>
        <w:numPr>
          <w:ilvl w:val="0"/>
          <w:numId w:val="11"/>
        </w:numPr>
      </w:pPr>
      <w:r>
        <w:t>Il</w:t>
      </w:r>
      <w:r w:rsidR="00693149">
        <w:t xml:space="preserve"> </w:t>
      </w:r>
      <w:r w:rsidR="00FB54B7">
        <w:t xml:space="preserve">permet de </w:t>
      </w:r>
      <w:r w:rsidR="00693149">
        <w:t xml:space="preserve">générer un modèle </w:t>
      </w:r>
      <w:r w:rsidR="00B02B8F">
        <w:t>conceptuel</w:t>
      </w:r>
      <w:r w:rsidR="00FB54B7">
        <w:t xml:space="preserve"> </w:t>
      </w:r>
      <w:r w:rsidR="00336F6D">
        <w:t xml:space="preserve">de la base de données, </w:t>
      </w:r>
      <w:r w:rsidR="00FB54B7">
        <w:t xml:space="preserve">appelé </w:t>
      </w:r>
      <w:r w:rsidR="004C0A55">
        <w:t>« </w:t>
      </w:r>
      <w:r w:rsidR="00FB54B7">
        <w:t>entity data model</w:t>
      </w:r>
      <w:r w:rsidR="004C0A55">
        <w:t> »</w:t>
      </w:r>
      <w:r w:rsidR="00FB54B7">
        <w:t xml:space="preserve"> personnalisable</w:t>
      </w:r>
      <w:r>
        <w:t>, qui</w:t>
      </w:r>
      <w:r w:rsidR="00FB54B7">
        <w:t xml:space="preserve"> protège l’application des </w:t>
      </w:r>
      <w:r w:rsidR="004C0A55">
        <w:t>modifications</w:t>
      </w:r>
      <w:r w:rsidR="00FB54B7">
        <w:t xml:space="preserve"> de structure de la base</w:t>
      </w:r>
      <w:r w:rsidR="004C0A55">
        <w:t xml:space="preserve"> de données</w:t>
      </w:r>
      <w:r w:rsidR="00FB54B7">
        <w:t>.</w:t>
      </w:r>
    </w:p>
    <w:p w14:paraId="0FC9F659" w14:textId="239014EA" w:rsidR="000C4606" w:rsidRDefault="000C4606" w:rsidP="00FD2B0D">
      <w:pPr>
        <w:pStyle w:val="Paragraphedeliste"/>
        <w:numPr>
          <w:ilvl w:val="0"/>
          <w:numId w:val="11"/>
        </w:numPr>
      </w:pPr>
      <w:r>
        <w:t xml:space="preserve">Il offre 4 approches possibles, selon qu’on souhaite </w:t>
      </w:r>
      <w:r w:rsidR="00C4154A">
        <w:t>partir d’</w:t>
      </w:r>
      <w:r>
        <w:t xml:space="preserve">un jeu d’entités, </w:t>
      </w:r>
      <w:r w:rsidR="00C4154A">
        <w:t>d’</w:t>
      </w:r>
      <w:r>
        <w:t xml:space="preserve">un modèle ou </w:t>
      </w:r>
      <w:r w:rsidR="00C4154A">
        <w:t>d’</w:t>
      </w:r>
      <w:r>
        <w:t>une base de données</w:t>
      </w:r>
      <w:r w:rsidR="00C4154A">
        <w:t xml:space="preserve">. Il peut </w:t>
      </w:r>
      <w:r>
        <w:t>générer</w:t>
      </w:r>
      <w:r w:rsidR="00802BC4">
        <w:t xml:space="preserve"> </w:t>
      </w:r>
      <w:r>
        <w:t xml:space="preserve">automatiquement </w:t>
      </w:r>
      <w:r w:rsidR="00802BC4">
        <w:t>la base</w:t>
      </w:r>
      <w:r>
        <w:t xml:space="preserve"> de données</w:t>
      </w:r>
      <w:r w:rsidR="00C4154A">
        <w:t xml:space="preserve"> à partir du code</w:t>
      </w:r>
    </w:p>
    <w:p w14:paraId="2B25A8C4" w14:textId="13BF9BD4" w:rsidR="00C4154A" w:rsidRDefault="00C4154A" w:rsidP="00C4154A">
      <w:r>
        <w:t xml:space="preserve">Depuis sa version 6, Entity Framework n’est plus intégré au .net Framework. Il est fourni sous forme </w:t>
      </w:r>
      <w:r w:rsidR="00104867">
        <w:t xml:space="preserve">de package NuGet </w:t>
      </w:r>
      <w:r w:rsidR="00CE70BC">
        <w:t xml:space="preserve">comprenant deux </w:t>
      </w:r>
      <w:r>
        <w:t>dll qui doi</w:t>
      </w:r>
      <w:r w:rsidR="00CE70BC">
        <w:t>ven</w:t>
      </w:r>
      <w:r>
        <w:t>t être déployée</w:t>
      </w:r>
      <w:r w:rsidR="00CE70BC">
        <w:t>s</w:t>
      </w:r>
      <w:r>
        <w:t xml:space="preserve"> avec l’application.</w:t>
      </w:r>
    </w:p>
    <w:p w14:paraId="38C9DFEB" w14:textId="3DA4C69D" w:rsidR="000F6650" w:rsidRDefault="000F6650" w:rsidP="00C4154A">
      <w:r w:rsidRPr="00BA4F2D">
        <w:rPr>
          <w:b/>
        </w:rPr>
        <w:t>Entity F</w:t>
      </w:r>
      <w:r w:rsidR="00BA4F2D" w:rsidRPr="00BA4F2D">
        <w:rPr>
          <w:b/>
        </w:rPr>
        <w:t>ramework Core</w:t>
      </w:r>
      <w:r w:rsidR="00934144">
        <w:t xml:space="preserve"> est la version à utiliser avec .Net Core, également</w:t>
      </w:r>
      <w:r>
        <w:t xml:space="preserve"> fourni</w:t>
      </w:r>
      <w:r w:rsidR="00934144">
        <w:t>e</w:t>
      </w:r>
      <w:r>
        <w:t xml:space="preserve"> sous forme de package NuGet.</w:t>
      </w:r>
    </w:p>
    <w:p w14:paraId="04D58DDE" w14:textId="0BB708C6" w:rsidR="004C0A55" w:rsidRDefault="000F6650" w:rsidP="00A84760">
      <w:pPr>
        <w:rPr>
          <w:noProof/>
        </w:rPr>
      </w:pPr>
      <w:r>
        <w:t>EF</w:t>
      </w:r>
      <w:r w:rsidR="00C4154A">
        <w:t xml:space="preserve"> </w:t>
      </w:r>
      <w:r w:rsidR="00A84760">
        <w:t>utilise</w:t>
      </w:r>
      <w:r w:rsidR="004C0A55">
        <w:t xml:space="preserve"> une variante de LINQ appelée </w:t>
      </w:r>
      <w:r w:rsidR="004C0A55" w:rsidRPr="004C0A55">
        <w:rPr>
          <w:b/>
        </w:rPr>
        <w:t>LINQ to Entities</w:t>
      </w:r>
      <w:r w:rsidR="00A84760">
        <w:t xml:space="preserve"> pour faire des requêtes sur les données. </w:t>
      </w:r>
    </w:p>
    <w:p w14:paraId="4F897EEF" w14:textId="1DE744E4" w:rsidR="00B02B8F" w:rsidRDefault="00B02B8F" w:rsidP="00715A52">
      <w:r>
        <w:t xml:space="preserve">Il y a deux couches principales dans </w:t>
      </w:r>
      <w:r w:rsidR="00C4154A">
        <w:t>Entity Framework</w:t>
      </w:r>
      <w:r>
        <w:t> :</w:t>
      </w:r>
    </w:p>
    <w:p w14:paraId="3CE0A1BB" w14:textId="0EF98EA7" w:rsidR="00B02B8F" w:rsidRDefault="00B02B8F" w:rsidP="00FD2B0D">
      <w:pPr>
        <w:pStyle w:val="Paragraphedeliste"/>
        <w:numPr>
          <w:ilvl w:val="0"/>
          <w:numId w:val="12"/>
        </w:numPr>
      </w:pPr>
      <w:r>
        <w:t>La couche de modélisation, composée de :</w:t>
      </w:r>
    </w:p>
    <w:p w14:paraId="5CABC765" w14:textId="430EBED8" w:rsidR="00B02B8F" w:rsidRDefault="00B02B8F" w:rsidP="00FD2B0D">
      <w:pPr>
        <w:pStyle w:val="Paragraphedeliste"/>
        <w:numPr>
          <w:ilvl w:val="1"/>
          <w:numId w:val="12"/>
        </w:numPr>
      </w:pPr>
      <w:r>
        <w:t>Un modèle conceptuel Entity Data Model</w:t>
      </w:r>
      <w:r w:rsidR="005F0927">
        <w:t>,</w:t>
      </w:r>
      <w:r>
        <w:t xml:space="preserve"> composé de types d’entités et de relations </w:t>
      </w:r>
    </w:p>
    <w:p w14:paraId="10BE264C" w14:textId="4D281F7A" w:rsidR="00B02B8F" w:rsidRDefault="00B02B8F" w:rsidP="00FD2B0D">
      <w:pPr>
        <w:pStyle w:val="Paragraphedeliste"/>
        <w:numPr>
          <w:ilvl w:val="1"/>
          <w:numId w:val="12"/>
        </w:numPr>
      </w:pPr>
      <w:r>
        <w:t>Un schéma de base de données</w:t>
      </w:r>
    </w:p>
    <w:p w14:paraId="174C6CA8" w14:textId="6D071E04" w:rsidR="00B02B8F" w:rsidRDefault="00B02B8F" w:rsidP="00FD2B0D">
      <w:pPr>
        <w:pStyle w:val="Paragraphedeliste"/>
        <w:numPr>
          <w:ilvl w:val="1"/>
          <w:numId w:val="12"/>
        </w:numPr>
      </w:pPr>
      <w:r>
        <w:t>Un mappage entre le modèle conceptuel et le schéma de base</w:t>
      </w:r>
    </w:p>
    <w:p w14:paraId="45178294" w14:textId="51362A9D" w:rsidR="00B02B8F" w:rsidRDefault="00B02B8F" w:rsidP="00FD2B0D">
      <w:pPr>
        <w:pStyle w:val="Paragraphedeliste"/>
        <w:numPr>
          <w:ilvl w:val="0"/>
          <w:numId w:val="12"/>
        </w:numPr>
      </w:pPr>
      <w:r>
        <w:t>La couche objet</w:t>
      </w:r>
    </w:p>
    <w:p w14:paraId="260D9EAE" w14:textId="05C95B52" w:rsidR="00B02B8F" w:rsidRDefault="00B02B8F" w:rsidP="00715A52">
      <w:r>
        <w:t xml:space="preserve">Le mappage permet de transformer les opérations réalisées sur les entités en requêtes SQL sur </w:t>
      </w:r>
      <w:r w:rsidR="00A974E4">
        <w:t>la</w:t>
      </w:r>
      <w:r>
        <w:t xml:space="preserve"> base.</w:t>
      </w:r>
    </w:p>
    <w:p w14:paraId="3B8139C1" w14:textId="47211836" w:rsidR="00E059D5" w:rsidRDefault="00E06131" w:rsidP="00715A52">
      <w:r>
        <w:t xml:space="preserve">La couche objet </w:t>
      </w:r>
      <w:r w:rsidR="005F20D5">
        <w:t>reflète le modèle conceptuel sous forme d’</w:t>
      </w:r>
      <w:r>
        <w:t xml:space="preserve">objets </w:t>
      </w:r>
      <w:r w:rsidR="009D2E03">
        <w:t>POCO</w:t>
      </w:r>
      <w:r w:rsidR="005F20D5">
        <w:t xml:space="preserve"> </w:t>
      </w:r>
      <w:r>
        <w:t>typés</w:t>
      </w:r>
      <w:r w:rsidR="00AD43AE">
        <w:t>,</w:t>
      </w:r>
      <w:r w:rsidR="005F20D5">
        <w:t xml:space="preserve"> directement exploitables par le développeur. Sur cette couche, on peut lier les objets à des contrôles visuels, faire des requêtes, faire un suivi des modifications des données</w:t>
      </w:r>
      <w:r w:rsidR="00A84760">
        <w:t>,</w:t>
      </w:r>
      <w:r w:rsidR="005F20D5">
        <w:t xml:space="preserve"> et transférer les modifications à la base de données.</w:t>
      </w:r>
    </w:p>
    <w:p w14:paraId="3924E203" w14:textId="1CBC41FB" w:rsidR="00B02B8F" w:rsidRDefault="007E4D00" w:rsidP="00715A52">
      <w:hyperlink r:id="rId37" w:history="1">
        <w:r w:rsidR="00B02B8F" w:rsidRPr="00B02B8F">
          <w:rPr>
            <w:rStyle w:val="Lienhypertexte"/>
          </w:rPr>
          <w:t>Point d’entrée</w:t>
        </w:r>
      </w:hyperlink>
      <w:r w:rsidR="00B02B8F">
        <w:t xml:space="preserve"> de la documentation MSDN</w:t>
      </w:r>
    </w:p>
    <w:p w14:paraId="7D3BF8AC" w14:textId="33723166" w:rsidR="008C1378" w:rsidRDefault="007E4D00" w:rsidP="00715A52">
      <w:hyperlink r:id="rId38" w:history="1">
        <w:r w:rsidR="008C1378" w:rsidRPr="008C1378">
          <w:rPr>
            <w:rStyle w:val="Lienhypertexte"/>
          </w:rPr>
          <w:t>Site Entity Framework Tutorial</w:t>
        </w:r>
      </w:hyperlink>
    </w:p>
    <w:p w14:paraId="021372BE" w14:textId="79926AE0" w:rsidR="009F175A" w:rsidRDefault="009F175A" w:rsidP="009F175A">
      <w:pPr>
        <w:pStyle w:val="Titre2"/>
      </w:pPr>
      <w:bookmarkStart w:id="30" w:name="_Toc500545704"/>
      <w:r>
        <w:t>Les quatre approches possibles</w:t>
      </w:r>
      <w:bookmarkEnd w:id="30"/>
    </w:p>
    <w:p w14:paraId="011B0A24" w14:textId="2267CD45" w:rsidR="00731A34" w:rsidRPr="00731A34" w:rsidRDefault="00731A34" w:rsidP="00731A34">
      <w:r>
        <w:t>Il existe plusieurs approches possibles pour démarrer un projet, selon qu’on dispose déjà d’une base de données ou non, et selon qu’on préfère commencer par créer les entités ou par la créer la base. Le schéma ci-dessous en donne une vue synthétique :</w:t>
      </w:r>
    </w:p>
    <w:p w14:paraId="1AB8CAB1" w14:textId="612D3985" w:rsidR="009F175A" w:rsidRDefault="009F175A" w:rsidP="009F175A">
      <w:r>
        <w:rPr>
          <w:noProof/>
        </w:rPr>
        <w:lastRenderedPageBreak/>
        <w:drawing>
          <wp:inline distT="0" distB="0" distL="0" distR="0" wp14:anchorId="74514C36" wp14:editId="7ABA892B">
            <wp:extent cx="6192519" cy="46443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y Framework.png"/>
                    <pic:cNvPicPr/>
                  </pic:nvPicPr>
                  <pic:blipFill>
                    <a:blip r:embed="rId39" cstate="email">
                      <a:extLst>
                        <a:ext uri="{28A0092B-C50C-407E-A947-70E740481C1C}">
                          <a14:useLocalDpi xmlns:a14="http://schemas.microsoft.com/office/drawing/2010/main"/>
                        </a:ext>
                      </a:extLst>
                    </a:blip>
                    <a:stretch>
                      <a:fillRect/>
                    </a:stretch>
                  </pic:blipFill>
                  <pic:spPr>
                    <a:xfrm>
                      <a:off x="0" y="0"/>
                      <a:ext cx="6192519" cy="4644390"/>
                    </a:xfrm>
                    <a:prstGeom prst="rect">
                      <a:avLst/>
                    </a:prstGeom>
                  </pic:spPr>
                </pic:pic>
              </a:graphicData>
            </a:graphic>
          </wp:inline>
        </w:drawing>
      </w:r>
    </w:p>
    <w:p w14:paraId="64F23DEC" w14:textId="11795C4E" w:rsidR="009F175A" w:rsidRDefault="009F175A" w:rsidP="009F175A">
      <w:r>
        <w:t xml:space="preserve">Dans l’approche Model First, </w:t>
      </w:r>
      <w:r w:rsidR="004E0781">
        <w:t>la</w:t>
      </w:r>
      <w:r>
        <w:t xml:space="preserve"> base de données </w:t>
      </w:r>
      <w:r w:rsidR="004E0781">
        <w:t>n’</w:t>
      </w:r>
      <w:r>
        <w:t>exist</w:t>
      </w:r>
      <w:r w:rsidR="004E0781">
        <w:t>e pas au départ</w:t>
      </w:r>
      <w:r>
        <w:t xml:space="preserve">. </w:t>
      </w:r>
      <w:r w:rsidR="006A0A21">
        <w:t>Avec le designer, o</w:t>
      </w:r>
      <w:r>
        <w:t xml:space="preserve">n commence par créer </w:t>
      </w:r>
      <w:r w:rsidR="006A0A21">
        <w:t>un</w:t>
      </w:r>
      <w:r>
        <w:t xml:space="preserve"> modèle,</w:t>
      </w:r>
      <w:r w:rsidR="006A0A21">
        <w:t xml:space="preserve"> qu’on enregistre dans un fichier .edmx (Entity Data Model). P</w:t>
      </w:r>
      <w:r>
        <w:t xml:space="preserve">uis on génère </w:t>
      </w:r>
      <w:r w:rsidR="006408E0">
        <w:t xml:space="preserve">à partir de ce modèle </w:t>
      </w:r>
      <w:r>
        <w:t xml:space="preserve">un script de création de base de données, ainsi que les classes </w:t>
      </w:r>
      <w:r w:rsidR="009D2E03">
        <w:t>POCO</w:t>
      </w:r>
      <w:r w:rsidR="001412F9">
        <w:t xml:space="preserve"> </w:t>
      </w:r>
      <w:r w:rsidR="006A0A21">
        <w:t>de la couche objet.</w:t>
      </w:r>
    </w:p>
    <w:p w14:paraId="341B9940" w14:textId="277DF1DF" w:rsidR="009F175A" w:rsidRDefault="009F175A" w:rsidP="009F175A">
      <w:r>
        <w:t>Dans l’approche Database First, on génère le modèle à partir d’une base de données existante, puis on génère les classes de la couche objet à partir du modèle.</w:t>
      </w:r>
    </w:p>
    <w:p w14:paraId="09BED849" w14:textId="093429FB" w:rsidR="00211780" w:rsidRDefault="009F175A" w:rsidP="009F175A">
      <w:r>
        <w:t xml:space="preserve">Dans l’approche Code First, le modèle est défini </w:t>
      </w:r>
      <w:r w:rsidR="00211780">
        <w:t>p</w:t>
      </w:r>
      <w:r>
        <w:t>ar le code</w:t>
      </w:r>
      <w:r w:rsidR="00211780">
        <w:t>, à partir des types d’objets et des configurations supplémentaires qu’on définit. Si la base de données existe déjà, le modèle est mappé dessus. Sinon, la base est générée à partir du modèle.</w:t>
      </w:r>
    </w:p>
    <w:p w14:paraId="708788B8" w14:textId="1ED3B021" w:rsidR="00977D86" w:rsidRDefault="00977D86" w:rsidP="009F175A">
      <w:r>
        <w:t xml:space="preserve">Nous </w:t>
      </w:r>
      <w:r w:rsidR="00AD5EBA">
        <w:t>détaillerons</w:t>
      </w:r>
      <w:r>
        <w:t xml:space="preserve"> dans ce cours l</w:t>
      </w:r>
      <w:r w:rsidR="00AD5EBA">
        <w:t xml:space="preserve">es </w:t>
      </w:r>
      <w:r>
        <w:t>approche</w:t>
      </w:r>
      <w:r w:rsidR="000144FA">
        <w:t>s</w:t>
      </w:r>
      <w:r>
        <w:t xml:space="preserve"> </w:t>
      </w:r>
      <w:r w:rsidR="000144FA">
        <w:t>avec base de données existante</w:t>
      </w:r>
      <w:r>
        <w:t>.</w:t>
      </w:r>
    </w:p>
    <w:p w14:paraId="69E7B7C3" w14:textId="44F3DC63" w:rsidR="001412F9" w:rsidRDefault="008268AB" w:rsidP="001412F9">
      <w:pPr>
        <w:pStyle w:val="Titre2"/>
      </w:pPr>
      <w:bookmarkStart w:id="31" w:name="_Toc500545705"/>
      <w:r>
        <w:t>Création</w:t>
      </w:r>
      <w:r w:rsidR="000144FA">
        <w:t xml:space="preserve"> du modèle </w:t>
      </w:r>
      <w:r w:rsidR="00702049">
        <w:t>dans l’approche Database First</w:t>
      </w:r>
      <w:bookmarkEnd w:id="31"/>
    </w:p>
    <w:p w14:paraId="42B5F1D2" w14:textId="44FCC55B" w:rsidR="00A33FA2" w:rsidRDefault="00A33FA2" w:rsidP="001412F9">
      <w:r>
        <w:t>Nou</w:t>
      </w:r>
      <w:r w:rsidR="00B16100">
        <w:t>s allons voir ici comment générer</w:t>
      </w:r>
      <w:r>
        <w:t xml:space="preserve"> le modèle conceptuel </w:t>
      </w:r>
      <w:r w:rsidR="008268AB">
        <w:t xml:space="preserve">de données </w:t>
      </w:r>
      <w:r>
        <w:t xml:space="preserve">et </w:t>
      </w:r>
      <w:r w:rsidR="006408E0">
        <w:t>son</w:t>
      </w:r>
      <w:r>
        <w:t xml:space="preserve"> mappage</w:t>
      </w:r>
      <w:r w:rsidR="00254606">
        <w:t xml:space="preserve"> avec </w:t>
      </w:r>
      <w:r w:rsidR="008268AB">
        <w:t xml:space="preserve">les tables </w:t>
      </w:r>
      <w:r>
        <w:t>d’une base existante.</w:t>
      </w:r>
      <w:r w:rsidR="00254606">
        <w:t xml:space="preserve"> Ceci peut être réalisé dans n’importe quel type d’application (Console, Winform, WPF, ASP.Net…)</w:t>
      </w:r>
      <w:r w:rsidR="000144FA">
        <w:t>.</w:t>
      </w:r>
      <w:r w:rsidR="008268AB">
        <w:t xml:space="preserve"> Les représentations des modèles sont par contre différentes dans Entity Framework 6 et Entity Framework Core, c’st pourquoi nous allons détailler les deux.</w:t>
      </w:r>
    </w:p>
    <w:p w14:paraId="1222F193" w14:textId="4B231796" w:rsidR="008268AB" w:rsidRDefault="008268AB" w:rsidP="008268AB">
      <w:pPr>
        <w:pStyle w:val="Titre3"/>
      </w:pPr>
      <w:r>
        <w:t>Avec Entity Framework 6</w:t>
      </w:r>
    </w:p>
    <w:p w14:paraId="2C70B274" w14:textId="6413D5F1" w:rsidR="00A33FA2" w:rsidRDefault="00A33FA2" w:rsidP="001412F9">
      <w:r>
        <w:t>Dans le projet Visual Studio, ajouter un fichier de type ADO.NET Entity Data Model :</w:t>
      </w:r>
    </w:p>
    <w:p w14:paraId="59DFF6E6" w14:textId="68036F77" w:rsidR="00A33FA2" w:rsidRDefault="00A33FA2" w:rsidP="001412F9">
      <w:r>
        <w:rPr>
          <w:noProof/>
        </w:rPr>
        <w:lastRenderedPageBreak/>
        <w:drawing>
          <wp:inline distT="0" distB="0" distL="0" distR="0" wp14:anchorId="46799F96" wp14:editId="42EC08DF">
            <wp:extent cx="5819775" cy="175260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9775" cy="1752600"/>
                    </a:xfrm>
                    <a:prstGeom prst="rect">
                      <a:avLst/>
                    </a:prstGeom>
                  </pic:spPr>
                </pic:pic>
              </a:graphicData>
            </a:graphic>
          </wp:inline>
        </w:drawing>
      </w:r>
    </w:p>
    <w:p w14:paraId="4FF21C07" w14:textId="77777777" w:rsidR="00E57287" w:rsidRDefault="00A33FA2" w:rsidP="001412F9">
      <w:r>
        <w:t>Ceci provoque l’ouverture de l’assistant EDM</w:t>
      </w:r>
      <w:r w:rsidR="00100B42">
        <w:t>, grâce auquel on peut sélectionner</w:t>
      </w:r>
      <w:r w:rsidR="00E57287">
        <w:t> :</w:t>
      </w:r>
    </w:p>
    <w:p w14:paraId="65EDB855" w14:textId="31480608" w:rsidR="00E57287" w:rsidRDefault="00E57287" w:rsidP="00FD2B0D">
      <w:pPr>
        <w:pStyle w:val="Paragraphedeliste"/>
        <w:numPr>
          <w:ilvl w:val="0"/>
          <w:numId w:val="13"/>
        </w:numPr>
      </w:pPr>
      <w:r>
        <w:t>L’approche à mettre</w:t>
      </w:r>
      <w:r w:rsidR="006408E0">
        <w:t xml:space="preserve"> en œuvre (Code First, Model Fi</w:t>
      </w:r>
      <w:r>
        <w:t>rst, Database First)</w:t>
      </w:r>
    </w:p>
    <w:p w14:paraId="0EA17759" w14:textId="356DA510" w:rsidR="00827922" w:rsidRDefault="00827922" w:rsidP="00FD2B0D">
      <w:pPr>
        <w:pStyle w:val="Paragraphedeliste"/>
        <w:numPr>
          <w:ilvl w:val="0"/>
          <w:numId w:val="13"/>
        </w:numPr>
      </w:pPr>
      <w:r>
        <w:t>Le serveur et l</w:t>
      </w:r>
      <w:r w:rsidR="00E57287">
        <w:t>a</w:t>
      </w:r>
      <w:r w:rsidR="00100B42">
        <w:t xml:space="preserve"> base</w:t>
      </w:r>
      <w:r>
        <w:t xml:space="preserve"> à utiliser si on a choisi une approche Database First ou Code First avec base existante</w:t>
      </w:r>
    </w:p>
    <w:p w14:paraId="4A6230A7" w14:textId="4A2A9F18" w:rsidR="00CE5F06" w:rsidRDefault="00CE5F06" w:rsidP="00FD2B0D">
      <w:pPr>
        <w:pStyle w:val="Paragraphedeliste"/>
        <w:numPr>
          <w:ilvl w:val="0"/>
          <w:numId w:val="13"/>
        </w:numPr>
      </w:pPr>
      <w:r>
        <w:t>La version d’Entity Framework à utiliser</w:t>
      </w:r>
    </w:p>
    <w:p w14:paraId="01A40BFC" w14:textId="5D686300" w:rsidR="00100B42" w:rsidRDefault="00827922" w:rsidP="00FD2B0D">
      <w:pPr>
        <w:pStyle w:val="Paragraphedeliste"/>
        <w:numPr>
          <w:ilvl w:val="0"/>
          <w:numId w:val="13"/>
        </w:numPr>
      </w:pPr>
      <w:r>
        <w:t>L</w:t>
      </w:r>
      <w:r w:rsidR="00100B42">
        <w:t xml:space="preserve">es tables, vues et procédures stockées qu’on </w:t>
      </w:r>
      <w:r w:rsidR="00E57287">
        <w:t>souhaite inclure dans le m</w:t>
      </w:r>
      <w:r>
        <w:t>odèle</w:t>
      </w:r>
    </w:p>
    <w:p w14:paraId="08AAECB7" w14:textId="61A3DAE8" w:rsidR="00827922" w:rsidRDefault="00827922" w:rsidP="00FD2B0D">
      <w:pPr>
        <w:pStyle w:val="Paragraphedeliste"/>
        <w:numPr>
          <w:ilvl w:val="0"/>
          <w:numId w:val="13"/>
        </w:numPr>
      </w:pPr>
      <w:r>
        <w:t>Le nom du modèle</w:t>
      </w:r>
    </w:p>
    <w:p w14:paraId="66D81E2A" w14:textId="3C0B67D8" w:rsidR="00A33FA2" w:rsidRDefault="00100B42" w:rsidP="00100B42">
      <w:pPr>
        <w:jc w:val="center"/>
      </w:pPr>
      <w:r>
        <w:rPr>
          <w:noProof/>
        </w:rPr>
        <w:drawing>
          <wp:inline distT="0" distB="0" distL="0" distR="0" wp14:anchorId="0B7CC27D" wp14:editId="736FC98E">
            <wp:extent cx="4330460" cy="453399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istant EDM 4.png"/>
                    <pic:cNvPicPr/>
                  </pic:nvPicPr>
                  <pic:blipFill>
                    <a:blip r:embed="rId41" cstate="email">
                      <a:extLst>
                        <a:ext uri="{28A0092B-C50C-407E-A947-70E740481C1C}">
                          <a14:useLocalDpi xmlns:a14="http://schemas.microsoft.com/office/drawing/2010/main"/>
                        </a:ext>
                      </a:extLst>
                    </a:blip>
                    <a:stretch>
                      <a:fillRect/>
                    </a:stretch>
                  </pic:blipFill>
                  <pic:spPr>
                    <a:xfrm>
                      <a:off x="0" y="0"/>
                      <a:ext cx="4342707" cy="4546822"/>
                    </a:xfrm>
                    <a:prstGeom prst="rect">
                      <a:avLst/>
                    </a:prstGeom>
                  </pic:spPr>
                </pic:pic>
              </a:graphicData>
            </a:graphic>
          </wp:inline>
        </w:drawing>
      </w:r>
    </w:p>
    <w:p w14:paraId="71A34355" w14:textId="511635B4" w:rsidR="00DE02D1" w:rsidRDefault="00DE02D1" w:rsidP="006809C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1"/>
        <w:gridCol w:w="4821"/>
      </w:tblGrid>
      <w:tr w:rsidR="00B13EB3" w14:paraId="121C3548" w14:textId="77777777" w:rsidTr="00B16100">
        <w:tc>
          <w:tcPr>
            <w:tcW w:w="4946" w:type="dxa"/>
          </w:tcPr>
          <w:p w14:paraId="20AFCF52" w14:textId="45A50809" w:rsidR="00B13EB3" w:rsidRDefault="00B13EB3" w:rsidP="006809C2">
            <w:r>
              <w:rPr>
                <w:noProof/>
              </w:rPr>
              <w:lastRenderedPageBreak/>
              <w:drawing>
                <wp:inline distT="0" distB="0" distL="0" distR="0" wp14:anchorId="6732157D" wp14:editId="076F3C8C">
                  <wp:extent cx="2895600" cy="66008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600" cy="6600825"/>
                          </a:xfrm>
                          <a:prstGeom prst="rect">
                            <a:avLst/>
                          </a:prstGeom>
                        </pic:spPr>
                      </pic:pic>
                    </a:graphicData>
                  </a:graphic>
                </wp:inline>
              </w:drawing>
            </w:r>
          </w:p>
        </w:tc>
        <w:tc>
          <w:tcPr>
            <w:tcW w:w="4946" w:type="dxa"/>
          </w:tcPr>
          <w:p w14:paraId="0BFFDB2B" w14:textId="77777777" w:rsidR="00B13EB3" w:rsidRDefault="00B13EB3" w:rsidP="00B13EB3"/>
          <w:p w14:paraId="69B40220" w14:textId="07D4F1A5" w:rsidR="00B13EB3" w:rsidRDefault="00B13EB3" w:rsidP="00B13EB3">
            <w:r>
              <w:t>L’assistant permet de générer les éléments suivants dans le projet :</w:t>
            </w:r>
          </w:p>
          <w:p w14:paraId="55DF4438" w14:textId="7148F806" w:rsidR="00B13EB3" w:rsidRDefault="00B13EB3" w:rsidP="00B13EB3"/>
          <w:p w14:paraId="175FFCA9" w14:textId="586CAA3F" w:rsidR="00B13EB3" w:rsidRDefault="00B13EB3" w:rsidP="00B13EB3"/>
          <w:p w14:paraId="5BCC1E55" w14:textId="40B48EDA" w:rsidR="00B13EB3" w:rsidRDefault="00B13EB3" w:rsidP="00B13EB3"/>
          <w:p w14:paraId="69D91137" w14:textId="47766AE2" w:rsidR="00B13EB3" w:rsidRDefault="00B13EB3" w:rsidP="00B13EB3"/>
          <w:p w14:paraId="24EF3C44" w14:textId="08E7C038" w:rsidR="00B13EB3" w:rsidRDefault="00B13EB3" w:rsidP="00B13EB3"/>
          <w:p w14:paraId="3DC5CAB5" w14:textId="67FE5B97" w:rsidR="00B13EB3" w:rsidRDefault="00B13EB3" w:rsidP="00B13EB3"/>
          <w:p w14:paraId="78BB4571" w14:textId="59068346" w:rsidR="00B13EB3" w:rsidRDefault="00B13EB3" w:rsidP="00B13EB3">
            <w:r>
              <w:t>Des références vers les assemblies</w:t>
            </w:r>
            <w:r w:rsidR="009E1CAD">
              <w:t xml:space="preserve"> </w:t>
            </w:r>
            <w:r>
              <w:t>:</w:t>
            </w:r>
          </w:p>
          <w:p w14:paraId="7EBD7F12" w14:textId="77777777" w:rsidR="00B13EB3" w:rsidRDefault="00B13EB3" w:rsidP="00FD2B0D">
            <w:pPr>
              <w:pStyle w:val="Paragraphedeliste"/>
              <w:numPr>
                <w:ilvl w:val="0"/>
                <w:numId w:val="14"/>
              </w:numPr>
            </w:pPr>
            <w:r>
              <w:t>EntityFramework</w:t>
            </w:r>
          </w:p>
          <w:p w14:paraId="5E1B3C69" w14:textId="77777777" w:rsidR="00B13EB3" w:rsidRDefault="00B13EB3" w:rsidP="00FD2B0D">
            <w:pPr>
              <w:pStyle w:val="Paragraphedeliste"/>
              <w:numPr>
                <w:ilvl w:val="0"/>
                <w:numId w:val="14"/>
              </w:numPr>
            </w:pPr>
            <w:r>
              <w:t xml:space="preserve">EntityFramework.SqlServer, </w:t>
            </w:r>
            <w:r w:rsidRPr="00CE5F06">
              <w:t>System.Runtime.Serialization</w:t>
            </w:r>
          </w:p>
          <w:p w14:paraId="39C26D2D" w14:textId="0FE84E94" w:rsidR="00B13EB3" w:rsidRDefault="00B13EB3" w:rsidP="00FD2B0D">
            <w:pPr>
              <w:pStyle w:val="Paragraphedeliste"/>
              <w:numPr>
                <w:ilvl w:val="0"/>
                <w:numId w:val="14"/>
              </w:numPr>
            </w:pPr>
            <w:r w:rsidRPr="00CE5F06">
              <w:t>System.Security</w:t>
            </w:r>
          </w:p>
          <w:p w14:paraId="33FBC592" w14:textId="77777777" w:rsidR="00B13EB3" w:rsidRDefault="00B13EB3" w:rsidP="00B13EB3"/>
          <w:p w14:paraId="486A60B9" w14:textId="77777777" w:rsidR="00B13EB3" w:rsidRDefault="00B13EB3" w:rsidP="00B13EB3"/>
          <w:p w14:paraId="041198E1" w14:textId="77777777" w:rsidR="00B13EB3" w:rsidRDefault="00B13EB3" w:rsidP="00B13EB3"/>
          <w:p w14:paraId="753B4DE4" w14:textId="77777777" w:rsidR="00B13EB3" w:rsidRDefault="00B13EB3" w:rsidP="00B13EB3"/>
          <w:p w14:paraId="4200D865" w14:textId="77777777" w:rsidR="00B13EB3" w:rsidRDefault="00B13EB3" w:rsidP="00B13EB3"/>
          <w:p w14:paraId="359619ED" w14:textId="77777777" w:rsidR="00B13EB3" w:rsidRDefault="00B13EB3" w:rsidP="00B13EB3"/>
          <w:p w14:paraId="3024DDCC" w14:textId="77777777" w:rsidR="00B13EB3" w:rsidRDefault="00B13EB3" w:rsidP="00B13EB3"/>
          <w:p w14:paraId="50F3F6F8" w14:textId="77777777" w:rsidR="00B13EB3" w:rsidRDefault="00B13EB3" w:rsidP="00B13EB3"/>
          <w:p w14:paraId="1F98D842" w14:textId="77777777" w:rsidR="00B13EB3" w:rsidRDefault="00B13EB3" w:rsidP="00B13EB3"/>
          <w:p w14:paraId="1B0E68A0" w14:textId="77777777" w:rsidR="00B13EB3" w:rsidRDefault="00B13EB3" w:rsidP="00B13EB3"/>
          <w:p w14:paraId="752CCAB4" w14:textId="77777777" w:rsidR="00B13EB3" w:rsidRDefault="00B13EB3" w:rsidP="00B13EB3"/>
          <w:p w14:paraId="32B2E504" w14:textId="14089323" w:rsidR="00B13EB3" w:rsidRDefault="00B13EB3" w:rsidP="00B13EB3">
            <w:r>
              <w:t>Une chaîne de connexion dans le fichier App.config, avec un format spécial, car elle contient des informations relatives au fichier edmx</w:t>
            </w:r>
          </w:p>
          <w:p w14:paraId="01D7500D" w14:textId="77777777" w:rsidR="00B13EB3" w:rsidRDefault="00B13EB3" w:rsidP="00B13EB3"/>
          <w:p w14:paraId="72E3323C" w14:textId="57E131CC" w:rsidR="00B13EB3" w:rsidRDefault="00B13EB3" w:rsidP="00B13EB3">
            <w:r>
              <w:t>Un fichier .edmx représentant le modèle conceptuel, le modèle de stockage et le mappage entre les deux.</w:t>
            </w:r>
          </w:p>
          <w:p w14:paraId="27451773" w14:textId="77777777" w:rsidR="009E1CAD" w:rsidRDefault="009E1CAD" w:rsidP="00B13EB3"/>
          <w:p w14:paraId="70306607" w14:textId="0A34D110" w:rsidR="00B13EB3" w:rsidRDefault="00B13EB3" w:rsidP="00B13EB3">
            <w:r>
              <w:t>Une couche objet composée de classes générées à partir du modèle conceptuel (ces classes s’affichent sous le nœud du fichier edmx dans l’explorateur de solution)</w:t>
            </w:r>
          </w:p>
          <w:p w14:paraId="13B14120" w14:textId="77777777" w:rsidR="00B13EB3" w:rsidRDefault="00B13EB3" w:rsidP="006809C2"/>
        </w:tc>
      </w:tr>
    </w:tbl>
    <w:p w14:paraId="2E3C974A" w14:textId="77777777" w:rsidR="00B13EB3" w:rsidRDefault="00B13EB3" w:rsidP="006809C2"/>
    <w:p w14:paraId="2C72A8A7" w14:textId="2A1BBEEC" w:rsidR="00100B42" w:rsidRDefault="00DE02D1" w:rsidP="006809C2">
      <w:r>
        <w:t>A la fin</w:t>
      </w:r>
      <w:r w:rsidR="00B13EB3">
        <w:t xml:space="preserve"> de l’assistant</w:t>
      </w:r>
      <w:r>
        <w:t>, l</w:t>
      </w:r>
      <w:r w:rsidR="00172A57">
        <w:t>e</w:t>
      </w:r>
      <w:r w:rsidR="00100B42">
        <w:t xml:space="preserve"> designer EDM s’ouvre et permet de modifier les propriétés du modèle et du mappage</w:t>
      </w:r>
      <w:r>
        <w:t>.</w:t>
      </w:r>
    </w:p>
    <w:p w14:paraId="71EF4DA9" w14:textId="7AB05328" w:rsidR="00100B42" w:rsidRDefault="00100B42" w:rsidP="001412F9">
      <w:r w:rsidRPr="00100B42">
        <w:rPr>
          <w:noProof/>
        </w:rPr>
        <w:lastRenderedPageBreak/>
        <w:drawing>
          <wp:inline distT="0" distB="0" distL="0" distR="0" wp14:anchorId="6D2F6145" wp14:editId="5F86C3C1">
            <wp:extent cx="6192520" cy="468566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6192520" cy="4685665"/>
                    </a:xfrm>
                    <a:prstGeom prst="rect">
                      <a:avLst/>
                    </a:prstGeom>
                  </pic:spPr>
                </pic:pic>
              </a:graphicData>
            </a:graphic>
          </wp:inline>
        </w:drawing>
      </w:r>
    </w:p>
    <w:p w14:paraId="0C960C0B" w14:textId="43918255" w:rsidR="001C5D36" w:rsidRDefault="001C5D36" w:rsidP="001C5D36">
      <w:r>
        <w:t>NB/ Les tables d’associations ne contenant que des champs de clés étrangères n’ont pas d’entités correspondantes dans le modèle conceptuel. Elles sont représentées par des relations plusieurs à plusieurs.</w:t>
      </w:r>
    </w:p>
    <w:p w14:paraId="1D9051CD" w14:textId="77777777" w:rsidR="001C5D36" w:rsidRDefault="001C5D36" w:rsidP="001412F9"/>
    <w:p w14:paraId="597323EF" w14:textId="6115D4C4" w:rsidR="00060B2D" w:rsidRDefault="00060B2D" w:rsidP="001412F9">
      <w:r>
        <w:t>Si la structure de la base de données change, on peut mettre à jour le modèle conceptuel au moyen de l’assistant de mise à jour, qui peut être lancé à partir du menu contextuel « Mettre à jour le modèle à partir de la base de données » du modèle :</w:t>
      </w:r>
    </w:p>
    <w:p w14:paraId="15FAC33F" w14:textId="33CB74A8" w:rsidR="00060B2D" w:rsidRDefault="00060B2D" w:rsidP="00060B2D">
      <w:pPr>
        <w:jc w:val="center"/>
      </w:pPr>
      <w:r>
        <w:rPr>
          <w:noProof/>
        </w:rPr>
        <w:lastRenderedPageBreak/>
        <w:drawing>
          <wp:inline distT="0" distB="0" distL="0" distR="0" wp14:anchorId="7D3E7772" wp14:editId="6B9B1CBA">
            <wp:extent cx="4468483" cy="4013564"/>
            <wp:effectExtent l="0" t="0" r="889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4473402" cy="4017982"/>
                    </a:xfrm>
                    <a:prstGeom prst="rect">
                      <a:avLst/>
                    </a:prstGeom>
                  </pic:spPr>
                </pic:pic>
              </a:graphicData>
            </a:graphic>
          </wp:inline>
        </w:drawing>
      </w:r>
    </w:p>
    <w:p w14:paraId="1F47209B" w14:textId="72E26770" w:rsidR="008268AB" w:rsidRDefault="008268AB" w:rsidP="008268AB">
      <w:pPr>
        <w:pStyle w:val="Titre3"/>
      </w:pPr>
      <w:r>
        <w:t>Avec Entity Framework Core 2</w:t>
      </w:r>
    </w:p>
    <w:p w14:paraId="72A720B5" w14:textId="5363C881" w:rsidR="008268AB" w:rsidRPr="009C2C07" w:rsidRDefault="008268AB" w:rsidP="008268AB">
      <w:pPr>
        <w:rPr>
          <w:b/>
        </w:rPr>
      </w:pPr>
      <w:r w:rsidRPr="009C2C07">
        <w:rPr>
          <w:b/>
        </w:rPr>
        <w:t>Ajout de</w:t>
      </w:r>
      <w:r w:rsidR="009C2C07">
        <w:rPr>
          <w:b/>
        </w:rPr>
        <w:t>s</w:t>
      </w:r>
      <w:r w:rsidRPr="009C2C07">
        <w:rPr>
          <w:b/>
        </w:rPr>
        <w:t xml:space="preserve"> </w:t>
      </w:r>
      <w:r w:rsidR="009C2C07">
        <w:rPr>
          <w:b/>
        </w:rPr>
        <w:t xml:space="preserve">références à </w:t>
      </w:r>
      <w:r w:rsidRPr="009C2C07">
        <w:rPr>
          <w:b/>
        </w:rPr>
        <w:t>EF Core</w:t>
      </w:r>
    </w:p>
    <w:p w14:paraId="790E39C2" w14:textId="77777777" w:rsidR="008268AB" w:rsidRDefault="008268AB" w:rsidP="008268AB">
      <w:pPr>
        <w:rPr>
          <w:lang w:eastAsia="fr-FR"/>
        </w:rPr>
      </w:pPr>
      <w:r>
        <w:rPr>
          <w:lang w:eastAsia="fr-FR"/>
        </w:rPr>
        <w:t>Entity Framework Core peut être ajouté au projet en installant des packages NuGet. Pour cela, lancer la console en cliquant sur le menu « Outils \ Gestionnaire de package NuGet \ Console du gestionnaire de package », et saisir les commandes suivantes :</w:t>
      </w:r>
    </w:p>
    <w:p w14:paraId="31CABD31" w14:textId="77777777" w:rsidR="008268AB" w:rsidRPr="00EF16F7" w:rsidRDefault="008268AB" w:rsidP="008268AB">
      <w:pPr>
        <w:pStyle w:val="Code"/>
        <w:rPr>
          <w:lang w:val="fr-FR" w:eastAsia="fr-FR"/>
        </w:rPr>
      </w:pPr>
      <w:r w:rsidRPr="00EF16F7">
        <w:rPr>
          <w:lang w:val="fr-FR" w:eastAsia="fr-FR"/>
        </w:rPr>
        <w:t>Install-Package Microsoft.EntityFrameworkCore.SqlServer</w:t>
      </w:r>
      <w:r w:rsidRPr="00EF16F7">
        <w:rPr>
          <w:lang w:val="fr-FR" w:eastAsia="fr-FR"/>
        </w:rPr>
        <w:br/>
        <w:t>Install-Package Microsoft.EntityFrameworkCore.SqlServer.Design</w:t>
      </w:r>
      <w:r w:rsidRPr="00EF16F7">
        <w:rPr>
          <w:lang w:val="fr-FR" w:eastAsia="fr-FR"/>
        </w:rPr>
        <w:br/>
        <w:t>Install-Package Microsoft.EntityFrameworkCore.Tools</w:t>
      </w:r>
    </w:p>
    <w:p w14:paraId="49C8C210" w14:textId="77777777" w:rsidR="008268AB" w:rsidRDefault="008268AB" w:rsidP="008268AB">
      <w:pPr>
        <w:rPr>
          <w:lang w:eastAsia="fr-FR"/>
        </w:rPr>
      </w:pPr>
      <w:r>
        <w:rPr>
          <w:lang w:eastAsia="fr-FR"/>
        </w:rPr>
        <w:t xml:space="preserve">Les packages sont installés dans le répertoire global de packages (par défaut </w:t>
      </w:r>
      <w:r>
        <w:rPr>
          <w:rFonts w:ascii="Calibri" w:hAnsi="Calibri" w:cs="Calibri"/>
        </w:rPr>
        <w:t>C:\Users\xxxx\.nuget\packages),</w:t>
      </w:r>
      <w:r>
        <w:rPr>
          <w:lang w:eastAsia="fr-FR"/>
        </w:rPr>
        <w:t xml:space="preserve"> et référencés dans le projet sous le nœud « Dépendances \ NuGet »</w:t>
      </w:r>
    </w:p>
    <w:p w14:paraId="35C9C1AB" w14:textId="77777777" w:rsidR="008268AB" w:rsidRDefault="008268AB" w:rsidP="008268AB">
      <w:pPr>
        <w:rPr>
          <w:lang w:eastAsia="fr-FR"/>
        </w:rPr>
      </w:pPr>
      <w:r>
        <w:rPr>
          <w:lang w:eastAsia="fr-FR"/>
        </w:rPr>
        <w:t>Les deux premiers packages contiennent l’implémentation d’EF Core pour SQL Server (il existe d’autres fournisseurs de bases de données pour EF Core).</w:t>
      </w:r>
    </w:p>
    <w:p w14:paraId="18179F81" w14:textId="77777777" w:rsidR="008268AB" w:rsidRDefault="008268AB" w:rsidP="008268AB">
      <w:pPr>
        <w:rPr>
          <w:lang w:eastAsia="fr-FR"/>
        </w:rPr>
      </w:pPr>
      <w:r>
        <w:rPr>
          <w:lang w:eastAsia="fr-FR"/>
        </w:rPr>
        <w:t>Le dernier contient des outils en ligne de commande pour générer et maintenir un modèle.</w:t>
      </w:r>
    </w:p>
    <w:p w14:paraId="1055632D" w14:textId="436C3CC1" w:rsidR="009C2C07" w:rsidRPr="009C2C07" w:rsidRDefault="009C2C07" w:rsidP="008268AB">
      <w:pPr>
        <w:rPr>
          <w:b/>
          <w:lang w:eastAsia="fr-FR"/>
        </w:rPr>
      </w:pPr>
      <w:r w:rsidRPr="009C2C07">
        <w:rPr>
          <w:b/>
          <w:lang w:eastAsia="fr-FR"/>
        </w:rPr>
        <w:t>Création du modèle</w:t>
      </w:r>
    </w:p>
    <w:p w14:paraId="70268FDC" w14:textId="27BA0AC2" w:rsidR="009C2C07" w:rsidRPr="009C2C07" w:rsidRDefault="009C2C07" w:rsidP="009C2C07">
      <w:pPr>
        <w:spacing w:after="0" w:line="240" w:lineRule="auto"/>
        <w:rPr>
          <w:rFonts w:ascii="Calibri" w:eastAsia="Times New Roman" w:hAnsi="Calibri" w:cs="Calibri"/>
          <w:lang w:eastAsia="fr-FR"/>
        </w:rPr>
      </w:pPr>
      <w:r w:rsidRPr="009C2C07">
        <w:rPr>
          <w:rFonts w:ascii="Calibri" w:eastAsia="Times New Roman" w:hAnsi="Calibri" w:cs="Calibri"/>
          <w:lang w:val="zu-ZA" w:eastAsia="fr-FR"/>
        </w:rPr>
        <w:t xml:space="preserve">EF Core ne génère pas de fichier modèle edmx, mais directement un jeu d'ntités POCO. Il décrit toutes les relations entre entités, et les contraintes avec l'API Fluent </w:t>
      </w:r>
      <w:r>
        <w:rPr>
          <w:rFonts w:ascii="Calibri" w:eastAsia="Times New Roman" w:hAnsi="Calibri" w:cs="Calibri"/>
          <w:lang w:eastAsia="fr-FR"/>
        </w:rPr>
        <w:t>que nous verrons plus loin</w:t>
      </w:r>
      <w:r>
        <w:rPr>
          <w:rFonts w:ascii="Calibri" w:eastAsia="Times New Roman" w:hAnsi="Calibri" w:cs="Calibri"/>
          <w:lang w:val="zu-ZA" w:eastAsia="fr-FR"/>
        </w:rPr>
        <w:t>.</w:t>
      </w:r>
    </w:p>
    <w:p w14:paraId="1269EEE0" w14:textId="77777777" w:rsidR="009C2C07" w:rsidRPr="009C2C07" w:rsidRDefault="009C2C07" w:rsidP="009C2C07">
      <w:pPr>
        <w:spacing w:after="0" w:line="240" w:lineRule="auto"/>
        <w:rPr>
          <w:rFonts w:ascii="Calibri" w:eastAsia="Times New Roman" w:hAnsi="Calibri" w:cs="Calibri"/>
          <w:lang w:val="zu-ZA" w:eastAsia="fr-FR"/>
        </w:rPr>
      </w:pPr>
      <w:r w:rsidRPr="009C2C07">
        <w:rPr>
          <w:rFonts w:ascii="Calibri" w:eastAsia="Times New Roman" w:hAnsi="Calibri" w:cs="Calibri"/>
          <w:lang w:val="zu-ZA" w:eastAsia="fr-FR"/>
        </w:rPr>
        <w:t> </w:t>
      </w:r>
    </w:p>
    <w:p w14:paraId="04FDB5E9" w14:textId="77777777" w:rsidR="009C2C07" w:rsidRPr="009C2C07" w:rsidRDefault="009C2C07" w:rsidP="009C2C07">
      <w:pPr>
        <w:spacing w:after="0" w:line="240" w:lineRule="auto"/>
        <w:rPr>
          <w:rFonts w:ascii="Calibri" w:eastAsia="Times New Roman" w:hAnsi="Calibri" w:cs="Calibri"/>
          <w:lang w:eastAsia="fr-FR"/>
        </w:rPr>
      </w:pPr>
      <w:r w:rsidRPr="009C2C07">
        <w:rPr>
          <w:rFonts w:ascii="Calibri" w:eastAsia="Times New Roman" w:hAnsi="Calibri" w:cs="Calibri"/>
          <w:lang w:val="zu-ZA" w:eastAsia="fr-FR"/>
        </w:rPr>
        <w:t xml:space="preserve">Pour générer ce modèle, on utilie l'utilitaire </w:t>
      </w:r>
      <w:r w:rsidRPr="009C2C07">
        <w:rPr>
          <w:rFonts w:ascii="Calibri" w:eastAsia="Times New Roman" w:hAnsi="Calibri" w:cs="Calibri"/>
          <w:b/>
          <w:lang w:val="zu-ZA" w:eastAsia="fr-FR"/>
        </w:rPr>
        <w:t>Scaffold-DbContext</w:t>
      </w:r>
      <w:r w:rsidRPr="009C2C07">
        <w:rPr>
          <w:rFonts w:ascii="Calibri" w:eastAsia="Times New Roman" w:hAnsi="Calibri" w:cs="Calibri"/>
          <w:lang w:val="zu-ZA" w:eastAsia="fr-FR"/>
        </w:rPr>
        <w:t xml:space="preserve">, installé avec le package NuGet </w:t>
      </w:r>
      <w:r w:rsidRPr="009C2C07">
        <w:rPr>
          <w:rFonts w:ascii="Calibri" w:eastAsia="Times New Roman" w:hAnsi="Calibri" w:cs="Calibri"/>
          <w:sz w:val="21"/>
          <w:szCs w:val="21"/>
          <w:lang w:eastAsia="fr-FR"/>
        </w:rPr>
        <w:t>Microsoft.EntityFrameworkCore.Tools</w:t>
      </w:r>
    </w:p>
    <w:p w14:paraId="14385768" w14:textId="77777777" w:rsidR="009C2C07" w:rsidRPr="009C2C07" w:rsidRDefault="009C2C07" w:rsidP="009C2C07">
      <w:pPr>
        <w:spacing w:after="0" w:line="240" w:lineRule="auto"/>
        <w:rPr>
          <w:rFonts w:ascii="Calibri" w:eastAsia="Times New Roman" w:hAnsi="Calibri" w:cs="Calibri"/>
          <w:lang w:val="zu-ZA" w:eastAsia="fr-FR"/>
        </w:rPr>
      </w:pPr>
      <w:r w:rsidRPr="009C2C07">
        <w:rPr>
          <w:rFonts w:ascii="Calibri" w:eastAsia="Times New Roman" w:hAnsi="Calibri" w:cs="Calibri"/>
          <w:lang w:val="zu-ZA" w:eastAsia="fr-FR"/>
        </w:rPr>
        <w:t> </w:t>
      </w:r>
    </w:p>
    <w:p w14:paraId="507DE741" w14:textId="77777777" w:rsidR="009C2C07" w:rsidRPr="009C2C07" w:rsidRDefault="009C2C07" w:rsidP="009C2C07">
      <w:pPr>
        <w:spacing w:after="0" w:line="240" w:lineRule="auto"/>
        <w:rPr>
          <w:rFonts w:ascii="Calibri" w:eastAsia="Times New Roman" w:hAnsi="Calibri" w:cs="Calibri"/>
          <w:lang w:val="zu-ZA" w:eastAsia="fr-FR"/>
        </w:rPr>
      </w:pPr>
      <w:r w:rsidRPr="009C2C07">
        <w:rPr>
          <w:rFonts w:ascii="Calibri" w:eastAsia="Times New Roman" w:hAnsi="Calibri" w:cs="Calibri"/>
          <w:lang w:val="zu-ZA" w:eastAsia="fr-FR"/>
        </w:rPr>
        <w:lastRenderedPageBreak/>
        <w:t xml:space="preserve">Voici un exemple de syntaxe de mise en oeuvre, avec un fournisseur SQL Server, et une sélection des tables à traiter. </w:t>
      </w:r>
    </w:p>
    <w:p w14:paraId="091D847B" w14:textId="77777777" w:rsidR="009C2C07" w:rsidRPr="009C2C07" w:rsidRDefault="009C2C07" w:rsidP="009C2C07">
      <w:pPr>
        <w:spacing w:after="0" w:line="240" w:lineRule="auto"/>
        <w:rPr>
          <w:rFonts w:ascii="Calibri" w:eastAsia="Times New Roman" w:hAnsi="Calibri" w:cs="Calibri"/>
          <w:lang w:val="zu-ZA" w:eastAsia="fr-FR"/>
        </w:rPr>
      </w:pPr>
      <w:r w:rsidRPr="009C2C07">
        <w:rPr>
          <w:rFonts w:ascii="Calibri" w:eastAsia="Times New Roman" w:hAnsi="Calibri" w:cs="Calibri"/>
          <w:lang w:val="zu-ZA" w:eastAsia="fr-FR"/>
        </w:rPr>
        <w:t> </w:t>
      </w:r>
    </w:p>
    <w:p w14:paraId="4C700A52" w14:textId="77777777" w:rsidR="009C2C07" w:rsidRPr="009C2C07" w:rsidRDefault="009C2C07" w:rsidP="009C2C07">
      <w:pPr>
        <w:pStyle w:val="Code"/>
      </w:pPr>
      <w:r w:rsidRPr="009C2C07">
        <w:t>Scaffold-DbContext "Server=(localdb)\mssqllocaldb;Database=Northwind2;Trusted_Connection=True;" Microsoft.EntityFrameworkCore.SqlServer -Context Northwind2Context -OutputDir Models -Tables Employee, EmployeeTerritory, Territory, Region, Category, Product, Supplier, Address</w:t>
      </w:r>
    </w:p>
    <w:p w14:paraId="77C8E7DC" w14:textId="6EADA0C1" w:rsidR="008268AB" w:rsidRDefault="008268AB" w:rsidP="008268AB">
      <w:pPr>
        <w:rPr>
          <w:lang w:eastAsia="fr-FR"/>
        </w:rPr>
      </w:pPr>
      <w:r>
        <w:rPr>
          <w:lang w:eastAsia="fr-FR"/>
        </w:rPr>
        <w:t xml:space="preserve">La syntaxe complète de la commande Scaffold-DbContext est donnée sur </w:t>
      </w:r>
      <w:hyperlink r:id="rId45" w:history="1">
        <w:r w:rsidRPr="00611304">
          <w:rPr>
            <w:rStyle w:val="Lienhypertexte"/>
            <w:lang w:eastAsia="fr-FR"/>
          </w:rPr>
          <w:t>cette page</w:t>
        </w:r>
      </w:hyperlink>
      <w:r>
        <w:rPr>
          <w:lang w:eastAsia="fr-FR"/>
        </w:rPr>
        <w:t xml:space="preserve"> docs.microsoft.com.</w:t>
      </w:r>
    </w:p>
    <w:p w14:paraId="7173CC6B" w14:textId="77777777" w:rsidR="008268AB" w:rsidRDefault="008268AB" w:rsidP="008268AB">
      <w:pPr>
        <w:pStyle w:val="Paragraphedeliste"/>
        <w:numPr>
          <w:ilvl w:val="0"/>
          <w:numId w:val="30"/>
        </w:numPr>
        <w:spacing w:after="120" w:line="264" w:lineRule="auto"/>
        <w:rPr>
          <w:lang w:eastAsia="fr-FR"/>
        </w:rPr>
      </w:pPr>
      <w:r>
        <w:rPr>
          <w:lang w:eastAsia="fr-FR"/>
        </w:rPr>
        <w:t>La partie entre doubles-côtes est la chaîne de connexion à la base de données. Elle peut être aussi au format suivant :</w:t>
      </w:r>
      <w:r>
        <w:rPr>
          <w:lang w:eastAsia="fr-FR"/>
        </w:rPr>
        <w:br/>
      </w:r>
      <w:r w:rsidRPr="00195EE4">
        <w:rPr>
          <w:noProof/>
          <w:lang w:eastAsia="fr-FR"/>
        </w:rPr>
        <w:t>"Data Source=(localdb)\MSSQLLocalDB;Initial Catalog=</w:t>
      </w:r>
      <w:r>
        <w:rPr>
          <w:noProof/>
          <w:lang w:eastAsia="fr-FR"/>
        </w:rPr>
        <w:t>Northwind2</w:t>
      </w:r>
      <w:r w:rsidRPr="00195EE4">
        <w:rPr>
          <w:noProof/>
          <w:lang w:eastAsia="fr-FR"/>
        </w:rPr>
        <w:t>;Integrated Security=True"</w:t>
      </w:r>
    </w:p>
    <w:p w14:paraId="02761B7D" w14:textId="77777777" w:rsidR="008268AB" w:rsidRPr="00722EC4" w:rsidRDefault="008268AB" w:rsidP="008268AB">
      <w:pPr>
        <w:pStyle w:val="Paragraphedeliste"/>
        <w:numPr>
          <w:ilvl w:val="0"/>
          <w:numId w:val="30"/>
        </w:numPr>
        <w:spacing w:after="120" w:line="264" w:lineRule="auto"/>
        <w:rPr>
          <w:rFonts w:cs="Calibri"/>
          <w:lang w:val="zu-ZA"/>
        </w:rPr>
      </w:pPr>
      <w:r w:rsidRPr="00722EC4">
        <w:rPr>
          <w:rFonts w:cs="Calibri"/>
          <w:lang w:val="zu-ZA"/>
        </w:rPr>
        <w:t>Microsoft.EntityFrameworkCore.SqlServer est le fournisseur EF Core à utiliser (en l’occurence celui pour SQL Server)</w:t>
      </w:r>
    </w:p>
    <w:p w14:paraId="08092C35" w14:textId="77777777" w:rsidR="008268AB" w:rsidRPr="00722EC4" w:rsidRDefault="008268AB" w:rsidP="008268AB">
      <w:pPr>
        <w:pStyle w:val="Paragraphedeliste"/>
        <w:numPr>
          <w:ilvl w:val="0"/>
          <w:numId w:val="30"/>
        </w:numPr>
        <w:spacing w:after="120" w:line="264" w:lineRule="auto"/>
        <w:rPr>
          <w:rFonts w:cs="Calibri"/>
          <w:lang w:val="zu-ZA"/>
        </w:rPr>
      </w:pPr>
      <w:r w:rsidRPr="00722EC4">
        <w:rPr>
          <w:rFonts w:cs="Calibri"/>
          <w:lang w:val="zu-ZA"/>
        </w:rPr>
        <w:t>-OutputDir Models : spécifie que les entités POCO seront générées dans un sous-répertoire “Models” du projet</w:t>
      </w:r>
    </w:p>
    <w:p w14:paraId="62F19DA8" w14:textId="77777777" w:rsidR="008268AB" w:rsidRPr="00B15F4E" w:rsidRDefault="008268AB" w:rsidP="008268AB">
      <w:pPr>
        <w:pStyle w:val="Paragraphedeliste"/>
        <w:numPr>
          <w:ilvl w:val="0"/>
          <w:numId w:val="30"/>
        </w:numPr>
        <w:spacing w:after="120" w:line="264" w:lineRule="auto"/>
        <w:rPr>
          <w:lang w:eastAsia="fr-FR"/>
        </w:rPr>
      </w:pPr>
      <w:r w:rsidRPr="00722EC4">
        <w:rPr>
          <w:rFonts w:cs="Calibri"/>
          <w:lang w:val="zu-ZA"/>
        </w:rPr>
        <w:t>-Tables Employee,... : spécifie la liste des tables de la base pour lesquelles ont souhaite créer des entités. Si on ne met pas ce paramètre, toutes les tables sont traitées.</w:t>
      </w:r>
    </w:p>
    <w:p w14:paraId="6A3A33E6" w14:textId="77777777" w:rsidR="008268AB" w:rsidRDefault="008268AB" w:rsidP="008268AB">
      <w:pPr>
        <w:rPr>
          <w:lang w:eastAsia="fr-FR"/>
        </w:rPr>
      </w:pPr>
      <w:r>
        <w:rPr>
          <w:lang w:eastAsia="fr-FR"/>
        </w:rPr>
        <w:t>Après exécution de cette commande, on peut voir le résultat suivant dans l’explorateur de solutions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5985"/>
      </w:tblGrid>
      <w:tr w:rsidR="008268AB" w14:paraId="2BA1EC53" w14:textId="77777777" w:rsidTr="00F453A7">
        <w:tc>
          <w:tcPr>
            <w:tcW w:w="3227" w:type="dxa"/>
          </w:tcPr>
          <w:p w14:paraId="55E5F577" w14:textId="77777777" w:rsidR="008268AB" w:rsidRDefault="008268AB" w:rsidP="00F453A7">
            <w:pPr>
              <w:rPr>
                <w:lang w:eastAsia="fr-FR"/>
              </w:rPr>
            </w:pPr>
            <w:r>
              <w:rPr>
                <w:noProof/>
              </w:rPr>
              <w:drawing>
                <wp:inline distT="0" distB="0" distL="0" distR="0" wp14:anchorId="7DF3E731" wp14:editId="10F9481A">
                  <wp:extent cx="1895475" cy="17240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95475" cy="1724025"/>
                          </a:xfrm>
                          <a:prstGeom prst="rect">
                            <a:avLst/>
                          </a:prstGeom>
                        </pic:spPr>
                      </pic:pic>
                    </a:graphicData>
                  </a:graphic>
                </wp:inline>
              </w:drawing>
            </w:r>
          </w:p>
        </w:tc>
        <w:tc>
          <w:tcPr>
            <w:tcW w:w="5985" w:type="dxa"/>
          </w:tcPr>
          <w:p w14:paraId="7206BA2F" w14:textId="77777777" w:rsidR="008268AB" w:rsidRDefault="008268AB" w:rsidP="00F453A7">
            <w:pPr>
              <w:rPr>
                <w:lang w:eastAsia="fr-FR"/>
              </w:rPr>
            </w:pPr>
          </w:p>
          <w:p w14:paraId="072182C1" w14:textId="77777777" w:rsidR="008268AB" w:rsidRDefault="008268AB" w:rsidP="00F453A7">
            <w:pPr>
              <w:rPr>
                <w:lang w:eastAsia="fr-FR"/>
              </w:rPr>
            </w:pPr>
            <w:r>
              <w:rPr>
                <w:lang w:eastAsia="fr-FR"/>
              </w:rPr>
              <w:t>On a une entité POCO par table, ainsi qu’une classe Northwind2Context, dérivée de DbContext, qui constitue le point d’accès central au modèle.</w:t>
            </w:r>
          </w:p>
        </w:tc>
      </w:tr>
    </w:tbl>
    <w:p w14:paraId="64A5E7F7" w14:textId="77777777" w:rsidR="008268AB" w:rsidRPr="008268AB" w:rsidRDefault="008268AB" w:rsidP="008268AB"/>
    <w:p w14:paraId="4E72E339" w14:textId="1FEE0A42" w:rsidR="000144FA" w:rsidRDefault="009C2C07" w:rsidP="007F19D4">
      <w:pPr>
        <w:pStyle w:val="Titre2"/>
      </w:pPr>
      <w:bookmarkStart w:id="32" w:name="_Toc500545706"/>
      <w:r>
        <w:t>Création</w:t>
      </w:r>
      <w:r w:rsidR="007F19D4">
        <w:t xml:space="preserve"> du modèle dans l’approche Code First</w:t>
      </w:r>
      <w:bookmarkEnd w:id="32"/>
    </w:p>
    <w:p w14:paraId="331A979B" w14:textId="77777777" w:rsidR="007E4D00" w:rsidRDefault="009C2C07" w:rsidP="000144FA">
      <w:r>
        <w:t xml:space="preserve">Dans cette approche, on crée soi-même un modèle avec des classes d’entités et des relations entre elles. </w:t>
      </w:r>
    </w:p>
    <w:p w14:paraId="0C19FA73" w14:textId="18AFEF1E" w:rsidR="007E4D00" w:rsidRDefault="007E4D00" w:rsidP="000144FA">
      <w:r>
        <w:t xml:space="preserve">Si la </w:t>
      </w:r>
      <w:r w:rsidR="003F3400">
        <w:t xml:space="preserve">base de données existe déjà, le modèle créé doit être en phase avec les tables de la base pour que le mappage soit possible. </w:t>
      </w:r>
    </w:p>
    <w:p w14:paraId="6913BACA" w14:textId="3308FD75" w:rsidR="009C2C07" w:rsidRDefault="003F3400" w:rsidP="000144FA">
      <w:r>
        <w:t>Si la base de données n’existe pas, o</w:t>
      </w:r>
      <w:r w:rsidR="009C2C07">
        <w:t xml:space="preserve">n </w:t>
      </w:r>
      <w:r>
        <w:t xml:space="preserve">peut la </w:t>
      </w:r>
      <w:r w:rsidR="009C2C07">
        <w:t>gén</w:t>
      </w:r>
      <w:r>
        <w:t>é</w:t>
      </w:r>
      <w:r w:rsidR="009C2C07">
        <w:t>r</w:t>
      </w:r>
      <w:r>
        <w:t>er</w:t>
      </w:r>
      <w:r w:rsidR="009C2C07">
        <w:t xml:space="preserve"> à partir du modèle.</w:t>
      </w:r>
    </w:p>
    <w:p w14:paraId="4B84AB9B" w14:textId="4E76A9DE" w:rsidR="00171498" w:rsidRPr="00D716CA" w:rsidRDefault="00171498" w:rsidP="00D716CA">
      <w:pPr>
        <w:pStyle w:val="Titre3"/>
      </w:pPr>
      <w:r w:rsidRPr="00D716CA">
        <w:t>Ajout des références à EF</w:t>
      </w:r>
    </w:p>
    <w:p w14:paraId="00DB4D60" w14:textId="3A990084" w:rsidR="00014777" w:rsidRDefault="00014777" w:rsidP="002369A6">
      <w:r>
        <w:t>Comme précédemment, il faut commencer par ajouter les références aux dll d’EF</w:t>
      </w:r>
      <w:r w:rsidR="002046F1">
        <w:t xml:space="preserve"> en installant les packages NuGet correspondants. On peut le faire en ligne de commande ou avec l’interface graphique du gestionnaire de packages. Voici un exemple d’installation de EF 6 avec l’interface graphique : </w:t>
      </w:r>
    </w:p>
    <w:p w14:paraId="1CDF6F63" w14:textId="437D4ED3" w:rsidR="002369A6" w:rsidRPr="00867182" w:rsidRDefault="002369A6" w:rsidP="002369A6">
      <w:r>
        <w:t>Dans le menu contextuel du nœud « Références » du projet Visual Studio, sélectionner « Gérer les packages NuGet ».</w:t>
      </w:r>
      <w:r w:rsidR="00171498">
        <w:t xml:space="preserve"> </w:t>
      </w:r>
    </w:p>
    <w:p w14:paraId="49807AE4" w14:textId="75CB0C9D" w:rsidR="000144FA" w:rsidRDefault="002369A6" w:rsidP="000144FA">
      <w:r>
        <w:rPr>
          <w:noProof/>
        </w:rPr>
        <w:lastRenderedPageBreak/>
        <w:drawing>
          <wp:inline distT="0" distB="0" distL="0" distR="0" wp14:anchorId="5FFF32FA" wp14:editId="5A29CFD5">
            <wp:extent cx="6192520" cy="1847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520" cy="1847850"/>
                    </a:xfrm>
                    <a:prstGeom prst="rect">
                      <a:avLst/>
                    </a:prstGeom>
                  </pic:spPr>
                </pic:pic>
              </a:graphicData>
            </a:graphic>
          </wp:inline>
        </w:drawing>
      </w:r>
    </w:p>
    <w:p w14:paraId="21610106" w14:textId="0FC92220" w:rsidR="002369A6" w:rsidRPr="00867182" w:rsidRDefault="002046F1" w:rsidP="002369A6">
      <w:r>
        <w:t xml:space="preserve">Dans la fenêtre qui s’ouvre, cliquer sur l’onglet Parcourir, rechercher « EntityFramework », et l’installer. </w:t>
      </w:r>
      <w:r w:rsidR="002369A6">
        <w:t>Ceci a pour effet de rajouter deux références au projet, ainsi que des entrées dans le fichier App.Config pour la gestion de la connexion.</w:t>
      </w:r>
    </w:p>
    <w:p w14:paraId="7904D6FC" w14:textId="2E29D890" w:rsidR="002046F1" w:rsidRPr="00D64EE6" w:rsidRDefault="002046F1" w:rsidP="00D64EE6">
      <w:pPr>
        <w:pStyle w:val="Titre3"/>
      </w:pPr>
      <w:r w:rsidRPr="00D64EE6">
        <w:t>Création de la chaîne de connexion</w:t>
      </w:r>
    </w:p>
    <w:p w14:paraId="09AFD0CF" w14:textId="2740B8F8" w:rsidR="002369A6" w:rsidRDefault="002369A6" w:rsidP="000144FA">
      <w:r>
        <w:t>Dans le fichier App.Config, ajouter une chaîne de connexion vers la base souhaitée, juste avant l’élément &lt;EntityFramework&gt;. Exemple :</w:t>
      </w:r>
    </w:p>
    <w:p w14:paraId="6E20F42A" w14:textId="7BDD9B86" w:rsidR="002369A6" w:rsidRPr="002369A6" w:rsidRDefault="002369A6" w:rsidP="002369A6">
      <w:pPr>
        <w:pStyle w:val="Code"/>
        <w:rPr>
          <w:rFonts w:eastAsia="Times New Roman" w:cs="Courier New"/>
          <w:color w:val="000000"/>
          <w:lang w:eastAsia="fr-FR"/>
        </w:rPr>
      </w:pPr>
      <w:r w:rsidRPr="002369A6">
        <w:rPr>
          <w:rFonts w:eastAsia="Times New Roman" w:cs="Courier New"/>
          <w:color w:val="0000FF"/>
          <w:lang w:eastAsia="fr-FR"/>
        </w:rPr>
        <w:t>&lt;</w:t>
      </w:r>
      <w:r w:rsidRPr="002369A6">
        <w:rPr>
          <w:rFonts w:eastAsia="Times New Roman" w:cs="Courier New"/>
          <w:color w:val="A31515"/>
          <w:lang w:eastAsia="fr-FR"/>
        </w:rPr>
        <w:t>connectionStrings</w:t>
      </w:r>
      <w:r w:rsidRPr="002369A6">
        <w:rPr>
          <w:rFonts w:eastAsia="Times New Roman" w:cs="Courier New"/>
          <w:color w:val="0000FF"/>
          <w:lang w:eastAsia="fr-FR"/>
        </w:rPr>
        <w:t>&gt;</w:t>
      </w:r>
    </w:p>
    <w:p w14:paraId="0143F2B0" w14:textId="415B13A8" w:rsidR="002369A6" w:rsidRPr="002369A6" w:rsidRDefault="002369A6" w:rsidP="002369A6">
      <w:pPr>
        <w:pStyle w:val="Code"/>
        <w:rPr>
          <w:rFonts w:eastAsia="Times New Roman" w:cs="Courier New"/>
          <w:color w:val="000000"/>
          <w:lang w:eastAsia="fr-FR"/>
        </w:rPr>
      </w:pPr>
      <w:r w:rsidRPr="002369A6">
        <w:rPr>
          <w:rFonts w:eastAsia="Times New Roman" w:cs="Courier New"/>
          <w:color w:val="0000FF"/>
          <w:lang w:eastAsia="fr-FR"/>
        </w:rPr>
        <w:t>   &lt;</w:t>
      </w:r>
      <w:r w:rsidRPr="002369A6">
        <w:rPr>
          <w:rFonts w:eastAsia="Times New Roman" w:cs="Courier New"/>
          <w:color w:val="A31515"/>
          <w:lang w:eastAsia="fr-FR"/>
        </w:rPr>
        <w:t>add</w:t>
      </w:r>
      <w:r w:rsidRPr="002369A6">
        <w:rPr>
          <w:rFonts w:eastAsia="Times New Roman" w:cs="Courier New"/>
          <w:color w:val="0000FF"/>
          <w:lang w:eastAsia="fr-FR"/>
        </w:rPr>
        <w:t> </w:t>
      </w:r>
      <w:r w:rsidRPr="002369A6">
        <w:rPr>
          <w:rFonts w:eastAsia="Times New Roman" w:cs="Courier New"/>
          <w:color w:val="FF0000"/>
          <w:lang w:eastAsia="fr-FR"/>
        </w:rPr>
        <w:t>name</w:t>
      </w:r>
      <w:r w:rsidRPr="002369A6">
        <w:rPr>
          <w:rFonts w:eastAsia="Times New Roman" w:cs="Courier New"/>
          <w:color w:val="0000FF"/>
          <w:lang w:eastAsia="fr-FR"/>
        </w:rPr>
        <w:t>=</w:t>
      </w:r>
      <w:r w:rsidRPr="002369A6">
        <w:rPr>
          <w:rFonts w:eastAsia="Times New Roman" w:cs="Courier New"/>
          <w:color w:val="000000"/>
          <w:lang w:eastAsia="fr-FR"/>
        </w:rPr>
        <w:t>"</w:t>
      </w:r>
      <w:r w:rsidR="001904D3">
        <w:rPr>
          <w:rFonts w:eastAsia="Times New Roman" w:cs="Courier New"/>
          <w:color w:val="0000FF"/>
          <w:lang w:eastAsia="fr-FR"/>
        </w:rPr>
        <w:t>Blog</w:t>
      </w:r>
      <w:r w:rsidRPr="002369A6">
        <w:rPr>
          <w:rFonts w:eastAsia="Times New Roman" w:cs="Courier New"/>
          <w:color w:val="0000FF"/>
          <w:lang w:eastAsia="fr-FR"/>
        </w:rPr>
        <w:t>Connect</w:t>
      </w:r>
      <w:r w:rsidRPr="002369A6">
        <w:rPr>
          <w:rFonts w:eastAsia="Times New Roman" w:cs="Courier New"/>
          <w:color w:val="000000"/>
          <w:lang w:eastAsia="fr-FR"/>
        </w:rPr>
        <w:t>"</w:t>
      </w:r>
    </w:p>
    <w:p w14:paraId="26C1EE21" w14:textId="2A8CCE3E" w:rsidR="002369A6" w:rsidRPr="002369A6" w:rsidRDefault="002369A6" w:rsidP="002369A6">
      <w:pPr>
        <w:pStyle w:val="Code"/>
        <w:rPr>
          <w:rFonts w:eastAsia="Times New Roman" w:cs="Courier New"/>
          <w:color w:val="000000"/>
          <w:lang w:eastAsia="fr-FR"/>
        </w:rPr>
      </w:pPr>
      <w:r w:rsidRPr="002369A6">
        <w:rPr>
          <w:rFonts w:eastAsia="Times New Roman" w:cs="Courier New"/>
          <w:color w:val="0000FF"/>
          <w:lang w:eastAsia="fr-FR"/>
        </w:rPr>
        <w:t>        </w:t>
      </w:r>
      <w:r w:rsidRPr="002369A6">
        <w:rPr>
          <w:rFonts w:eastAsia="Times New Roman" w:cs="Courier New"/>
          <w:color w:val="FF0000"/>
          <w:lang w:eastAsia="fr-FR"/>
        </w:rPr>
        <w:t>connectionString</w:t>
      </w:r>
      <w:r w:rsidRPr="002369A6">
        <w:rPr>
          <w:rFonts w:eastAsia="Times New Roman" w:cs="Courier New"/>
          <w:color w:val="0000FF"/>
          <w:lang w:eastAsia="fr-FR"/>
        </w:rPr>
        <w:t>=</w:t>
      </w:r>
      <w:r w:rsidRPr="002369A6">
        <w:rPr>
          <w:rFonts w:eastAsia="Times New Roman" w:cs="Courier New"/>
          <w:color w:val="000000"/>
          <w:lang w:eastAsia="fr-FR"/>
        </w:rPr>
        <w:t>"</w:t>
      </w:r>
      <w:r w:rsidRPr="002369A6">
        <w:rPr>
          <w:rFonts w:eastAsia="Times New Roman" w:cs="Courier New"/>
          <w:color w:val="0000FF"/>
          <w:lang w:eastAsia="fr-FR"/>
        </w:rPr>
        <w:t>Data Source=(localdb)\MSSQLLocalDB;Initial Catalog=</w:t>
      </w:r>
      <w:r w:rsidR="001904D3">
        <w:rPr>
          <w:rFonts w:eastAsia="Times New Roman" w:cs="Courier New"/>
          <w:color w:val="0000FF"/>
          <w:lang w:eastAsia="fr-FR"/>
        </w:rPr>
        <w:t>Blog</w:t>
      </w:r>
      <w:r w:rsidRPr="002369A6">
        <w:rPr>
          <w:rFonts w:eastAsia="Times New Roman" w:cs="Courier New"/>
          <w:color w:val="0000FF"/>
          <w:lang w:eastAsia="fr-FR"/>
        </w:rPr>
        <w:t>;Integrated Security=True</w:t>
      </w:r>
      <w:r w:rsidRPr="002369A6">
        <w:rPr>
          <w:rFonts w:eastAsia="Times New Roman" w:cs="Courier New"/>
          <w:color w:val="000000"/>
          <w:lang w:eastAsia="fr-FR"/>
        </w:rPr>
        <w:t>"</w:t>
      </w:r>
    </w:p>
    <w:p w14:paraId="78D9378F" w14:textId="43353997" w:rsidR="002369A6" w:rsidRPr="002369A6" w:rsidRDefault="002369A6" w:rsidP="002369A6">
      <w:pPr>
        <w:pStyle w:val="Code"/>
        <w:rPr>
          <w:rFonts w:eastAsia="Times New Roman" w:cs="Courier New"/>
          <w:color w:val="000000"/>
          <w:lang w:eastAsia="fr-FR"/>
        </w:rPr>
      </w:pPr>
      <w:r w:rsidRPr="002369A6">
        <w:rPr>
          <w:rFonts w:eastAsia="Times New Roman" w:cs="Courier New"/>
          <w:color w:val="0000FF"/>
          <w:lang w:eastAsia="fr-FR"/>
        </w:rPr>
        <w:t>        </w:t>
      </w:r>
      <w:r w:rsidRPr="002369A6">
        <w:rPr>
          <w:rFonts w:eastAsia="Times New Roman" w:cs="Courier New"/>
          <w:color w:val="FF0000"/>
          <w:lang w:eastAsia="fr-FR"/>
        </w:rPr>
        <w:t>providerName</w:t>
      </w:r>
      <w:r w:rsidRPr="002369A6">
        <w:rPr>
          <w:rFonts w:eastAsia="Times New Roman" w:cs="Courier New"/>
          <w:color w:val="0000FF"/>
          <w:lang w:eastAsia="fr-FR"/>
        </w:rPr>
        <w:t>=</w:t>
      </w:r>
      <w:r w:rsidRPr="002369A6">
        <w:rPr>
          <w:rFonts w:eastAsia="Times New Roman" w:cs="Courier New"/>
          <w:color w:val="000000"/>
          <w:lang w:eastAsia="fr-FR"/>
        </w:rPr>
        <w:t>"</w:t>
      </w:r>
      <w:r w:rsidRPr="002369A6">
        <w:rPr>
          <w:rFonts w:eastAsia="Times New Roman" w:cs="Courier New"/>
          <w:color w:val="0000FF"/>
          <w:lang w:eastAsia="fr-FR"/>
        </w:rPr>
        <w:t>System.Data.SqlClient</w:t>
      </w:r>
      <w:r w:rsidRPr="002369A6">
        <w:rPr>
          <w:rFonts w:eastAsia="Times New Roman" w:cs="Courier New"/>
          <w:color w:val="000000"/>
          <w:lang w:eastAsia="fr-FR"/>
        </w:rPr>
        <w:t>"</w:t>
      </w:r>
      <w:r w:rsidRPr="002369A6">
        <w:rPr>
          <w:rFonts w:eastAsia="Times New Roman" w:cs="Courier New"/>
          <w:color w:val="0000FF"/>
          <w:lang w:eastAsia="fr-FR"/>
        </w:rPr>
        <w:t> /&gt;</w:t>
      </w:r>
    </w:p>
    <w:p w14:paraId="367233DE" w14:textId="5B5783DD" w:rsidR="002369A6" w:rsidRPr="002369A6" w:rsidRDefault="002369A6" w:rsidP="002369A6">
      <w:pPr>
        <w:pStyle w:val="Code"/>
        <w:rPr>
          <w:rFonts w:eastAsia="Times New Roman" w:cs="Courier New"/>
          <w:color w:val="000000"/>
          <w:lang w:eastAsia="fr-FR"/>
        </w:rPr>
      </w:pPr>
      <w:r w:rsidRPr="002369A6">
        <w:rPr>
          <w:rFonts w:eastAsia="Times New Roman" w:cs="Courier New"/>
          <w:color w:val="0000FF"/>
          <w:lang w:eastAsia="fr-FR"/>
        </w:rPr>
        <w:t>&lt;/</w:t>
      </w:r>
      <w:r w:rsidRPr="002369A6">
        <w:rPr>
          <w:rFonts w:eastAsia="Times New Roman" w:cs="Courier New"/>
          <w:color w:val="A31515"/>
          <w:lang w:eastAsia="fr-FR"/>
        </w:rPr>
        <w:t>connectionStrings</w:t>
      </w:r>
      <w:r w:rsidRPr="002369A6">
        <w:rPr>
          <w:rFonts w:eastAsia="Times New Roman" w:cs="Courier New"/>
          <w:color w:val="0000FF"/>
          <w:lang w:eastAsia="fr-FR"/>
        </w:rPr>
        <w:t>&gt;   </w:t>
      </w:r>
    </w:p>
    <w:p w14:paraId="0270CE6C" w14:textId="77777777" w:rsidR="00D64EE6" w:rsidRPr="00D64EE6" w:rsidRDefault="00D64EE6" w:rsidP="00D64EE6"/>
    <w:p w14:paraId="23F16979" w14:textId="0A2D2F00" w:rsidR="00171498" w:rsidRPr="00D64EE6" w:rsidRDefault="00171498" w:rsidP="00D64EE6">
      <w:pPr>
        <w:pStyle w:val="Titre3"/>
      </w:pPr>
      <w:r w:rsidRPr="00D64EE6">
        <w:t xml:space="preserve">Création des entités </w:t>
      </w:r>
      <w:r w:rsidR="007F19D4" w:rsidRPr="00D64EE6">
        <w:t>et</w:t>
      </w:r>
      <w:r w:rsidRPr="00D64EE6">
        <w:t xml:space="preserve"> relations</w:t>
      </w:r>
    </w:p>
    <w:p w14:paraId="0D4C1092" w14:textId="3BD64E4C" w:rsidR="002369A6" w:rsidRDefault="00171498" w:rsidP="000144FA">
      <w:r>
        <w:t>C</w:t>
      </w:r>
      <w:r w:rsidR="001904D3">
        <w:t>réer des classes POCO correspondant aux tables de la base qu’on souhaite utiliser :</w:t>
      </w:r>
    </w:p>
    <w:p w14:paraId="42222FA2"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FF"/>
          <w:lang w:eastAsia="fr-FR"/>
        </w:rPr>
        <w:t>public</w:t>
      </w:r>
      <w:r w:rsidRPr="007F19D4">
        <w:rPr>
          <w:rFonts w:eastAsia="Times New Roman" w:cs="Courier New"/>
          <w:color w:val="000000"/>
          <w:lang w:eastAsia="fr-FR"/>
        </w:rPr>
        <w:t> </w:t>
      </w:r>
      <w:r w:rsidRPr="007F19D4">
        <w:rPr>
          <w:rFonts w:eastAsia="Times New Roman" w:cs="Courier New"/>
          <w:color w:val="0000FF"/>
          <w:lang w:eastAsia="fr-FR"/>
        </w:rPr>
        <w:t>class</w:t>
      </w:r>
      <w:r w:rsidRPr="007F19D4">
        <w:rPr>
          <w:rFonts w:eastAsia="Times New Roman" w:cs="Courier New"/>
          <w:color w:val="000000"/>
          <w:lang w:eastAsia="fr-FR"/>
        </w:rPr>
        <w:t> </w:t>
      </w:r>
      <w:r w:rsidRPr="007F19D4">
        <w:rPr>
          <w:rFonts w:eastAsia="Times New Roman" w:cs="Courier New"/>
          <w:color w:val="2B91AF"/>
          <w:lang w:eastAsia="fr-FR"/>
        </w:rPr>
        <w:t>Classe</w:t>
      </w:r>
    </w:p>
    <w:p w14:paraId="348A339E"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w:t>
      </w:r>
    </w:p>
    <w:p w14:paraId="364965F5" w14:textId="4B9BBFD9"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w:t>
      </w:r>
      <w:r w:rsidRPr="007F19D4">
        <w:rPr>
          <w:rFonts w:eastAsia="Times New Roman" w:cs="Courier New"/>
          <w:color w:val="0000FF"/>
          <w:lang w:eastAsia="fr-FR"/>
        </w:rPr>
        <w:t>public</w:t>
      </w:r>
      <w:r w:rsidRPr="007F19D4">
        <w:rPr>
          <w:rFonts w:eastAsia="Times New Roman" w:cs="Courier New"/>
          <w:color w:val="000000"/>
          <w:lang w:eastAsia="fr-FR"/>
        </w:rPr>
        <w:t> </w:t>
      </w:r>
      <w:r w:rsidRPr="007F19D4">
        <w:rPr>
          <w:rFonts w:eastAsia="Times New Roman" w:cs="Courier New"/>
          <w:color w:val="0000FF"/>
          <w:lang w:eastAsia="fr-FR"/>
        </w:rPr>
        <w:t>string</w:t>
      </w:r>
      <w:r w:rsidRPr="007F19D4">
        <w:rPr>
          <w:rFonts w:eastAsia="Times New Roman" w:cs="Courier New"/>
          <w:color w:val="000000"/>
          <w:lang w:eastAsia="fr-FR"/>
        </w:rPr>
        <w:t> Id { </w:t>
      </w:r>
      <w:r w:rsidRPr="007F19D4">
        <w:rPr>
          <w:rFonts w:eastAsia="Times New Roman" w:cs="Courier New"/>
          <w:color w:val="0000FF"/>
          <w:lang w:eastAsia="fr-FR"/>
        </w:rPr>
        <w:t>get</w:t>
      </w:r>
      <w:r w:rsidRPr="007F19D4">
        <w:rPr>
          <w:rFonts w:eastAsia="Times New Roman" w:cs="Courier New"/>
          <w:color w:val="000000"/>
          <w:lang w:eastAsia="fr-FR"/>
        </w:rPr>
        <w:t>; </w:t>
      </w:r>
      <w:r w:rsidRPr="007F19D4">
        <w:rPr>
          <w:rFonts w:eastAsia="Times New Roman" w:cs="Courier New"/>
          <w:color w:val="0000FF"/>
          <w:lang w:eastAsia="fr-FR"/>
        </w:rPr>
        <w:t>set</w:t>
      </w:r>
      <w:r w:rsidRPr="007F19D4">
        <w:rPr>
          <w:rFonts w:eastAsia="Times New Roman" w:cs="Courier New"/>
          <w:color w:val="000000"/>
          <w:lang w:eastAsia="fr-FR"/>
        </w:rPr>
        <w:t>; }</w:t>
      </w:r>
    </w:p>
    <w:p w14:paraId="38D935DB"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w:t>
      </w:r>
    </w:p>
    <w:p w14:paraId="7FF3E1D4"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w:t>
      </w:r>
      <w:r w:rsidRPr="007F19D4">
        <w:rPr>
          <w:rFonts w:eastAsia="Times New Roman" w:cs="Courier New"/>
          <w:color w:val="008000"/>
          <w:lang w:eastAsia="fr-FR"/>
        </w:rPr>
        <w:t>// Propriété de navigation</w:t>
      </w:r>
    </w:p>
    <w:p w14:paraId="4A2B88F6"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w:t>
      </w:r>
      <w:r w:rsidRPr="007F19D4">
        <w:rPr>
          <w:rFonts w:eastAsia="Times New Roman" w:cs="Courier New"/>
          <w:color w:val="0000FF"/>
          <w:lang w:eastAsia="fr-FR"/>
        </w:rPr>
        <w:t>public</w:t>
      </w:r>
      <w:r w:rsidRPr="007F19D4">
        <w:rPr>
          <w:rFonts w:eastAsia="Times New Roman" w:cs="Courier New"/>
          <w:color w:val="000000"/>
          <w:lang w:eastAsia="fr-FR"/>
        </w:rPr>
        <w:t> </w:t>
      </w:r>
      <w:r w:rsidRPr="007F19D4">
        <w:rPr>
          <w:rFonts w:eastAsia="Times New Roman" w:cs="Courier New"/>
          <w:color w:val="0000FF"/>
          <w:lang w:eastAsia="fr-FR"/>
        </w:rPr>
        <w:t>virtual</w:t>
      </w:r>
      <w:r w:rsidRPr="007F19D4">
        <w:rPr>
          <w:rFonts w:eastAsia="Times New Roman" w:cs="Courier New"/>
          <w:color w:val="000000"/>
          <w:lang w:eastAsia="fr-FR"/>
        </w:rPr>
        <w:t> </w:t>
      </w:r>
      <w:r w:rsidRPr="007F19D4">
        <w:rPr>
          <w:rFonts w:eastAsia="Times New Roman" w:cs="Courier New"/>
          <w:color w:val="2B91AF"/>
          <w:lang w:eastAsia="fr-FR"/>
        </w:rPr>
        <w:t>List</w:t>
      </w:r>
      <w:r w:rsidRPr="007F19D4">
        <w:rPr>
          <w:rFonts w:eastAsia="Times New Roman" w:cs="Courier New"/>
          <w:color w:val="000000"/>
          <w:lang w:eastAsia="fr-FR"/>
        </w:rPr>
        <w:t>&lt;</w:t>
      </w:r>
      <w:r w:rsidRPr="007F19D4">
        <w:rPr>
          <w:rFonts w:eastAsia="Times New Roman" w:cs="Courier New"/>
          <w:color w:val="2B91AF"/>
          <w:lang w:eastAsia="fr-FR"/>
        </w:rPr>
        <w:t>Etudiant</w:t>
      </w:r>
      <w:r w:rsidRPr="007F19D4">
        <w:rPr>
          <w:rFonts w:eastAsia="Times New Roman" w:cs="Courier New"/>
          <w:color w:val="000000"/>
          <w:lang w:eastAsia="fr-FR"/>
        </w:rPr>
        <w:t>&gt; Etudiants { </w:t>
      </w:r>
      <w:r w:rsidRPr="007F19D4">
        <w:rPr>
          <w:rFonts w:eastAsia="Times New Roman" w:cs="Courier New"/>
          <w:color w:val="0000FF"/>
          <w:lang w:eastAsia="fr-FR"/>
        </w:rPr>
        <w:t>get</w:t>
      </w:r>
      <w:r w:rsidRPr="007F19D4">
        <w:rPr>
          <w:rFonts w:eastAsia="Times New Roman" w:cs="Courier New"/>
          <w:color w:val="000000"/>
          <w:lang w:eastAsia="fr-FR"/>
        </w:rPr>
        <w:t>; </w:t>
      </w:r>
      <w:r w:rsidRPr="007F19D4">
        <w:rPr>
          <w:rFonts w:eastAsia="Times New Roman" w:cs="Courier New"/>
          <w:color w:val="0000FF"/>
          <w:lang w:eastAsia="fr-FR"/>
        </w:rPr>
        <w:t>set</w:t>
      </w:r>
      <w:r w:rsidRPr="007F19D4">
        <w:rPr>
          <w:rFonts w:eastAsia="Times New Roman" w:cs="Courier New"/>
          <w:color w:val="000000"/>
          <w:lang w:eastAsia="fr-FR"/>
        </w:rPr>
        <w:t>; }</w:t>
      </w:r>
    </w:p>
    <w:p w14:paraId="03322475"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w:t>
      </w:r>
    </w:p>
    <w:p w14:paraId="35AD3CE0"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xml:space="preserve"> </w:t>
      </w:r>
    </w:p>
    <w:p w14:paraId="520522D6"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FF"/>
          <w:lang w:eastAsia="fr-FR"/>
        </w:rPr>
        <w:t>public</w:t>
      </w:r>
      <w:r w:rsidRPr="007F19D4">
        <w:rPr>
          <w:rFonts w:eastAsia="Times New Roman" w:cs="Courier New"/>
          <w:color w:val="000000"/>
          <w:lang w:eastAsia="fr-FR"/>
        </w:rPr>
        <w:t> </w:t>
      </w:r>
      <w:r w:rsidRPr="007F19D4">
        <w:rPr>
          <w:rFonts w:eastAsia="Times New Roman" w:cs="Courier New"/>
          <w:color w:val="0000FF"/>
          <w:lang w:eastAsia="fr-FR"/>
        </w:rPr>
        <w:t>class</w:t>
      </w:r>
      <w:r w:rsidRPr="007F19D4">
        <w:rPr>
          <w:rFonts w:eastAsia="Times New Roman" w:cs="Courier New"/>
          <w:color w:val="000000"/>
          <w:lang w:eastAsia="fr-FR"/>
        </w:rPr>
        <w:t> </w:t>
      </w:r>
      <w:r w:rsidRPr="007F19D4">
        <w:rPr>
          <w:rFonts w:eastAsia="Times New Roman" w:cs="Courier New"/>
          <w:color w:val="2B91AF"/>
          <w:lang w:eastAsia="fr-FR"/>
        </w:rPr>
        <w:t>Etudiant</w:t>
      </w:r>
    </w:p>
    <w:p w14:paraId="2A1644D5"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w:t>
      </w:r>
    </w:p>
    <w:p w14:paraId="571B0CF4" w14:textId="72619AC8"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w:t>
      </w:r>
      <w:r w:rsidRPr="007F19D4">
        <w:rPr>
          <w:rFonts w:eastAsia="Times New Roman" w:cs="Courier New"/>
          <w:color w:val="0000FF"/>
          <w:lang w:eastAsia="fr-FR"/>
        </w:rPr>
        <w:t>public</w:t>
      </w:r>
      <w:r w:rsidRPr="007F19D4">
        <w:rPr>
          <w:rFonts w:eastAsia="Times New Roman" w:cs="Courier New"/>
          <w:color w:val="000000"/>
          <w:lang w:eastAsia="fr-FR"/>
        </w:rPr>
        <w:t> </w:t>
      </w:r>
      <w:r w:rsidRPr="007F19D4">
        <w:rPr>
          <w:rFonts w:eastAsia="Times New Roman" w:cs="Courier New"/>
          <w:color w:val="0000FF"/>
          <w:lang w:eastAsia="fr-FR"/>
        </w:rPr>
        <w:t>int</w:t>
      </w:r>
      <w:r w:rsidRPr="007F19D4">
        <w:rPr>
          <w:rFonts w:eastAsia="Times New Roman" w:cs="Courier New"/>
          <w:color w:val="000000"/>
          <w:lang w:eastAsia="fr-FR"/>
        </w:rPr>
        <w:t> Id { </w:t>
      </w:r>
      <w:r w:rsidRPr="007F19D4">
        <w:rPr>
          <w:rFonts w:eastAsia="Times New Roman" w:cs="Courier New"/>
          <w:color w:val="0000FF"/>
          <w:lang w:eastAsia="fr-FR"/>
        </w:rPr>
        <w:t>get</w:t>
      </w:r>
      <w:r w:rsidRPr="007F19D4">
        <w:rPr>
          <w:rFonts w:eastAsia="Times New Roman" w:cs="Courier New"/>
          <w:color w:val="000000"/>
          <w:lang w:eastAsia="fr-FR"/>
        </w:rPr>
        <w:t>; </w:t>
      </w:r>
      <w:r w:rsidRPr="007F19D4">
        <w:rPr>
          <w:rFonts w:eastAsia="Times New Roman" w:cs="Courier New"/>
          <w:color w:val="0000FF"/>
          <w:lang w:eastAsia="fr-FR"/>
        </w:rPr>
        <w:t>set</w:t>
      </w:r>
      <w:r w:rsidRPr="007F19D4">
        <w:rPr>
          <w:rFonts w:eastAsia="Times New Roman" w:cs="Courier New"/>
          <w:color w:val="000000"/>
          <w:lang w:eastAsia="fr-FR"/>
        </w:rPr>
        <w:t>; }</w:t>
      </w:r>
    </w:p>
    <w:p w14:paraId="43CCDD7C"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xml:space="preserve"> </w:t>
      </w:r>
    </w:p>
    <w:p w14:paraId="2559A6A8"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w:t>
      </w:r>
      <w:r w:rsidRPr="007F19D4">
        <w:rPr>
          <w:rFonts w:eastAsia="Times New Roman" w:cs="Courier New"/>
          <w:color w:val="008000"/>
          <w:lang w:eastAsia="fr-FR"/>
        </w:rPr>
        <w:t>// Clé étrangère</w:t>
      </w:r>
    </w:p>
    <w:p w14:paraId="7B5B2EE1" w14:textId="52711CEA"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w:t>
      </w:r>
      <w:r w:rsidRPr="007F19D4">
        <w:rPr>
          <w:rFonts w:eastAsia="Times New Roman" w:cs="Courier New"/>
          <w:color w:val="0000FF"/>
          <w:lang w:eastAsia="fr-FR"/>
        </w:rPr>
        <w:t>public</w:t>
      </w:r>
      <w:r w:rsidRPr="007F19D4">
        <w:rPr>
          <w:rFonts w:eastAsia="Times New Roman" w:cs="Courier New"/>
          <w:color w:val="000000"/>
          <w:lang w:eastAsia="fr-FR"/>
        </w:rPr>
        <w:t> </w:t>
      </w:r>
      <w:r w:rsidRPr="007F19D4">
        <w:rPr>
          <w:rFonts w:eastAsia="Times New Roman" w:cs="Courier New"/>
          <w:color w:val="0000FF"/>
          <w:lang w:eastAsia="fr-FR"/>
        </w:rPr>
        <w:t>string</w:t>
      </w:r>
      <w:r w:rsidRPr="007F19D4">
        <w:rPr>
          <w:rFonts w:eastAsia="Times New Roman" w:cs="Courier New"/>
          <w:color w:val="000000"/>
          <w:lang w:eastAsia="fr-FR"/>
        </w:rPr>
        <w:t> Classe</w:t>
      </w:r>
      <w:r w:rsidR="003926E7">
        <w:rPr>
          <w:rFonts w:eastAsia="Times New Roman" w:cs="Courier New"/>
          <w:color w:val="000000"/>
          <w:lang w:eastAsia="fr-FR"/>
        </w:rPr>
        <w:t>Id</w:t>
      </w:r>
      <w:r w:rsidRPr="007F19D4">
        <w:rPr>
          <w:rFonts w:eastAsia="Times New Roman" w:cs="Courier New"/>
          <w:color w:val="000000"/>
          <w:lang w:eastAsia="fr-FR"/>
        </w:rPr>
        <w:t> { </w:t>
      </w:r>
      <w:r w:rsidRPr="007F19D4">
        <w:rPr>
          <w:rFonts w:eastAsia="Times New Roman" w:cs="Courier New"/>
          <w:color w:val="0000FF"/>
          <w:lang w:eastAsia="fr-FR"/>
        </w:rPr>
        <w:t>get</w:t>
      </w:r>
      <w:r w:rsidRPr="007F19D4">
        <w:rPr>
          <w:rFonts w:eastAsia="Times New Roman" w:cs="Courier New"/>
          <w:color w:val="000000"/>
          <w:lang w:eastAsia="fr-FR"/>
        </w:rPr>
        <w:t>; </w:t>
      </w:r>
      <w:r w:rsidRPr="007F19D4">
        <w:rPr>
          <w:rFonts w:eastAsia="Times New Roman" w:cs="Courier New"/>
          <w:color w:val="0000FF"/>
          <w:lang w:eastAsia="fr-FR"/>
        </w:rPr>
        <w:t>set</w:t>
      </w:r>
      <w:r w:rsidRPr="007F19D4">
        <w:rPr>
          <w:rFonts w:eastAsia="Times New Roman" w:cs="Courier New"/>
          <w:color w:val="000000"/>
          <w:lang w:eastAsia="fr-FR"/>
        </w:rPr>
        <w:t>; }</w:t>
      </w:r>
    </w:p>
    <w:p w14:paraId="74226240"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xml:space="preserve"> </w:t>
      </w:r>
    </w:p>
    <w:p w14:paraId="66201C78"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w:t>
      </w:r>
      <w:r w:rsidRPr="007F19D4">
        <w:rPr>
          <w:rFonts w:eastAsia="Times New Roman" w:cs="Courier New"/>
          <w:color w:val="0000FF"/>
          <w:lang w:eastAsia="fr-FR"/>
        </w:rPr>
        <w:t>public</w:t>
      </w:r>
      <w:r w:rsidRPr="007F19D4">
        <w:rPr>
          <w:rFonts w:eastAsia="Times New Roman" w:cs="Courier New"/>
          <w:color w:val="000000"/>
          <w:lang w:eastAsia="fr-FR"/>
        </w:rPr>
        <w:t> </w:t>
      </w:r>
      <w:r w:rsidRPr="007F19D4">
        <w:rPr>
          <w:rFonts w:eastAsia="Times New Roman" w:cs="Courier New"/>
          <w:color w:val="0000FF"/>
          <w:lang w:eastAsia="fr-FR"/>
        </w:rPr>
        <w:t>string</w:t>
      </w:r>
      <w:r w:rsidRPr="007F19D4">
        <w:rPr>
          <w:rFonts w:eastAsia="Times New Roman" w:cs="Courier New"/>
          <w:color w:val="000000"/>
          <w:lang w:eastAsia="fr-FR"/>
        </w:rPr>
        <w:t> Nom { </w:t>
      </w:r>
      <w:r w:rsidRPr="007F19D4">
        <w:rPr>
          <w:rFonts w:eastAsia="Times New Roman" w:cs="Courier New"/>
          <w:color w:val="0000FF"/>
          <w:lang w:eastAsia="fr-FR"/>
        </w:rPr>
        <w:t>get</w:t>
      </w:r>
      <w:r w:rsidRPr="007F19D4">
        <w:rPr>
          <w:rFonts w:eastAsia="Times New Roman" w:cs="Courier New"/>
          <w:color w:val="000000"/>
          <w:lang w:eastAsia="fr-FR"/>
        </w:rPr>
        <w:t>; </w:t>
      </w:r>
      <w:r w:rsidRPr="007F19D4">
        <w:rPr>
          <w:rFonts w:eastAsia="Times New Roman" w:cs="Courier New"/>
          <w:color w:val="0000FF"/>
          <w:lang w:eastAsia="fr-FR"/>
        </w:rPr>
        <w:t>set</w:t>
      </w:r>
      <w:r w:rsidRPr="007F19D4">
        <w:rPr>
          <w:rFonts w:eastAsia="Times New Roman" w:cs="Courier New"/>
          <w:color w:val="000000"/>
          <w:lang w:eastAsia="fr-FR"/>
        </w:rPr>
        <w:t>; }</w:t>
      </w:r>
    </w:p>
    <w:p w14:paraId="78F12518"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w:t>
      </w:r>
      <w:r w:rsidRPr="007F19D4">
        <w:rPr>
          <w:rFonts w:eastAsia="Times New Roman" w:cs="Courier New"/>
          <w:color w:val="0000FF"/>
          <w:lang w:eastAsia="fr-FR"/>
        </w:rPr>
        <w:t>public</w:t>
      </w:r>
      <w:r w:rsidRPr="007F19D4">
        <w:rPr>
          <w:rFonts w:eastAsia="Times New Roman" w:cs="Courier New"/>
          <w:color w:val="000000"/>
          <w:lang w:eastAsia="fr-FR"/>
        </w:rPr>
        <w:t> </w:t>
      </w:r>
      <w:r w:rsidRPr="007F19D4">
        <w:rPr>
          <w:rFonts w:eastAsia="Times New Roman" w:cs="Courier New"/>
          <w:color w:val="0000FF"/>
          <w:lang w:eastAsia="fr-FR"/>
        </w:rPr>
        <w:t>string</w:t>
      </w:r>
      <w:r w:rsidRPr="007F19D4">
        <w:rPr>
          <w:rFonts w:eastAsia="Times New Roman" w:cs="Courier New"/>
          <w:color w:val="000000"/>
          <w:lang w:eastAsia="fr-FR"/>
        </w:rPr>
        <w:t> Prenom { </w:t>
      </w:r>
      <w:r w:rsidRPr="007F19D4">
        <w:rPr>
          <w:rFonts w:eastAsia="Times New Roman" w:cs="Courier New"/>
          <w:color w:val="0000FF"/>
          <w:lang w:eastAsia="fr-FR"/>
        </w:rPr>
        <w:t>get</w:t>
      </w:r>
      <w:r w:rsidRPr="007F19D4">
        <w:rPr>
          <w:rFonts w:eastAsia="Times New Roman" w:cs="Courier New"/>
          <w:color w:val="000000"/>
          <w:lang w:eastAsia="fr-FR"/>
        </w:rPr>
        <w:t>; </w:t>
      </w:r>
      <w:r w:rsidRPr="007F19D4">
        <w:rPr>
          <w:rFonts w:eastAsia="Times New Roman" w:cs="Courier New"/>
          <w:color w:val="0000FF"/>
          <w:lang w:eastAsia="fr-FR"/>
        </w:rPr>
        <w:t>set</w:t>
      </w:r>
      <w:r w:rsidRPr="007F19D4">
        <w:rPr>
          <w:rFonts w:eastAsia="Times New Roman" w:cs="Courier New"/>
          <w:color w:val="000000"/>
          <w:lang w:eastAsia="fr-FR"/>
        </w:rPr>
        <w:t>; }</w:t>
      </w:r>
    </w:p>
    <w:p w14:paraId="56291370" w14:textId="77777777"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xml:space="preserve"> </w:t>
      </w:r>
    </w:p>
    <w:p w14:paraId="00DB8423" w14:textId="302A8FA1"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w:t>
      </w:r>
      <w:r w:rsidRPr="007F19D4">
        <w:rPr>
          <w:rFonts w:eastAsia="Times New Roman" w:cs="Courier New"/>
          <w:color w:val="008000"/>
          <w:lang w:eastAsia="fr-FR"/>
        </w:rPr>
        <w:t>// Propriété de navigation</w:t>
      </w:r>
    </w:p>
    <w:p w14:paraId="0068DB08" w14:textId="2718A6A1"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   </w:t>
      </w:r>
      <w:r w:rsidRPr="007F19D4">
        <w:rPr>
          <w:rFonts w:eastAsia="Times New Roman" w:cs="Courier New"/>
          <w:color w:val="0000FF"/>
          <w:lang w:eastAsia="fr-FR"/>
        </w:rPr>
        <w:t>public</w:t>
      </w:r>
      <w:r w:rsidRPr="007F19D4">
        <w:rPr>
          <w:rFonts w:eastAsia="Times New Roman" w:cs="Courier New"/>
          <w:color w:val="000000"/>
          <w:lang w:eastAsia="fr-FR"/>
        </w:rPr>
        <w:t> </w:t>
      </w:r>
      <w:r w:rsidR="002D1CAE" w:rsidRPr="007F19D4">
        <w:rPr>
          <w:rFonts w:eastAsia="Times New Roman" w:cs="Courier New"/>
          <w:color w:val="0000FF"/>
          <w:lang w:eastAsia="fr-FR"/>
        </w:rPr>
        <w:t>virtual</w:t>
      </w:r>
      <w:r w:rsidR="002D1CAE" w:rsidRPr="007F19D4">
        <w:rPr>
          <w:rFonts w:eastAsia="Times New Roman" w:cs="Courier New"/>
          <w:color w:val="000000"/>
          <w:lang w:eastAsia="fr-FR"/>
        </w:rPr>
        <w:t> </w:t>
      </w:r>
      <w:r w:rsidRPr="007F19D4">
        <w:rPr>
          <w:rFonts w:eastAsia="Times New Roman" w:cs="Courier New"/>
          <w:color w:val="2B91AF"/>
          <w:lang w:eastAsia="fr-FR"/>
        </w:rPr>
        <w:t>Classe</w:t>
      </w:r>
      <w:r w:rsidRPr="007F19D4">
        <w:rPr>
          <w:rFonts w:eastAsia="Times New Roman" w:cs="Courier New"/>
          <w:color w:val="000000"/>
          <w:lang w:eastAsia="fr-FR"/>
        </w:rPr>
        <w:t> Classe { </w:t>
      </w:r>
      <w:r w:rsidRPr="007F19D4">
        <w:rPr>
          <w:rFonts w:eastAsia="Times New Roman" w:cs="Courier New"/>
          <w:color w:val="0000FF"/>
          <w:lang w:eastAsia="fr-FR"/>
        </w:rPr>
        <w:t>get</w:t>
      </w:r>
      <w:r w:rsidRPr="007F19D4">
        <w:rPr>
          <w:rFonts w:eastAsia="Times New Roman" w:cs="Courier New"/>
          <w:color w:val="000000"/>
          <w:lang w:eastAsia="fr-FR"/>
        </w:rPr>
        <w:t>; </w:t>
      </w:r>
      <w:r w:rsidRPr="007F19D4">
        <w:rPr>
          <w:rFonts w:eastAsia="Times New Roman" w:cs="Courier New"/>
          <w:color w:val="0000FF"/>
          <w:lang w:eastAsia="fr-FR"/>
        </w:rPr>
        <w:t>set</w:t>
      </w:r>
      <w:r w:rsidRPr="007F19D4">
        <w:rPr>
          <w:rFonts w:eastAsia="Times New Roman" w:cs="Courier New"/>
          <w:color w:val="000000"/>
          <w:lang w:eastAsia="fr-FR"/>
        </w:rPr>
        <w:t>; }</w:t>
      </w:r>
    </w:p>
    <w:p w14:paraId="4C540FF2" w14:textId="285F8C56" w:rsidR="007F19D4" w:rsidRPr="007F19D4" w:rsidRDefault="007F19D4" w:rsidP="007F19D4">
      <w:pPr>
        <w:pStyle w:val="Code"/>
        <w:rPr>
          <w:rFonts w:eastAsia="Times New Roman" w:cs="Courier New"/>
          <w:color w:val="000000"/>
          <w:lang w:eastAsia="fr-FR"/>
        </w:rPr>
      </w:pPr>
      <w:r w:rsidRPr="007F19D4">
        <w:rPr>
          <w:rFonts w:eastAsia="Times New Roman" w:cs="Courier New"/>
          <w:color w:val="000000"/>
          <w:lang w:eastAsia="fr-FR"/>
        </w:rPr>
        <w:t>}</w:t>
      </w:r>
    </w:p>
    <w:p w14:paraId="1EDED2F0" w14:textId="790B7050" w:rsidR="001904D3" w:rsidRDefault="001904D3" w:rsidP="000144FA">
      <w:r>
        <w:lastRenderedPageBreak/>
        <w:t>Ces classes modélisent deux tables en relation 1,1 – 0,n (un</w:t>
      </w:r>
      <w:r w:rsidR="002D1CAE">
        <w:t xml:space="preserve">e classe </w:t>
      </w:r>
      <w:r>
        <w:t xml:space="preserve">est </w:t>
      </w:r>
      <w:r w:rsidR="002D1CAE">
        <w:t>composée</w:t>
      </w:r>
      <w:r>
        <w:t xml:space="preserve"> </w:t>
      </w:r>
      <w:r w:rsidR="002D1CAE">
        <w:t>de</w:t>
      </w:r>
      <w:r>
        <w:t xml:space="preserve"> plusieurs </w:t>
      </w:r>
      <w:r w:rsidR="002D1CAE">
        <w:t>étudiants</w:t>
      </w:r>
      <w:r>
        <w:t xml:space="preserve">). La relation est modélisée dans le code au moyen des propriétés </w:t>
      </w:r>
      <w:r w:rsidR="002D1CAE">
        <w:t>identifiants et des</w:t>
      </w:r>
      <w:r w:rsidR="0042164B">
        <w:t xml:space="preserve"> </w:t>
      </w:r>
      <w:r w:rsidR="0042164B" w:rsidRPr="0042164B">
        <w:rPr>
          <w:b/>
        </w:rPr>
        <w:t>propriétés de navigation</w:t>
      </w:r>
      <w:r w:rsidR="0042164B">
        <w:t>.</w:t>
      </w:r>
    </w:p>
    <w:p w14:paraId="7CFFDADC" w14:textId="02B3E8E4" w:rsidR="0042164B" w:rsidRDefault="0042164B" w:rsidP="000144FA">
      <w:r>
        <w:t>Si on veut avoir la possibilité de charger des données de détail de façon tardive, les propriétés de navigation doivent être virtuelles.</w:t>
      </w:r>
    </w:p>
    <w:p w14:paraId="16654EE1" w14:textId="1C932636" w:rsidR="006D4B72" w:rsidRDefault="001B7521" w:rsidP="001B7521">
      <w:r>
        <w:t xml:space="preserve">Pour que </w:t>
      </w:r>
      <w:r w:rsidR="0051215F">
        <w:t xml:space="preserve">EF </w:t>
      </w:r>
      <w:r>
        <w:t>soit</w:t>
      </w:r>
      <w:r w:rsidR="0051215F">
        <w:t xml:space="preserve"> capable de </w:t>
      </w:r>
      <w:r>
        <w:t xml:space="preserve">mapper </w:t>
      </w:r>
      <w:r w:rsidR="0051215F">
        <w:t xml:space="preserve">automatiquement </w:t>
      </w:r>
      <w:r>
        <w:t>les classes et propriétés sur les tables et champs de la base,</w:t>
      </w:r>
      <w:r w:rsidR="003926E7">
        <w:t xml:space="preserve"> et</w:t>
      </w:r>
      <w:r>
        <w:t xml:space="preserve"> générer </w:t>
      </w:r>
      <w:r w:rsidR="003926E7">
        <w:t>d</w:t>
      </w:r>
      <w:r w:rsidR="0051215F">
        <w:t xml:space="preserve">es requêtes </w:t>
      </w:r>
      <w:r w:rsidR="00B15538">
        <w:t>SQL</w:t>
      </w:r>
      <w:r w:rsidR="0051215F">
        <w:t xml:space="preserve"> </w:t>
      </w:r>
      <w:r w:rsidR="003926E7">
        <w:t xml:space="preserve">correctes </w:t>
      </w:r>
      <w:r w:rsidR="0051215F">
        <w:t>à partir des requêtes Linq to Entities</w:t>
      </w:r>
      <w:r>
        <w:t>, il faut respecter certaines conventions (</w:t>
      </w:r>
      <w:r>
        <w:rPr>
          <w:rFonts w:ascii="Calibri" w:hAnsi="Calibri" w:cs="Calibri"/>
        </w:rPr>
        <w:t xml:space="preserve">Cf. </w:t>
      </w:r>
      <w:hyperlink r:id="rId48" w:history="1">
        <w:r>
          <w:rPr>
            <w:rStyle w:val="Lienhypertexte"/>
            <w:rFonts w:ascii="Calibri" w:hAnsi="Calibri" w:cs="Calibri"/>
          </w:rPr>
          <w:t>cette page MSDN</w:t>
        </w:r>
      </w:hyperlink>
      <w:r w:rsidRPr="001B7521">
        <w:t>) :</w:t>
      </w:r>
    </w:p>
    <w:p w14:paraId="3E75633A" w14:textId="1D3F090F" w:rsidR="001B7521" w:rsidRPr="003926E7" w:rsidRDefault="001B7521" w:rsidP="001B7521">
      <w:pPr>
        <w:rPr>
          <w:b/>
        </w:rPr>
      </w:pPr>
      <w:r w:rsidRPr="003926E7">
        <w:rPr>
          <w:b/>
        </w:rPr>
        <w:t>Conventions sur les noms de classes et propriétés</w:t>
      </w:r>
    </w:p>
    <w:p w14:paraId="596C6FB0" w14:textId="5599080A" w:rsidR="0051215F" w:rsidRDefault="0051215F" w:rsidP="00FD2B0D">
      <w:pPr>
        <w:pStyle w:val="Paragraphedeliste"/>
        <w:numPr>
          <w:ilvl w:val="0"/>
          <w:numId w:val="26"/>
        </w:numPr>
      </w:pPr>
      <w:r>
        <w:t xml:space="preserve">Les noms des entités </w:t>
      </w:r>
      <w:r w:rsidR="003926E7">
        <w:t>doivent être</w:t>
      </w:r>
      <w:r>
        <w:t xml:space="preserve"> identiques </w:t>
      </w:r>
      <w:r w:rsidR="00FD6AD3">
        <w:t>à ceux</w:t>
      </w:r>
      <w:r>
        <w:t xml:space="preserve"> des tables</w:t>
      </w:r>
      <w:r w:rsidR="00FD6AD3">
        <w:t>, sans le pluriel</w:t>
      </w:r>
      <w:r>
        <w:t xml:space="preserve">. </w:t>
      </w:r>
      <w:r w:rsidR="00FD6AD3">
        <w:t>EF attend en effet des noms de table</w:t>
      </w:r>
      <w:r>
        <w:t xml:space="preserve"> au pluriel, mais on peut supprimer cette convention (cf. plus loin)</w:t>
      </w:r>
    </w:p>
    <w:p w14:paraId="449F79CD" w14:textId="11FDB667" w:rsidR="00247B28" w:rsidRPr="001B7521" w:rsidRDefault="00FD6AD3" w:rsidP="00FD2B0D">
      <w:pPr>
        <w:pStyle w:val="Paragraphedeliste"/>
        <w:numPr>
          <w:ilvl w:val="0"/>
          <w:numId w:val="26"/>
        </w:numPr>
      </w:pPr>
      <w:r>
        <w:t>Les noms de propriétés</w:t>
      </w:r>
      <w:r w:rsidRPr="00FD6AD3">
        <w:t xml:space="preserve"> </w:t>
      </w:r>
      <w:r w:rsidR="003926E7">
        <w:t>doivent être</w:t>
      </w:r>
      <w:r>
        <w:t xml:space="preserve"> identiques à ceux des champs des tables</w:t>
      </w:r>
    </w:p>
    <w:p w14:paraId="3F410862" w14:textId="4EBD6656" w:rsidR="00171498" w:rsidRPr="00247B28" w:rsidRDefault="001B7521" w:rsidP="00171498">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Conventions </w:t>
      </w:r>
      <w:r w:rsidR="003926E7">
        <w:rPr>
          <w:rFonts w:ascii="Calibri" w:hAnsi="Calibri" w:cs="Calibri"/>
          <w:b/>
          <w:sz w:val="22"/>
          <w:szCs w:val="22"/>
        </w:rPr>
        <w:t>sur les c</w:t>
      </w:r>
      <w:r w:rsidR="00171498" w:rsidRPr="00247B28">
        <w:rPr>
          <w:rFonts w:ascii="Calibri" w:hAnsi="Calibri" w:cs="Calibri"/>
          <w:b/>
          <w:sz w:val="22"/>
          <w:szCs w:val="22"/>
        </w:rPr>
        <w:t>lés primaires</w:t>
      </w:r>
      <w:r w:rsidR="00084065">
        <w:rPr>
          <w:rFonts w:ascii="Calibri" w:hAnsi="Calibri" w:cs="Calibri"/>
          <w:b/>
          <w:sz w:val="22"/>
          <w:szCs w:val="22"/>
        </w:rPr>
        <w:t xml:space="preserve"> (PK)</w:t>
      </w:r>
      <w:r w:rsidR="00171498" w:rsidRPr="00247B28">
        <w:rPr>
          <w:rFonts w:ascii="Calibri" w:hAnsi="Calibri" w:cs="Calibri"/>
          <w:b/>
          <w:sz w:val="22"/>
          <w:szCs w:val="22"/>
        </w:rPr>
        <w:t xml:space="preserve"> et clés étrangères</w:t>
      </w:r>
      <w:r w:rsidR="00084065">
        <w:rPr>
          <w:rFonts w:ascii="Calibri" w:hAnsi="Calibri" w:cs="Calibri"/>
          <w:b/>
          <w:sz w:val="22"/>
          <w:szCs w:val="22"/>
        </w:rPr>
        <w:t xml:space="preserve"> (FK)</w:t>
      </w:r>
    </w:p>
    <w:p w14:paraId="2D2447FA" w14:textId="792B3763" w:rsidR="00171498" w:rsidRDefault="00171498" w:rsidP="00FD2B0D">
      <w:pPr>
        <w:numPr>
          <w:ilvl w:val="0"/>
          <w:numId w:val="25"/>
        </w:numPr>
        <w:spacing w:after="0" w:line="240" w:lineRule="auto"/>
        <w:textAlignment w:val="center"/>
        <w:rPr>
          <w:rFonts w:ascii="Calibri" w:hAnsi="Calibri" w:cs="Calibri"/>
        </w:rPr>
      </w:pPr>
      <w:r>
        <w:rPr>
          <w:rFonts w:ascii="Calibri" w:hAnsi="Calibri" w:cs="Calibri"/>
        </w:rPr>
        <w:t xml:space="preserve">Les propriétés des entités du modèle qui sont nommées </w:t>
      </w:r>
      <w:r w:rsidRPr="0073405C">
        <w:rPr>
          <w:rFonts w:ascii="Calibri" w:hAnsi="Calibri" w:cs="Calibri"/>
          <w:b/>
        </w:rPr>
        <w:t>Id</w:t>
      </w:r>
      <w:r>
        <w:rPr>
          <w:rFonts w:ascii="Calibri" w:hAnsi="Calibri" w:cs="Calibri"/>
        </w:rPr>
        <w:t xml:space="preserve"> ou </w:t>
      </w:r>
      <w:r w:rsidRPr="0073405C">
        <w:rPr>
          <w:rFonts w:ascii="Calibri" w:hAnsi="Calibri" w:cs="Calibri"/>
          <w:b/>
        </w:rPr>
        <w:t>&lt;NomEntité&gt;Id</w:t>
      </w:r>
      <w:r>
        <w:rPr>
          <w:rFonts w:ascii="Calibri" w:hAnsi="Calibri" w:cs="Calibri"/>
        </w:rPr>
        <w:t xml:space="preserve"> sont </w:t>
      </w:r>
      <w:r w:rsidR="003926E7">
        <w:rPr>
          <w:rFonts w:ascii="Calibri" w:hAnsi="Calibri" w:cs="Calibri"/>
        </w:rPr>
        <w:t>reconnues</w:t>
      </w:r>
      <w:r>
        <w:rPr>
          <w:rFonts w:ascii="Calibri" w:hAnsi="Calibri" w:cs="Calibri"/>
        </w:rPr>
        <w:t xml:space="preserve"> comme clés primaires par EF.</w:t>
      </w:r>
    </w:p>
    <w:p w14:paraId="63EA13CA" w14:textId="77777777" w:rsidR="00171498" w:rsidRDefault="00171498" w:rsidP="00FD2B0D">
      <w:pPr>
        <w:numPr>
          <w:ilvl w:val="0"/>
          <w:numId w:val="25"/>
        </w:numPr>
        <w:spacing w:after="0" w:line="240" w:lineRule="auto"/>
        <w:textAlignment w:val="center"/>
        <w:rPr>
          <w:rFonts w:ascii="Calibri" w:hAnsi="Calibri" w:cs="Calibri"/>
        </w:rPr>
      </w:pPr>
      <w:r>
        <w:rPr>
          <w:rFonts w:ascii="Calibri" w:hAnsi="Calibri" w:cs="Calibri"/>
        </w:rPr>
        <w:t>Les propriétés PK de type numérique sont générées comme des colonnes auto-incrémentées</w:t>
      </w:r>
    </w:p>
    <w:p w14:paraId="54459B0B" w14:textId="0AE22F25" w:rsidR="00171498" w:rsidRDefault="00171498" w:rsidP="00FD2B0D">
      <w:pPr>
        <w:numPr>
          <w:ilvl w:val="0"/>
          <w:numId w:val="25"/>
        </w:numPr>
        <w:spacing w:after="0" w:line="240" w:lineRule="auto"/>
        <w:textAlignment w:val="center"/>
        <w:rPr>
          <w:rFonts w:ascii="Calibri" w:hAnsi="Calibri" w:cs="Calibri"/>
        </w:rPr>
      </w:pPr>
      <w:r>
        <w:rPr>
          <w:rFonts w:ascii="Calibri" w:hAnsi="Calibri" w:cs="Calibri"/>
        </w:rPr>
        <w:t>Une propriété de même type que la clé primaire d'une autre entité, et avec un nom qui obéit à un des modèles ci-dessous, est considérée comme clé étrangère :</w:t>
      </w:r>
    </w:p>
    <w:p w14:paraId="0D59E89D" w14:textId="29209FBB" w:rsidR="00171498" w:rsidRDefault="00171498" w:rsidP="00FD2B0D">
      <w:pPr>
        <w:numPr>
          <w:ilvl w:val="1"/>
          <w:numId w:val="25"/>
        </w:numPr>
        <w:spacing w:after="0" w:line="240" w:lineRule="auto"/>
        <w:textAlignment w:val="center"/>
        <w:rPr>
          <w:rFonts w:ascii="Calibri" w:hAnsi="Calibri" w:cs="Calibri"/>
        </w:rPr>
      </w:pPr>
      <w:r>
        <w:rPr>
          <w:rFonts w:ascii="Calibri" w:hAnsi="Calibri" w:cs="Calibri"/>
        </w:rPr>
        <w:t>&lt;</w:t>
      </w:r>
      <w:r w:rsidR="00084065">
        <w:rPr>
          <w:rFonts w:ascii="Calibri" w:hAnsi="Calibri" w:cs="Calibri"/>
        </w:rPr>
        <w:t>N</w:t>
      </w:r>
      <w:r>
        <w:rPr>
          <w:rFonts w:ascii="Calibri" w:hAnsi="Calibri" w:cs="Calibri"/>
        </w:rPr>
        <w:t xml:space="preserve">om de la prop </w:t>
      </w:r>
      <w:r w:rsidR="00084065">
        <w:rPr>
          <w:rFonts w:ascii="Calibri" w:hAnsi="Calibri" w:cs="Calibri"/>
        </w:rPr>
        <w:t>de navigation</w:t>
      </w:r>
      <w:r>
        <w:rPr>
          <w:rFonts w:ascii="Calibri" w:hAnsi="Calibri" w:cs="Calibri"/>
        </w:rPr>
        <w:t>&gt;&lt;nom de la prop PK principale&gt;</w:t>
      </w:r>
    </w:p>
    <w:p w14:paraId="4D3D8CED" w14:textId="61F71D3F" w:rsidR="00171498" w:rsidRDefault="00171498" w:rsidP="00FD2B0D">
      <w:pPr>
        <w:numPr>
          <w:ilvl w:val="1"/>
          <w:numId w:val="25"/>
        </w:numPr>
        <w:spacing w:after="0" w:line="240" w:lineRule="auto"/>
        <w:textAlignment w:val="center"/>
        <w:rPr>
          <w:rFonts w:ascii="Calibri" w:hAnsi="Calibri" w:cs="Calibri"/>
        </w:rPr>
      </w:pPr>
      <w:r>
        <w:rPr>
          <w:rFonts w:ascii="Calibri" w:hAnsi="Calibri" w:cs="Calibri"/>
        </w:rPr>
        <w:t>&lt;</w:t>
      </w:r>
      <w:r w:rsidR="00084065">
        <w:rPr>
          <w:rFonts w:ascii="Calibri" w:hAnsi="Calibri" w:cs="Calibri"/>
        </w:rPr>
        <w:t>N</w:t>
      </w:r>
      <w:r>
        <w:rPr>
          <w:rFonts w:ascii="Calibri" w:hAnsi="Calibri" w:cs="Calibri"/>
        </w:rPr>
        <w:t>om de la classe principale&gt;&lt;nom de la PK&gt;</w:t>
      </w:r>
    </w:p>
    <w:p w14:paraId="4D543B49" w14:textId="3FBD17B2" w:rsidR="00171498" w:rsidRDefault="00171498" w:rsidP="00FD2B0D">
      <w:pPr>
        <w:numPr>
          <w:ilvl w:val="1"/>
          <w:numId w:val="25"/>
        </w:numPr>
        <w:spacing w:after="0" w:line="240" w:lineRule="auto"/>
        <w:textAlignment w:val="center"/>
        <w:rPr>
          <w:rFonts w:ascii="Calibri" w:hAnsi="Calibri" w:cs="Calibri"/>
        </w:rPr>
      </w:pPr>
      <w:r>
        <w:rPr>
          <w:rFonts w:ascii="Calibri" w:hAnsi="Calibri" w:cs="Calibri"/>
        </w:rPr>
        <w:t>&lt;</w:t>
      </w:r>
      <w:r w:rsidR="00084065">
        <w:rPr>
          <w:rFonts w:ascii="Calibri" w:hAnsi="Calibri" w:cs="Calibri"/>
        </w:rPr>
        <w:t>N</w:t>
      </w:r>
      <w:r>
        <w:rPr>
          <w:rFonts w:ascii="Calibri" w:hAnsi="Calibri" w:cs="Calibri"/>
        </w:rPr>
        <w:t>om de la PK de la classe principale&gt;</w:t>
      </w:r>
    </w:p>
    <w:p w14:paraId="33733B88" w14:textId="77777777" w:rsidR="00171498" w:rsidRDefault="00171498" w:rsidP="00FD2B0D">
      <w:pPr>
        <w:pStyle w:val="NormalWeb"/>
        <w:numPr>
          <w:ilvl w:val="0"/>
          <w:numId w:val="25"/>
        </w:numPr>
        <w:spacing w:before="0" w:beforeAutospacing="0" w:after="0" w:afterAutospacing="0"/>
        <w:rPr>
          <w:rFonts w:ascii="Calibri" w:hAnsi="Calibri" w:cs="Calibri"/>
          <w:sz w:val="22"/>
          <w:szCs w:val="22"/>
        </w:rPr>
      </w:pPr>
      <w:r>
        <w:rPr>
          <w:rFonts w:ascii="Calibri" w:hAnsi="Calibri" w:cs="Calibri"/>
          <w:sz w:val="22"/>
          <w:szCs w:val="22"/>
        </w:rPr>
        <w:t>NB/ La classe principale est celle avec la cardinalité 1,1 dans une relation classique 1,1 - 0,n</w:t>
      </w:r>
    </w:p>
    <w:p w14:paraId="66BFAC57" w14:textId="77777777" w:rsidR="00171498" w:rsidRDefault="00171498" w:rsidP="00FD2B0D">
      <w:pPr>
        <w:numPr>
          <w:ilvl w:val="0"/>
          <w:numId w:val="25"/>
        </w:numPr>
        <w:spacing w:after="0" w:line="240" w:lineRule="auto"/>
        <w:textAlignment w:val="center"/>
        <w:rPr>
          <w:rFonts w:ascii="Calibri" w:hAnsi="Calibri" w:cs="Calibri"/>
        </w:rPr>
      </w:pPr>
      <w:r>
        <w:rPr>
          <w:rFonts w:ascii="Calibri" w:hAnsi="Calibri" w:cs="Calibri"/>
        </w:rPr>
        <w:t>Si plusieurs propriétés correspondent à ces conditions, la priorité est donnée dans l'ordre ci-dessus.</w:t>
      </w:r>
    </w:p>
    <w:p w14:paraId="624380F0" w14:textId="77777777" w:rsidR="00171498" w:rsidRDefault="00171498" w:rsidP="00FD2B0D">
      <w:pPr>
        <w:numPr>
          <w:ilvl w:val="0"/>
          <w:numId w:val="25"/>
        </w:numPr>
        <w:spacing w:after="0" w:line="240" w:lineRule="auto"/>
        <w:textAlignment w:val="center"/>
        <w:rPr>
          <w:rFonts w:ascii="Calibri" w:hAnsi="Calibri" w:cs="Calibri"/>
        </w:rPr>
      </w:pPr>
      <w:r>
        <w:rPr>
          <w:rFonts w:ascii="Calibri" w:hAnsi="Calibri" w:cs="Calibri"/>
        </w:rPr>
        <w:t>La détection de FK n'est pas sensible à la casse</w:t>
      </w:r>
    </w:p>
    <w:p w14:paraId="52B65047" w14:textId="77777777" w:rsidR="00171498" w:rsidRDefault="00171498" w:rsidP="00FD2B0D">
      <w:pPr>
        <w:numPr>
          <w:ilvl w:val="0"/>
          <w:numId w:val="25"/>
        </w:numPr>
        <w:spacing w:after="0" w:line="240" w:lineRule="auto"/>
        <w:textAlignment w:val="center"/>
        <w:rPr>
          <w:rFonts w:ascii="Calibri" w:hAnsi="Calibri" w:cs="Calibri"/>
        </w:rPr>
      </w:pPr>
      <w:r>
        <w:rPr>
          <w:rFonts w:ascii="Calibri" w:hAnsi="Calibri" w:cs="Calibri"/>
        </w:rPr>
        <w:t>Le caractère nullable de la propriété FK détermine si elle est obligatoire ou non dans la relation</w:t>
      </w:r>
    </w:p>
    <w:p w14:paraId="4073182D" w14:textId="725CF6C7" w:rsidR="00CD05B4" w:rsidRPr="003926E7" w:rsidRDefault="00171498" w:rsidP="00FD2B0D">
      <w:pPr>
        <w:numPr>
          <w:ilvl w:val="0"/>
          <w:numId w:val="25"/>
        </w:numPr>
        <w:spacing w:after="0" w:line="240" w:lineRule="auto"/>
        <w:textAlignment w:val="center"/>
        <w:rPr>
          <w:rFonts w:ascii="Calibri" w:hAnsi="Calibri" w:cs="Calibri"/>
        </w:rPr>
      </w:pPr>
      <w:r>
        <w:rPr>
          <w:rFonts w:ascii="Calibri" w:hAnsi="Calibri" w:cs="Calibri"/>
        </w:rPr>
        <w:t>Si une FK n'est pas nullable, la contrainte de suppression en cascade est appliquée. On peut modifier ce comportement via l'API Fluent.</w:t>
      </w:r>
    </w:p>
    <w:p w14:paraId="5CA484CC" w14:textId="77777777" w:rsidR="003926E7" w:rsidRPr="003926E7" w:rsidRDefault="003926E7" w:rsidP="00DA1058">
      <w:pPr>
        <w:spacing w:after="0"/>
      </w:pPr>
    </w:p>
    <w:p w14:paraId="6C3247EA" w14:textId="0242EDAC" w:rsidR="003926E7" w:rsidRPr="003926E7" w:rsidRDefault="003926E7" w:rsidP="00DA1058">
      <w:pPr>
        <w:spacing w:after="0"/>
      </w:pPr>
      <w:r w:rsidRPr="003926E7">
        <w:t>Ainsi dans l’exemple précédent :</w:t>
      </w:r>
    </w:p>
    <w:p w14:paraId="1478ECA3" w14:textId="5983530D" w:rsidR="003926E7" w:rsidRDefault="003926E7" w:rsidP="00FD2B0D">
      <w:pPr>
        <w:pStyle w:val="Paragraphedeliste"/>
        <w:numPr>
          <w:ilvl w:val="0"/>
          <w:numId w:val="29"/>
        </w:numPr>
        <w:spacing w:after="0"/>
      </w:pPr>
      <w:r>
        <w:t>Les propriétés Id des deux classes sont reconnues comme clés primaires</w:t>
      </w:r>
    </w:p>
    <w:p w14:paraId="171FCE53" w14:textId="5D5DC1E1" w:rsidR="003926E7" w:rsidRDefault="003926E7" w:rsidP="00FD2B0D">
      <w:pPr>
        <w:pStyle w:val="NormalWeb"/>
        <w:numPr>
          <w:ilvl w:val="0"/>
          <w:numId w:val="29"/>
        </w:numPr>
        <w:spacing w:before="0" w:beforeAutospacing="0" w:after="0" w:afterAutospacing="0"/>
        <w:rPr>
          <w:rFonts w:ascii="Calibri" w:hAnsi="Calibri" w:cs="Calibri"/>
          <w:sz w:val="22"/>
          <w:szCs w:val="22"/>
        </w:rPr>
      </w:pPr>
      <w:r>
        <w:rPr>
          <w:rFonts w:ascii="Calibri" w:hAnsi="Calibri" w:cs="Calibri"/>
          <w:sz w:val="22"/>
          <w:szCs w:val="22"/>
        </w:rPr>
        <w:t xml:space="preserve">La propriété ClasseId est reconnue comme clé étrangère, car elle obéit au modèle </w:t>
      </w:r>
      <w:r w:rsidRPr="003926E7">
        <w:rPr>
          <w:rFonts w:ascii="Calibri" w:hAnsi="Calibri" w:cs="Calibri"/>
          <w:sz w:val="22"/>
          <w:szCs w:val="22"/>
        </w:rPr>
        <w:t>&lt;Nom de la classe principale&gt;&lt;nom de la PK&gt;</w:t>
      </w:r>
      <w:r>
        <w:rPr>
          <w:rFonts w:ascii="Calibri" w:hAnsi="Calibri" w:cs="Calibri"/>
          <w:sz w:val="22"/>
          <w:szCs w:val="22"/>
        </w:rPr>
        <w:t>. Comme elle n'est pas nullable, tout étudiant est obligatoirement relié à une classe.</w:t>
      </w:r>
    </w:p>
    <w:p w14:paraId="70E3B22C" w14:textId="7ED0E433" w:rsidR="00586185" w:rsidRDefault="00586185" w:rsidP="00FD2B0D">
      <w:pPr>
        <w:pStyle w:val="NormalWeb"/>
        <w:numPr>
          <w:ilvl w:val="0"/>
          <w:numId w:val="29"/>
        </w:numPr>
        <w:spacing w:before="0" w:beforeAutospacing="0" w:after="0" w:afterAutospacing="0"/>
        <w:rPr>
          <w:rFonts w:ascii="Calibri" w:hAnsi="Calibri" w:cs="Calibri"/>
          <w:sz w:val="22"/>
          <w:szCs w:val="22"/>
        </w:rPr>
      </w:pPr>
      <w:r>
        <w:rPr>
          <w:rFonts w:ascii="Calibri" w:hAnsi="Calibri" w:cs="Calibri"/>
          <w:sz w:val="22"/>
          <w:szCs w:val="22"/>
        </w:rPr>
        <w:t>La propriété de navigation Classe sera remplie avec la classe dont l’id vaut la valeur de ClasseId</w:t>
      </w:r>
    </w:p>
    <w:p w14:paraId="6803A534" w14:textId="77777777" w:rsidR="00247B28" w:rsidRPr="00247B28" w:rsidRDefault="00247B28" w:rsidP="00247B28">
      <w:pPr>
        <w:pStyle w:val="NormalWeb"/>
        <w:spacing w:before="0" w:beforeAutospacing="0" w:after="0" w:afterAutospacing="0"/>
        <w:rPr>
          <w:rFonts w:ascii="Calibri" w:hAnsi="Calibri" w:cs="Calibri"/>
          <w:sz w:val="22"/>
          <w:szCs w:val="22"/>
        </w:rPr>
      </w:pPr>
    </w:p>
    <w:p w14:paraId="19BBCC2B" w14:textId="77777777" w:rsidR="00045058" w:rsidRPr="00AF32F5" w:rsidRDefault="00045058" w:rsidP="00AF32F5">
      <w:pPr>
        <w:pStyle w:val="NormalWeb"/>
        <w:spacing w:before="0" w:beforeAutospacing="0" w:after="0" w:afterAutospacing="0"/>
        <w:rPr>
          <w:rFonts w:ascii="Calibri" w:hAnsi="Calibri" w:cs="Calibri"/>
          <w:sz w:val="22"/>
          <w:szCs w:val="22"/>
        </w:rPr>
      </w:pPr>
    </w:p>
    <w:p w14:paraId="6EA0D950" w14:textId="417DE81B" w:rsidR="00433BDD" w:rsidRPr="0059050F" w:rsidRDefault="00575A5B" w:rsidP="00575A5B">
      <w:r>
        <w:t>Le respect des conventions décrites précédemment peut être contraignant et limitant. C’est pourquoi il est possible de personnaliser le modèle de données au moyen d’attributs sur les classes ou propriétés, et/ou au moyen de l’API Fluent, comme nous allons le voir dans les paragraphes qui suivent.</w:t>
      </w:r>
    </w:p>
    <w:p w14:paraId="2B4AFCF4" w14:textId="77777777" w:rsidR="002046F1" w:rsidRPr="00D64EE6" w:rsidRDefault="002046F1" w:rsidP="00D64EE6">
      <w:pPr>
        <w:pStyle w:val="Titre3"/>
      </w:pPr>
      <w:r w:rsidRPr="00D64EE6">
        <w:t>Création du contexte de données</w:t>
      </w:r>
    </w:p>
    <w:p w14:paraId="5EA22415" w14:textId="77777777" w:rsidR="00433BDD" w:rsidRDefault="00433BDD" w:rsidP="002046F1">
      <w:r>
        <w:t>Pour exploiter le modèle de données, il faut c</w:t>
      </w:r>
      <w:r w:rsidR="002046F1">
        <w:t>réer un</w:t>
      </w:r>
      <w:r>
        <w:t>e classe de</w:t>
      </w:r>
      <w:r w:rsidR="002046F1">
        <w:t xml:space="preserve"> contexte dérivé</w:t>
      </w:r>
      <w:r>
        <w:t>e</w:t>
      </w:r>
      <w:r w:rsidR="002046F1">
        <w:t xml:space="preserve"> de DbContext</w:t>
      </w:r>
      <w:r>
        <w:t>. Elle doit contenir :</w:t>
      </w:r>
    </w:p>
    <w:p w14:paraId="02BB326C" w14:textId="77777777" w:rsidR="00433BDD" w:rsidRDefault="00433BDD" w:rsidP="00433BDD">
      <w:pPr>
        <w:pStyle w:val="Paragraphedeliste"/>
        <w:numPr>
          <w:ilvl w:val="0"/>
          <w:numId w:val="34"/>
        </w:numPr>
      </w:pPr>
      <w:r>
        <w:t>D</w:t>
      </w:r>
      <w:r w:rsidR="002046F1">
        <w:t>es propriétés de type DbSet correspondant aux différentes entités</w:t>
      </w:r>
    </w:p>
    <w:p w14:paraId="2B0354AD" w14:textId="5F9637CE" w:rsidR="002046F1" w:rsidRPr="00171498" w:rsidRDefault="00433BDD" w:rsidP="00433BDD">
      <w:pPr>
        <w:pStyle w:val="Paragraphedeliste"/>
        <w:numPr>
          <w:ilvl w:val="0"/>
          <w:numId w:val="34"/>
        </w:numPr>
      </w:pPr>
      <w:r>
        <w:t>Un constructeur permettant de spécifier la chaîne de connexion à la base</w:t>
      </w:r>
    </w:p>
    <w:p w14:paraId="39D42885" w14:textId="4594ED35" w:rsidR="002046F1" w:rsidRDefault="002046F1" w:rsidP="002046F1">
      <w:pPr>
        <w:pStyle w:val="Code"/>
        <w:rPr>
          <w:rFonts w:eastAsia="Times New Roman" w:cs="Calibri"/>
          <w:color w:val="000000"/>
          <w:shd w:val="clear" w:color="auto" w:fill="FFFFFF"/>
          <w:lang w:val="zu-ZA" w:eastAsia="fr-FR"/>
        </w:rPr>
      </w:pPr>
      <w:r w:rsidRPr="00171498">
        <w:rPr>
          <w:rFonts w:eastAsia="Times New Roman" w:cs="Calibri"/>
          <w:color w:val="0000FF"/>
          <w:shd w:val="clear" w:color="auto" w:fill="FFFFFF"/>
          <w:lang w:val="zu-ZA" w:eastAsia="fr-FR"/>
        </w:rPr>
        <w:lastRenderedPageBreak/>
        <w:t xml:space="preserve">public class </w:t>
      </w:r>
      <w:r w:rsidRPr="00171498">
        <w:rPr>
          <w:rFonts w:eastAsia="Times New Roman" w:cs="Calibri"/>
          <w:color w:val="2B91AF"/>
          <w:shd w:val="clear" w:color="auto" w:fill="FFFFFF"/>
          <w:lang w:val="zu-ZA" w:eastAsia="fr-FR"/>
        </w:rPr>
        <w:t>BloggingContext</w:t>
      </w:r>
      <w:r w:rsidRPr="00171498">
        <w:rPr>
          <w:rFonts w:eastAsia="Times New Roman" w:cs="Calibri"/>
          <w:color w:val="000000"/>
          <w:shd w:val="clear" w:color="auto" w:fill="FFFFFF"/>
          <w:lang w:val="zu-ZA" w:eastAsia="fr-FR"/>
        </w:rPr>
        <w:t xml:space="preserve"> : </w:t>
      </w:r>
      <w:r w:rsidRPr="00171498">
        <w:rPr>
          <w:rFonts w:eastAsia="Times New Roman" w:cs="Calibri"/>
          <w:color w:val="2B91AF"/>
          <w:shd w:val="clear" w:color="auto" w:fill="FFFFFF"/>
          <w:lang w:val="zu-ZA" w:eastAsia="fr-FR"/>
        </w:rPr>
        <w:t>DbContext</w:t>
      </w:r>
      <w:r w:rsidRPr="00171498">
        <w:rPr>
          <w:rFonts w:eastAsia="Times New Roman" w:cs="Calibri"/>
          <w:color w:val="000000"/>
          <w:shd w:val="clear" w:color="auto" w:fill="FFFFFF"/>
          <w:lang w:val="zu-ZA" w:eastAsia="fr-FR"/>
        </w:rPr>
        <w:br/>
        <w:t>{</w:t>
      </w:r>
      <w:r w:rsidRPr="00171498">
        <w:rPr>
          <w:rFonts w:eastAsia="Times New Roman" w:cs="Calibri"/>
          <w:color w:val="000000"/>
          <w:shd w:val="clear" w:color="auto" w:fill="FFFFFF"/>
          <w:lang w:val="zu-ZA" w:eastAsia="fr-FR"/>
        </w:rPr>
        <w:br/>
        <w:t xml:space="preserve">   </w:t>
      </w:r>
      <w:r w:rsidRPr="00171498">
        <w:rPr>
          <w:rFonts w:eastAsia="Times New Roman" w:cs="Calibri"/>
          <w:color w:val="0000FF"/>
          <w:shd w:val="clear" w:color="auto" w:fill="FFFFFF"/>
          <w:lang w:val="zu-ZA" w:eastAsia="fr-FR"/>
        </w:rPr>
        <w:t xml:space="preserve">public </w:t>
      </w:r>
      <w:r w:rsidRPr="00171498">
        <w:rPr>
          <w:rFonts w:eastAsia="Times New Roman" w:cs="Calibri"/>
          <w:color w:val="2B91AF"/>
          <w:shd w:val="clear" w:color="auto" w:fill="FFFFFF"/>
          <w:lang w:val="zu-ZA" w:eastAsia="fr-FR"/>
        </w:rPr>
        <w:t>DbSet</w:t>
      </w:r>
      <w:r w:rsidRPr="00171498">
        <w:rPr>
          <w:rFonts w:eastAsia="Times New Roman" w:cs="Calibri"/>
          <w:color w:val="000000"/>
          <w:shd w:val="clear" w:color="auto" w:fill="FFFFFF"/>
          <w:lang w:val="zu-ZA" w:eastAsia="fr-FR"/>
        </w:rPr>
        <w:t>&lt;</w:t>
      </w:r>
      <w:r w:rsidRPr="00171498">
        <w:rPr>
          <w:rFonts w:eastAsia="Times New Roman" w:cs="Calibri"/>
          <w:color w:val="2B91AF"/>
          <w:shd w:val="clear" w:color="auto" w:fill="FFFFFF"/>
          <w:lang w:val="zu-ZA" w:eastAsia="fr-FR"/>
        </w:rPr>
        <w:t>Blog</w:t>
      </w:r>
      <w:r w:rsidRPr="00171498">
        <w:rPr>
          <w:rFonts w:eastAsia="Times New Roman" w:cs="Calibri"/>
          <w:color w:val="000000"/>
          <w:shd w:val="clear" w:color="auto" w:fill="FFFFFF"/>
          <w:lang w:val="zu-ZA" w:eastAsia="fr-FR"/>
        </w:rPr>
        <w:t xml:space="preserve">&gt; Blogs { </w:t>
      </w:r>
      <w:r w:rsidRPr="00171498">
        <w:rPr>
          <w:rFonts w:eastAsia="Times New Roman" w:cs="Calibri"/>
          <w:color w:val="0000FF"/>
          <w:shd w:val="clear" w:color="auto" w:fill="FFFFFF"/>
          <w:lang w:val="zu-ZA" w:eastAsia="fr-FR"/>
        </w:rPr>
        <w:t>get</w:t>
      </w:r>
      <w:r w:rsidRPr="00171498">
        <w:rPr>
          <w:rFonts w:eastAsia="Times New Roman" w:cs="Calibri"/>
          <w:color w:val="000000"/>
          <w:shd w:val="clear" w:color="auto" w:fill="FFFFFF"/>
          <w:lang w:val="zu-ZA" w:eastAsia="fr-FR"/>
        </w:rPr>
        <w:t xml:space="preserve">; </w:t>
      </w:r>
      <w:r w:rsidRPr="00171498">
        <w:rPr>
          <w:rFonts w:eastAsia="Times New Roman" w:cs="Calibri"/>
          <w:color w:val="0000FF"/>
          <w:shd w:val="clear" w:color="auto" w:fill="FFFFFF"/>
          <w:lang w:val="zu-ZA" w:eastAsia="fr-FR"/>
        </w:rPr>
        <w:t>set</w:t>
      </w:r>
      <w:r w:rsidRPr="00171498">
        <w:rPr>
          <w:rFonts w:eastAsia="Times New Roman" w:cs="Calibri"/>
          <w:color w:val="000000"/>
          <w:shd w:val="clear" w:color="auto" w:fill="FFFFFF"/>
          <w:lang w:val="zu-ZA" w:eastAsia="fr-FR"/>
        </w:rPr>
        <w:t>; }</w:t>
      </w:r>
      <w:r w:rsidRPr="00171498">
        <w:rPr>
          <w:rFonts w:eastAsia="Times New Roman" w:cs="Calibri"/>
          <w:color w:val="000000"/>
          <w:shd w:val="clear" w:color="auto" w:fill="FFFFFF"/>
          <w:lang w:val="zu-ZA" w:eastAsia="fr-FR"/>
        </w:rPr>
        <w:br/>
        <w:t xml:space="preserve">   </w:t>
      </w:r>
      <w:r w:rsidRPr="00171498">
        <w:rPr>
          <w:rFonts w:eastAsia="Times New Roman" w:cs="Calibri"/>
          <w:color w:val="0000FF"/>
          <w:shd w:val="clear" w:color="auto" w:fill="FFFFFF"/>
          <w:lang w:val="zu-ZA" w:eastAsia="fr-FR"/>
        </w:rPr>
        <w:t xml:space="preserve">public </w:t>
      </w:r>
      <w:r w:rsidRPr="00171498">
        <w:rPr>
          <w:rFonts w:eastAsia="Times New Roman" w:cs="Calibri"/>
          <w:color w:val="2B91AF"/>
          <w:shd w:val="clear" w:color="auto" w:fill="FFFFFF"/>
          <w:lang w:val="zu-ZA" w:eastAsia="fr-FR"/>
        </w:rPr>
        <w:t>DbSet</w:t>
      </w:r>
      <w:r w:rsidRPr="00171498">
        <w:rPr>
          <w:rFonts w:eastAsia="Times New Roman" w:cs="Calibri"/>
          <w:color w:val="000000"/>
          <w:shd w:val="clear" w:color="auto" w:fill="FFFFFF"/>
          <w:lang w:val="zu-ZA" w:eastAsia="fr-FR"/>
        </w:rPr>
        <w:t>&lt;</w:t>
      </w:r>
      <w:r w:rsidRPr="00171498">
        <w:rPr>
          <w:rFonts w:eastAsia="Times New Roman" w:cs="Calibri"/>
          <w:color w:val="2B91AF"/>
          <w:shd w:val="clear" w:color="auto" w:fill="FFFFFF"/>
          <w:lang w:val="zu-ZA" w:eastAsia="fr-FR"/>
        </w:rPr>
        <w:t>Post</w:t>
      </w:r>
      <w:r w:rsidRPr="00171498">
        <w:rPr>
          <w:rFonts w:eastAsia="Times New Roman" w:cs="Calibri"/>
          <w:color w:val="000000"/>
          <w:shd w:val="clear" w:color="auto" w:fill="FFFFFF"/>
          <w:lang w:val="zu-ZA" w:eastAsia="fr-FR"/>
        </w:rPr>
        <w:t xml:space="preserve">&gt; Posts { </w:t>
      </w:r>
      <w:r w:rsidRPr="00171498">
        <w:rPr>
          <w:rFonts w:eastAsia="Times New Roman" w:cs="Calibri"/>
          <w:color w:val="0000FF"/>
          <w:shd w:val="clear" w:color="auto" w:fill="FFFFFF"/>
          <w:lang w:val="zu-ZA" w:eastAsia="fr-FR"/>
        </w:rPr>
        <w:t>get</w:t>
      </w:r>
      <w:r w:rsidRPr="00171498">
        <w:rPr>
          <w:rFonts w:eastAsia="Times New Roman" w:cs="Calibri"/>
          <w:color w:val="000000"/>
          <w:shd w:val="clear" w:color="auto" w:fill="FFFFFF"/>
          <w:lang w:val="zu-ZA" w:eastAsia="fr-FR"/>
        </w:rPr>
        <w:t xml:space="preserve">; </w:t>
      </w:r>
      <w:r w:rsidRPr="00171498">
        <w:rPr>
          <w:rFonts w:eastAsia="Times New Roman" w:cs="Calibri"/>
          <w:color w:val="0000FF"/>
          <w:shd w:val="clear" w:color="auto" w:fill="FFFFFF"/>
          <w:lang w:val="zu-ZA" w:eastAsia="fr-FR"/>
        </w:rPr>
        <w:t>set</w:t>
      </w:r>
      <w:r w:rsidRPr="00171498">
        <w:rPr>
          <w:rFonts w:eastAsia="Times New Roman" w:cs="Calibri"/>
          <w:color w:val="000000"/>
          <w:shd w:val="clear" w:color="auto" w:fill="FFFFFF"/>
          <w:lang w:val="zu-ZA" w:eastAsia="fr-FR"/>
        </w:rPr>
        <w:t>; }</w:t>
      </w:r>
      <w:r w:rsidRPr="00171498">
        <w:rPr>
          <w:rFonts w:eastAsia="Times New Roman" w:cs="Calibri"/>
          <w:color w:val="000000"/>
          <w:shd w:val="clear" w:color="auto" w:fill="FFFFFF"/>
          <w:lang w:val="zu-ZA" w:eastAsia="fr-FR"/>
        </w:rPr>
        <w:br/>
      </w:r>
      <w:r w:rsidRPr="00171498">
        <w:rPr>
          <w:rFonts w:eastAsia="Times New Roman" w:cs="Calibri"/>
          <w:color w:val="000000"/>
          <w:shd w:val="clear" w:color="auto" w:fill="FFFFFF"/>
          <w:lang w:val="zu-ZA" w:eastAsia="fr-FR"/>
        </w:rPr>
        <w:br/>
        <w:t xml:space="preserve">   </w:t>
      </w:r>
      <w:r w:rsidRPr="00171498">
        <w:rPr>
          <w:rFonts w:eastAsia="Times New Roman" w:cs="Calibri"/>
          <w:color w:val="0000FF"/>
          <w:shd w:val="clear" w:color="auto" w:fill="FFFFFF"/>
          <w:lang w:val="zu-ZA" w:eastAsia="fr-FR"/>
        </w:rPr>
        <w:t>public</w:t>
      </w:r>
      <w:r w:rsidRPr="00171498">
        <w:rPr>
          <w:rFonts w:eastAsia="Times New Roman" w:cs="Calibri"/>
          <w:color w:val="000000"/>
          <w:shd w:val="clear" w:color="auto" w:fill="FFFFFF"/>
          <w:lang w:val="zu-ZA" w:eastAsia="fr-FR"/>
        </w:rPr>
        <w:t xml:space="preserve"> BloggingContext() : </w:t>
      </w:r>
      <w:r w:rsidRPr="00171498">
        <w:rPr>
          <w:rFonts w:eastAsia="Times New Roman" w:cs="Calibri"/>
          <w:color w:val="0000FF"/>
          <w:shd w:val="clear" w:color="auto" w:fill="FFFFFF"/>
          <w:lang w:val="zu-ZA" w:eastAsia="fr-FR"/>
        </w:rPr>
        <w:t>base</w:t>
      </w:r>
      <w:r w:rsidRPr="00171498">
        <w:rPr>
          <w:rFonts w:eastAsia="Times New Roman" w:cs="Calibri"/>
          <w:color w:val="000000"/>
          <w:shd w:val="clear" w:color="auto" w:fill="FFFFFF"/>
          <w:lang w:val="zu-ZA" w:eastAsia="fr-FR"/>
        </w:rPr>
        <w:t>(</w:t>
      </w:r>
      <w:r w:rsidRPr="00171498">
        <w:rPr>
          <w:rFonts w:eastAsia="Times New Roman" w:cs="Calibri"/>
          <w:color w:val="A31515"/>
          <w:shd w:val="clear" w:color="auto" w:fill="FFFFFF"/>
          <w:lang w:val="zu-ZA" w:eastAsia="fr-FR"/>
        </w:rPr>
        <w:t>"name=EFCodeFirstConnect"</w:t>
      </w:r>
      <w:r w:rsidRPr="00171498">
        <w:rPr>
          <w:rFonts w:eastAsia="Times New Roman" w:cs="Calibri"/>
          <w:color w:val="000000"/>
          <w:shd w:val="clear" w:color="auto" w:fill="FFFFFF"/>
          <w:lang w:val="zu-ZA" w:eastAsia="fr-FR"/>
        </w:rPr>
        <w:t>)</w:t>
      </w:r>
      <w:r w:rsidR="00433BDD">
        <w:rPr>
          <w:rFonts w:eastAsia="Times New Roman" w:cs="Calibri"/>
          <w:color w:val="000000"/>
          <w:shd w:val="clear" w:color="auto" w:fill="FFFFFF"/>
          <w:lang w:val="zu-ZA" w:eastAsia="fr-FR"/>
        </w:rPr>
        <w:t xml:space="preserve"> </w:t>
      </w:r>
      <w:r w:rsidRPr="00171498">
        <w:rPr>
          <w:rFonts w:eastAsia="Times New Roman" w:cs="Calibri"/>
          <w:color w:val="000000"/>
          <w:shd w:val="clear" w:color="auto" w:fill="FFFFFF"/>
          <w:lang w:val="zu-ZA" w:eastAsia="fr-FR"/>
        </w:rPr>
        <w:t>{</w:t>
      </w:r>
      <w:r w:rsidR="00433BDD">
        <w:rPr>
          <w:rFonts w:eastAsia="Times New Roman" w:cs="Calibri"/>
          <w:color w:val="000000"/>
          <w:shd w:val="clear" w:color="auto" w:fill="FFFFFF"/>
          <w:lang w:val="zu-ZA" w:eastAsia="fr-FR"/>
        </w:rPr>
        <w:t xml:space="preserve"> </w:t>
      </w:r>
      <w:r w:rsidRPr="00171498">
        <w:rPr>
          <w:rFonts w:eastAsia="Times New Roman" w:cs="Calibri"/>
          <w:color w:val="000000"/>
          <w:shd w:val="clear" w:color="auto" w:fill="FFFFFF"/>
          <w:lang w:val="zu-ZA" w:eastAsia="fr-FR"/>
        </w:rPr>
        <w:t>}</w:t>
      </w:r>
      <w:r w:rsidRPr="00171498">
        <w:rPr>
          <w:rFonts w:eastAsia="Times New Roman" w:cs="Calibri"/>
          <w:color w:val="000000"/>
          <w:shd w:val="clear" w:color="auto" w:fill="FFFFFF"/>
          <w:lang w:val="zu-ZA" w:eastAsia="fr-FR"/>
        </w:rPr>
        <w:br/>
        <w:t>}</w:t>
      </w:r>
    </w:p>
    <w:p w14:paraId="39BE1060" w14:textId="1D7369BD" w:rsidR="00433BDD" w:rsidRDefault="00433BDD" w:rsidP="00762675">
      <w:pPr>
        <w:rPr>
          <w:lang w:val="zu-ZA" w:eastAsia="fr-FR"/>
        </w:rPr>
      </w:pPr>
      <w:r>
        <w:rPr>
          <w:lang w:val="zu-ZA" w:eastAsia="fr-FR"/>
        </w:rPr>
        <w:t>Remarques :</w:t>
      </w:r>
    </w:p>
    <w:p w14:paraId="1FF44729" w14:textId="20956AE1" w:rsidR="00762675" w:rsidRPr="00433BDD" w:rsidRDefault="00762675" w:rsidP="00433BDD">
      <w:pPr>
        <w:pStyle w:val="Paragraphedeliste"/>
        <w:numPr>
          <w:ilvl w:val="0"/>
          <w:numId w:val="35"/>
        </w:numPr>
        <w:rPr>
          <w:lang w:val="zu-ZA" w:eastAsia="fr-FR"/>
        </w:rPr>
      </w:pPr>
      <w:r w:rsidRPr="00433BDD">
        <w:rPr>
          <w:lang w:val="zu-ZA" w:eastAsia="fr-FR"/>
        </w:rPr>
        <w:t>La récupération des données avec un DbSet ne fonctionne que si l’entité possède une clé primaire.</w:t>
      </w:r>
    </w:p>
    <w:p w14:paraId="1F31EB91" w14:textId="63DA15A6" w:rsidR="00433BDD" w:rsidRPr="00433BDD" w:rsidRDefault="00433BDD" w:rsidP="00433BDD">
      <w:pPr>
        <w:pStyle w:val="Paragraphedeliste"/>
        <w:numPr>
          <w:ilvl w:val="0"/>
          <w:numId w:val="35"/>
        </w:numPr>
        <w:rPr>
          <w:lang w:val="zu-ZA" w:eastAsia="fr-FR"/>
        </w:rPr>
      </w:pPr>
      <w:r w:rsidRPr="00433BDD">
        <w:rPr>
          <w:lang w:val="zu-ZA" w:eastAsia="fr-FR"/>
        </w:rPr>
        <w:t>DbContext est déclarée dans l’espace de nom</w:t>
      </w:r>
      <w:r>
        <w:rPr>
          <w:lang w:val="zu-ZA" w:eastAsia="fr-FR"/>
        </w:rPr>
        <w:t>s</w:t>
      </w:r>
      <w:r w:rsidRPr="00433BDD">
        <w:rPr>
          <w:lang w:val="zu-ZA" w:eastAsia="fr-FR"/>
        </w:rPr>
        <w:t xml:space="preserve"> </w:t>
      </w:r>
      <w:r>
        <w:rPr>
          <w:rFonts w:ascii="Calibri" w:hAnsi="Calibri" w:cs="Calibri"/>
        </w:rPr>
        <w:t>System.Data.Entity</w:t>
      </w:r>
      <w:r w:rsidRPr="00433BDD">
        <w:rPr>
          <w:lang w:val="zu-ZA" w:eastAsia="fr-FR"/>
        </w:rPr>
        <w:t xml:space="preserve"> pour EF6, et Microsoft.EntityFrameworkCore pour Ef Core</w:t>
      </w:r>
    </w:p>
    <w:p w14:paraId="3AD180AB" w14:textId="6BA7DC8E" w:rsidR="00DF1CBD" w:rsidRPr="00433BDD" w:rsidRDefault="00762675" w:rsidP="00433BDD">
      <w:pPr>
        <w:pStyle w:val="Paragraphedeliste"/>
        <w:numPr>
          <w:ilvl w:val="0"/>
          <w:numId w:val="35"/>
        </w:numPr>
        <w:rPr>
          <w:lang w:val="zu-ZA" w:eastAsia="fr-FR"/>
        </w:rPr>
      </w:pPr>
      <w:r w:rsidRPr="00433BDD">
        <w:rPr>
          <w:lang w:val="zu-ZA" w:eastAsia="fr-FR"/>
        </w:rPr>
        <w:t xml:space="preserve">Avec EF Core, </w:t>
      </w:r>
      <w:r w:rsidR="00433BDD" w:rsidRPr="00433BDD">
        <w:rPr>
          <w:lang w:val="zu-ZA" w:eastAsia="fr-FR"/>
        </w:rPr>
        <w:t>la chaîne de connexion à la base est passée au contexte</w:t>
      </w:r>
      <w:r w:rsidRPr="00433BDD">
        <w:rPr>
          <w:lang w:val="zu-ZA" w:eastAsia="fr-FR"/>
        </w:rPr>
        <w:t xml:space="preserve"> </w:t>
      </w:r>
      <w:r w:rsidR="00433BDD" w:rsidRPr="00433BDD">
        <w:rPr>
          <w:lang w:val="zu-ZA" w:eastAsia="fr-FR"/>
        </w:rPr>
        <w:t>par</w:t>
      </w:r>
      <w:r w:rsidRPr="00433BDD">
        <w:rPr>
          <w:lang w:val="zu-ZA" w:eastAsia="fr-FR"/>
        </w:rPr>
        <w:t xml:space="preserve"> injestion de dépendance</w:t>
      </w:r>
      <w:r w:rsidR="00433BDD" w:rsidRPr="00433BDD">
        <w:rPr>
          <w:lang w:val="zu-ZA" w:eastAsia="fr-FR"/>
        </w:rPr>
        <w:t>. Voici la syntaxe utilisée :</w:t>
      </w:r>
    </w:p>
    <w:p w14:paraId="3EF3AE64" w14:textId="1DC2BF0D" w:rsidR="00762675" w:rsidRDefault="00762675" w:rsidP="00762675">
      <w:pPr>
        <w:pStyle w:val="Code"/>
        <w:rPr>
          <w:rFonts w:eastAsia="Times New Roman" w:cs="Courier New"/>
          <w:color w:val="000000"/>
          <w:lang w:eastAsia="fr-FR"/>
        </w:rPr>
      </w:pPr>
      <w:r w:rsidRPr="00762675">
        <w:rPr>
          <w:rFonts w:eastAsia="Times New Roman" w:cs="Courier New"/>
          <w:color w:val="0000FF"/>
          <w:lang w:eastAsia="fr-FR"/>
        </w:rPr>
        <w:t>public</w:t>
      </w:r>
      <w:r w:rsidRPr="00762675">
        <w:rPr>
          <w:rFonts w:eastAsia="Times New Roman" w:cs="Courier New"/>
          <w:color w:val="000000"/>
          <w:lang w:eastAsia="fr-FR"/>
        </w:rPr>
        <w:t> </w:t>
      </w:r>
      <w:r w:rsidRPr="00171498">
        <w:rPr>
          <w:rFonts w:eastAsia="Times New Roman" w:cs="Calibri"/>
          <w:color w:val="000000"/>
          <w:shd w:val="clear" w:color="auto" w:fill="FFFFFF"/>
          <w:lang w:val="zu-ZA" w:eastAsia="fr-FR"/>
        </w:rPr>
        <w:t>BloggingContext</w:t>
      </w:r>
      <w:r w:rsidRPr="00762675">
        <w:rPr>
          <w:rFonts w:eastAsia="Times New Roman" w:cs="Courier New"/>
          <w:color w:val="000000"/>
          <w:lang w:eastAsia="fr-FR"/>
        </w:rPr>
        <w:t>(</w:t>
      </w:r>
      <w:r w:rsidRPr="00762675">
        <w:rPr>
          <w:rFonts w:eastAsia="Times New Roman" w:cs="Courier New"/>
          <w:color w:val="2B91AF"/>
          <w:lang w:eastAsia="fr-FR"/>
        </w:rPr>
        <w:t>DbContextOptions</w:t>
      </w:r>
      <w:r w:rsidRPr="00762675">
        <w:rPr>
          <w:rFonts w:eastAsia="Times New Roman" w:cs="Courier New"/>
          <w:color w:val="000000"/>
          <w:lang w:eastAsia="fr-FR"/>
        </w:rPr>
        <w:t>&lt;</w:t>
      </w:r>
      <w:r w:rsidRPr="00171498">
        <w:rPr>
          <w:rFonts w:eastAsia="Times New Roman" w:cs="Calibri"/>
          <w:color w:val="2B91AF"/>
          <w:shd w:val="clear" w:color="auto" w:fill="FFFFFF"/>
          <w:lang w:val="zu-ZA" w:eastAsia="fr-FR"/>
        </w:rPr>
        <w:t>BloggingContext</w:t>
      </w:r>
      <w:r w:rsidRPr="00762675">
        <w:rPr>
          <w:rFonts w:eastAsia="Times New Roman" w:cs="Courier New"/>
          <w:color w:val="000000"/>
          <w:lang w:eastAsia="fr-FR"/>
        </w:rPr>
        <w:t>&gt; options) : </w:t>
      </w:r>
      <w:r w:rsidRPr="00762675">
        <w:rPr>
          <w:rFonts w:eastAsia="Times New Roman" w:cs="Courier New"/>
          <w:color w:val="0000FF"/>
          <w:lang w:eastAsia="fr-FR"/>
        </w:rPr>
        <w:t>base</w:t>
      </w:r>
      <w:r w:rsidRPr="00762675">
        <w:rPr>
          <w:rFonts w:eastAsia="Times New Roman" w:cs="Courier New"/>
          <w:color w:val="000000"/>
          <w:lang w:eastAsia="fr-FR"/>
        </w:rPr>
        <w:t>(options)</w:t>
      </w:r>
      <w:r>
        <w:rPr>
          <w:rFonts w:eastAsia="Times New Roman" w:cs="Courier New"/>
          <w:color w:val="000000"/>
          <w:lang w:eastAsia="fr-FR"/>
        </w:rPr>
        <w:t xml:space="preserve"> </w:t>
      </w:r>
      <w:r w:rsidRPr="00762675">
        <w:rPr>
          <w:rFonts w:eastAsia="Times New Roman" w:cs="Courier New"/>
          <w:color w:val="000000"/>
          <w:lang w:eastAsia="fr-FR"/>
        </w:rPr>
        <w:t>{</w:t>
      </w:r>
      <w:r>
        <w:rPr>
          <w:rFonts w:eastAsia="Times New Roman" w:cs="Courier New"/>
          <w:color w:val="000000"/>
          <w:lang w:eastAsia="fr-FR"/>
        </w:rPr>
        <w:t xml:space="preserve"> </w:t>
      </w:r>
      <w:r w:rsidRPr="00762675">
        <w:rPr>
          <w:rFonts w:eastAsia="Times New Roman" w:cs="Courier New"/>
          <w:color w:val="000000"/>
          <w:lang w:eastAsia="fr-FR"/>
        </w:rPr>
        <w:t>}</w:t>
      </w:r>
    </w:p>
    <w:p w14:paraId="0950B97D" w14:textId="77777777" w:rsidR="00762675" w:rsidRPr="00D64EE6" w:rsidRDefault="00762675" w:rsidP="00D64EE6">
      <w:pPr>
        <w:pStyle w:val="Titre3"/>
      </w:pPr>
      <w:r w:rsidRPr="00D64EE6">
        <w:t>Création de la base</w:t>
      </w:r>
    </w:p>
    <w:p w14:paraId="78E8AF46" w14:textId="77777777" w:rsidR="00762675" w:rsidRDefault="00762675" w:rsidP="00762675">
      <w:r>
        <w:t>Avec EF 6, s</w:t>
      </w:r>
      <w:r w:rsidRPr="003F3400">
        <w:t xml:space="preserve">i la </w:t>
      </w:r>
      <w:r>
        <w:t>base de données n’existe pas, elle sera créée automatiquement lors de la première utilisation du contexte de données.</w:t>
      </w:r>
    </w:p>
    <w:p w14:paraId="1198F97B" w14:textId="1DF0DC03" w:rsidR="00762675" w:rsidRDefault="00762675" w:rsidP="00762675">
      <w:r>
        <w:t xml:space="preserve">Avec EF Core, il faut utiliser l’utilitaire </w:t>
      </w:r>
      <w:r w:rsidR="00D64EE6">
        <w:t>de migration</w:t>
      </w:r>
      <w:r>
        <w:t xml:space="preserve"> depuis la console du gestionnaire de package NuGet.</w:t>
      </w:r>
      <w:r w:rsidRPr="00CC4EBC">
        <w:t xml:space="preserve"> </w:t>
      </w:r>
      <w:r>
        <w:t>Si la solution contient plusieurs projets, attention à bien sélectionner le bon projet dans la liste déroulante de la console :</w:t>
      </w:r>
    </w:p>
    <w:p w14:paraId="34A7B0A3" w14:textId="77777777" w:rsidR="00762675" w:rsidRDefault="00762675" w:rsidP="00762675">
      <w:r>
        <w:rPr>
          <w:noProof/>
        </w:rPr>
        <w:drawing>
          <wp:inline distT="0" distB="0" distL="0" distR="0" wp14:anchorId="72687739" wp14:editId="2CB2BBF2">
            <wp:extent cx="6192520" cy="4311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2520" cy="431165"/>
                    </a:xfrm>
                    <a:prstGeom prst="rect">
                      <a:avLst/>
                    </a:prstGeom>
                  </pic:spPr>
                </pic:pic>
              </a:graphicData>
            </a:graphic>
          </wp:inline>
        </w:drawing>
      </w:r>
    </w:p>
    <w:p w14:paraId="20302599" w14:textId="77777777" w:rsidR="00762675" w:rsidRDefault="00762675" w:rsidP="00762675">
      <w:r>
        <w:t>Les commandes à saisir sont les suivantes :</w:t>
      </w:r>
    </w:p>
    <w:p w14:paraId="721F23E3" w14:textId="77777777" w:rsidR="00762675" w:rsidRDefault="00762675" w:rsidP="00762675">
      <w:pPr>
        <w:pStyle w:val="Code"/>
      </w:pPr>
      <w:r w:rsidRPr="003F3400">
        <w:t>Add-Migration "Creat</w:t>
      </w:r>
      <w:r>
        <w:t>ion initiale</w:t>
      </w:r>
      <w:r w:rsidRPr="003F3400">
        <w:t>"</w:t>
      </w:r>
    </w:p>
    <w:p w14:paraId="2FB0BC58" w14:textId="77777777" w:rsidR="00762675" w:rsidRDefault="00762675" w:rsidP="00762675">
      <w:pPr>
        <w:pStyle w:val="Code"/>
      </w:pPr>
      <w:r w:rsidRPr="003F3400">
        <w:t>Update-Database</w:t>
      </w:r>
    </w:p>
    <w:p w14:paraId="2A363FA1" w14:textId="77777777" w:rsidR="00762675" w:rsidRDefault="00762675" w:rsidP="00762675">
      <w:r>
        <w:t>La première a pour effet de créer une classe de migration dans le dossier « Migrations » du projet.</w:t>
      </w:r>
    </w:p>
    <w:p w14:paraId="7E33DE26" w14:textId="77777777" w:rsidR="00762675" w:rsidRDefault="00762675" w:rsidP="00762675">
      <w:r>
        <w:t>La seconde génère la base de données. La console affiche le code SQL exécuté pour cela.</w:t>
      </w:r>
    </w:p>
    <w:p w14:paraId="4FD8F3E6" w14:textId="3DF5647F" w:rsidR="00D64EE6" w:rsidRPr="00D64EE6" w:rsidRDefault="00D64EE6" w:rsidP="00762675">
      <w:pPr>
        <w:rPr>
          <w:b/>
        </w:rPr>
      </w:pPr>
      <w:r w:rsidRPr="00D64EE6">
        <w:rPr>
          <w:b/>
        </w:rPr>
        <w:t>Modification du modèle</w:t>
      </w:r>
    </w:p>
    <w:p w14:paraId="26DE4FC4" w14:textId="3DA6C5FD" w:rsidR="00762675" w:rsidRDefault="00762675" w:rsidP="00762675">
      <w:r>
        <w:t xml:space="preserve">Si on modifie les entités du modèle après avoir généré la base, on obtient </w:t>
      </w:r>
      <w:r w:rsidR="000C6C2D">
        <w:t>une</w:t>
      </w:r>
      <w:r>
        <w:t xml:space="preserve"> erreur </w:t>
      </w:r>
      <w:r w:rsidR="00D64EE6">
        <w:t>à l’exécution</w:t>
      </w:r>
      <w:r w:rsidR="00F53728">
        <w:t>. EF Core produit une erreur de type SqlException, tandis que EF6 affiche le message :</w:t>
      </w:r>
    </w:p>
    <w:p w14:paraId="39A6E4B3" w14:textId="77777777" w:rsidR="00762675" w:rsidRPr="00CD05B4" w:rsidRDefault="00762675" w:rsidP="00762675">
      <w:pPr>
        <w:pStyle w:val="Citation"/>
        <w:jc w:val="left"/>
        <w:rPr>
          <w:lang w:val="en-US"/>
        </w:rPr>
      </w:pPr>
      <w:r w:rsidRPr="00CD05B4">
        <w:rPr>
          <w:lang w:val="en-US"/>
        </w:rPr>
        <w:t>The model backing the 'Contexte</w:t>
      </w:r>
      <w:r>
        <w:rPr>
          <w:lang w:val="en-US"/>
        </w:rPr>
        <w:t>Ecole</w:t>
      </w:r>
      <w:r w:rsidRPr="00CD05B4">
        <w:rPr>
          <w:lang w:val="en-US"/>
        </w:rPr>
        <w:t>' context has changed since the database was created. Consider using Code First Migrations to update the database</w:t>
      </w:r>
    </w:p>
    <w:p w14:paraId="5FF7DBE9" w14:textId="12CB7DAF" w:rsidR="00F53728" w:rsidRDefault="00762675" w:rsidP="00762675">
      <w:r>
        <w:t>En effet, EF crée dans la base une table dbo._migration</w:t>
      </w:r>
      <w:r w:rsidR="00D64EE6">
        <w:t>s</w:t>
      </w:r>
      <w:r>
        <w:t xml:space="preserve">History afin de mémoriser le mappage entre les tables et les entités. </w:t>
      </w:r>
      <w:r w:rsidR="00F53728">
        <w:t>Si son contenu n’est plus à jour, on obtient une erreur.</w:t>
      </w:r>
    </w:p>
    <w:p w14:paraId="1A0B49EA" w14:textId="66D8026D" w:rsidR="00F53728" w:rsidRDefault="004C1572" w:rsidP="00762675">
      <w:r>
        <w:t xml:space="preserve">Il y a deux scénarios possibles : </w:t>
      </w:r>
    </w:p>
    <w:p w14:paraId="17634A3A" w14:textId="77777777" w:rsidR="00F61C2B" w:rsidRDefault="00F61C2B" w:rsidP="00F61C2B">
      <w:pPr>
        <w:pStyle w:val="Paragraphedeliste"/>
        <w:numPr>
          <w:ilvl w:val="0"/>
          <w:numId w:val="36"/>
        </w:numPr>
      </w:pPr>
      <w:r>
        <w:lastRenderedPageBreak/>
        <w:t>Soit on met à jour (migre) les tables de la base pour qu’elles reflètent les modifications du modèle défini par le code</w:t>
      </w:r>
    </w:p>
    <w:p w14:paraId="1C08B555" w14:textId="2BBF2E4F" w:rsidR="004C1572" w:rsidRDefault="004C1572" w:rsidP="004C1572">
      <w:pPr>
        <w:pStyle w:val="Paragraphedeliste"/>
        <w:numPr>
          <w:ilvl w:val="0"/>
          <w:numId w:val="36"/>
        </w:numPr>
      </w:pPr>
      <w:r>
        <w:t>Soit on supprime l’historique de migration</w:t>
      </w:r>
    </w:p>
    <w:p w14:paraId="532823F2" w14:textId="711ABDB6" w:rsidR="00762675" w:rsidRPr="004C1572" w:rsidRDefault="00F53728" w:rsidP="00762675">
      <w:r>
        <w:t xml:space="preserve">La mise à jour des tables de la base à partir du modèle EF est un vaste sujet que nous ne traiterons pas ici. </w:t>
      </w:r>
      <w:r w:rsidR="004C1572">
        <w:t xml:space="preserve">Pour supprimer l’historique de migration, il faut supprimer la table </w:t>
      </w:r>
      <w:r w:rsidR="004C1572">
        <w:t>dbo._migrationsHistory</w:t>
      </w:r>
      <w:r w:rsidR="004C1572">
        <w:t xml:space="preserve"> dans la base, ainsi que </w:t>
      </w:r>
      <w:r>
        <w:t>le dossier « Migrations »</w:t>
      </w:r>
      <w:r w:rsidR="004C1572">
        <w:t xml:space="preserve"> du projet VS. </w:t>
      </w:r>
      <w:r w:rsidR="00D36716">
        <w:t xml:space="preserve">On se retrouve alors dans une approche Code First avec base de données existante. </w:t>
      </w:r>
      <w:bookmarkStart w:id="33" w:name="_GoBack"/>
      <w:bookmarkEnd w:id="33"/>
    </w:p>
    <w:p w14:paraId="58CBE527" w14:textId="39648A6C" w:rsidR="00285433" w:rsidRDefault="00285433" w:rsidP="002046F1">
      <w:pPr>
        <w:pStyle w:val="Titre2"/>
      </w:pPr>
      <w:bookmarkStart w:id="34" w:name="_Toc500545707"/>
      <w:r>
        <w:t>Personnalisation d</w:t>
      </w:r>
      <w:r w:rsidR="002046F1">
        <w:t>u</w:t>
      </w:r>
      <w:r>
        <w:t xml:space="preserve"> modèle</w:t>
      </w:r>
      <w:r w:rsidR="00575A5B">
        <w:t xml:space="preserve"> avec des attributs</w:t>
      </w:r>
      <w:bookmarkEnd w:id="34"/>
    </w:p>
    <w:p w14:paraId="7E2E4B08" w14:textId="21E6B578" w:rsidR="00AF32F5" w:rsidRDefault="00AF32F5" w:rsidP="00AF32F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Les attributs </w:t>
      </w:r>
      <w:r w:rsidR="0046726A">
        <w:rPr>
          <w:rFonts w:ascii="Calibri" w:hAnsi="Calibri" w:cs="Calibri"/>
          <w:sz w:val="22"/>
          <w:szCs w:val="22"/>
        </w:rPr>
        <w:t xml:space="preserve">de l’espace de noms </w:t>
      </w:r>
      <w:r w:rsidR="0046726A" w:rsidRPr="0046726A">
        <w:rPr>
          <w:rFonts w:ascii="Calibri" w:hAnsi="Calibri" w:cs="Calibri"/>
          <w:sz w:val="22"/>
          <w:szCs w:val="22"/>
        </w:rPr>
        <w:t>System.ComponentModel.DataAnnotations.Schema</w:t>
      </w:r>
      <w:r w:rsidR="0046726A">
        <w:rPr>
          <w:rFonts w:ascii="Calibri" w:hAnsi="Calibri" w:cs="Calibri"/>
          <w:sz w:val="22"/>
          <w:szCs w:val="22"/>
        </w:rPr>
        <w:t xml:space="preserve"> </w:t>
      </w:r>
      <w:r w:rsidR="00045058">
        <w:rPr>
          <w:rFonts w:ascii="Calibri" w:hAnsi="Calibri" w:cs="Calibri"/>
          <w:sz w:val="22"/>
          <w:szCs w:val="22"/>
        </w:rPr>
        <w:t>décrivent l</w:t>
      </w:r>
      <w:r w:rsidR="00045058" w:rsidRPr="00045058">
        <w:rPr>
          <w:rFonts w:ascii="Calibri" w:hAnsi="Calibri" w:cs="Calibri"/>
          <w:sz w:val="22"/>
          <w:szCs w:val="22"/>
        </w:rPr>
        <w:t xml:space="preserve">e mappage des </w:t>
      </w:r>
      <w:r w:rsidR="00045058">
        <w:rPr>
          <w:rFonts w:ascii="Calibri" w:hAnsi="Calibri" w:cs="Calibri"/>
          <w:sz w:val="22"/>
          <w:szCs w:val="22"/>
        </w:rPr>
        <w:t xml:space="preserve">classes et </w:t>
      </w:r>
      <w:r w:rsidR="00045058" w:rsidRPr="00045058">
        <w:rPr>
          <w:rFonts w:ascii="Calibri" w:hAnsi="Calibri" w:cs="Calibri"/>
          <w:sz w:val="22"/>
          <w:szCs w:val="22"/>
        </w:rPr>
        <w:t xml:space="preserve">propriétés </w:t>
      </w:r>
      <w:r w:rsidR="00045058">
        <w:rPr>
          <w:rFonts w:ascii="Calibri" w:hAnsi="Calibri" w:cs="Calibri"/>
          <w:sz w:val="22"/>
          <w:szCs w:val="22"/>
        </w:rPr>
        <w:t>sur les tables</w:t>
      </w:r>
      <w:r w:rsidR="00045058" w:rsidRPr="00045058">
        <w:rPr>
          <w:rFonts w:ascii="Calibri" w:hAnsi="Calibri" w:cs="Calibri"/>
          <w:sz w:val="22"/>
          <w:szCs w:val="22"/>
        </w:rPr>
        <w:t xml:space="preserve"> </w:t>
      </w:r>
      <w:r w:rsidR="00045058">
        <w:rPr>
          <w:rFonts w:ascii="Calibri" w:hAnsi="Calibri" w:cs="Calibri"/>
          <w:sz w:val="22"/>
          <w:szCs w:val="22"/>
        </w:rPr>
        <w:t>et</w:t>
      </w:r>
      <w:r w:rsidR="00045058" w:rsidRPr="00045058">
        <w:rPr>
          <w:rFonts w:ascii="Calibri" w:hAnsi="Calibri" w:cs="Calibri"/>
          <w:sz w:val="22"/>
          <w:szCs w:val="22"/>
        </w:rPr>
        <w:t xml:space="preserve"> champs correspondant</w:t>
      </w:r>
      <w:r w:rsidR="00045058">
        <w:rPr>
          <w:rFonts w:ascii="Calibri" w:hAnsi="Calibri" w:cs="Calibri"/>
          <w:sz w:val="22"/>
          <w:szCs w:val="22"/>
        </w:rPr>
        <w:t>s</w:t>
      </w:r>
      <w:r w:rsidR="00045058" w:rsidRPr="00045058">
        <w:rPr>
          <w:rFonts w:ascii="Calibri" w:hAnsi="Calibri" w:cs="Calibri"/>
          <w:sz w:val="22"/>
          <w:szCs w:val="22"/>
        </w:rPr>
        <w:t xml:space="preserve"> dans la base de données</w:t>
      </w:r>
      <w:r w:rsidR="0046726A">
        <w:rPr>
          <w:rFonts w:ascii="Calibri" w:hAnsi="Calibri" w:cs="Calibri"/>
          <w:sz w:val="22"/>
          <w:szCs w:val="22"/>
        </w:rPr>
        <w:t>.</w:t>
      </w:r>
      <w:r>
        <w:rPr>
          <w:rFonts w:ascii="Calibri" w:hAnsi="Calibri" w:cs="Calibri"/>
          <w:sz w:val="22"/>
          <w:szCs w:val="22"/>
        </w:rPr>
        <w:t xml:space="preserve"> </w:t>
      </w:r>
      <w:r w:rsidR="0046726A">
        <w:rPr>
          <w:rFonts w:ascii="Calibri" w:hAnsi="Calibri" w:cs="Calibri"/>
          <w:sz w:val="22"/>
          <w:szCs w:val="22"/>
        </w:rPr>
        <w:t>Voici la liste exhaustive</w:t>
      </w:r>
      <w:r>
        <w:rPr>
          <w:rFonts w:ascii="Calibri" w:hAnsi="Calibri" w:cs="Calibri"/>
          <w:sz w:val="22"/>
          <w:szCs w:val="22"/>
        </w:rPr>
        <w:t xml:space="preserve"> :</w:t>
      </w:r>
    </w:p>
    <w:p w14:paraId="3D90C6A6" w14:textId="77777777" w:rsidR="00F56A94" w:rsidRDefault="00F56A94" w:rsidP="00AF32F5">
      <w:pPr>
        <w:pStyle w:val="NormalWeb"/>
        <w:spacing w:before="0" w:beforeAutospacing="0" w:after="0" w:afterAutospacing="0"/>
        <w:rPr>
          <w:rFonts w:ascii="Calibri" w:hAnsi="Calibri" w:cs="Calibri"/>
          <w:sz w:val="22"/>
          <w:szCs w:val="22"/>
        </w:rPr>
      </w:pPr>
    </w:p>
    <w:p w14:paraId="08D10E78" w14:textId="77777777" w:rsidR="00243400" w:rsidRDefault="00243400" w:rsidP="00AF32F5">
      <w:pPr>
        <w:pStyle w:val="NormalWeb"/>
        <w:spacing w:before="0" w:beforeAutospacing="0" w:after="0" w:afterAutospacing="0"/>
        <w:rPr>
          <w:rFonts w:ascii="Calibri" w:hAnsi="Calibri" w:cs="Calibri"/>
          <w:sz w:val="22"/>
          <w:szCs w:val="22"/>
        </w:rPr>
      </w:pPr>
    </w:p>
    <w:tbl>
      <w:tblPr>
        <w:tblStyle w:val="Grilledutableau"/>
        <w:tblW w:w="0" w:type="auto"/>
        <w:tblInd w:w="595" w:type="dxa"/>
        <w:tblLook w:val="04A0" w:firstRow="1" w:lastRow="0" w:firstColumn="1" w:lastColumn="0" w:noHBand="0" w:noVBand="1"/>
      </w:tblPr>
      <w:tblGrid>
        <w:gridCol w:w="2235"/>
        <w:gridCol w:w="6912"/>
      </w:tblGrid>
      <w:tr w:rsidR="00243400" w:rsidRPr="00243400" w14:paraId="5CA08D5F" w14:textId="0F46CE86" w:rsidTr="00243400">
        <w:tc>
          <w:tcPr>
            <w:tcW w:w="2235" w:type="dxa"/>
            <w:shd w:val="clear" w:color="auto" w:fill="D9D9D9" w:themeFill="background1" w:themeFillShade="D9"/>
            <w:tcMar>
              <w:bottom w:w="57" w:type="dxa"/>
            </w:tcMar>
          </w:tcPr>
          <w:p w14:paraId="0EA4A026" w14:textId="2FA61866" w:rsidR="00243400" w:rsidRPr="00243400" w:rsidRDefault="00243400" w:rsidP="00243400">
            <w:pPr>
              <w:textAlignment w:val="center"/>
              <w:rPr>
                <w:rFonts w:ascii="Calibri" w:hAnsi="Calibri" w:cs="Calibri"/>
                <w:b/>
              </w:rPr>
            </w:pPr>
            <w:r w:rsidRPr="00243400">
              <w:rPr>
                <w:rFonts w:ascii="Calibri" w:hAnsi="Calibri" w:cs="Calibri"/>
                <w:b/>
              </w:rPr>
              <w:t>Attribut</w:t>
            </w:r>
          </w:p>
        </w:tc>
        <w:tc>
          <w:tcPr>
            <w:tcW w:w="6912" w:type="dxa"/>
            <w:shd w:val="clear" w:color="auto" w:fill="D9D9D9" w:themeFill="background1" w:themeFillShade="D9"/>
            <w:tcMar>
              <w:bottom w:w="57" w:type="dxa"/>
            </w:tcMar>
          </w:tcPr>
          <w:p w14:paraId="2A6D91CB" w14:textId="31874538" w:rsidR="00243400" w:rsidRPr="00243400" w:rsidRDefault="00243400" w:rsidP="00243400">
            <w:pPr>
              <w:textAlignment w:val="center"/>
              <w:rPr>
                <w:b/>
              </w:rPr>
            </w:pPr>
            <w:r w:rsidRPr="00243400">
              <w:rPr>
                <w:b/>
              </w:rPr>
              <w:t>Description</w:t>
            </w:r>
          </w:p>
        </w:tc>
      </w:tr>
      <w:tr w:rsidR="00243400" w:rsidRPr="00243400" w14:paraId="556AA96A" w14:textId="77777777" w:rsidTr="00243400">
        <w:tc>
          <w:tcPr>
            <w:tcW w:w="2235" w:type="dxa"/>
            <w:tcMar>
              <w:bottom w:w="57" w:type="dxa"/>
            </w:tcMar>
          </w:tcPr>
          <w:p w14:paraId="45E26827" w14:textId="765018E7" w:rsidR="00243400" w:rsidRPr="00243400" w:rsidRDefault="007E4D00" w:rsidP="00243400">
            <w:pPr>
              <w:textAlignment w:val="center"/>
            </w:pPr>
            <w:hyperlink r:id="rId50" w:history="1">
              <w:r w:rsidR="00243400" w:rsidRPr="00243400">
                <w:rPr>
                  <w:rStyle w:val="Lienhypertexte"/>
                  <w:rFonts w:ascii="Calibri" w:hAnsi="Calibri" w:cs="Calibri"/>
                  <w:lang w:val="af-ZA"/>
                </w:rPr>
                <w:t>Column</w:t>
              </w:r>
            </w:hyperlink>
          </w:p>
        </w:tc>
        <w:tc>
          <w:tcPr>
            <w:tcW w:w="6912" w:type="dxa"/>
            <w:tcMar>
              <w:bottom w:w="57" w:type="dxa"/>
            </w:tcMar>
          </w:tcPr>
          <w:p w14:paraId="19C27E0E" w14:textId="74054EC5" w:rsidR="00243400" w:rsidRPr="00243400" w:rsidRDefault="00243400" w:rsidP="00243400">
            <w:pPr>
              <w:textAlignment w:val="center"/>
            </w:pPr>
            <w:r>
              <w:t xml:space="preserve">Nom de la colonne de table sur laquelle </w:t>
            </w:r>
            <w:r w:rsidR="00F56A94">
              <w:t xml:space="preserve">est mappée </w:t>
            </w:r>
            <w:r>
              <w:t>la propriété</w:t>
            </w:r>
          </w:p>
        </w:tc>
      </w:tr>
      <w:tr w:rsidR="00243400" w:rsidRPr="00243400" w14:paraId="70B00698" w14:textId="487EEB8B" w:rsidTr="00243400">
        <w:tc>
          <w:tcPr>
            <w:tcW w:w="2235" w:type="dxa"/>
            <w:tcMar>
              <w:bottom w:w="57" w:type="dxa"/>
            </w:tcMar>
          </w:tcPr>
          <w:p w14:paraId="165C5EDD" w14:textId="77777777" w:rsidR="00243400" w:rsidRPr="00243400" w:rsidRDefault="007E4D00" w:rsidP="00243400">
            <w:pPr>
              <w:textAlignment w:val="center"/>
              <w:rPr>
                <w:rFonts w:ascii="Calibri" w:hAnsi="Calibri" w:cs="Calibri"/>
              </w:rPr>
            </w:pPr>
            <w:hyperlink r:id="rId51" w:history="1">
              <w:r w:rsidR="00243400" w:rsidRPr="00243400">
                <w:rPr>
                  <w:rStyle w:val="Lienhypertexte"/>
                  <w:rFonts w:ascii="Calibri" w:hAnsi="Calibri" w:cs="Calibri"/>
                  <w:lang w:val="af-ZA"/>
                </w:rPr>
                <w:t>ComplexType</w:t>
              </w:r>
            </w:hyperlink>
          </w:p>
        </w:tc>
        <w:tc>
          <w:tcPr>
            <w:tcW w:w="6912" w:type="dxa"/>
            <w:tcMar>
              <w:bottom w:w="57" w:type="dxa"/>
            </w:tcMar>
          </w:tcPr>
          <w:p w14:paraId="481F0252" w14:textId="10D444DB" w:rsidR="00243400" w:rsidRPr="00243400" w:rsidRDefault="00F56A94" w:rsidP="00243400">
            <w:pPr>
              <w:textAlignment w:val="center"/>
            </w:pPr>
            <w:r>
              <w:t>Marque l’entité comme étant un type complexe</w:t>
            </w:r>
          </w:p>
        </w:tc>
      </w:tr>
      <w:tr w:rsidR="00243400" w:rsidRPr="00243400" w14:paraId="2EF39CF6" w14:textId="2243A07A" w:rsidTr="00243400">
        <w:tc>
          <w:tcPr>
            <w:tcW w:w="2235" w:type="dxa"/>
            <w:tcMar>
              <w:bottom w:w="57" w:type="dxa"/>
            </w:tcMar>
          </w:tcPr>
          <w:p w14:paraId="69EC728E" w14:textId="77777777" w:rsidR="00243400" w:rsidRPr="00243400" w:rsidRDefault="007E4D00" w:rsidP="00243400">
            <w:pPr>
              <w:textAlignment w:val="center"/>
              <w:rPr>
                <w:rFonts w:ascii="Calibri" w:hAnsi="Calibri" w:cs="Calibri"/>
              </w:rPr>
            </w:pPr>
            <w:hyperlink r:id="rId52" w:history="1">
              <w:r w:rsidR="00243400" w:rsidRPr="00243400">
                <w:rPr>
                  <w:rStyle w:val="Lienhypertexte"/>
                  <w:rFonts w:ascii="Calibri" w:hAnsi="Calibri" w:cs="Calibri"/>
                  <w:lang w:val="af-ZA"/>
                </w:rPr>
                <w:t>DatabaseGenerated</w:t>
              </w:r>
            </w:hyperlink>
          </w:p>
        </w:tc>
        <w:tc>
          <w:tcPr>
            <w:tcW w:w="6912" w:type="dxa"/>
            <w:tcMar>
              <w:bottom w:w="57" w:type="dxa"/>
            </w:tcMar>
          </w:tcPr>
          <w:p w14:paraId="177020AB" w14:textId="02596816" w:rsidR="00243400" w:rsidRPr="00243400" w:rsidRDefault="00F56A94" w:rsidP="00243400">
            <w:pPr>
              <w:textAlignment w:val="center"/>
            </w:pPr>
            <w:r>
              <w:t>Spécifie comment la base de données génère les valeurs de la propriété</w:t>
            </w:r>
          </w:p>
        </w:tc>
      </w:tr>
      <w:tr w:rsidR="00243400" w:rsidRPr="00243400" w14:paraId="5D66DA2E" w14:textId="309983C4" w:rsidTr="00243400">
        <w:tc>
          <w:tcPr>
            <w:tcW w:w="2235" w:type="dxa"/>
            <w:tcMar>
              <w:bottom w:w="57" w:type="dxa"/>
            </w:tcMar>
          </w:tcPr>
          <w:p w14:paraId="10746C2E" w14:textId="77777777" w:rsidR="00243400" w:rsidRPr="00243400" w:rsidRDefault="007E4D00" w:rsidP="00243400">
            <w:pPr>
              <w:textAlignment w:val="center"/>
              <w:rPr>
                <w:rFonts w:ascii="Calibri" w:hAnsi="Calibri" w:cs="Calibri"/>
              </w:rPr>
            </w:pPr>
            <w:hyperlink r:id="rId53" w:history="1">
              <w:r w:rsidR="00243400" w:rsidRPr="00243400">
                <w:rPr>
                  <w:rStyle w:val="Lienhypertexte"/>
                  <w:rFonts w:ascii="Calibri" w:hAnsi="Calibri" w:cs="Calibri"/>
                  <w:lang w:val="af-ZA"/>
                </w:rPr>
                <w:t>ForeignKey</w:t>
              </w:r>
            </w:hyperlink>
          </w:p>
        </w:tc>
        <w:tc>
          <w:tcPr>
            <w:tcW w:w="6912" w:type="dxa"/>
            <w:tcMar>
              <w:bottom w:w="57" w:type="dxa"/>
            </w:tcMar>
          </w:tcPr>
          <w:p w14:paraId="0C60C33C" w14:textId="4D5D9C88" w:rsidR="00243400" w:rsidRPr="00243400" w:rsidRDefault="00F56A94" w:rsidP="00243400">
            <w:pPr>
              <w:textAlignment w:val="center"/>
            </w:pPr>
            <w:r>
              <w:t>Marque une propriété comme clé étrangère</w:t>
            </w:r>
          </w:p>
        </w:tc>
      </w:tr>
      <w:tr w:rsidR="0046726A" w:rsidRPr="00243400" w14:paraId="70EEEFD0" w14:textId="77777777" w:rsidTr="00243400">
        <w:tc>
          <w:tcPr>
            <w:tcW w:w="2235" w:type="dxa"/>
            <w:tcMar>
              <w:bottom w:w="57" w:type="dxa"/>
            </w:tcMar>
          </w:tcPr>
          <w:p w14:paraId="5B4576FA" w14:textId="77777777" w:rsidR="0046726A" w:rsidRPr="00243400" w:rsidRDefault="007E4D00" w:rsidP="00243400">
            <w:pPr>
              <w:textAlignment w:val="center"/>
              <w:rPr>
                <w:rFonts w:ascii="Calibri" w:hAnsi="Calibri" w:cs="Calibri"/>
              </w:rPr>
            </w:pPr>
            <w:hyperlink r:id="rId54" w:history="1">
              <w:r w:rsidR="0046726A" w:rsidRPr="00243400">
                <w:rPr>
                  <w:rStyle w:val="Lienhypertexte"/>
                  <w:rFonts w:ascii="Calibri" w:hAnsi="Calibri" w:cs="Calibri"/>
                  <w:lang w:val="af-ZA"/>
                </w:rPr>
                <w:t>InverseProperty</w:t>
              </w:r>
            </w:hyperlink>
          </w:p>
        </w:tc>
        <w:tc>
          <w:tcPr>
            <w:tcW w:w="6912" w:type="dxa"/>
            <w:tcMar>
              <w:bottom w:w="57" w:type="dxa"/>
            </w:tcMar>
          </w:tcPr>
          <w:p w14:paraId="12F2352E" w14:textId="77777777" w:rsidR="0046726A" w:rsidRPr="00243400" w:rsidRDefault="0046726A" w:rsidP="00243400">
            <w:pPr>
              <w:textAlignment w:val="center"/>
            </w:pPr>
            <w:r>
              <w:t xml:space="preserve">Spécifie l’inverse d’une propriété de navigation </w:t>
            </w:r>
          </w:p>
        </w:tc>
      </w:tr>
      <w:tr w:rsidR="00243400" w:rsidRPr="00243400" w14:paraId="4AB0CD70" w14:textId="1E7CC61F" w:rsidTr="00243400">
        <w:tc>
          <w:tcPr>
            <w:tcW w:w="2235" w:type="dxa"/>
            <w:tcMar>
              <w:bottom w:w="57" w:type="dxa"/>
            </w:tcMar>
          </w:tcPr>
          <w:p w14:paraId="61F68DF5" w14:textId="77777777" w:rsidR="00243400" w:rsidRPr="00243400" w:rsidRDefault="007E4D00" w:rsidP="00243400">
            <w:pPr>
              <w:textAlignment w:val="center"/>
              <w:rPr>
                <w:rFonts w:ascii="Calibri" w:hAnsi="Calibri" w:cs="Calibri"/>
              </w:rPr>
            </w:pPr>
            <w:hyperlink r:id="rId55" w:history="1">
              <w:r w:rsidR="00243400" w:rsidRPr="00243400">
                <w:rPr>
                  <w:rStyle w:val="Lienhypertexte"/>
                  <w:rFonts w:ascii="Calibri" w:hAnsi="Calibri" w:cs="Calibri"/>
                  <w:lang w:val="af-ZA"/>
                </w:rPr>
                <w:t>NotMapped</w:t>
              </w:r>
            </w:hyperlink>
          </w:p>
        </w:tc>
        <w:tc>
          <w:tcPr>
            <w:tcW w:w="6912" w:type="dxa"/>
            <w:tcMar>
              <w:bottom w:w="57" w:type="dxa"/>
            </w:tcMar>
          </w:tcPr>
          <w:p w14:paraId="33C94F0E" w14:textId="4BE41749" w:rsidR="00243400" w:rsidRPr="00243400" w:rsidRDefault="00F56A94" w:rsidP="00243400">
            <w:pPr>
              <w:textAlignment w:val="center"/>
            </w:pPr>
            <w:r>
              <w:t>Propriété non mappée avec une champ de table</w:t>
            </w:r>
          </w:p>
        </w:tc>
      </w:tr>
      <w:tr w:rsidR="00243400" w:rsidRPr="00243400" w14:paraId="461225D7" w14:textId="6593485F" w:rsidTr="00243400">
        <w:tc>
          <w:tcPr>
            <w:tcW w:w="2235" w:type="dxa"/>
            <w:tcMar>
              <w:bottom w:w="57" w:type="dxa"/>
            </w:tcMar>
          </w:tcPr>
          <w:p w14:paraId="2997F802" w14:textId="77777777" w:rsidR="00243400" w:rsidRPr="00243400" w:rsidRDefault="007E4D00" w:rsidP="00243400">
            <w:pPr>
              <w:textAlignment w:val="center"/>
              <w:rPr>
                <w:rFonts w:ascii="Calibri" w:hAnsi="Calibri" w:cs="Calibri"/>
              </w:rPr>
            </w:pPr>
            <w:hyperlink r:id="rId56" w:history="1">
              <w:r w:rsidR="00243400" w:rsidRPr="00243400">
                <w:rPr>
                  <w:rStyle w:val="Lienhypertexte"/>
                  <w:rFonts w:ascii="Calibri" w:hAnsi="Calibri" w:cs="Calibri"/>
                  <w:lang w:val="af-ZA"/>
                </w:rPr>
                <w:t>Table</w:t>
              </w:r>
            </w:hyperlink>
          </w:p>
        </w:tc>
        <w:tc>
          <w:tcPr>
            <w:tcW w:w="6912" w:type="dxa"/>
            <w:tcMar>
              <w:bottom w:w="57" w:type="dxa"/>
            </w:tcMar>
          </w:tcPr>
          <w:p w14:paraId="5E4C5CEC" w14:textId="03AF4EDE" w:rsidR="00243400" w:rsidRPr="00243400" w:rsidRDefault="00F56A94" w:rsidP="00243400">
            <w:pPr>
              <w:textAlignment w:val="center"/>
            </w:pPr>
            <w:r>
              <w:t>Nom de la table sur laquelle est mappée la propriété</w:t>
            </w:r>
          </w:p>
        </w:tc>
      </w:tr>
    </w:tbl>
    <w:p w14:paraId="6577116B" w14:textId="2EEAA22F" w:rsidR="00AF32F5" w:rsidRDefault="00AF32F5" w:rsidP="000144FA"/>
    <w:p w14:paraId="7A5CBADD" w14:textId="34B1CB67" w:rsidR="0046726A" w:rsidRDefault="0046726A" w:rsidP="000144FA">
      <w:r>
        <w:t>Les attributs de l’espace de noms System.ComponentModel.DataAnnotations décrivent des contraintes de types, de valeurs, de format d’affichage et de validation sur les données. Voici les plus courants :</w:t>
      </w:r>
    </w:p>
    <w:tbl>
      <w:tblPr>
        <w:tblStyle w:val="Grilledutableau"/>
        <w:tblW w:w="0" w:type="auto"/>
        <w:tblInd w:w="595" w:type="dxa"/>
        <w:tblLook w:val="04A0" w:firstRow="1" w:lastRow="0" w:firstColumn="1" w:lastColumn="0" w:noHBand="0" w:noVBand="1"/>
      </w:tblPr>
      <w:tblGrid>
        <w:gridCol w:w="2235"/>
        <w:gridCol w:w="6912"/>
      </w:tblGrid>
      <w:tr w:rsidR="0046726A" w:rsidRPr="00243400" w14:paraId="452B3859" w14:textId="77777777" w:rsidTr="00A666E2">
        <w:tc>
          <w:tcPr>
            <w:tcW w:w="2235" w:type="dxa"/>
            <w:shd w:val="clear" w:color="auto" w:fill="D9D9D9" w:themeFill="background1" w:themeFillShade="D9"/>
            <w:tcMar>
              <w:bottom w:w="57" w:type="dxa"/>
            </w:tcMar>
          </w:tcPr>
          <w:p w14:paraId="3D626764" w14:textId="77777777" w:rsidR="0046726A" w:rsidRPr="00243400" w:rsidRDefault="0046726A" w:rsidP="00A666E2">
            <w:pPr>
              <w:textAlignment w:val="center"/>
              <w:rPr>
                <w:rFonts w:ascii="Calibri" w:hAnsi="Calibri" w:cs="Calibri"/>
                <w:b/>
              </w:rPr>
            </w:pPr>
            <w:r w:rsidRPr="00243400">
              <w:rPr>
                <w:rFonts w:ascii="Calibri" w:hAnsi="Calibri" w:cs="Calibri"/>
                <w:b/>
              </w:rPr>
              <w:t>Attribut</w:t>
            </w:r>
          </w:p>
        </w:tc>
        <w:tc>
          <w:tcPr>
            <w:tcW w:w="6912" w:type="dxa"/>
            <w:shd w:val="clear" w:color="auto" w:fill="D9D9D9" w:themeFill="background1" w:themeFillShade="D9"/>
            <w:tcMar>
              <w:bottom w:w="57" w:type="dxa"/>
            </w:tcMar>
          </w:tcPr>
          <w:p w14:paraId="0325333C" w14:textId="77777777" w:rsidR="0046726A" w:rsidRPr="00243400" w:rsidRDefault="0046726A" w:rsidP="00A666E2">
            <w:pPr>
              <w:textAlignment w:val="center"/>
              <w:rPr>
                <w:b/>
              </w:rPr>
            </w:pPr>
            <w:r w:rsidRPr="00243400">
              <w:rPr>
                <w:b/>
              </w:rPr>
              <w:t>Description</w:t>
            </w:r>
          </w:p>
        </w:tc>
      </w:tr>
      <w:tr w:rsidR="009444D7" w:rsidRPr="00243400" w14:paraId="517CD8F4" w14:textId="77777777" w:rsidTr="00A666E2">
        <w:tc>
          <w:tcPr>
            <w:tcW w:w="2235" w:type="dxa"/>
            <w:tcMar>
              <w:bottom w:w="57" w:type="dxa"/>
            </w:tcMar>
          </w:tcPr>
          <w:p w14:paraId="06354CE2" w14:textId="16810261" w:rsidR="009444D7" w:rsidRPr="00243400" w:rsidRDefault="007E4D00" w:rsidP="00A666E2">
            <w:pPr>
              <w:textAlignment w:val="center"/>
            </w:pPr>
            <w:hyperlink r:id="rId57" w:history="1">
              <w:r w:rsidR="009444D7" w:rsidRPr="00804BFE">
                <w:rPr>
                  <w:rStyle w:val="Lienhypertexte"/>
                </w:rPr>
                <w:t>Display</w:t>
              </w:r>
            </w:hyperlink>
          </w:p>
        </w:tc>
        <w:tc>
          <w:tcPr>
            <w:tcW w:w="6912" w:type="dxa"/>
            <w:tcMar>
              <w:bottom w:w="57" w:type="dxa"/>
            </w:tcMar>
          </w:tcPr>
          <w:p w14:paraId="45D32D47" w14:textId="0B262198" w:rsidR="009444D7" w:rsidRDefault="00804BFE" w:rsidP="00A666E2">
            <w:pPr>
              <w:textAlignment w:val="center"/>
            </w:pPr>
            <w:r>
              <w:t>Permet de spécifier divers libellés associés à une entité ou propriété</w:t>
            </w:r>
          </w:p>
        </w:tc>
      </w:tr>
      <w:tr w:rsidR="00804BFE" w:rsidRPr="00243400" w14:paraId="662BA4D4" w14:textId="77777777" w:rsidTr="00A666E2">
        <w:tc>
          <w:tcPr>
            <w:tcW w:w="2235" w:type="dxa"/>
            <w:tcMar>
              <w:bottom w:w="57" w:type="dxa"/>
            </w:tcMar>
          </w:tcPr>
          <w:p w14:paraId="3A141B2B" w14:textId="6DC85FF3" w:rsidR="00804BFE" w:rsidRDefault="007E4D00" w:rsidP="00A666E2">
            <w:pPr>
              <w:textAlignment w:val="center"/>
            </w:pPr>
            <w:hyperlink r:id="rId58" w:history="1">
              <w:r w:rsidR="00804BFE" w:rsidRPr="00804BFE">
                <w:rPr>
                  <w:rStyle w:val="Lienhypertexte"/>
                </w:rPr>
                <w:t>Key</w:t>
              </w:r>
            </w:hyperlink>
          </w:p>
        </w:tc>
        <w:tc>
          <w:tcPr>
            <w:tcW w:w="6912" w:type="dxa"/>
            <w:tcMar>
              <w:bottom w:w="57" w:type="dxa"/>
            </w:tcMar>
          </w:tcPr>
          <w:p w14:paraId="30632267" w14:textId="4ED070E3" w:rsidR="00804BFE" w:rsidRDefault="00804BFE" w:rsidP="00A666E2">
            <w:pPr>
              <w:textAlignment w:val="center"/>
            </w:pPr>
            <w:r>
              <w:t>Marque une propriété comme clé primaire</w:t>
            </w:r>
          </w:p>
        </w:tc>
      </w:tr>
      <w:tr w:rsidR="009444D7" w:rsidRPr="00243400" w14:paraId="78BFBAC3" w14:textId="77777777" w:rsidTr="00A666E2">
        <w:tc>
          <w:tcPr>
            <w:tcW w:w="2235" w:type="dxa"/>
            <w:tcMar>
              <w:bottom w:w="57" w:type="dxa"/>
            </w:tcMar>
          </w:tcPr>
          <w:p w14:paraId="172CB6CF" w14:textId="77777777" w:rsidR="009444D7" w:rsidRPr="00243400" w:rsidRDefault="007E4D00" w:rsidP="00A666E2">
            <w:pPr>
              <w:textAlignment w:val="center"/>
              <w:rPr>
                <w:rFonts w:ascii="Calibri" w:hAnsi="Calibri" w:cs="Calibri"/>
              </w:rPr>
            </w:pPr>
            <w:hyperlink r:id="rId59" w:history="1">
              <w:r w:rsidR="009444D7" w:rsidRPr="00243400">
                <w:rPr>
                  <w:rStyle w:val="Lienhypertexte"/>
                  <w:rFonts w:ascii="Calibri" w:hAnsi="Calibri" w:cs="Calibri"/>
                  <w:lang w:val="af-ZA"/>
                </w:rPr>
                <w:t>MaxLength</w:t>
              </w:r>
            </w:hyperlink>
          </w:p>
        </w:tc>
        <w:tc>
          <w:tcPr>
            <w:tcW w:w="6912" w:type="dxa"/>
            <w:tcMar>
              <w:bottom w:w="57" w:type="dxa"/>
            </w:tcMar>
          </w:tcPr>
          <w:p w14:paraId="296DEA3C" w14:textId="77777777" w:rsidR="009444D7" w:rsidRPr="00243400" w:rsidRDefault="009444D7" w:rsidP="00A666E2">
            <w:pPr>
              <w:textAlignment w:val="center"/>
            </w:pPr>
            <w:r>
              <w:t>Longueur maximale pour la valeur de la propriété</w:t>
            </w:r>
          </w:p>
        </w:tc>
      </w:tr>
      <w:tr w:rsidR="0046726A" w:rsidRPr="00243400" w14:paraId="40734F56" w14:textId="77777777" w:rsidTr="00A666E2">
        <w:tc>
          <w:tcPr>
            <w:tcW w:w="2235" w:type="dxa"/>
            <w:tcMar>
              <w:bottom w:w="57" w:type="dxa"/>
            </w:tcMar>
          </w:tcPr>
          <w:p w14:paraId="3411DA62" w14:textId="77777777" w:rsidR="0046726A" w:rsidRPr="00243400" w:rsidRDefault="007E4D00" w:rsidP="00A666E2">
            <w:pPr>
              <w:textAlignment w:val="center"/>
              <w:rPr>
                <w:rFonts w:ascii="Calibri" w:hAnsi="Calibri" w:cs="Calibri"/>
              </w:rPr>
            </w:pPr>
            <w:hyperlink r:id="rId60" w:history="1">
              <w:r w:rsidR="0046726A" w:rsidRPr="00243400">
                <w:rPr>
                  <w:rStyle w:val="Lienhypertexte"/>
                  <w:rFonts w:ascii="Calibri" w:hAnsi="Calibri" w:cs="Calibri"/>
                  <w:lang w:val="af-ZA"/>
                </w:rPr>
                <w:t>Required</w:t>
              </w:r>
            </w:hyperlink>
          </w:p>
        </w:tc>
        <w:tc>
          <w:tcPr>
            <w:tcW w:w="6912" w:type="dxa"/>
            <w:tcMar>
              <w:bottom w:w="57" w:type="dxa"/>
            </w:tcMar>
          </w:tcPr>
          <w:p w14:paraId="2BF3BBAB" w14:textId="77777777" w:rsidR="0046726A" w:rsidRPr="00243400" w:rsidRDefault="0046726A" w:rsidP="00A666E2">
            <w:pPr>
              <w:textAlignment w:val="center"/>
            </w:pPr>
            <w:r>
              <w:t>Marque la propriété comme obligatoire</w:t>
            </w:r>
          </w:p>
        </w:tc>
      </w:tr>
      <w:tr w:rsidR="0046726A" w:rsidRPr="00243400" w14:paraId="653D530F" w14:textId="77777777" w:rsidTr="00A666E2">
        <w:tc>
          <w:tcPr>
            <w:tcW w:w="2235" w:type="dxa"/>
            <w:tcMar>
              <w:bottom w:w="57" w:type="dxa"/>
            </w:tcMar>
          </w:tcPr>
          <w:p w14:paraId="22B76345" w14:textId="77777777" w:rsidR="0046726A" w:rsidRPr="00243400" w:rsidRDefault="007E4D00" w:rsidP="00A666E2">
            <w:pPr>
              <w:textAlignment w:val="center"/>
              <w:rPr>
                <w:rFonts w:ascii="Calibri" w:hAnsi="Calibri" w:cs="Calibri"/>
              </w:rPr>
            </w:pPr>
            <w:hyperlink r:id="rId61" w:history="1">
              <w:r w:rsidR="0046726A" w:rsidRPr="00243400">
                <w:rPr>
                  <w:rStyle w:val="Lienhypertexte"/>
                  <w:rFonts w:ascii="Calibri" w:hAnsi="Calibri" w:cs="Calibri"/>
                  <w:lang w:val="af-ZA"/>
                </w:rPr>
                <w:t>StringLength</w:t>
              </w:r>
            </w:hyperlink>
          </w:p>
        </w:tc>
        <w:tc>
          <w:tcPr>
            <w:tcW w:w="6912" w:type="dxa"/>
            <w:tcMar>
              <w:bottom w:w="57" w:type="dxa"/>
            </w:tcMar>
          </w:tcPr>
          <w:p w14:paraId="70681D6A" w14:textId="77777777" w:rsidR="0046726A" w:rsidRPr="00243400" w:rsidRDefault="0046726A" w:rsidP="00A666E2">
            <w:pPr>
              <w:textAlignment w:val="center"/>
            </w:pPr>
            <w:r>
              <w:t>Longueur pour la valeur de la propriété</w:t>
            </w:r>
          </w:p>
        </w:tc>
      </w:tr>
      <w:tr w:rsidR="0046726A" w:rsidRPr="00243400" w14:paraId="3B024760" w14:textId="77777777" w:rsidTr="00A666E2">
        <w:tc>
          <w:tcPr>
            <w:tcW w:w="2235" w:type="dxa"/>
            <w:tcMar>
              <w:bottom w:w="57" w:type="dxa"/>
            </w:tcMar>
          </w:tcPr>
          <w:p w14:paraId="7CA8417C" w14:textId="77777777" w:rsidR="0046726A" w:rsidRPr="00243400" w:rsidRDefault="007E4D00" w:rsidP="00A666E2">
            <w:pPr>
              <w:textAlignment w:val="center"/>
              <w:rPr>
                <w:rFonts w:ascii="Calibri" w:hAnsi="Calibri" w:cs="Calibri"/>
              </w:rPr>
            </w:pPr>
            <w:hyperlink r:id="rId62" w:history="1">
              <w:r w:rsidR="0046726A" w:rsidRPr="00243400">
                <w:rPr>
                  <w:rStyle w:val="Lienhypertexte"/>
                  <w:rFonts w:ascii="Calibri" w:hAnsi="Calibri" w:cs="Calibri"/>
                  <w:lang w:val="af-ZA"/>
                </w:rPr>
                <w:t>Timestamp</w:t>
              </w:r>
            </w:hyperlink>
          </w:p>
        </w:tc>
        <w:tc>
          <w:tcPr>
            <w:tcW w:w="6912" w:type="dxa"/>
            <w:tcMar>
              <w:bottom w:w="57" w:type="dxa"/>
            </w:tcMar>
          </w:tcPr>
          <w:p w14:paraId="5DE5267C" w14:textId="77777777" w:rsidR="0046726A" w:rsidRPr="00243400" w:rsidRDefault="0046726A" w:rsidP="00A666E2">
            <w:pPr>
              <w:textAlignment w:val="center"/>
            </w:pPr>
            <w:r>
              <w:t>Marque une propriété comme étant un intervalle de temps</w:t>
            </w:r>
          </w:p>
        </w:tc>
      </w:tr>
      <w:tr w:rsidR="0046726A" w:rsidRPr="00243400" w14:paraId="5D9EA06B" w14:textId="77777777" w:rsidTr="00A666E2">
        <w:tc>
          <w:tcPr>
            <w:tcW w:w="2235" w:type="dxa"/>
            <w:tcMar>
              <w:bottom w:w="57" w:type="dxa"/>
            </w:tcMar>
          </w:tcPr>
          <w:p w14:paraId="61791008" w14:textId="5CACF83C" w:rsidR="0046726A" w:rsidRPr="00243400" w:rsidRDefault="0046726A" w:rsidP="00A666E2">
            <w:pPr>
              <w:textAlignment w:val="center"/>
              <w:rPr>
                <w:rFonts w:ascii="Calibri" w:hAnsi="Calibri" w:cs="Calibri"/>
              </w:rPr>
            </w:pPr>
            <w:r w:rsidRPr="0046726A">
              <w:rPr>
                <w:rFonts w:ascii="Calibri" w:hAnsi="Calibri" w:cs="Calibri"/>
                <w:lang w:val="af-ZA"/>
              </w:rPr>
              <w:t>...</w:t>
            </w:r>
          </w:p>
        </w:tc>
        <w:tc>
          <w:tcPr>
            <w:tcW w:w="6912" w:type="dxa"/>
            <w:tcMar>
              <w:bottom w:w="57" w:type="dxa"/>
            </w:tcMar>
          </w:tcPr>
          <w:p w14:paraId="7C68DACB" w14:textId="2D26DB12" w:rsidR="0046726A" w:rsidRPr="00243400" w:rsidRDefault="0046726A" w:rsidP="00A666E2">
            <w:pPr>
              <w:textAlignment w:val="center"/>
            </w:pPr>
          </w:p>
        </w:tc>
      </w:tr>
    </w:tbl>
    <w:p w14:paraId="0D3040EF" w14:textId="77777777" w:rsidR="0046726A" w:rsidRDefault="0046726A" w:rsidP="000144FA"/>
    <w:p w14:paraId="63DF6746" w14:textId="71609834" w:rsidR="00285433" w:rsidRPr="00285433" w:rsidRDefault="00285433" w:rsidP="00285433">
      <w:r>
        <w:t>Exemple :</w:t>
      </w:r>
    </w:p>
    <w:p w14:paraId="4457787E"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class</w:t>
      </w:r>
      <w:r w:rsidRPr="00B15538">
        <w:rPr>
          <w:rFonts w:eastAsia="Times New Roman" w:cs="Courier New"/>
          <w:color w:val="000000"/>
          <w:lang w:eastAsia="fr-FR"/>
        </w:rPr>
        <w:t> </w:t>
      </w:r>
      <w:r w:rsidRPr="00B15538">
        <w:rPr>
          <w:rFonts w:eastAsia="Times New Roman" w:cs="Courier New"/>
          <w:color w:val="2B91AF"/>
          <w:lang w:eastAsia="fr-FR"/>
        </w:rPr>
        <w:t>Etudiant</w:t>
      </w:r>
    </w:p>
    <w:p w14:paraId="6AB65A0E"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w:t>
      </w:r>
    </w:p>
    <w:p w14:paraId="70A9B495"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2B91AF"/>
          <w:lang w:eastAsia="fr-FR"/>
        </w:rPr>
        <w:t>Key</w:t>
      </w:r>
      <w:r w:rsidRPr="00B15538">
        <w:rPr>
          <w:rFonts w:eastAsia="Times New Roman" w:cs="Courier New"/>
          <w:color w:val="000000"/>
          <w:lang w:eastAsia="fr-FR"/>
        </w:rPr>
        <w:t>]</w:t>
      </w:r>
    </w:p>
    <w:p w14:paraId="3981AEBE"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int</w:t>
      </w:r>
      <w:r w:rsidRPr="00B15538">
        <w:rPr>
          <w:rFonts w:eastAsia="Times New Roman" w:cs="Courier New"/>
          <w:color w:val="000000"/>
          <w:lang w:eastAsia="fr-FR"/>
        </w:rPr>
        <w:t> IdEtudiant { </w:t>
      </w:r>
      <w:r w:rsidRPr="00B15538">
        <w:rPr>
          <w:rFonts w:eastAsia="Times New Roman" w:cs="Courier New"/>
          <w:color w:val="0000FF"/>
          <w:lang w:eastAsia="fr-FR"/>
        </w:rPr>
        <w:t>get</w:t>
      </w:r>
      <w:r w:rsidRPr="00B15538">
        <w:rPr>
          <w:rFonts w:eastAsia="Times New Roman" w:cs="Courier New"/>
          <w:color w:val="000000"/>
          <w:lang w:eastAsia="fr-FR"/>
        </w:rPr>
        <w:t>; </w:t>
      </w:r>
      <w:r w:rsidRPr="00B15538">
        <w:rPr>
          <w:rFonts w:eastAsia="Times New Roman" w:cs="Courier New"/>
          <w:color w:val="0000FF"/>
          <w:lang w:eastAsia="fr-FR"/>
        </w:rPr>
        <w:t>set</w:t>
      </w:r>
      <w:r w:rsidRPr="00B15538">
        <w:rPr>
          <w:rFonts w:eastAsia="Times New Roman" w:cs="Courier New"/>
          <w:color w:val="000000"/>
          <w:lang w:eastAsia="fr-FR"/>
        </w:rPr>
        <w:t>; }</w:t>
      </w:r>
    </w:p>
    <w:p w14:paraId="3F19772E"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xml:space="preserve"> </w:t>
      </w:r>
    </w:p>
    <w:p w14:paraId="4EFDF67A"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2B91AF"/>
          <w:lang w:eastAsia="fr-FR"/>
        </w:rPr>
        <w:t>ForeignKey</w:t>
      </w:r>
      <w:r w:rsidRPr="00B15538">
        <w:rPr>
          <w:rFonts w:eastAsia="Times New Roman" w:cs="Courier New"/>
          <w:color w:val="000000"/>
          <w:lang w:eastAsia="fr-FR"/>
        </w:rPr>
        <w:t>(</w:t>
      </w:r>
      <w:r w:rsidRPr="00B15538">
        <w:rPr>
          <w:rFonts w:eastAsia="Times New Roman" w:cs="Courier New"/>
          <w:color w:val="A31515"/>
          <w:lang w:eastAsia="fr-FR"/>
        </w:rPr>
        <w:t>"Classe"</w:t>
      </w:r>
      <w:r w:rsidRPr="00B15538">
        <w:rPr>
          <w:rFonts w:eastAsia="Times New Roman" w:cs="Courier New"/>
          <w:color w:val="000000"/>
          <w:lang w:eastAsia="fr-FR"/>
        </w:rPr>
        <w:t>)]</w:t>
      </w:r>
    </w:p>
    <w:p w14:paraId="7FE58D31"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string</w:t>
      </w:r>
      <w:r w:rsidRPr="00B15538">
        <w:rPr>
          <w:rFonts w:eastAsia="Times New Roman" w:cs="Courier New"/>
          <w:color w:val="000000"/>
          <w:lang w:eastAsia="fr-FR"/>
        </w:rPr>
        <w:t> IdClasse { </w:t>
      </w:r>
      <w:r w:rsidRPr="00B15538">
        <w:rPr>
          <w:rFonts w:eastAsia="Times New Roman" w:cs="Courier New"/>
          <w:color w:val="0000FF"/>
          <w:lang w:eastAsia="fr-FR"/>
        </w:rPr>
        <w:t>get</w:t>
      </w:r>
      <w:r w:rsidRPr="00B15538">
        <w:rPr>
          <w:rFonts w:eastAsia="Times New Roman" w:cs="Courier New"/>
          <w:color w:val="000000"/>
          <w:lang w:eastAsia="fr-FR"/>
        </w:rPr>
        <w:t>; </w:t>
      </w:r>
      <w:r w:rsidRPr="00B15538">
        <w:rPr>
          <w:rFonts w:eastAsia="Times New Roman" w:cs="Courier New"/>
          <w:color w:val="0000FF"/>
          <w:lang w:eastAsia="fr-FR"/>
        </w:rPr>
        <w:t>set</w:t>
      </w:r>
      <w:r w:rsidRPr="00B15538">
        <w:rPr>
          <w:rFonts w:eastAsia="Times New Roman" w:cs="Courier New"/>
          <w:color w:val="000000"/>
          <w:lang w:eastAsia="fr-FR"/>
        </w:rPr>
        <w:t>; }</w:t>
      </w:r>
    </w:p>
    <w:p w14:paraId="2466A011"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xml:space="preserve"> </w:t>
      </w:r>
    </w:p>
    <w:p w14:paraId="10176B0B"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string</w:t>
      </w:r>
      <w:r w:rsidRPr="00B15538">
        <w:rPr>
          <w:rFonts w:eastAsia="Times New Roman" w:cs="Courier New"/>
          <w:color w:val="000000"/>
          <w:lang w:eastAsia="fr-FR"/>
        </w:rPr>
        <w:t> Nom { </w:t>
      </w:r>
      <w:r w:rsidRPr="00B15538">
        <w:rPr>
          <w:rFonts w:eastAsia="Times New Roman" w:cs="Courier New"/>
          <w:color w:val="0000FF"/>
          <w:lang w:eastAsia="fr-FR"/>
        </w:rPr>
        <w:t>get</w:t>
      </w:r>
      <w:r w:rsidRPr="00B15538">
        <w:rPr>
          <w:rFonts w:eastAsia="Times New Roman" w:cs="Courier New"/>
          <w:color w:val="000000"/>
          <w:lang w:eastAsia="fr-FR"/>
        </w:rPr>
        <w:t>; </w:t>
      </w:r>
      <w:r w:rsidRPr="00B15538">
        <w:rPr>
          <w:rFonts w:eastAsia="Times New Roman" w:cs="Courier New"/>
          <w:color w:val="0000FF"/>
          <w:lang w:eastAsia="fr-FR"/>
        </w:rPr>
        <w:t>set</w:t>
      </w:r>
      <w:r w:rsidRPr="00B15538">
        <w:rPr>
          <w:rFonts w:eastAsia="Times New Roman" w:cs="Courier New"/>
          <w:color w:val="000000"/>
          <w:lang w:eastAsia="fr-FR"/>
        </w:rPr>
        <w:t>; }</w:t>
      </w:r>
    </w:p>
    <w:p w14:paraId="6D7247AE"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lastRenderedPageBreak/>
        <w:t>   </w:t>
      </w: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string</w:t>
      </w:r>
      <w:r w:rsidRPr="00B15538">
        <w:rPr>
          <w:rFonts w:eastAsia="Times New Roman" w:cs="Courier New"/>
          <w:color w:val="000000"/>
          <w:lang w:eastAsia="fr-FR"/>
        </w:rPr>
        <w:t> Prenom { </w:t>
      </w:r>
      <w:r w:rsidRPr="00B15538">
        <w:rPr>
          <w:rFonts w:eastAsia="Times New Roman" w:cs="Courier New"/>
          <w:color w:val="0000FF"/>
          <w:lang w:eastAsia="fr-FR"/>
        </w:rPr>
        <w:t>get</w:t>
      </w:r>
      <w:r w:rsidRPr="00B15538">
        <w:rPr>
          <w:rFonts w:eastAsia="Times New Roman" w:cs="Courier New"/>
          <w:color w:val="000000"/>
          <w:lang w:eastAsia="fr-FR"/>
        </w:rPr>
        <w:t>; </w:t>
      </w:r>
      <w:r w:rsidRPr="00B15538">
        <w:rPr>
          <w:rFonts w:eastAsia="Times New Roman" w:cs="Courier New"/>
          <w:color w:val="0000FF"/>
          <w:lang w:eastAsia="fr-FR"/>
        </w:rPr>
        <w:t>set</w:t>
      </w:r>
      <w:r w:rsidRPr="00B15538">
        <w:rPr>
          <w:rFonts w:eastAsia="Times New Roman" w:cs="Courier New"/>
          <w:color w:val="000000"/>
          <w:lang w:eastAsia="fr-FR"/>
        </w:rPr>
        <w:t>; }</w:t>
      </w:r>
    </w:p>
    <w:p w14:paraId="5434D160"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xml:space="preserve"> </w:t>
      </w:r>
    </w:p>
    <w:p w14:paraId="095130C3"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8000"/>
          <w:lang w:eastAsia="fr-FR"/>
        </w:rPr>
        <w:t>// Propriétés de navigation</w:t>
      </w:r>
    </w:p>
    <w:p w14:paraId="0AC85700"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virtual</w:t>
      </w:r>
      <w:r w:rsidRPr="00B15538">
        <w:rPr>
          <w:rFonts w:eastAsia="Times New Roman" w:cs="Courier New"/>
          <w:color w:val="000000"/>
          <w:lang w:eastAsia="fr-FR"/>
        </w:rPr>
        <w:t> </w:t>
      </w:r>
      <w:r w:rsidRPr="00B15538">
        <w:rPr>
          <w:rFonts w:eastAsia="Times New Roman" w:cs="Courier New"/>
          <w:color w:val="2B91AF"/>
          <w:lang w:eastAsia="fr-FR"/>
        </w:rPr>
        <w:t>Classe</w:t>
      </w:r>
      <w:r w:rsidRPr="00B15538">
        <w:rPr>
          <w:rFonts w:eastAsia="Times New Roman" w:cs="Courier New"/>
          <w:color w:val="000000"/>
          <w:lang w:eastAsia="fr-FR"/>
        </w:rPr>
        <w:t> Classe { </w:t>
      </w:r>
      <w:r w:rsidRPr="00B15538">
        <w:rPr>
          <w:rFonts w:eastAsia="Times New Roman" w:cs="Courier New"/>
          <w:color w:val="0000FF"/>
          <w:lang w:eastAsia="fr-FR"/>
        </w:rPr>
        <w:t>get</w:t>
      </w:r>
      <w:r w:rsidRPr="00B15538">
        <w:rPr>
          <w:rFonts w:eastAsia="Times New Roman" w:cs="Courier New"/>
          <w:color w:val="000000"/>
          <w:lang w:eastAsia="fr-FR"/>
        </w:rPr>
        <w:t>; </w:t>
      </w:r>
      <w:r w:rsidRPr="00B15538">
        <w:rPr>
          <w:rFonts w:eastAsia="Times New Roman" w:cs="Courier New"/>
          <w:color w:val="0000FF"/>
          <w:lang w:eastAsia="fr-FR"/>
        </w:rPr>
        <w:t>set</w:t>
      </w:r>
      <w:r w:rsidRPr="00B15538">
        <w:rPr>
          <w:rFonts w:eastAsia="Times New Roman" w:cs="Courier New"/>
          <w:color w:val="000000"/>
          <w:lang w:eastAsia="fr-FR"/>
        </w:rPr>
        <w:t>; }</w:t>
      </w:r>
    </w:p>
    <w:p w14:paraId="42BE4A48"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virtual</w:t>
      </w:r>
      <w:r w:rsidRPr="00B15538">
        <w:rPr>
          <w:rFonts w:eastAsia="Times New Roman" w:cs="Courier New"/>
          <w:color w:val="000000"/>
          <w:lang w:eastAsia="fr-FR"/>
        </w:rPr>
        <w:t> </w:t>
      </w:r>
      <w:r w:rsidRPr="00B15538">
        <w:rPr>
          <w:rFonts w:eastAsia="Times New Roman" w:cs="Courier New"/>
          <w:color w:val="2B91AF"/>
          <w:lang w:eastAsia="fr-FR"/>
        </w:rPr>
        <w:t>Adresse</w:t>
      </w:r>
      <w:r w:rsidRPr="00B15538">
        <w:rPr>
          <w:rFonts w:eastAsia="Times New Roman" w:cs="Courier New"/>
          <w:color w:val="000000"/>
          <w:lang w:eastAsia="fr-FR"/>
        </w:rPr>
        <w:t> Adresse { </w:t>
      </w:r>
      <w:r w:rsidRPr="00B15538">
        <w:rPr>
          <w:rFonts w:eastAsia="Times New Roman" w:cs="Courier New"/>
          <w:color w:val="0000FF"/>
          <w:lang w:eastAsia="fr-FR"/>
        </w:rPr>
        <w:t>get</w:t>
      </w:r>
      <w:r w:rsidRPr="00B15538">
        <w:rPr>
          <w:rFonts w:eastAsia="Times New Roman" w:cs="Courier New"/>
          <w:color w:val="000000"/>
          <w:lang w:eastAsia="fr-FR"/>
        </w:rPr>
        <w:t>; </w:t>
      </w:r>
      <w:r w:rsidRPr="00B15538">
        <w:rPr>
          <w:rFonts w:eastAsia="Times New Roman" w:cs="Courier New"/>
          <w:color w:val="0000FF"/>
          <w:lang w:eastAsia="fr-FR"/>
        </w:rPr>
        <w:t>set</w:t>
      </w:r>
      <w:r w:rsidRPr="00B15538">
        <w:rPr>
          <w:rFonts w:eastAsia="Times New Roman" w:cs="Courier New"/>
          <w:color w:val="000000"/>
          <w:lang w:eastAsia="fr-FR"/>
        </w:rPr>
        <w:t>; }</w:t>
      </w:r>
    </w:p>
    <w:p w14:paraId="1934773D"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w:t>
      </w:r>
    </w:p>
    <w:p w14:paraId="0CCF12CA"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xml:space="preserve"> </w:t>
      </w:r>
    </w:p>
    <w:p w14:paraId="7F1088A0"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class</w:t>
      </w:r>
      <w:r w:rsidRPr="00B15538">
        <w:rPr>
          <w:rFonts w:eastAsia="Times New Roman" w:cs="Courier New"/>
          <w:color w:val="000000"/>
          <w:lang w:eastAsia="fr-FR"/>
        </w:rPr>
        <w:t> </w:t>
      </w:r>
      <w:r w:rsidRPr="00B15538">
        <w:rPr>
          <w:rFonts w:eastAsia="Times New Roman" w:cs="Courier New"/>
          <w:color w:val="2B91AF"/>
          <w:lang w:eastAsia="fr-FR"/>
        </w:rPr>
        <w:t>Adresse</w:t>
      </w:r>
    </w:p>
    <w:p w14:paraId="385659A3"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w:t>
      </w:r>
    </w:p>
    <w:p w14:paraId="63B99143"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2B91AF"/>
          <w:lang w:eastAsia="fr-FR"/>
        </w:rPr>
        <w:t>Key</w:t>
      </w:r>
      <w:r w:rsidRPr="00B15538">
        <w:rPr>
          <w:rFonts w:eastAsia="Times New Roman" w:cs="Courier New"/>
          <w:color w:val="000000"/>
          <w:lang w:eastAsia="fr-FR"/>
        </w:rPr>
        <w:t>]</w:t>
      </w:r>
    </w:p>
    <w:p w14:paraId="6106A961"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2B91AF"/>
          <w:lang w:eastAsia="fr-FR"/>
        </w:rPr>
        <w:t>ForeignKey</w:t>
      </w:r>
      <w:r w:rsidRPr="00B15538">
        <w:rPr>
          <w:rFonts w:eastAsia="Times New Roman" w:cs="Courier New"/>
          <w:color w:val="000000"/>
          <w:lang w:eastAsia="fr-FR"/>
        </w:rPr>
        <w:t>(</w:t>
      </w:r>
      <w:r w:rsidRPr="00B15538">
        <w:rPr>
          <w:rFonts w:eastAsia="Times New Roman" w:cs="Courier New"/>
          <w:color w:val="A31515"/>
          <w:lang w:eastAsia="fr-FR"/>
        </w:rPr>
        <w:t>"Etud"</w:t>
      </w:r>
      <w:r w:rsidRPr="00B15538">
        <w:rPr>
          <w:rFonts w:eastAsia="Times New Roman" w:cs="Courier New"/>
          <w:color w:val="000000"/>
          <w:lang w:eastAsia="fr-FR"/>
        </w:rPr>
        <w:t>)]</w:t>
      </w:r>
    </w:p>
    <w:p w14:paraId="579CD99C"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int</w:t>
      </w:r>
      <w:r w:rsidRPr="00B15538">
        <w:rPr>
          <w:rFonts w:eastAsia="Times New Roman" w:cs="Courier New"/>
          <w:color w:val="000000"/>
          <w:lang w:eastAsia="fr-FR"/>
        </w:rPr>
        <w:t> IdEtudiant { </w:t>
      </w:r>
      <w:r w:rsidRPr="00B15538">
        <w:rPr>
          <w:rFonts w:eastAsia="Times New Roman" w:cs="Courier New"/>
          <w:color w:val="0000FF"/>
          <w:lang w:eastAsia="fr-FR"/>
        </w:rPr>
        <w:t>get</w:t>
      </w:r>
      <w:r w:rsidRPr="00B15538">
        <w:rPr>
          <w:rFonts w:eastAsia="Times New Roman" w:cs="Courier New"/>
          <w:color w:val="000000"/>
          <w:lang w:eastAsia="fr-FR"/>
        </w:rPr>
        <w:t>; </w:t>
      </w:r>
      <w:r w:rsidRPr="00B15538">
        <w:rPr>
          <w:rFonts w:eastAsia="Times New Roman" w:cs="Courier New"/>
          <w:color w:val="0000FF"/>
          <w:lang w:eastAsia="fr-FR"/>
        </w:rPr>
        <w:t>set</w:t>
      </w:r>
      <w:r w:rsidRPr="00B15538">
        <w:rPr>
          <w:rFonts w:eastAsia="Times New Roman" w:cs="Courier New"/>
          <w:color w:val="000000"/>
          <w:lang w:eastAsia="fr-FR"/>
        </w:rPr>
        <w:t>; }</w:t>
      </w:r>
    </w:p>
    <w:p w14:paraId="37551AAD"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xml:space="preserve"> </w:t>
      </w:r>
    </w:p>
    <w:p w14:paraId="56ED32FE"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string</w:t>
      </w:r>
      <w:r w:rsidRPr="00B15538">
        <w:rPr>
          <w:rFonts w:eastAsia="Times New Roman" w:cs="Courier New"/>
          <w:color w:val="000000"/>
          <w:lang w:eastAsia="fr-FR"/>
        </w:rPr>
        <w:t> Rue { </w:t>
      </w:r>
      <w:r w:rsidRPr="00B15538">
        <w:rPr>
          <w:rFonts w:eastAsia="Times New Roman" w:cs="Courier New"/>
          <w:color w:val="0000FF"/>
          <w:lang w:eastAsia="fr-FR"/>
        </w:rPr>
        <w:t>get</w:t>
      </w:r>
      <w:r w:rsidRPr="00B15538">
        <w:rPr>
          <w:rFonts w:eastAsia="Times New Roman" w:cs="Courier New"/>
          <w:color w:val="000000"/>
          <w:lang w:eastAsia="fr-FR"/>
        </w:rPr>
        <w:t>; </w:t>
      </w:r>
      <w:r w:rsidRPr="00B15538">
        <w:rPr>
          <w:rFonts w:eastAsia="Times New Roman" w:cs="Courier New"/>
          <w:color w:val="0000FF"/>
          <w:lang w:eastAsia="fr-FR"/>
        </w:rPr>
        <w:t>set</w:t>
      </w:r>
      <w:r w:rsidRPr="00B15538">
        <w:rPr>
          <w:rFonts w:eastAsia="Times New Roman" w:cs="Courier New"/>
          <w:color w:val="000000"/>
          <w:lang w:eastAsia="fr-FR"/>
        </w:rPr>
        <w:t>; }</w:t>
      </w:r>
    </w:p>
    <w:p w14:paraId="64CA1370"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2B91AF"/>
          <w:lang w:eastAsia="fr-FR"/>
        </w:rPr>
        <w:t>Display</w:t>
      </w:r>
      <w:r w:rsidRPr="00B15538">
        <w:rPr>
          <w:rFonts w:eastAsia="Times New Roman" w:cs="Courier New"/>
          <w:color w:val="000000"/>
          <w:lang w:eastAsia="fr-FR"/>
        </w:rPr>
        <w:t>(ShortName=</w:t>
      </w:r>
      <w:r w:rsidRPr="00B15538">
        <w:rPr>
          <w:rFonts w:eastAsia="Times New Roman" w:cs="Courier New"/>
          <w:color w:val="A31515"/>
          <w:lang w:eastAsia="fr-FR"/>
        </w:rPr>
        <w:t>"CP"</w:t>
      </w:r>
      <w:r w:rsidRPr="00B15538">
        <w:rPr>
          <w:rFonts w:eastAsia="Times New Roman" w:cs="Courier New"/>
          <w:color w:val="000000"/>
          <w:lang w:eastAsia="fr-FR"/>
        </w:rPr>
        <w:t>)]</w:t>
      </w:r>
    </w:p>
    <w:p w14:paraId="37588F5F"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2B91AF"/>
          <w:lang w:eastAsia="fr-FR"/>
        </w:rPr>
        <w:t>MaxLength</w:t>
      </w:r>
      <w:r w:rsidRPr="00B15538">
        <w:rPr>
          <w:rFonts w:eastAsia="Times New Roman" w:cs="Courier New"/>
          <w:color w:val="000000"/>
          <w:lang w:eastAsia="fr-FR"/>
        </w:rPr>
        <w:t>(5)]</w:t>
      </w:r>
    </w:p>
    <w:p w14:paraId="5B8107A0"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string</w:t>
      </w:r>
      <w:r w:rsidRPr="00B15538">
        <w:rPr>
          <w:rFonts w:eastAsia="Times New Roman" w:cs="Courier New"/>
          <w:color w:val="000000"/>
          <w:lang w:eastAsia="fr-FR"/>
        </w:rPr>
        <w:t> CodePostal { </w:t>
      </w:r>
      <w:r w:rsidRPr="00B15538">
        <w:rPr>
          <w:rFonts w:eastAsia="Times New Roman" w:cs="Courier New"/>
          <w:color w:val="0000FF"/>
          <w:lang w:eastAsia="fr-FR"/>
        </w:rPr>
        <w:t>get</w:t>
      </w:r>
      <w:r w:rsidRPr="00B15538">
        <w:rPr>
          <w:rFonts w:eastAsia="Times New Roman" w:cs="Courier New"/>
          <w:color w:val="000000"/>
          <w:lang w:eastAsia="fr-FR"/>
        </w:rPr>
        <w:t>; </w:t>
      </w:r>
      <w:r w:rsidRPr="00B15538">
        <w:rPr>
          <w:rFonts w:eastAsia="Times New Roman" w:cs="Courier New"/>
          <w:color w:val="0000FF"/>
          <w:lang w:eastAsia="fr-FR"/>
        </w:rPr>
        <w:t>set</w:t>
      </w:r>
      <w:r w:rsidRPr="00B15538">
        <w:rPr>
          <w:rFonts w:eastAsia="Times New Roman" w:cs="Courier New"/>
          <w:color w:val="000000"/>
          <w:lang w:eastAsia="fr-FR"/>
        </w:rPr>
        <w:t>; }</w:t>
      </w:r>
    </w:p>
    <w:p w14:paraId="000E7659"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string</w:t>
      </w:r>
      <w:r w:rsidRPr="00B15538">
        <w:rPr>
          <w:rFonts w:eastAsia="Times New Roman" w:cs="Courier New"/>
          <w:color w:val="000000"/>
          <w:lang w:eastAsia="fr-FR"/>
        </w:rPr>
        <w:t> Ville { </w:t>
      </w:r>
      <w:r w:rsidRPr="00B15538">
        <w:rPr>
          <w:rFonts w:eastAsia="Times New Roman" w:cs="Courier New"/>
          <w:color w:val="0000FF"/>
          <w:lang w:eastAsia="fr-FR"/>
        </w:rPr>
        <w:t>get</w:t>
      </w:r>
      <w:r w:rsidRPr="00B15538">
        <w:rPr>
          <w:rFonts w:eastAsia="Times New Roman" w:cs="Courier New"/>
          <w:color w:val="000000"/>
          <w:lang w:eastAsia="fr-FR"/>
        </w:rPr>
        <w:t>; </w:t>
      </w:r>
      <w:r w:rsidRPr="00B15538">
        <w:rPr>
          <w:rFonts w:eastAsia="Times New Roman" w:cs="Courier New"/>
          <w:color w:val="0000FF"/>
          <w:lang w:eastAsia="fr-FR"/>
        </w:rPr>
        <w:t>set</w:t>
      </w:r>
      <w:r w:rsidRPr="00B15538">
        <w:rPr>
          <w:rFonts w:eastAsia="Times New Roman" w:cs="Courier New"/>
          <w:color w:val="000000"/>
          <w:lang w:eastAsia="fr-FR"/>
        </w:rPr>
        <w:t>; }</w:t>
      </w:r>
    </w:p>
    <w:p w14:paraId="45DED30D"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xml:space="preserve"> </w:t>
      </w:r>
    </w:p>
    <w:p w14:paraId="105385B3"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8000"/>
          <w:lang w:eastAsia="fr-FR"/>
        </w:rPr>
        <w:t>// Propriété de navigation</w:t>
      </w:r>
    </w:p>
    <w:p w14:paraId="6F3CDB52" w14:textId="77777777"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   </w:t>
      </w:r>
      <w:r w:rsidRPr="00B15538">
        <w:rPr>
          <w:rFonts w:eastAsia="Times New Roman" w:cs="Courier New"/>
          <w:color w:val="0000FF"/>
          <w:lang w:eastAsia="fr-FR"/>
        </w:rPr>
        <w:t>public</w:t>
      </w:r>
      <w:r w:rsidRPr="00B15538">
        <w:rPr>
          <w:rFonts w:eastAsia="Times New Roman" w:cs="Courier New"/>
          <w:color w:val="000000"/>
          <w:lang w:eastAsia="fr-FR"/>
        </w:rPr>
        <w:t> </w:t>
      </w:r>
      <w:r w:rsidRPr="00B15538">
        <w:rPr>
          <w:rFonts w:eastAsia="Times New Roman" w:cs="Courier New"/>
          <w:color w:val="0000FF"/>
          <w:lang w:eastAsia="fr-FR"/>
        </w:rPr>
        <w:t>virtual</w:t>
      </w:r>
      <w:r w:rsidRPr="00B15538">
        <w:rPr>
          <w:rFonts w:eastAsia="Times New Roman" w:cs="Courier New"/>
          <w:color w:val="000000"/>
          <w:lang w:eastAsia="fr-FR"/>
        </w:rPr>
        <w:t> </w:t>
      </w:r>
      <w:r w:rsidRPr="00B15538">
        <w:rPr>
          <w:rFonts w:eastAsia="Times New Roman" w:cs="Courier New"/>
          <w:color w:val="2B91AF"/>
          <w:lang w:eastAsia="fr-FR"/>
        </w:rPr>
        <w:t>Etudiant</w:t>
      </w:r>
      <w:r w:rsidRPr="00B15538">
        <w:rPr>
          <w:rFonts w:eastAsia="Times New Roman" w:cs="Courier New"/>
          <w:color w:val="000000"/>
          <w:lang w:eastAsia="fr-FR"/>
        </w:rPr>
        <w:t> Etud { </w:t>
      </w:r>
      <w:r w:rsidRPr="00B15538">
        <w:rPr>
          <w:rFonts w:eastAsia="Times New Roman" w:cs="Courier New"/>
          <w:color w:val="0000FF"/>
          <w:lang w:eastAsia="fr-FR"/>
        </w:rPr>
        <w:t>get</w:t>
      </w:r>
      <w:r w:rsidRPr="00B15538">
        <w:rPr>
          <w:rFonts w:eastAsia="Times New Roman" w:cs="Courier New"/>
          <w:color w:val="000000"/>
          <w:lang w:eastAsia="fr-FR"/>
        </w:rPr>
        <w:t>; </w:t>
      </w:r>
      <w:r w:rsidRPr="00B15538">
        <w:rPr>
          <w:rFonts w:eastAsia="Times New Roman" w:cs="Courier New"/>
          <w:color w:val="0000FF"/>
          <w:lang w:eastAsia="fr-FR"/>
        </w:rPr>
        <w:t>set</w:t>
      </w:r>
      <w:r w:rsidRPr="00B15538">
        <w:rPr>
          <w:rFonts w:eastAsia="Times New Roman" w:cs="Courier New"/>
          <w:color w:val="000000"/>
          <w:lang w:eastAsia="fr-FR"/>
        </w:rPr>
        <w:t>; }</w:t>
      </w:r>
    </w:p>
    <w:p w14:paraId="5CC315AD" w14:textId="4FD1A572" w:rsidR="00B15538" w:rsidRPr="00B15538" w:rsidRDefault="00B15538" w:rsidP="00B15538">
      <w:pPr>
        <w:pStyle w:val="Code"/>
        <w:rPr>
          <w:rFonts w:eastAsia="Times New Roman" w:cs="Courier New"/>
          <w:color w:val="000000"/>
          <w:lang w:eastAsia="fr-FR"/>
        </w:rPr>
      </w:pPr>
      <w:r w:rsidRPr="00B15538">
        <w:rPr>
          <w:rFonts w:eastAsia="Times New Roman" w:cs="Courier New"/>
          <w:color w:val="000000"/>
          <w:lang w:eastAsia="fr-FR"/>
        </w:rPr>
        <w:t>}</w:t>
      </w:r>
    </w:p>
    <w:p w14:paraId="638D3F7D" w14:textId="3772535F" w:rsidR="00DA1058" w:rsidRDefault="00CF4129" w:rsidP="000144FA">
      <w:r>
        <w:t>Dans c</w:t>
      </w:r>
      <w:r w:rsidR="00774D71">
        <w:t>et exemple</w:t>
      </w:r>
      <w:r>
        <w:t>, un étudiant est lié à une seule adresse. La propriété IdEtudiant est à la fois clé étrangère et clé primaire dans l’entité Adresse. Comme les propriétés ne respectent pas les conventions décrites plus haut, on utilise des attributs Key et ForeignKey pour marquer les clés primaires et étrangères.</w:t>
      </w:r>
    </w:p>
    <w:p w14:paraId="5A747E73" w14:textId="67846C06" w:rsidR="00CF4129" w:rsidRDefault="00CF4129" w:rsidP="000144FA">
      <w:r>
        <w:t>L’attribut ForeignKey doit préciser le nom de la propriété de navigation qui représente l’entité principale.</w:t>
      </w:r>
    </w:p>
    <w:p w14:paraId="7C23EFFB" w14:textId="0D0A0A2F" w:rsidR="00285433" w:rsidRDefault="006D4B72" w:rsidP="000144FA">
      <w:r>
        <w:t>L</w:t>
      </w:r>
      <w:r w:rsidR="00285433">
        <w:t xml:space="preserve">’attribut </w:t>
      </w:r>
      <w:r>
        <w:t>Display</w:t>
      </w:r>
      <w:r w:rsidR="00285433">
        <w:t xml:space="preserve"> </w:t>
      </w:r>
      <w:r>
        <w:t>indique que la propriété CodePostal devra être affichée avec le libellé court « CP » dans certains composants d’affichage tels que la grille</w:t>
      </w:r>
      <w:r w:rsidR="00765BAF">
        <w:t>.</w:t>
      </w:r>
    </w:p>
    <w:p w14:paraId="4C7438DF" w14:textId="7148FD60" w:rsidR="00285433" w:rsidRPr="00285433" w:rsidRDefault="00575A5B" w:rsidP="002046F1">
      <w:pPr>
        <w:pStyle w:val="Titre2"/>
        <w:rPr>
          <w:b/>
        </w:rPr>
      </w:pPr>
      <w:bookmarkStart w:id="35" w:name="_Toc500545708"/>
      <w:r>
        <w:t>Personnalisation du modèle avec l’</w:t>
      </w:r>
      <w:r w:rsidR="00285433" w:rsidRPr="00575A5B">
        <w:t>API Fluent</w:t>
      </w:r>
      <w:bookmarkEnd w:id="35"/>
    </w:p>
    <w:p w14:paraId="5CBA6C65" w14:textId="07F61693" w:rsidR="00F453A7" w:rsidRDefault="00AF32F5" w:rsidP="00F453A7">
      <w:pPr>
        <w:pStyle w:val="NormalWeb"/>
        <w:spacing w:before="0" w:beforeAutospacing="0" w:after="0" w:afterAutospacing="0"/>
        <w:rPr>
          <w:rFonts w:ascii="Calibri" w:hAnsi="Calibri" w:cs="Calibri"/>
          <w:sz w:val="22"/>
          <w:szCs w:val="22"/>
        </w:rPr>
      </w:pPr>
      <w:r w:rsidRPr="00285433">
        <w:rPr>
          <w:rFonts w:ascii="Calibri" w:hAnsi="Calibri" w:cs="Calibri"/>
          <w:sz w:val="22"/>
          <w:szCs w:val="22"/>
        </w:rPr>
        <w:t>L’API</w:t>
      </w:r>
      <w:r w:rsidRPr="00AF32F5">
        <w:rPr>
          <w:rFonts w:ascii="Calibri" w:hAnsi="Calibri" w:cs="Calibri"/>
          <w:b/>
          <w:sz w:val="22"/>
          <w:szCs w:val="22"/>
        </w:rPr>
        <w:t xml:space="preserve"> </w:t>
      </w:r>
      <w:hyperlink r:id="rId63" w:history="1">
        <w:r w:rsidRPr="00285433">
          <w:rPr>
            <w:rStyle w:val="Lienhypertexte"/>
            <w:rFonts w:ascii="Calibri" w:hAnsi="Calibri" w:cs="Calibri"/>
            <w:sz w:val="22"/>
            <w:szCs w:val="22"/>
          </w:rPr>
          <w:t>Fluent</w:t>
        </w:r>
      </w:hyperlink>
      <w:r>
        <w:rPr>
          <w:rFonts w:ascii="Calibri" w:hAnsi="Calibri" w:cs="Calibri"/>
          <w:sz w:val="22"/>
          <w:szCs w:val="22"/>
        </w:rPr>
        <w:t xml:space="preserve"> offre des possibilités supplémentaires par rapport aux </w:t>
      </w:r>
      <w:r w:rsidR="00575A5B">
        <w:rPr>
          <w:rFonts w:ascii="Calibri" w:hAnsi="Calibri" w:cs="Calibri"/>
          <w:sz w:val="22"/>
          <w:szCs w:val="22"/>
        </w:rPr>
        <w:t>attributs</w:t>
      </w:r>
      <w:r>
        <w:rPr>
          <w:rFonts w:ascii="Calibri" w:hAnsi="Calibri" w:cs="Calibri"/>
          <w:sz w:val="22"/>
          <w:szCs w:val="22"/>
        </w:rPr>
        <w:t xml:space="preserve">. </w:t>
      </w:r>
      <w:r w:rsidR="009663F6">
        <w:rPr>
          <w:rFonts w:ascii="Calibri" w:hAnsi="Calibri" w:cs="Calibri"/>
          <w:sz w:val="22"/>
          <w:szCs w:val="22"/>
        </w:rPr>
        <w:t xml:space="preserve">Elle </w:t>
      </w:r>
      <w:r w:rsidR="00F453A7">
        <w:rPr>
          <w:rFonts w:ascii="Calibri" w:hAnsi="Calibri" w:cs="Calibri"/>
          <w:sz w:val="22"/>
          <w:szCs w:val="22"/>
        </w:rPr>
        <w:t>permet notamment de :</w:t>
      </w:r>
    </w:p>
    <w:p w14:paraId="76DD3CB9" w14:textId="77777777" w:rsidR="00F453A7" w:rsidRDefault="00F453A7" w:rsidP="00F453A7">
      <w:pPr>
        <w:pStyle w:val="NormalWeb"/>
        <w:numPr>
          <w:ilvl w:val="0"/>
          <w:numId w:val="27"/>
        </w:numPr>
        <w:spacing w:before="0" w:beforeAutospacing="0" w:after="0" w:afterAutospacing="0"/>
        <w:rPr>
          <w:rFonts w:ascii="Calibri" w:hAnsi="Calibri" w:cs="Calibri"/>
          <w:sz w:val="22"/>
          <w:szCs w:val="22"/>
        </w:rPr>
      </w:pPr>
      <w:r>
        <w:rPr>
          <w:rFonts w:ascii="Calibri" w:hAnsi="Calibri" w:cs="Calibri"/>
          <w:sz w:val="22"/>
          <w:szCs w:val="22"/>
        </w:rPr>
        <w:t>Ajouter ou supprimer certaines conventions</w:t>
      </w:r>
    </w:p>
    <w:p w14:paraId="206F83D7" w14:textId="77777777" w:rsidR="00F453A7" w:rsidRDefault="00F453A7" w:rsidP="00F453A7">
      <w:pPr>
        <w:pStyle w:val="NormalWeb"/>
        <w:numPr>
          <w:ilvl w:val="0"/>
          <w:numId w:val="27"/>
        </w:numPr>
        <w:spacing w:before="0" w:beforeAutospacing="0" w:after="0" w:afterAutospacing="0"/>
        <w:rPr>
          <w:rFonts w:ascii="Calibri" w:hAnsi="Calibri" w:cs="Calibri"/>
          <w:sz w:val="22"/>
          <w:szCs w:val="22"/>
        </w:rPr>
      </w:pPr>
      <w:r>
        <w:rPr>
          <w:rFonts w:ascii="Calibri" w:hAnsi="Calibri" w:cs="Calibri"/>
          <w:sz w:val="22"/>
          <w:szCs w:val="22"/>
        </w:rPr>
        <w:t>Spécifier des noms de tables et colonnes différents de ceux des entités</w:t>
      </w:r>
    </w:p>
    <w:p w14:paraId="712181AE" w14:textId="77777777" w:rsidR="00F453A7" w:rsidRDefault="00F453A7" w:rsidP="00F453A7">
      <w:pPr>
        <w:pStyle w:val="NormalWeb"/>
        <w:numPr>
          <w:ilvl w:val="0"/>
          <w:numId w:val="27"/>
        </w:numPr>
        <w:spacing w:before="0" w:beforeAutospacing="0" w:after="0" w:afterAutospacing="0"/>
        <w:rPr>
          <w:rFonts w:ascii="Calibri" w:hAnsi="Calibri" w:cs="Calibri"/>
          <w:sz w:val="22"/>
          <w:szCs w:val="22"/>
        </w:rPr>
      </w:pPr>
      <w:r>
        <w:rPr>
          <w:rFonts w:ascii="Calibri" w:hAnsi="Calibri" w:cs="Calibri"/>
          <w:sz w:val="22"/>
          <w:szCs w:val="22"/>
        </w:rPr>
        <w:t>Spécifier des noms de schémas</w:t>
      </w:r>
    </w:p>
    <w:p w14:paraId="2D78E15B" w14:textId="77777777" w:rsidR="00F453A7" w:rsidRDefault="00F453A7" w:rsidP="00F453A7">
      <w:pPr>
        <w:pStyle w:val="NormalWeb"/>
        <w:numPr>
          <w:ilvl w:val="0"/>
          <w:numId w:val="27"/>
        </w:numPr>
        <w:spacing w:before="0" w:beforeAutospacing="0" w:after="0" w:afterAutospacing="0"/>
        <w:rPr>
          <w:rFonts w:ascii="Calibri" w:hAnsi="Calibri" w:cs="Calibri"/>
          <w:sz w:val="22"/>
          <w:szCs w:val="22"/>
        </w:rPr>
      </w:pPr>
      <w:r>
        <w:rPr>
          <w:rFonts w:ascii="Calibri" w:hAnsi="Calibri" w:cs="Calibri"/>
          <w:sz w:val="22"/>
          <w:szCs w:val="22"/>
        </w:rPr>
        <w:t>Mapper une même entité vers plusieurs tables…etc.</w:t>
      </w:r>
    </w:p>
    <w:p w14:paraId="116A1E54" w14:textId="77777777" w:rsidR="00F453A7" w:rsidRDefault="00F453A7" w:rsidP="00F453A7">
      <w:pPr>
        <w:pStyle w:val="NormalWeb"/>
        <w:numPr>
          <w:ilvl w:val="0"/>
          <w:numId w:val="27"/>
        </w:numPr>
        <w:spacing w:before="0" w:beforeAutospacing="0" w:after="0" w:afterAutospacing="0"/>
        <w:rPr>
          <w:rFonts w:ascii="Calibri" w:hAnsi="Calibri" w:cs="Calibri"/>
          <w:sz w:val="22"/>
          <w:szCs w:val="22"/>
        </w:rPr>
      </w:pPr>
      <w:r>
        <w:rPr>
          <w:rFonts w:ascii="Calibri" w:hAnsi="Calibri" w:cs="Calibri"/>
          <w:sz w:val="22"/>
          <w:szCs w:val="22"/>
        </w:rPr>
        <w:t>…</w:t>
      </w:r>
    </w:p>
    <w:p w14:paraId="2F1A2DD2" w14:textId="53E37CC1" w:rsidR="00F453A7" w:rsidRDefault="00F453A7" w:rsidP="00F453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NB/ Pour définir ses propres conventions, cf. </w:t>
      </w:r>
      <w:hyperlink r:id="rId64" w:history="1">
        <w:r>
          <w:rPr>
            <w:rStyle w:val="Lienhypertexte"/>
            <w:rFonts w:ascii="Calibri" w:hAnsi="Calibri" w:cs="Calibri"/>
            <w:sz w:val="22"/>
            <w:szCs w:val="22"/>
          </w:rPr>
          <w:t>cette page MSDN</w:t>
        </w:r>
      </w:hyperlink>
      <w:r w:rsidR="009663F6">
        <w:rPr>
          <w:rStyle w:val="Lienhypertexte"/>
          <w:rFonts w:ascii="Calibri" w:hAnsi="Calibri" w:cs="Calibri"/>
          <w:sz w:val="22"/>
          <w:szCs w:val="22"/>
        </w:rPr>
        <w:t xml:space="preserve">. </w:t>
      </w:r>
      <w:r w:rsidR="009663F6">
        <w:rPr>
          <w:rFonts w:ascii="Calibri" w:hAnsi="Calibri" w:cs="Calibri"/>
          <w:sz w:val="22"/>
          <w:szCs w:val="22"/>
        </w:rPr>
        <w:t>Les attributs et l’API Fluent peuvent être utilisés conjointement.</w:t>
      </w:r>
    </w:p>
    <w:p w14:paraId="1A5C98B3" w14:textId="77777777" w:rsidR="00F453A7" w:rsidRPr="00CD05B4" w:rsidRDefault="00F453A7" w:rsidP="00F453A7">
      <w:pPr>
        <w:pStyle w:val="NormalWeb"/>
        <w:spacing w:before="0" w:beforeAutospacing="0" w:after="0" w:afterAutospacing="0"/>
        <w:rPr>
          <w:rFonts w:ascii="Calibri" w:hAnsi="Calibri" w:cs="Calibri"/>
          <w:sz w:val="22"/>
          <w:szCs w:val="22"/>
        </w:rPr>
      </w:pPr>
    </w:p>
    <w:p w14:paraId="0094380E" w14:textId="77777777" w:rsidR="00F453A7" w:rsidRDefault="00F453A7" w:rsidP="00AF32F5">
      <w:pPr>
        <w:pStyle w:val="NormalWeb"/>
        <w:spacing w:before="0" w:beforeAutospacing="0" w:after="0" w:afterAutospacing="0"/>
        <w:rPr>
          <w:rFonts w:ascii="Calibri" w:hAnsi="Calibri" w:cs="Calibri"/>
          <w:sz w:val="22"/>
          <w:szCs w:val="22"/>
        </w:rPr>
      </w:pPr>
    </w:p>
    <w:p w14:paraId="3C17B40B" w14:textId="13B68960" w:rsidR="00AF32F5" w:rsidRDefault="00AF32F5" w:rsidP="00AF32F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Pour utiliser Fluent, il </w:t>
      </w:r>
      <w:r w:rsidR="00575A5B">
        <w:rPr>
          <w:rFonts w:ascii="Calibri" w:hAnsi="Calibri" w:cs="Calibri"/>
          <w:sz w:val="22"/>
          <w:szCs w:val="22"/>
        </w:rPr>
        <w:t>faut</w:t>
      </w:r>
      <w:r>
        <w:rPr>
          <w:rFonts w:ascii="Calibri" w:hAnsi="Calibri" w:cs="Calibri"/>
          <w:sz w:val="22"/>
          <w:szCs w:val="22"/>
        </w:rPr>
        <w:t xml:space="preserve"> redéfinir la méthode OnModelCreating du DbContext, et utiliser la classe DbModelBuilder</w:t>
      </w:r>
      <w:r w:rsidR="00E30A61">
        <w:rPr>
          <w:rFonts w:ascii="Calibri" w:hAnsi="Calibri" w:cs="Calibri"/>
          <w:sz w:val="22"/>
          <w:szCs w:val="22"/>
        </w:rPr>
        <w:t xml:space="preserve"> (EF 6) ou ModelBuilder (EF Core)</w:t>
      </w:r>
      <w:r w:rsidR="009663F6">
        <w:rPr>
          <w:rFonts w:ascii="Calibri" w:hAnsi="Calibri" w:cs="Calibri"/>
          <w:sz w:val="22"/>
          <w:szCs w:val="22"/>
        </w:rPr>
        <w:t> :</w:t>
      </w:r>
    </w:p>
    <w:p w14:paraId="7462EA47" w14:textId="77777777" w:rsidR="00AF32F5" w:rsidRDefault="00AF32F5" w:rsidP="00AF32F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00007E" w14:textId="4EB335C1" w:rsidR="00AF32F5" w:rsidRPr="00285433" w:rsidRDefault="00702049" w:rsidP="00285433">
      <w:pPr>
        <w:pStyle w:val="Code"/>
      </w:pPr>
      <w:r>
        <w:rPr>
          <w:color w:val="0000FF"/>
          <w:shd w:val="clear" w:color="auto" w:fill="FFFFFF"/>
        </w:rPr>
        <w:t>using</w:t>
      </w:r>
      <w:r>
        <w:rPr>
          <w:shd w:val="clear" w:color="auto" w:fill="FFFFFF"/>
        </w:rPr>
        <w:t xml:space="preserve"> System.Data.Entity.ModelConfiguration.Conventions;</w:t>
      </w:r>
      <w:r>
        <w:rPr>
          <w:shd w:val="clear" w:color="auto" w:fill="FFFFFF"/>
        </w:rPr>
        <w:br/>
      </w:r>
      <w:r>
        <w:rPr>
          <w:shd w:val="clear" w:color="auto" w:fill="FFFFFF"/>
        </w:rPr>
        <w:br/>
      </w:r>
      <w:r>
        <w:rPr>
          <w:color w:val="0000FF"/>
          <w:shd w:val="clear" w:color="auto" w:fill="FFFFFF"/>
        </w:rPr>
        <w:t>protected override void</w:t>
      </w:r>
      <w:r>
        <w:rPr>
          <w:shd w:val="clear" w:color="auto" w:fill="FFFFFF"/>
        </w:rPr>
        <w:t xml:space="preserve"> OnModelCreating(</w:t>
      </w:r>
      <w:r>
        <w:rPr>
          <w:color w:val="2B91AF"/>
          <w:shd w:val="clear" w:color="auto" w:fill="FFFFFF"/>
        </w:rPr>
        <w:t>DbModelBuilder</w:t>
      </w:r>
      <w:r>
        <w:rPr>
          <w:shd w:val="clear" w:color="auto" w:fill="FFFFFF"/>
        </w:rPr>
        <w:t xml:space="preserve"> modelBuilder)</w:t>
      </w:r>
      <w:r>
        <w:rPr>
          <w:shd w:val="clear" w:color="auto" w:fill="FFFFFF"/>
        </w:rPr>
        <w:br/>
        <w:t>{</w:t>
      </w:r>
      <w:r>
        <w:rPr>
          <w:shd w:val="clear" w:color="auto" w:fill="FFFFFF"/>
        </w:rPr>
        <w:br/>
        <w:t xml:space="preserve">   modelBuilder.Conventions.Remove&lt;PluralizingTableNameConvention&gt;();</w:t>
      </w:r>
      <w:r>
        <w:rPr>
          <w:shd w:val="clear" w:color="auto" w:fill="FFFFFF"/>
        </w:rPr>
        <w:br/>
        <w:t xml:space="preserve">   modelBuilder.Entity&lt;</w:t>
      </w:r>
      <w:r>
        <w:rPr>
          <w:color w:val="2B91AF"/>
          <w:shd w:val="clear" w:color="auto" w:fill="FFFFFF"/>
        </w:rPr>
        <w:t>Post</w:t>
      </w:r>
      <w:r>
        <w:rPr>
          <w:shd w:val="clear" w:color="auto" w:fill="FFFFFF"/>
        </w:rPr>
        <w:t>&gt;().Property(o =&gt; o.Rate).HasPrecision(2, 1);</w:t>
      </w:r>
      <w:r w:rsidR="00AF32F5">
        <w:rPr>
          <w:shd w:val="clear" w:color="auto" w:fill="FFFFFF"/>
        </w:rPr>
        <w:br/>
        <w:t>}</w:t>
      </w:r>
    </w:p>
    <w:p w14:paraId="750F7676" w14:textId="6E7BB4F7" w:rsidR="00702049" w:rsidRDefault="00702049" w:rsidP="0070204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Dans </w:t>
      </w:r>
      <w:r w:rsidR="00E30A61">
        <w:rPr>
          <w:rFonts w:ascii="Calibri" w:hAnsi="Calibri" w:cs="Calibri"/>
          <w:sz w:val="22"/>
          <w:szCs w:val="22"/>
        </w:rPr>
        <w:t xml:space="preserve">cet </w:t>
      </w:r>
      <w:r>
        <w:rPr>
          <w:rFonts w:ascii="Calibri" w:hAnsi="Calibri" w:cs="Calibri"/>
          <w:sz w:val="22"/>
          <w:szCs w:val="22"/>
        </w:rPr>
        <w:t>exemple</w:t>
      </w:r>
      <w:r w:rsidR="00E30A61">
        <w:rPr>
          <w:rFonts w:ascii="Calibri" w:hAnsi="Calibri" w:cs="Calibri"/>
          <w:sz w:val="22"/>
          <w:szCs w:val="22"/>
        </w:rPr>
        <w:t xml:space="preserve"> </w:t>
      </w:r>
      <w:r>
        <w:rPr>
          <w:rFonts w:ascii="Calibri" w:hAnsi="Calibri" w:cs="Calibri"/>
          <w:sz w:val="22"/>
          <w:szCs w:val="22"/>
        </w:rPr>
        <w:t>: </w:t>
      </w:r>
    </w:p>
    <w:p w14:paraId="5FC4450B" w14:textId="69AFD57F" w:rsidR="00702049" w:rsidRDefault="00702049" w:rsidP="00FD2B0D">
      <w:pPr>
        <w:pStyle w:val="NormalWeb"/>
        <w:numPr>
          <w:ilvl w:val="0"/>
          <w:numId w:val="28"/>
        </w:numPr>
        <w:spacing w:before="0" w:beforeAutospacing="0" w:after="0" w:afterAutospacing="0"/>
        <w:rPr>
          <w:rFonts w:ascii="Calibri" w:hAnsi="Calibri" w:cs="Calibri"/>
          <w:sz w:val="22"/>
          <w:szCs w:val="22"/>
        </w:rPr>
      </w:pPr>
      <w:r>
        <w:rPr>
          <w:rFonts w:ascii="Calibri" w:hAnsi="Calibri" w:cs="Calibri"/>
          <w:sz w:val="22"/>
          <w:szCs w:val="22"/>
        </w:rPr>
        <w:t>On supprime la convention qui utilise des noms de tables au pluriel.</w:t>
      </w:r>
    </w:p>
    <w:p w14:paraId="3A78B4CE" w14:textId="7F708D4E" w:rsidR="00CD05B4" w:rsidRPr="009663F6" w:rsidRDefault="00702049" w:rsidP="009663F6">
      <w:pPr>
        <w:pStyle w:val="NormalWeb"/>
        <w:numPr>
          <w:ilvl w:val="0"/>
          <w:numId w:val="28"/>
        </w:numPr>
        <w:spacing w:before="0" w:beforeAutospacing="0" w:after="0" w:afterAutospacing="0"/>
        <w:rPr>
          <w:rFonts w:ascii="Calibri" w:hAnsi="Calibri" w:cs="Calibri"/>
          <w:sz w:val="22"/>
          <w:szCs w:val="22"/>
        </w:rPr>
      </w:pPr>
      <w:r>
        <w:rPr>
          <w:rFonts w:ascii="Calibri" w:hAnsi="Calibri" w:cs="Calibri"/>
          <w:sz w:val="22"/>
          <w:szCs w:val="22"/>
        </w:rPr>
        <w:lastRenderedPageBreak/>
        <w:t>On ajoute une convention qui définit le format décimal de la propriété Post.Rate</w:t>
      </w:r>
    </w:p>
    <w:p w14:paraId="360A7111" w14:textId="414EB827" w:rsidR="009663F6" w:rsidRDefault="007E4D00" w:rsidP="009663F6">
      <w:pPr>
        <w:spacing w:before="240"/>
        <w:rPr>
          <w:lang w:eastAsia="fr-FR"/>
        </w:rPr>
      </w:pPr>
      <w:hyperlink r:id="rId65" w:history="1">
        <w:r w:rsidR="009663F6" w:rsidRPr="001A7E04">
          <w:rPr>
            <w:rStyle w:val="Lienhypertexte"/>
            <w:lang w:eastAsia="fr-FR"/>
          </w:rPr>
          <w:t>ModelBuilder</w:t>
        </w:r>
      </w:hyperlink>
      <w:r w:rsidR="009663F6">
        <w:rPr>
          <w:lang w:eastAsia="fr-FR"/>
        </w:rPr>
        <w:t xml:space="preserve"> est la classe qui construit le modèle de données interne du contexte. Elle est notamment utilisée pour accéder aux entités. </w:t>
      </w:r>
    </w:p>
    <w:p w14:paraId="41227BE5" w14:textId="639E1409" w:rsidR="00F453A7" w:rsidRDefault="00F453A7" w:rsidP="00F453A7">
      <w:pPr>
        <w:rPr>
          <w:lang w:eastAsia="fr-FR"/>
        </w:rPr>
      </w:pPr>
      <w:r>
        <w:rPr>
          <w:lang w:eastAsia="fr-FR"/>
        </w:rPr>
        <w:t>Les tables et colonnes de la base de données sont associées à des contraintes de clés primaires, clés étrangères, colonnes obligatoires…etc.</w:t>
      </w:r>
      <w:r w:rsidR="00E30A61">
        <w:rPr>
          <w:lang w:eastAsia="fr-FR"/>
        </w:rPr>
        <w:t xml:space="preserve"> Voici un exemple de retranscription de ces contraintes avec les méthodes de l’API Fluent, </w:t>
      </w:r>
      <w:r>
        <w:rPr>
          <w:lang w:eastAsia="fr-FR"/>
        </w:rPr>
        <w:t xml:space="preserve">pour la </w:t>
      </w:r>
      <w:r w:rsidR="00E30A61">
        <w:rPr>
          <w:lang w:eastAsia="fr-FR"/>
        </w:rPr>
        <w:t>base</w:t>
      </w:r>
      <w:r>
        <w:rPr>
          <w:lang w:eastAsia="fr-FR"/>
        </w:rPr>
        <w:t xml:space="preserve"> Northwind2 :</w:t>
      </w:r>
    </w:p>
    <w:p w14:paraId="62F7DF46" w14:textId="77777777" w:rsidR="00F453A7" w:rsidRDefault="00F453A7" w:rsidP="00F453A7">
      <w:pPr>
        <w:pStyle w:val="Code"/>
        <w:rPr>
          <w:color w:val="000000"/>
        </w:rPr>
      </w:pPr>
      <w:r>
        <w:rPr>
          <w:color w:val="0000FF"/>
        </w:rPr>
        <w:t>protected</w:t>
      </w:r>
      <w:r>
        <w:rPr>
          <w:color w:val="000000"/>
        </w:rPr>
        <w:t> </w:t>
      </w:r>
      <w:r>
        <w:rPr>
          <w:color w:val="0000FF"/>
        </w:rPr>
        <w:t>override</w:t>
      </w:r>
      <w:r>
        <w:rPr>
          <w:color w:val="000000"/>
        </w:rPr>
        <w:t> </w:t>
      </w:r>
      <w:r>
        <w:rPr>
          <w:color w:val="0000FF"/>
        </w:rPr>
        <w:t>void</w:t>
      </w:r>
      <w:r>
        <w:rPr>
          <w:color w:val="000000"/>
        </w:rPr>
        <w:t> OnModelCreating(</w:t>
      </w:r>
      <w:r>
        <w:rPr>
          <w:color w:val="2B91AF"/>
        </w:rPr>
        <w:t>ModelBuilder</w:t>
      </w:r>
      <w:r>
        <w:rPr>
          <w:color w:val="000000"/>
        </w:rPr>
        <w:t> modelBuilder)</w:t>
      </w:r>
    </w:p>
    <w:p w14:paraId="5A3D6D86" w14:textId="77777777" w:rsidR="00F453A7" w:rsidRDefault="00F453A7" w:rsidP="00F453A7">
      <w:pPr>
        <w:pStyle w:val="Code"/>
        <w:rPr>
          <w:color w:val="000000"/>
        </w:rPr>
      </w:pPr>
      <w:r>
        <w:rPr>
          <w:color w:val="000000"/>
        </w:rPr>
        <w:t>{</w:t>
      </w:r>
    </w:p>
    <w:p w14:paraId="019F9981" w14:textId="77777777" w:rsidR="00F453A7" w:rsidRDefault="00F453A7" w:rsidP="00F453A7">
      <w:pPr>
        <w:pStyle w:val="Code"/>
        <w:rPr>
          <w:color w:val="000000"/>
        </w:rPr>
      </w:pPr>
      <w:r>
        <w:rPr>
          <w:color w:val="000000"/>
        </w:rPr>
        <w:t>...</w:t>
      </w:r>
    </w:p>
    <w:p w14:paraId="62D0ABF3" w14:textId="77777777" w:rsidR="00F453A7" w:rsidRDefault="00F453A7" w:rsidP="00F453A7">
      <w:pPr>
        <w:pStyle w:val="Code"/>
        <w:rPr>
          <w:color w:val="000000"/>
        </w:rPr>
      </w:pPr>
      <w:r>
        <w:rPr>
          <w:color w:val="000000"/>
        </w:rPr>
        <w:t>    modelBuilder.Entity&lt;</w:t>
      </w:r>
      <w:r>
        <w:rPr>
          <w:color w:val="2B91AF"/>
        </w:rPr>
        <w:t>Employee</w:t>
      </w:r>
      <w:r>
        <w:rPr>
          <w:color w:val="000000"/>
        </w:rPr>
        <w:t>&gt;(entity =&gt;</w:t>
      </w:r>
    </w:p>
    <w:p w14:paraId="7A616B0F" w14:textId="77777777" w:rsidR="00F453A7" w:rsidRDefault="00F453A7" w:rsidP="00F453A7">
      <w:pPr>
        <w:pStyle w:val="Code"/>
        <w:rPr>
          <w:color w:val="000000"/>
        </w:rPr>
      </w:pPr>
      <w:r>
        <w:rPr>
          <w:color w:val="000000"/>
        </w:rPr>
        <w:t>    {</w:t>
      </w:r>
    </w:p>
    <w:p w14:paraId="06550554" w14:textId="77777777" w:rsidR="00F453A7" w:rsidRDefault="00F453A7" w:rsidP="00F453A7">
      <w:pPr>
        <w:pStyle w:val="Code"/>
        <w:rPr>
          <w:color w:val="000000"/>
        </w:rPr>
      </w:pPr>
      <w:r>
        <w:rPr>
          <w:color w:val="000000"/>
        </w:rPr>
        <w:t>        entity.Property(e =&gt; e.BirthDate).HasColumnType(</w:t>
      </w:r>
      <w:r>
        <w:rPr>
          <w:color w:val="A31515"/>
        </w:rPr>
        <w:t>"date"</w:t>
      </w:r>
      <w:r>
        <w:rPr>
          <w:color w:val="000000"/>
        </w:rPr>
        <w:t>);</w:t>
      </w:r>
    </w:p>
    <w:p w14:paraId="06BA2A21" w14:textId="77777777" w:rsidR="00F453A7" w:rsidRDefault="00F453A7" w:rsidP="00F453A7">
      <w:pPr>
        <w:pStyle w:val="Code"/>
        <w:rPr>
          <w:color w:val="000000"/>
        </w:rPr>
      </w:pPr>
      <w:r>
        <w:rPr>
          <w:color w:val="000000"/>
        </w:rPr>
        <w:t xml:space="preserve"> </w:t>
      </w:r>
    </w:p>
    <w:p w14:paraId="2EEEF9D3" w14:textId="77777777" w:rsidR="00F453A7" w:rsidRDefault="00F453A7" w:rsidP="00F453A7">
      <w:pPr>
        <w:pStyle w:val="Code"/>
        <w:rPr>
          <w:color w:val="000000"/>
        </w:rPr>
      </w:pPr>
      <w:r>
        <w:rPr>
          <w:color w:val="000000"/>
        </w:rPr>
        <w:t>        entity.Property(e =&gt; e.FirstName)</w:t>
      </w:r>
    </w:p>
    <w:p w14:paraId="20F2D238" w14:textId="77777777" w:rsidR="00F453A7" w:rsidRDefault="00F453A7" w:rsidP="00F453A7">
      <w:pPr>
        <w:pStyle w:val="Code"/>
        <w:rPr>
          <w:color w:val="000000"/>
        </w:rPr>
      </w:pPr>
      <w:r>
        <w:rPr>
          <w:color w:val="000000"/>
        </w:rPr>
        <w:t>            .IsRequired()</w:t>
      </w:r>
    </w:p>
    <w:p w14:paraId="1E777B86" w14:textId="77777777" w:rsidR="00F453A7" w:rsidRDefault="00F453A7" w:rsidP="00F453A7">
      <w:pPr>
        <w:pStyle w:val="Code"/>
        <w:rPr>
          <w:color w:val="000000"/>
        </w:rPr>
      </w:pPr>
      <w:r>
        <w:rPr>
          <w:color w:val="000000"/>
        </w:rPr>
        <w:t>            .HasMaxLength(40);</w:t>
      </w:r>
    </w:p>
    <w:p w14:paraId="68CA7A9A" w14:textId="77777777" w:rsidR="00F453A7" w:rsidRDefault="00F453A7" w:rsidP="00F453A7">
      <w:pPr>
        <w:pStyle w:val="Code"/>
        <w:rPr>
          <w:color w:val="000000"/>
        </w:rPr>
      </w:pPr>
      <w:r>
        <w:rPr>
          <w:color w:val="000000"/>
        </w:rPr>
        <w:t xml:space="preserve"> </w:t>
      </w:r>
    </w:p>
    <w:p w14:paraId="3ACE4541" w14:textId="77777777" w:rsidR="00F453A7" w:rsidRDefault="00F453A7" w:rsidP="00F453A7">
      <w:pPr>
        <w:pStyle w:val="Code"/>
        <w:rPr>
          <w:color w:val="000000"/>
        </w:rPr>
      </w:pPr>
      <w:r>
        <w:rPr>
          <w:color w:val="000000"/>
        </w:rPr>
        <w:t>        entity.Property(e =&gt; e.HireDate).HasColumnType(</w:t>
      </w:r>
      <w:r>
        <w:rPr>
          <w:color w:val="A31515"/>
        </w:rPr>
        <w:t>"date"</w:t>
      </w:r>
      <w:r>
        <w:rPr>
          <w:color w:val="000000"/>
        </w:rPr>
        <w:t>);</w:t>
      </w:r>
    </w:p>
    <w:p w14:paraId="1643AA41" w14:textId="77777777" w:rsidR="00F453A7" w:rsidRDefault="00F453A7" w:rsidP="00F453A7">
      <w:pPr>
        <w:pStyle w:val="Code"/>
        <w:rPr>
          <w:color w:val="000000"/>
        </w:rPr>
      </w:pPr>
      <w:r>
        <w:rPr>
          <w:color w:val="000000"/>
        </w:rPr>
        <w:t xml:space="preserve"> </w:t>
      </w:r>
    </w:p>
    <w:p w14:paraId="3CE738B6" w14:textId="77777777" w:rsidR="00F453A7" w:rsidRDefault="00F453A7" w:rsidP="00F453A7">
      <w:pPr>
        <w:pStyle w:val="Code"/>
        <w:rPr>
          <w:color w:val="000000"/>
        </w:rPr>
      </w:pPr>
      <w:r>
        <w:rPr>
          <w:color w:val="000000"/>
        </w:rPr>
        <w:t>        entity.Property(e =&gt; e.LastName)</w:t>
      </w:r>
    </w:p>
    <w:p w14:paraId="0D776155" w14:textId="77777777" w:rsidR="00F453A7" w:rsidRDefault="00F453A7" w:rsidP="00F453A7">
      <w:pPr>
        <w:pStyle w:val="Code"/>
        <w:rPr>
          <w:color w:val="000000"/>
        </w:rPr>
      </w:pPr>
      <w:r>
        <w:rPr>
          <w:color w:val="000000"/>
        </w:rPr>
        <w:t>            .IsRequired()</w:t>
      </w:r>
    </w:p>
    <w:p w14:paraId="37DDAABC" w14:textId="77777777" w:rsidR="00F453A7" w:rsidRDefault="00F453A7" w:rsidP="00F453A7">
      <w:pPr>
        <w:pStyle w:val="Code"/>
        <w:rPr>
          <w:color w:val="000000"/>
        </w:rPr>
      </w:pPr>
      <w:r>
        <w:rPr>
          <w:color w:val="000000"/>
        </w:rPr>
        <w:t>            .HasMaxLength(40);</w:t>
      </w:r>
    </w:p>
    <w:p w14:paraId="4DEBB242" w14:textId="77777777" w:rsidR="00F453A7" w:rsidRDefault="00F453A7" w:rsidP="00F453A7">
      <w:pPr>
        <w:pStyle w:val="Code"/>
        <w:rPr>
          <w:color w:val="000000"/>
        </w:rPr>
      </w:pPr>
      <w:r>
        <w:rPr>
          <w:color w:val="000000"/>
        </w:rPr>
        <w:t xml:space="preserve"> </w:t>
      </w:r>
    </w:p>
    <w:p w14:paraId="66225E26" w14:textId="77777777" w:rsidR="00F453A7" w:rsidRDefault="00F453A7" w:rsidP="00F453A7">
      <w:pPr>
        <w:pStyle w:val="Code"/>
        <w:rPr>
          <w:color w:val="000000"/>
        </w:rPr>
      </w:pPr>
      <w:r>
        <w:rPr>
          <w:color w:val="000000"/>
        </w:rPr>
        <w:t>        entity.Property(e =&gt; e.Notes).HasMaxLength(1000);</w:t>
      </w:r>
    </w:p>
    <w:p w14:paraId="4F82BF48" w14:textId="77777777" w:rsidR="00F453A7" w:rsidRDefault="00F453A7" w:rsidP="00F453A7">
      <w:pPr>
        <w:pStyle w:val="Code"/>
        <w:rPr>
          <w:color w:val="000000"/>
        </w:rPr>
      </w:pPr>
      <w:r>
        <w:rPr>
          <w:color w:val="000000"/>
        </w:rPr>
        <w:t xml:space="preserve"> </w:t>
      </w:r>
    </w:p>
    <w:p w14:paraId="65F10113" w14:textId="77777777" w:rsidR="00F453A7" w:rsidRDefault="00F453A7" w:rsidP="00F453A7">
      <w:pPr>
        <w:pStyle w:val="Code"/>
        <w:rPr>
          <w:color w:val="000000"/>
        </w:rPr>
      </w:pPr>
      <w:r>
        <w:rPr>
          <w:color w:val="000000"/>
        </w:rPr>
        <w:t>        entity.Property(e =&gt; e.Photo).HasColumnType(</w:t>
      </w:r>
      <w:r>
        <w:rPr>
          <w:color w:val="A31515"/>
        </w:rPr>
        <w:t>"image"</w:t>
      </w:r>
      <w:r>
        <w:rPr>
          <w:color w:val="000000"/>
        </w:rPr>
        <w:t>);</w:t>
      </w:r>
    </w:p>
    <w:p w14:paraId="69C32086" w14:textId="77777777" w:rsidR="00F453A7" w:rsidRDefault="00F453A7" w:rsidP="00F453A7">
      <w:pPr>
        <w:pStyle w:val="Code"/>
        <w:rPr>
          <w:color w:val="000000"/>
        </w:rPr>
      </w:pPr>
      <w:r>
        <w:rPr>
          <w:color w:val="000000"/>
        </w:rPr>
        <w:t xml:space="preserve"> </w:t>
      </w:r>
    </w:p>
    <w:p w14:paraId="7DC3A0B9" w14:textId="77777777" w:rsidR="00F453A7" w:rsidRDefault="00F453A7" w:rsidP="00F453A7">
      <w:pPr>
        <w:pStyle w:val="Code"/>
        <w:rPr>
          <w:color w:val="000000"/>
        </w:rPr>
      </w:pPr>
      <w:r>
        <w:rPr>
          <w:color w:val="000000"/>
        </w:rPr>
        <w:t>        entity.Property(e =&gt; e.Title).HasMaxLength(40);</w:t>
      </w:r>
    </w:p>
    <w:p w14:paraId="54F9D690" w14:textId="77777777" w:rsidR="00F453A7" w:rsidRDefault="00F453A7" w:rsidP="00F453A7">
      <w:pPr>
        <w:pStyle w:val="Code"/>
        <w:rPr>
          <w:color w:val="000000"/>
        </w:rPr>
      </w:pPr>
      <w:r>
        <w:rPr>
          <w:color w:val="000000"/>
        </w:rPr>
        <w:t xml:space="preserve"> </w:t>
      </w:r>
    </w:p>
    <w:p w14:paraId="0FA927CF" w14:textId="77777777" w:rsidR="00F453A7" w:rsidRDefault="00F453A7" w:rsidP="00F453A7">
      <w:pPr>
        <w:pStyle w:val="Code"/>
        <w:rPr>
          <w:color w:val="000000"/>
        </w:rPr>
      </w:pPr>
      <w:r>
        <w:rPr>
          <w:color w:val="000000"/>
        </w:rPr>
        <w:t>        entity.Property(e =&gt; e.TitleOfCourtesy).HasMaxLength(40);</w:t>
      </w:r>
    </w:p>
    <w:p w14:paraId="6768ED57" w14:textId="77777777" w:rsidR="00F453A7" w:rsidRDefault="00F453A7" w:rsidP="00F453A7">
      <w:pPr>
        <w:pStyle w:val="Code"/>
        <w:rPr>
          <w:color w:val="000000"/>
        </w:rPr>
      </w:pPr>
      <w:r>
        <w:rPr>
          <w:color w:val="000000"/>
        </w:rPr>
        <w:t xml:space="preserve"> </w:t>
      </w:r>
    </w:p>
    <w:p w14:paraId="3F6604D6" w14:textId="77777777" w:rsidR="00F453A7" w:rsidRDefault="00F453A7" w:rsidP="00F453A7">
      <w:pPr>
        <w:pStyle w:val="Code"/>
        <w:rPr>
          <w:color w:val="000000"/>
        </w:rPr>
      </w:pPr>
      <w:r>
        <w:rPr>
          <w:color w:val="000000"/>
        </w:rPr>
        <w:t>        entity.HasOne(d =&gt; d.Address)</w:t>
      </w:r>
    </w:p>
    <w:p w14:paraId="47D4649A" w14:textId="77777777" w:rsidR="00F453A7" w:rsidRDefault="00F453A7" w:rsidP="00F453A7">
      <w:pPr>
        <w:pStyle w:val="Code"/>
        <w:rPr>
          <w:color w:val="000000"/>
        </w:rPr>
      </w:pPr>
      <w:r>
        <w:rPr>
          <w:color w:val="000000"/>
        </w:rPr>
        <w:t>            .WithMany(p =&gt; p.Employee)</w:t>
      </w:r>
    </w:p>
    <w:p w14:paraId="3A244023" w14:textId="77777777" w:rsidR="00F453A7" w:rsidRDefault="00F453A7" w:rsidP="00F453A7">
      <w:pPr>
        <w:pStyle w:val="Code"/>
        <w:rPr>
          <w:color w:val="000000"/>
        </w:rPr>
      </w:pPr>
      <w:r>
        <w:rPr>
          <w:color w:val="000000"/>
        </w:rPr>
        <w:t>            .HasForeignKey(d =&gt; d.AddressId)</w:t>
      </w:r>
    </w:p>
    <w:p w14:paraId="1BBD508A" w14:textId="77777777" w:rsidR="00F453A7" w:rsidRDefault="00F453A7" w:rsidP="00F453A7">
      <w:pPr>
        <w:pStyle w:val="Code"/>
        <w:rPr>
          <w:color w:val="000000"/>
        </w:rPr>
      </w:pPr>
      <w:r>
        <w:rPr>
          <w:color w:val="000000"/>
        </w:rPr>
        <w:t>            .OnDelete(</w:t>
      </w:r>
      <w:r>
        <w:rPr>
          <w:color w:val="2B91AF"/>
        </w:rPr>
        <w:t>DeleteBehavior</w:t>
      </w:r>
      <w:r>
        <w:rPr>
          <w:color w:val="000000"/>
        </w:rPr>
        <w:t>.Restrict)</w:t>
      </w:r>
    </w:p>
    <w:p w14:paraId="48C77F18" w14:textId="77777777" w:rsidR="00F453A7" w:rsidRDefault="00F453A7" w:rsidP="00F453A7">
      <w:pPr>
        <w:pStyle w:val="Code"/>
        <w:rPr>
          <w:color w:val="000000"/>
        </w:rPr>
      </w:pPr>
      <w:r>
        <w:rPr>
          <w:color w:val="000000"/>
        </w:rPr>
        <w:t>            .HasConstraintName(</w:t>
      </w:r>
      <w:r>
        <w:rPr>
          <w:color w:val="A31515"/>
        </w:rPr>
        <w:t>"Employee_Address_FK"</w:t>
      </w:r>
      <w:r>
        <w:rPr>
          <w:color w:val="000000"/>
        </w:rPr>
        <w:t>);</w:t>
      </w:r>
    </w:p>
    <w:p w14:paraId="2863A811" w14:textId="77777777" w:rsidR="00F453A7" w:rsidRDefault="00F453A7" w:rsidP="00F453A7">
      <w:pPr>
        <w:pStyle w:val="Code"/>
        <w:rPr>
          <w:color w:val="000000"/>
        </w:rPr>
      </w:pPr>
      <w:r>
        <w:rPr>
          <w:color w:val="000000"/>
        </w:rPr>
        <w:t xml:space="preserve"> </w:t>
      </w:r>
    </w:p>
    <w:p w14:paraId="123360AE" w14:textId="77777777" w:rsidR="00F453A7" w:rsidRDefault="00F453A7" w:rsidP="00F453A7">
      <w:pPr>
        <w:pStyle w:val="Code"/>
        <w:rPr>
          <w:color w:val="000000"/>
        </w:rPr>
      </w:pPr>
      <w:r>
        <w:rPr>
          <w:color w:val="000000"/>
        </w:rPr>
        <w:t>        entity.HasOne(d =&gt; d.ReportsToNavigation)</w:t>
      </w:r>
    </w:p>
    <w:p w14:paraId="5810B825" w14:textId="77777777" w:rsidR="00F453A7" w:rsidRDefault="00F453A7" w:rsidP="00F453A7">
      <w:pPr>
        <w:pStyle w:val="Code"/>
        <w:rPr>
          <w:color w:val="000000"/>
        </w:rPr>
      </w:pPr>
      <w:r>
        <w:rPr>
          <w:color w:val="000000"/>
        </w:rPr>
        <w:t>            .WithMany(p =&gt; p.InverseReportsToNavigation)</w:t>
      </w:r>
    </w:p>
    <w:p w14:paraId="1475417B" w14:textId="77777777" w:rsidR="00F453A7" w:rsidRDefault="00F453A7" w:rsidP="00F453A7">
      <w:pPr>
        <w:pStyle w:val="Code"/>
        <w:rPr>
          <w:color w:val="000000"/>
        </w:rPr>
      </w:pPr>
      <w:r>
        <w:rPr>
          <w:color w:val="000000"/>
        </w:rPr>
        <w:t>            .HasForeignKey(d =&gt; d.ReportsTo)</w:t>
      </w:r>
    </w:p>
    <w:p w14:paraId="715DBD95" w14:textId="77777777" w:rsidR="00F453A7" w:rsidRPr="00EF16F7" w:rsidRDefault="00F453A7" w:rsidP="00F453A7">
      <w:pPr>
        <w:pStyle w:val="Code"/>
        <w:rPr>
          <w:color w:val="000000"/>
          <w:lang w:val="fr-FR"/>
        </w:rPr>
      </w:pPr>
      <w:r>
        <w:rPr>
          <w:color w:val="000000"/>
        </w:rPr>
        <w:t>            </w:t>
      </w:r>
      <w:r w:rsidRPr="00EF16F7">
        <w:rPr>
          <w:color w:val="000000"/>
          <w:lang w:val="fr-FR"/>
        </w:rPr>
        <w:t>.HasConstraintName(</w:t>
      </w:r>
      <w:r w:rsidRPr="00EF16F7">
        <w:rPr>
          <w:color w:val="A31515"/>
          <w:lang w:val="fr-FR"/>
        </w:rPr>
        <w:t>"Employee_Employee_FK"</w:t>
      </w:r>
      <w:r w:rsidRPr="00EF16F7">
        <w:rPr>
          <w:color w:val="000000"/>
          <w:lang w:val="fr-FR"/>
        </w:rPr>
        <w:t>);</w:t>
      </w:r>
    </w:p>
    <w:p w14:paraId="343EFC49" w14:textId="77777777" w:rsidR="00F453A7" w:rsidRPr="00EF16F7" w:rsidRDefault="00F453A7" w:rsidP="00F453A7">
      <w:pPr>
        <w:pStyle w:val="Code"/>
        <w:rPr>
          <w:color w:val="000000"/>
          <w:lang w:val="fr-FR"/>
        </w:rPr>
      </w:pPr>
      <w:r w:rsidRPr="00EF16F7">
        <w:rPr>
          <w:color w:val="000000"/>
          <w:lang w:val="fr-FR"/>
        </w:rPr>
        <w:t>    });</w:t>
      </w:r>
    </w:p>
    <w:p w14:paraId="6F61396F" w14:textId="77777777" w:rsidR="00F453A7" w:rsidRPr="00EF16F7" w:rsidRDefault="00F453A7" w:rsidP="00F453A7">
      <w:pPr>
        <w:pStyle w:val="Code"/>
        <w:rPr>
          <w:lang w:val="fr-FR" w:eastAsia="fr-FR"/>
        </w:rPr>
      </w:pPr>
      <w:r w:rsidRPr="00EF16F7">
        <w:rPr>
          <w:lang w:val="fr-FR" w:eastAsia="fr-FR"/>
        </w:rPr>
        <w:t>...</w:t>
      </w:r>
    </w:p>
    <w:p w14:paraId="7FE54B03" w14:textId="480D01A2" w:rsidR="00F453A7" w:rsidRPr="009F0BA5" w:rsidRDefault="00E30A61" w:rsidP="00F453A7">
      <w:pPr>
        <w:rPr>
          <w:lang w:eastAsia="fr-FR"/>
        </w:rPr>
      </w:pPr>
      <w:r>
        <w:rPr>
          <w:rStyle w:val="sentence"/>
        </w:rPr>
        <w:t>OnModelCreating</w:t>
      </w:r>
      <w:r w:rsidR="00F453A7">
        <w:rPr>
          <w:rStyle w:val="sentence"/>
        </w:rPr>
        <w:t xml:space="preserve"> est appelée lorsque le modèle a été initialisé, mais avant qu’il ne soit utilisé pour initialiser le contexte. Ainsi, lorsqu’on utilise le contexte, les entités contenues dans ses DbSet contiennent bien les contraintes</w:t>
      </w:r>
      <w:r w:rsidR="00F453A7">
        <w:rPr>
          <w:b/>
          <w:lang w:eastAsia="fr-FR"/>
        </w:rPr>
        <w:t>.</w:t>
      </w:r>
      <w:r w:rsidR="00F453A7" w:rsidRPr="009F0BA5">
        <w:rPr>
          <w:lang w:eastAsia="fr-FR"/>
        </w:rPr>
        <w:t xml:space="preserve"> </w:t>
      </w:r>
      <w:r w:rsidR="00F453A7">
        <w:rPr>
          <w:lang w:eastAsia="fr-FR"/>
        </w:rPr>
        <w:t>V</w:t>
      </w:r>
      <w:r w:rsidR="00F453A7" w:rsidRPr="009F0BA5">
        <w:rPr>
          <w:lang w:eastAsia="fr-FR"/>
        </w:rPr>
        <w:t xml:space="preserve">oici </w:t>
      </w:r>
      <w:r w:rsidR="00F453A7">
        <w:rPr>
          <w:lang w:eastAsia="fr-FR"/>
        </w:rPr>
        <w:t>quelques explications </w:t>
      </w:r>
      <w:r>
        <w:rPr>
          <w:lang w:eastAsia="fr-FR"/>
        </w:rPr>
        <w:t>sur les méthodes de l’API Fluent</w:t>
      </w:r>
      <w:r w:rsidR="00F453A7">
        <w:rPr>
          <w:lang w:eastAsia="fr-FR"/>
        </w:rPr>
        <w:t>:</w:t>
      </w:r>
    </w:p>
    <w:p w14:paraId="134EDD35" w14:textId="77777777" w:rsidR="00F453A7" w:rsidRDefault="007E4D00" w:rsidP="00F453A7">
      <w:pPr>
        <w:rPr>
          <w:lang w:eastAsia="fr-FR"/>
        </w:rPr>
      </w:pPr>
      <w:hyperlink r:id="rId66" w:history="1">
        <w:r w:rsidR="00F453A7">
          <w:rPr>
            <w:rStyle w:val="Lienhypertexte"/>
            <w:lang w:eastAsia="fr-FR"/>
          </w:rPr>
          <w:t>PropertyBuilder&lt;T&gt;</w:t>
        </w:r>
      </w:hyperlink>
      <w:r w:rsidR="00F453A7">
        <w:rPr>
          <w:lang w:eastAsia="fr-FR"/>
        </w:rPr>
        <w:t> fournit des méthodes de configuration des propriétés des entités :</w:t>
      </w:r>
    </w:p>
    <w:p w14:paraId="5388F73F" w14:textId="77777777" w:rsidR="00F453A7" w:rsidRDefault="00F453A7" w:rsidP="00F453A7">
      <w:pPr>
        <w:pStyle w:val="Paragraphedeliste"/>
        <w:numPr>
          <w:ilvl w:val="0"/>
          <w:numId w:val="31"/>
        </w:numPr>
        <w:spacing w:after="120" w:line="264" w:lineRule="auto"/>
        <w:rPr>
          <w:lang w:eastAsia="fr-FR"/>
        </w:rPr>
      </w:pPr>
      <w:r>
        <w:rPr>
          <w:lang w:eastAsia="fr-FR"/>
        </w:rPr>
        <w:t>IsRequired définit une propriété comme obligatoire</w:t>
      </w:r>
    </w:p>
    <w:p w14:paraId="4882002E" w14:textId="77777777" w:rsidR="00F453A7" w:rsidRDefault="00F453A7" w:rsidP="00F453A7">
      <w:pPr>
        <w:pStyle w:val="Paragraphedeliste"/>
        <w:numPr>
          <w:ilvl w:val="0"/>
          <w:numId w:val="31"/>
        </w:numPr>
        <w:spacing w:after="120" w:line="264" w:lineRule="auto"/>
        <w:rPr>
          <w:lang w:eastAsia="fr-FR"/>
        </w:rPr>
      </w:pPr>
      <w:r>
        <w:rPr>
          <w:lang w:eastAsia="fr-FR"/>
        </w:rPr>
        <w:t>HasMaxLength définit sa longueur maximale (pour une chaîne)</w:t>
      </w:r>
    </w:p>
    <w:p w14:paraId="3E4DCBD0" w14:textId="77777777" w:rsidR="00F453A7" w:rsidRDefault="00F453A7" w:rsidP="00F453A7">
      <w:pPr>
        <w:pStyle w:val="Paragraphedeliste"/>
        <w:numPr>
          <w:ilvl w:val="0"/>
          <w:numId w:val="31"/>
        </w:numPr>
        <w:spacing w:after="120" w:line="264" w:lineRule="auto"/>
        <w:rPr>
          <w:lang w:eastAsia="fr-FR"/>
        </w:rPr>
      </w:pPr>
      <w:r>
        <w:rPr>
          <w:lang w:eastAsia="fr-FR"/>
        </w:rPr>
        <w:t>HasColumnsType permet de préciser le type de la colonne correspondante dans la base</w:t>
      </w:r>
    </w:p>
    <w:p w14:paraId="4990C201" w14:textId="77777777" w:rsidR="00F453A7" w:rsidRDefault="00F453A7" w:rsidP="00F453A7">
      <w:pPr>
        <w:rPr>
          <w:lang w:eastAsia="fr-FR"/>
        </w:rPr>
      </w:pPr>
      <w:r>
        <w:rPr>
          <w:lang w:eastAsia="fr-FR"/>
        </w:rPr>
        <w:lastRenderedPageBreak/>
        <w:t>NB/ Les appels de méthodes peuvent être chaînés, car chaque méthode renvoie un objet de type PropertyBuilder.</w:t>
      </w:r>
    </w:p>
    <w:p w14:paraId="516F793A" w14:textId="77777777" w:rsidR="00F453A7" w:rsidRDefault="007E4D00" w:rsidP="00F453A7">
      <w:pPr>
        <w:rPr>
          <w:lang w:eastAsia="fr-FR"/>
        </w:rPr>
      </w:pPr>
      <w:hyperlink r:id="rId67" w:history="1">
        <w:r w:rsidR="00F453A7" w:rsidRPr="004411E1">
          <w:rPr>
            <w:rStyle w:val="Lienhypertexte"/>
            <w:lang w:eastAsia="fr-FR"/>
          </w:rPr>
          <w:t>EntityTypeBuilder&lt;T&gt;</w:t>
        </w:r>
      </w:hyperlink>
      <w:r w:rsidR="00F453A7">
        <w:rPr>
          <w:lang w:eastAsia="fr-FR"/>
        </w:rPr>
        <w:t xml:space="preserve"> fournit des méthodes de configuration des entités :</w:t>
      </w:r>
    </w:p>
    <w:p w14:paraId="3C8A903F" w14:textId="77777777" w:rsidR="00F453A7" w:rsidRDefault="00F453A7" w:rsidP="00F453A7">
      <w:pPr>
        <w:pStyle w:val="Paragraphedeliste"/>
        <w:numPr>
          <w:ilvl w:val="0"/>
          <w:numId w:val="32"/>
        </w:numPr>
        <w:spacing w:after="120" w:line="264" w:lineRule="auto"/>
        <w:rPr>
          <w:lang w:eastAsia="fr-FR"/>
        </w:rPr>
      </w:pPr>
      <w:r>
        <w:rPr>
          <w:lang w:eastAsia="fr-FR"/>
        </w:rPr>
        <w:t>HasOne permet d’établir une relation 1-1 avec une autre entité. En l’occurrence, un employé est en relation avec une adresse et un manager (propriété ReportsTo)</w:t>
      </w:r>
    </w:p>
    <w:p w14:paraId="2ACC8320" w14:textId="77777777" w:rsidR="00F453A7" w:rsidRDefault="00F453A7" w:rsidP="00F453A7">
      <w:pPr>
        <w:pStyle w:val="Paragraphedeliste"/>
        <w:numPr>
          <w:ilvl w:val="0"/>
          <w:numId w:val="32"/>
        </w:numPr>
        <w:spacing w:after="120" w:line="264" w:lineRule="auto"/>
        <w:rPr>
          <w:lang w:eastAsia="fr-FR"/>
        </w:rPr>
      </w:pPr>
      <w:r>
        <w:rPr>
          <w:lang w:eastAsia="fr-FR"/>
        </w:rPr>
        <w:t>HasMany</w:t>
      </w:r>
      <w:r w:rsidRPr="004411E1">
        <w:rPr>
          <w:lang w:eastAsia="fr-FR"/>
        </w:rPr>
        <w:t xml:space="preserve"> </w:t>
      </w:r>
      <w:r>
        <w:rPr>
          <w:lang w:eastAsia="fr-FR"/>
        </w:rPr>
        <w:t>permet d’établir une relation 1-n avec une autre entité. En l’occurrence, un employé est en relation avec plusieurs autres employés, si c’est un manager.</w:t>
      </w:r>
    </w:p>
    <w:p w14:paraId="02CF2BFC" w14:textId="77777777" w:rsidR="00F453A7" w:rsidRDefault="007E4D00" w:rsidP="00F453A7">
      <w:pPr>
        <w:rPr>
          <w:lang w:eastAsia="fr-FR"/>
        </w:rPr>
      </w:pPr>
      <w:hyperlink r:id="rId68" w:history="1">
        <w:r w:rsidR="00F453A7" w:rsidRPr="004411E1">
          <w:rPr>
            <w:rStyle w:val="Lienhypertexte"/>
            <w:lang w:eastAsia="fr-FR"/>
          </w:rPr>
          <w:t>ReferenceCollectionBuilder&lt;T&gt;</w:t>
        </w:r>
      </w:hyperlink>
      <w:r w:rsidR="00F453A7">
        <w:rPr>
          <w:lang w:eastAsia="fr-FR"/>
        </w:rPr>
        <w:t xml:space="preserve"> fournit des méthodes de configuration des relations 1-n :</w:t>
      </w:r>
    </w:p>
    <w:p w14:paraId="60D70F5A" w14:textId="77777777" w:rsidR="00F453A7" w:rsidRDefault="00F453A7" w:rsidP="00F453A7">
      <w:pPr>
        <w:pStyle w:val="Paragraphedeliste"/>
        <w:numPr>
          <w:ilvl w:val="0"/>
          <w:numId w:val="33"/>
        </w:numPr>
        <w:spacing w:after="120" w:line="264" w:lineRule="auto"/>
        <w:rPr>
          <w:lang w:eastAsia="fr-FR"/>
        </w:rPr>
      </w:pPr>
      <w:r>
        <w:rPr>
          <w:lang w:eastAsia="fr-FR"/>
        </w:rPr>
        <w:t>HasForeignKey configure une propriété comme clé étrangère</w:t>
      </w:r>
    </w:p>
    <w:p w14:paraId="3574E15D" w14:textId="77777777" w:rsidR="00F453A7" w:rsidRPr="00F81B18" w:rsidRDefault="00F453A7" w:rsidP="00F453A7">
      <w:pPr>
        <w:pStyle w:val="Paragraphedeliste"/>
        <w:numPr>
          <w:ilvl w:val="0"/>
          <w:numId w:val="33"/>
        </w:numPr>
        <w:spacing w:after="120" w:line="264" w:lineRule="auto"/>
        <w:rPr>
          <w:lang w:eastAsia="fr-FR"/>
        </w:rPr>
      </w:pPr>
      <w:r>
        <w:rPr>
          <w:color w:val="000000"/>
        </w:rPr>
        <w:t xml:space="preserve">HasConstraintName est une méthode d’extension définie par la classe </w:t>
      </w:r>
      <w:hyperlink r:id="rId69" w:history="1">
        <w:r w:rsidRPr="00F81B18">
          <w:rPr>
            <w:rStyle w:val="Lienhypertexte"/>
          </w:rPr>
          <w:t>RelationalReferenceCollectionBuilder</w:t>
        </w:r>
      </w:hyperlink>
      <w:r>
        <w:rPr>
          <w:color w:val="000000"/>
        </w:rPr>
        <w:t>. Elle permet de spécifier le nom de la contrainte de clé étrangère.</w:t>
      </w:r>
    </w:p>
    <w:p w14:paraId="5FF68C51" w14:textId="77777777" w:rsidR="00F453A7" w:rsidRDefault="00F453A7" w:rsidP="00F453A7">
      <w:pPr>
        <w:rPr>
          <w:lang w:eastAsia="fr-FR"/>
        </w:rPr>
      </w:pPr>
      <w:r>
        <w:rPr>
          <w:lang w:eastAsia="fr-FR"/>
        </w:rPr>
        <w:t xml:space="preserve">Pour avoir une vue plus exhaustive de l’API Fluent pour EF Core, on pourra consulter les liens hypertextes fournis sur les noms de classes ci-dessus, ainsi que le site </w:t>
      </w:r>
      <w:hyperlink r:id="rId70" w:history="1">
        <w:r w:rsidRPr="00F81B18">
          <w:rPr>
            <w:rStyle w:val="Lienhypertexte"/>
            <w:lang w:eastAsia="fr-FR"/>
          </w:rPr>
          <w:t>Learn Entity Framework Core</w:t>
        </w:r>
      </w:hyperlink>
      <w:r>
        <w:rPr>
          <w:lang w:eastAsia="fr-FR"/>
        </w:rPr>
        <w:t>.</w:t>
      </w:r>
    </w:p>
    <w:p w14:paraId="5B238F77" w14:textId="77777777" w:rsidR="00F453A7" w:rsidRPr="00702049" w:rsidRDefault="00F453A7" w:rsidP="00702049"/>
    <w:p w14:paraId="7BBB55B1" w14:textId="6936B79E" w:rsidR="004C0A55" w:rsidRDefault="009171A0" w:rsidP="00A362B2">
      <w:pPr>
        <w:pStyle w:val="Titre2"/>
      </w:pPr>
      <w:bookmarkStart w:id="36" w:name="_Toc500545709"/>
      <w:r>
        <w:t>Chargement</w:t>
      </w:r>
      <w:r w:rsidR="00A362B2">
        <w:t xml:space="preserve"> de données</w:t>
      </w:r>
      <w:bookmarkEnd w:id="36"/>
    </w:p>
    <w:p w14:paraId="0B499C1A" w14:textId="41570E02" w:rsidR="00B37C7B" w:rsidRDefault="00254606" w:rsidP="00B37C7B">
      <w:r>
        <w:t>Nous allons voir maintenant comment créer des requêtes LINQ sur la couche objet pour récupérer des donné</w:t>
      </w:r>
      <w:r w:rsidR="00304304">
        <w:t>e</w:t>
      </w:r>
      <w:r>
        <w:t>s et les afficher.</w:t>
      </w:r>
      <w:r w:rsidR="00FB654A">
        <w:t xml:space="preserve"> Notre objectif sera de créer une petite application Winforms qui affiche une liste déroulante de fournisseurs, et</w:t>
      </w:r>
      <w:r w:rsidR="006A4A27">
        <w:t xml:space="preserve"> une grille </w:t>
      </w:r>
      <w:r w:rsidR="00FB654A">
        <w:t>détail</w:t>
      </w:r>
      <w:r w:rsidR="006A4A27">
        <w:t>lant les</w:t>
      </w:r>
      <w:r w:rsidR="00FB654A">
        <w:t xml:space="preserve"> produits fournis </w:t>
      </w:r>
      <w:r w:rsidR="0016740C">
        <w:t>par le fournisseur sélectionné</w:t>
      </w:r>
      <w:r w:rsidR="00255BA3">
        <w:t> :</w:t>
      </w:r>
    </w:p>
    <w:p w14:paraId="7AF23F68" w14:textId="1C1726CD" w:rsidR="00FB654A" w:rsidRDefault="00B05A95" w:rsidP="00B37C7B">
      <w:r>
        <w:rPr>
          <w:noProof/>
        </w:rPr>
        <w:drawing>
          <wp:inline distT="0" distB="0" distL="0" distR="0" wp14:anchorId="3F383694" wp14:editId="3226877B">
            <wp:extent cx="6192520" cy="27241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email">
                      <a:extLst>
                        <a:ext uri="{28A0092B-C50C-407E-A947-70E740481C1C}">
                          <a14:useLocalDpi xmlns:a14="http://schemas.microsoft.com/office/drawing/2010/main"/>
                        </a:ext>
                      </a:extLst>
                    </a:blip>
                    <a:stretch>
                      <a:fillRect/>
                    </a:stretch>
                  </pic:blipFill>
                  <pic:spPr>
                    <a:xfrm>
                      <a:off x="0" y="0"/>
                      <a:ext cx="6192520" cy="2724150"/>
                    </a:xfrm>
                    <a:prstGeom prst="rect">
                      <a:avLst/>
                    </a:prstGeom>
                  </pic:spPr>
                </pic:pic>
              </a:graphicData>
            </a:graphic>
          </wp:inline>
        </w:drawing>
      </w:r>
    </w:p>
    <w:p w14:paraId="7808A311" w14:textId="27344C87" w:rsidR="00045058" w:rsidRDefault="0016740C" w:rsidP="0016740C">
      <w:r>
        <w:t xml:space="preserve">NB/ Ce type d’application peut être réalisé de différentes façons. La plus </w:t>
      </w:r>
      <w:r w:rsidR="00255BA3">
        <w:t>rapide</w:t>
      </w:r>
      <w:r>
        <w:t xml:space="preserve"> consiste à utiliser </w:t>
      </w:r>
      <w:r w:rsidR="00255BA3">
        <w:t>le</w:t>
      </w:r>
      <w:r>
        <w:t xml:space="preserve"> composant BindingSource</w:t>
      </w:r>
      <w:r w:rsidR="00255BA3">
        <w:t xml:space="preserve"> de Winforms</w:t>
      </w:r>
      <w:r>
        <w:t xml:space="preserve">, lié à une source de données de type objet. </w:t>
      </w:r>
      <w:r w:rsidR="00255BA3">
        <w:t>Cependant, n</w:t>
      </w:r>
      <w:r>
        <w:t xml:space="preserve">otre but étant avant tout de découvrir les possibilités d’Entity Framework, </w:t>
      </w:r>
      <w:r w:rsidR="00255BA3">
        <w:t>je présente ci-</w:t>
      </w:r>
      <w:r w:rsidR="00FC70E0">
        <w:t>dessous</w:t>
      </w:r>
      <w:r w:rsidR="00255BA3">
        <w:t xml:space="preserve"> une solution plus « manuelle », mais aussi plus didactique.</w:t>
      </w:r>
    </w:p>
    <w:p w14:paraId="24A85528"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FF"/>
          <w:lang w:eastAsia="fr-FR"/>
        </w:rPr>
        <w:t>using</w:t>
      </w:r>
      <w:r w:rsidRPr="00FB654A">
        <w:rPr>
          <w:rFonts w:eastAsia="Times New Roman" w:cs="Courier New"/>
          <w:color w:val="000000"/>
          <w:lang w:eastAsia="fr-FR"/>
        </w:rPr>
        <w:t> System;</w:t>
      </w:r>
    </w:p>
    <w:p w14:paraId="68D794CE"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FF"/>
          <w:lang w:eastAsia="fr-FR"/>
        </w:rPr>
        <w:t>using</w:t>
      </w:r>
      <w:r w:rsidRPr="00FB654A">
        <w:rPr>
          <w:rFonts w:eastAsia="Times New Roman" w:cs="Courier New"/>
          <w:color w:val="000000"/>
          <w:lang w:eastAsia="fr-FR"/>
        </w:rPr>
        <w:t> System.Data;</w:t>
      </w:r>
    </w:p>
    <w:p w14:paraId="31748DCC"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FF"/>
          <w:lang w:eastAsia="fr-FR"/>
        </w:rPr>
        <w:t>using</w:t>
      </w:r>
      <w:r w:rsidRPr="00FB654A">
        <w:rPr>
          <w:rFonts w:eastAsia="Times New Roman" w:cs="Courier New"/>
          <w:color w:val="000000"/>
          <w:lang w:eastAsia="fr-FR"/>
        </w:rPr>
        <w:t> System.Linq;</w:t>
      </w:r>
    </w:p>
    <w:p w14:paraId="5F709CEE"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FF"/>
          <w:lang w:eastAsia="fr-FR"/>
        </w:rPr>
        <w:lastRenderedPageBreak/>
        <w:t>using</w:t>
      </w:r>
      <w:r w:rsidRPr="00FB654A">
        <w:rPr>
          <w:rFonts w:eastAsia="Times New Roman" w:cs="Courier New"/>
          <w:color w:val="000000"/>
          <w:lang w:eastAsia="fr-FR"/>
        </w:rPr>
        <w:t> System.Windows.Forms;</w:t>
      </w:r>
    </w:p>
    <w:p w14:paraId="7E413DC9"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xml:space="preserve"> </w:t>
      </w:r>
    </w:p>
    <w:p w14:paraId="27EC345E"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FF"/>
          <w:lang w:eastAsia="fr-FR"/>
        </w:rPr>
        <w:t>namespace</w:t>
      </w:r>
      <w:r w:rsidRPr="00FB654A">
        <w:rPr>
          <w:rFonts w:eastAsia="Times New Roman" w:cs="Courier New"/>
          <w:color w:val="000000"/>
          <w:lang w:eastAsia="fr-FR"/>
        </w:rPr>
        <w:t> DemoEF</w:t>
      </w:r>
    </w:p>
    <w:p w14:paraId="2BA1C6CD"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w:t>
      </w:r>
    </w:p>
    <w:p w14:paraId="78547957"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00FF"/>
          <w:lang w:eastAsia="fr-FR"/>
        </w:rPr>
        <w:t>public</w:t>
      </w:r>
      <w:r w:rsidRPr="00FB654A">
        <w:rPr>
          <w:rFonts w:eastAsia="Times New Roman" w:cs="Courier New"/>
          <w:color w:val="000000"/>
          <w:lang w:eastAsia="fr-FR"/>
        </w:rPr>
        <w:t> </w:t>
      </w:r>
      <w:r w:rsidRPr="00FB654A">
        <w:rPr>
          <w:rFonts w:eastAsia="Times New Roman" w:cs="Courier New"/>
          <w:color w:val="0000FF"/>
          <w:lang w:eastAsia="fr-FR"/>
        </w:rPr>
        <w:t>partial</w:t>
      </w:r>
      <w:r w:rsidRPr="00FB654A">
        <w:rPr>
          <w:rFonts w:eastAsia="Times New Roman" w:cs="Courier New"/>
          <w:color w:val="000000"/>
          <w:lang w:eastAsia="fr-FR"/>
        </w:rPr>
        <w:t> </w:t>
      </w:r>
      <w:r w:rsidRPr="00FB654A">
        <w:rPr>
          <w:rFonts w:eastAsia="Times New Roman" w:cs="Courier New"/>
          <w:color w:val="0000FF"/>
          <w:lang w:eastAsia="fr-FR"/>
        </w:rPr>
        <w:t>class</w:t>
      </w:r>
      <w:r w:rsidRPr="00FB654A">
        <w:rPr>
          <w:rFonts w:eastAsia="Times New Roman" w:cs="Courier New"/>
          <w:color w:val="000000"/>
          <w:lang w:eastAsia="fr-FR"/>
        </w:rPr>
        <w:t> </w:t>
      </w:r>
      <w:r w:rsidRPr="00FB654A">
        <w:rPr>
          <w:rFonts w:eastAsia="Times New Roman" w:cs="Courier New"/>
          <w:color w:val="2B91AF"/>
          <w:lang w:eastAsia="fr-FR"/>
        </w:rPr>
        <w:t>Form1</w:t>
      </w:r>
      <w:r w:rsidRPr="00FB654A">
        <w:rPr>
          <w:rFonts w:eastAsia="Times New Roman" w:cs="Courier New"/>
          <w:color w:val="000000"/>
          <w:lang w:eastAsia="fr-FR"/>
        </w:rPr>
        <w:t> : </w:t>
      </w:r>
      <w:r w:rsidRPr="00FB654A">
        <w:rPr>
          <w:rFonts w:eastAsia="Times New Roman" w:cs="Courier New"/>
          <w:color w:val="2B91AF"/>
          <w:lang w:eastAsia="fr-FR"/>
        </w:rPr>
        <w:t>Form</w:t>
      </w:r>
    </w:p>
    <w:p w14:paraId="5BBFFAC3"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p>
    <w:p w14:paraId="6F03E3ED" w14:textId="65990E54"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00FF"/>
          <w:lang w:eastAsia="fr-FR"/>
        </w:rPr>
        <w:t>private</w:t>
      </w:r>
      <w:r w:rsidRPr="00FB654A">
        <w:rPr>
          <w:rFonts w:eastAsia="Times New Roman" w:cs="Courier New"/>
          <w:color w:val="000000"/>
          <w:lang w:eastAsia="fr-FR"/>
        </w:rPr>
        <w:t> </w:t>
      </w:r>
      <w:r w:rsidRPr="00FB654A">
        <w:rPr>
          <w:rFonts w:eastAsia="Times New Roman" w:cs="Courier New"/>
          <w:color w:val="2B91AF"/>
          <w:lang w:eastAsia="fr-FR"/>
        </w:rPr>
        <w:t>Northwind2Entities</w:t>
      </w:r>
      <w:r w:rsidRPr="00FB654A">
        <w:rPr>
          <w:rFonts w:eastAsia="Times New Roman" w:cs="Courier New"/>
          <w:color w:val="000000"/>
          <w:lang w:eastAsia="fr-FR"/>
        </w:rPr>
        <w:t> </w:t>
      </w:r>
      <w:r w:rsidR="00D62DAD">
        <w:rPr>
          <w:rFonts w:eastAsia="Times New Roman" w:cs="Courier New"/>
          <w:color w:val="000000"/>
          <w:lang w:eastAsia="fr-FR"/>
        </w:rPr>
        <w:t>_</w:t>
      </w:r>
      <w:r w:rsidRPr="00FB654A">
        <w:rPr>
          <w:rFonts w:eastAsia="Times New Roman" w:cs="Courier New"/>
          <w:color w:val="000000"/>
          <w:lang w:eastAsia="fr-FR"/>
        </w:rPr>
        <w:t>contexte;</w:t>
      </w:r>
    </w:p>
    <w:p w14:paraId="034BFA2E"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xml:space="preserve"> </w:t>
      </w:r>
    </w:p>
    <w:p w14:paraId="14C96C96"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00FF"/>
          <w:lang w:eastAsia="fr-FR"/>
        </w:rPr>
        <w:t>public</w:t>
      </w:r>
      <w:r w:rsidRPr="00FB654A">
        <w:rPr>
          <w:rFonts w:eastAsia="Times New Roman" w:cs="Courier New"/>
          <w:color w:val="000000"/>
          <w:lang w:eastAsia="fr-FR"/>
        </w:rPr>
        <w:t> Form1()</w:t>
      </w:r>
    </w:p>
    <w:p w14:paraId="0E5780FA"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p>
    <w:p w14:paraId="4DFBB011"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InitializeComponent();</w:t>
      </w:r>
    </w:p>
    <w:p w14:paraId="4B9E4D53"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cbFournisseurs.SelectedIndexChanged += CbFournisseurs_SelectedIndexChanged;</w:t>
      </w:r>
    </w:p>
    <w:p w14:paraId="13093821"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btnEnregistrer.Click += BtnEnregistrer_Click;</w:t>
      </w:r>
    </w:p>
    <w:p w14:paraId="63BB0EB2"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p>
    <w:p w14:paraId="1A2FB229"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xml:space="preserve"> </w:t>
      </w:r>
    </w:p>
    <w:p w14:paraId="32D28D29"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8000"/>
          <w:lang w:eastAsia="fr-FR"/>
        </w:rPr>
        <w:t>// Au chargement du formulaire</w:t>
      </w:r>
    </w:p>
    <w:p w14:paraId="527E358F"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00FF"/>
          <w:lang w:eastAsia="fr-FR"/>
        </w:rPr>
        <w:t>protected</w:t>
      </w:r>
      <w:r w:rsidRPr="00FB654A">
        <w:rPr>
          <w:rFonts w:eastAsia="Times New Roman" w:cs="Courier New"/>
          <w:color w:val="000000"/>
          <w:lang w:eastAsia="fr-FR"/>
        </w:rPr>
        <w:t> </w:t>
      </w:r>
      <w:r w:rsidRPr="00FB654A">
        <w:rPr>
          <w:rFonts w:eastAsia="Times New Roman" w:cs="Courier New"/>
          <w:color w:val="0000FF"/>
          <w:lang w:eastAsia="fr-FR"/>
        </w:rPr>
        <w:t>override</w:t>
      </w:r>
      <w:r w:rsidRPr="00FB654A">
        <w:rPr>
          <w:rFonts w:eastAsia="Times New Roman" w:cs="Courier New"/>
          <w:color w:val="000000"/>
          <w:lang w:eastAsia="fr-FR"/>
        </w:rPr>
        <w:t> </w:t>
      </w:r>
      <w:r w:rsidRPr="00FB654A">
        <w:rPr>
          <w:rFonts w:eastAsia="Times New Roman" w:cs="Courier New"/>
          <w:color w:val="0000FF"/>
          <w:lang w:eastAsia="fr-FR"/>
        </w:rPr>
        <w:t>void</w:t>
      </w:r>
      <w:r w:rsidRPr="00FB654A">
        <w:rPr>
          <w:rFonts w:eastAsia="Times New Roman" w:cs="Courier New"/>
          <w:color w:val="000000"/>
          <w:lang w:eastAsia="fr-FR"/>
        </w:rPr>
        <w:t> OnLoad(</w:t>
      </w:r>
      <w:r w:rsidRPr="00FB654A">
        <w:rPr>
          <w:rFonts w:eastAsia="Times New Roman" w:cs="Courier New"/>
          <w:color w:val="2B91AF"/>
          <w:lang w:eastAsia="fr-FR"/>
        </w:rPr>
        <w:t>EventArgs</w:t>
      </w:r>
      <w:r w:rsidRPr="00FB654A">
        <w:rPr>
          <w:rFonts w:eastAsia="Times New Roman" w:cs="Courier New"/>
          <w:color w:val="000000"/>
          <w:lang w:eastAsia="fr-FR"/>
        </w:rPr>
        <w:t> e)</w:t>
      </w:r>
    </w:p>
    <w:p w14:paraId="4ED99CB8"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p>
    <w:p w14:paraId="0D5E1CA8"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8000"/>
          <w:lang w:eastAsia="fr-FR"/>
        </w:rPr>
        <w:t>// Création du contexte</w:t>
      </w:r>
    </w:p>
    <w:p w14:paraId="6E7E1C64" w14:textId="3BC79292"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00D62DAD">
        <w:rPr>
          <w:rFonts w:eastAsia="Times New Roman" w:cs="Courier New"/>
          <w:color w:val="000000"/>
          <w:lang w:eastAsia="fr-FR"/>
        </w:rPr>
        <w:t>_</w:t>
      </w:r>
      <w:r w:rsidRPr="00FB654A">
        <w:rPr>
          <w:rFonts w:eastAsia="Times New Roman" w:cs="Courier New"/>
          <w:color w:val="000000"/>
          <w:lang w:eastAsia="fr-FR"/>
        </w:rPr>
        <w:t>contexte = </w:t>
      </w:r>
      <w:r w:rsidRPr="00FB654A">
        <w:rPr>
          <w:rFonts w:eastAsia="Times New Roman" w:cs="Courier New"/>
          <w:color w:val="0000FF"/>
          <w:lang w:eastAsia="fr-FR"/>
        </w:rPr>
        <w:t>new</w:t>
      </w:r>
      <w:r w:rsidRPr="00FB654A">
        <w:rPr>
          <w:rFonts w:eastAsia="Times New Roman" w:cs="Courier New"/>
          <w:color w:val="000000"/>
          <w:lang w:eastAsia="fr-FR"/>
        </w:rPr>
        <w:t> </w:t>
      </w:r>
      <w:r w:rsidRPr="00FB654A">
        <w:rPr>
          <w:rFonts w:eastAsia="Times New Roman" w:cs="Courier New"/>
          <w:color w:val="2B91AF"/>
          <w:lang w:eastAsia="fr-FR"/>
        </w:rPr>
        <w:t>Northwind2Entities</w:t>
      </w:r>
      <w:r w:rsidRPr="00FB654A">
        <w:rPr>
          <w:rFonts w:eastAsia="Times New Roman" w:cs="Courier New"/>
          <w:color w:val="000000"/>
          <w:lang w:eastAsia="fr-FR"/>
        </w:rPr>
        <w:t>();</w:t>
      </w:r>
    </w:p>
    <w:p w14:paraId="77140D7A"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xml:space="preserve"> </w:t>
      </w:r>
    </w:p>
    <w:p w14:paraId="575609EA"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8000"/>
          <w:lang w:eastAsia="fr-FR"/>
        </w:rPr>
        <w:t>// Requête LINQ pour récupérer les fournisseurs et leurs produits</w:t>
      </w:r>
    </w:p>
    <w:p w14:paraId="17CB8108" w14:textId="22A649F2" w:rsidR="00CF1E7B" w:rsidRPr="00CF1E7B" w:rsidRDefault="00FB654A" w:rsidP="00CF1E7B">
      <w:pPr>
        <w:pStyle w:val="Code"/>
        <w:rPr>
          <w:lang w:eastAsia="fr-FR"/>
        </w:rPr>
      </w:pPr>
      <w:r w:rsidRPr="00FB654A">
        <w:rPr>
          <w:lang w:eastAsia="fr-FR"/>
        </w:rPr>
        <w:t>         </w:t>
      </w:r>
      <w:bookmarkStart w:id="37" w:name="_Hlk490431542"/>
      <w:r w:rsidR="00CF1E7B" w:rsidRPr="00CF1E7B">
        <w:rPr>
          <w:color w:val="0000FF"/>
          <w:lang w:eastAsia="fr-FR"/>
        </w:rPr>
        <w:t>var</w:t>
      </w:r>
      <w:r w:rsidR="00CF1E7B" w:rsidRPr="00CF1E7B">
        <w:rPr>
          <w:lang w:eastAsia="fr-FR"/>
        </w:rPr>
        <w:t> fournisseurs = </w:t>
      </w:r>
      <w:r w:rsidR="00D62DAD">
        <w:rPr>
          <w:lang w:eastAsia="fr-FR"/>
        </w:rPr>
        <w:t>_</w:t>
      </w:r>
      <w:r w:rsidR="00CF1E7B" w:rsidRPr="00CF1E7B">
        <w:rPr>
          <w:lang w:eastAsia="fr-FR"/>
        </w:rPr>
        <w:t>contexte.Suppliers.Include(</w:t>
      </w:r>
      <w:r w:rsidR="00A54960" w:rsidRPr="00A54960">
        <w:rPr>
          <w:lang w:eastAsia="fr-FR"/>
        </w:rPr>
        <w:t>s =&gt; s.Products</w:t>
      </w:r>
      <w:r w:rsidR="00CF1E7B" w:rsidRPr="00CF1E7B">
        <w:rPr>
          <w:lang w:eastAsia="fr-FR"/>
        </w:rPr>
        <w:t>)</w:t>
      </w:r>
      <w:r w:rsidR="00A54960">
        <w:rPr>
          <w:lang w:eastAsia="fr-FR"/>
        </w:rPr>
        <w:br/>
        <w:t xml:space="preserve">                                </w:t>
      </w:r>
      <w:r w:rsidR="00CF1E7B" w:rsidRPr="00CF1E7B">
        <w:rPr>
          <w:lang w:eastAsia="fr-FR"/>
        </w:rPr>
        <w:t>.OrderBy(s =&gt; s.CompanyName);</w:t>
      </w:r>
      <w:bookmarkEnd w:id="37"/>
    </w:p>
    <w:p w14:paraId="759300A0" w14:textId="4B0EF4A0" w:rsidR="00FB654A" w:rsidRPr="00FB654A" w:rsidRDefault="00FB654A" w:rsidP="00CF1E7B">
      <w:pPr>
        <w:pStyle w:val="Code"/>
        <w:rPr>
          <w:rFonts w:eastAsia="Times New Roman" w:cs="Courier New"/>
          <w:color w:val="000000"/>
          <w:lang w:eastAsia="fr-FR"/>
        </w:rPr>
      </w:pPr>
      <w:r w:rsidRPr="00FB654A">
        <w:rPr>
          <w:rFonts w:eastAsia="Times New Roman" w:cs="Courier New"/>
          <w:color w:val="000000"/>
          <w:lang w:eastAsia="fr-FR"/>
        </w:rPr>
        <w:t xml:space="preserve"> </w:t>
      </w:r>
    </w:p>
    <w:p w14:paraId="238BE2F4"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8000"/>
          <w:lang w:eastAsia="fr-FR"/>
        </w:rPr>
        <w:t>// Définition de la source de données de la liste des fournisseurs</w:t>
      </w:r>
    </w:p>
    <w:p w14:paraId="1969EED0" w14:textId="2E58D34C"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cbFournisseurs.DataSource = fournisseurs.ToList();</w:t>
      </w:r>
      <w:r w:rsidR="00930913">
        <w:rPr>
          <w:rFonts w:eastAsia="Times New Roman" w:cs="Courier New"/>
          <w:color w:val="000000"/>
          <w:lang w:eastAsia="fr-FR"/>
        </w:rPr>
        <w:br/>
        <w:t xml:space="preserve">         </w:t>
      </w:r>
      <w:r w:rsidR="00930913" w:rsidRPr="00FB654A">
        <w:rPr>
          <w:rFonts w:eastAsia="Times New Roman" w:cs="Courier New"/>
          <w:color w:val="000000"/>
          <w:lang w:eastAsia="fr-FR"/>
        </w:rPr>
        <w:t>cbFournisseurs.DisplayMember = </w:t>
      </w:r>
      <w:r w:rsidR="00930913" w:rsidRPr="00FB654A">
        <w:rPr>
          <w:rFonts w:eastAsia="Times New Roman" w:cs="Courier New"/>
          <w:color w:val="A31515"/>
          <w:lang w:eastAsia="fr-FR"/>
        </w:rPr>
        <w:t>"CompanyName"</w:t>
      </w:r>
      <w:r w:rsidR="00930913" w:rsidRPr="00FB654A">
        <w:rPr>
          <w:rFonts w:eastAsia="Times New Roman" w:cs="Courier New"/>
          <w:color w:val="000000"/>
          <w:lang w:eastAsia="fr-FR"/>
        </w:rPr>
        <w:t>;</w:t>
      </w:r>
    </w:p>
    <w:p w14:paraId="0FFB69DF"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p>
    <w:p w14:paraId="3B194E5A"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xml:space="preserve"> </w:t>
      </w:r>
    </w:p>
    <w:p w14:paraId="54DFB154"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8000"/>
          <w:lang w:eastAsia="fr-FR"/>
        </w:rPr>
        <w:t>// Au changement de sélection du fournisseur</w:t>
      </w:r>
    </w:p>
    <w:p w14:paraId="24A2CD2B"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00FF"/>
          <w:lang w:eastAsia="fr-FR"/>
        </w:rPr>
        <w:t>private</w:t>
      </w:r>
      <w:r w:rsidRPr="00FB654A">
        <w:rPr>
          <w:rFonts w:eastAsia="Times New Roman" w:cs="Courier New"/>
          <w:color w:val="000000"/>
          <w:lang w:eastAsia="fr-FR"/>
        </w:rPr>
        <w:t> </w:t>
      </w:r>
      <w:r w:rsidRPr="00FB654A">
        <w:rPr>
          <w:rFonts w:eastAsia="Times New Roman" w:cs="Courier New"/>
          <w:color w:val="0000FF"/>
          <w:lang w:eastAsia="fr-FR"/>
        </w:rPr>
        <w:t>void</w:t>
      </w:r>
      <w:r w:rsidRPr="00FB654A">
        <w:rPr>
          <w:rFonts w:eastAsia="Times New Roman" w:cs="Courier New"/>
          <w:color w:val="000000"/>
          <w:lang w:eastAsia="fr-FR"/>
        </w:rPr>
        <w:t> CbFournisseurs_SelectedIndexChanged(</w:t>
      </w:r>
      <w:r w:rsidRPr="00FB654A">
        <w:rPr>
          <w:rFonts w:eastAsia="Times New Roman" w:cs="Courier New"/>
          <w:color w:val="0000FF"/>
          <w:lang w:eastAsia="fr-FR"/>
        </w:rPr>
        <w:t>object</w:t>
      </w:r>
      <w:r w:rsidRPr="00FB654A">
        <w:rPr>
          <w:rFonts w:eastAsia="Times New Roman" w:cs="Courier New"/>
          <w:color w:val="000000"/>
          <w:lang w:eastAsia="fr-FR"/>
        </w:rPr>
        <w:t> sender, </w:t>
      </w:r>
      <w:r w:rsidRPr="00FB654A">
        <w:rPr>
          <w:rFonts w:eastAsia="Times New Roman" w:cs="Courier New"/>
          <w:color w:val="2B91AF"/>
          <w:lang w:eastAsia="fr-FR"/>
        </w:rPr>
        <w:t>EventArgs</w:t>
      </w:r>
      <w:r w:rsidRPr="00FB654A">
        <w:rPr>
          <w:rFonts w:eastAsia="Times New Roman" w:cs="Courier New"/>
          <w:color w:val="000000"/>
          <w:lang w:eastAsia="fr-FR"/>
        </w:rPr>
        <w:t> e)</w:t>
      </w:r>
    </w:p>
    <w:p w14:paraId="14A5A272"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p>
    <w:p w14:paraId="3155AF41"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8000"/>
          <w:lang w:eastAsia="fr-FR"/>
        </w:rPr>
        <w:t>// Affectation de la liste des produits du fournisseur sélectionné </w:t>
      </w:r>
    </w:p>
    <w:p w14:paraId="3F312129"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8000"/>
          <w:lang w:eastAsia="fr-FR"/>
        </w:rPr>
        <w:t>// comme source de données de la grille</w:t>
      </w:r>
    </w:p>
    <w:p w14:paraId="5AD205D9"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2B91AF"/>
          <w:lang w:eastAsia="fr-FR"/>
        </w:rPr>
        <w:t>Supplier</w:t>
      </w:r>
      <w:r w:rsidRPr="00FB654A">
        <w:rPr>
          <w:rFonts w:eastAsia="Times New Roman" w:cs="Courier New"/>
          <w:color w:val="000000"/>
          <w:lang w:eastAsia="fr-FR"/>
        </w:rPr>
        <w:t> fourni = (</w:t>
      </w:r>
      <w:r w:rsidRPr="00FB654A">
        <w:rPr>
          <w:rFonts w:eastAsia="Times New Roman" w:cs="Courier New"/>
          <w:color w:val="2B91AF"/>
          <w:lang w:eastAsia="fr-FR"/>
        </w:rPr>
        <w:t>Supplier</w:t>
      </w:r>
      <w:r w:rsidRPr="00FB654A">
        <w:rPr>
          <w:rFonts w:eastAsia="Times New Roman" w:cs="Courier New"/>
          <w:color w:val="000000"/>
          <w:lang w:eastAsia="fr-FR"/>
        </w:rPr>
        <w:t>)cbFournisseurs.SelectedItem;</w:t>
      </w:r>
    </w:p>
    <w:p w14:paraId="46373B82" w14:textId="4AF3DC8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dgvProdui</w:t>
      </w:r>
      <w:r w:rsidR="00597190">
        <w:rPr>
          <w:rFonts w:eastAsia="Times New Roman" w:cs="Courier New"/>
          <w:color w:val="000000"/>
          <w:lang w:eastAsia="fr-FR"/>
        </w:rPr>
        <w:t>ts.DataSource = fourni.Products</w:t>
      </w:r>
      <w:r w:rsidRPr="00FB654A">
        <w:rPr>
          <w:rFonts w:eastAsia="Times New Roman" w:cs="Courier New"/>
          <w:color w:val="000000"/>
          <w:lang w:eastAsia="fr-FR"/>
        </w:rPr>
        <w:t>;</w:t>
      </w:r>
    </w:p>
    <w:p w14:paraId="4FF2D6B9"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xml:space="preserve"> </w:t>
      </w:r>
    </w:p>
    <w:p w14:paraId="322451A6"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8000"/>
          <w:lang w:eastAsia="fr-FR"/>
        </w:rPr>
        <w:t>// Masquage de certaines colonnes et retaillage</w:t>
      </w:r>
    </w:p>
    <w:p w14:paraId="2A555A6C"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dgvProduits.Columns[</w:t>
      </w:r>
      <w:r w:rsidRPr="00FB654A">
        <w:rPr>
          <w:rFonts w:eastAsia="Times New Roman" w:cs="Courier New"/>
          <w:color w:val="A31515"/>
          <w:lang w:eastAsia="fr-FR"/>
        </w:rPr>
        <w:t>"Supplier"</w:t>
      </w:r>
      <w:r w:rsidRPr="00FB654A">
        <w:rPr>
          <w:rFonts w:eastAsia="Times New Roman" w:cs="Courier New"/>
          <w:color w:val="000000"/>
          <w:lang w:eastAsia="fr-FR"/>
        </w:rPr>
        <w:t>].Visible = </w:t>
      </w:r>
      <w:r w:rsidRPr="00FB654A">
        <w:rPr>
          <w:rFonts w:eastAsia="Times New Roman" w:cs="Courier New"/>
          <w:color w:val="0000FF"/>
          <w:lang w:eastAsia="fr-FR"/>
        </w:rPr>
        <w:t>false</w:t>
      </w:r>
      <w:r w:rsidRPr="00FB654A">
        <w:rPr>
          <w:rFonts w:eastAsia="Times New Roman" w:cs="Courier New"/>
          <w:color w:val="000000"/>
          <w:lang w:eastAsia="fr-FR"/>
        </w:rPr>
        <w:t>;</w:t>
      </w:r>
    </w:p>
    <w:p w14:paraId="277AB275"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dgvProduits.AutoResizeColumns(</w:t>
      </w:r>
      <w:r w:rsidRPr="00FB654A">
        <w:rPr>
          <w:rFonts w:eastAsia="Times New Roman" w:cs="Courier New"/>
          <w:color w:val="2B91AF"/>
          <w:lang w:eastAsia="fr-FR"/>
        </w:rPr>
        <w:t>DataGridViewAutoSizeColumnsMode</w:t>
      </w:r>
      <w:r w:rsidRPr="00FB654A">
        <w:rPr>
          <w:rFonts w:eastAsia="Times New Roman" w:cs="Courier New"/>
          <w:color w:val="000000"/>
          <w:lang w:eastAsia="fr-FR"/>
        </w:rPr>
        <w:t>.AllCells);</w:t>
      </w:r>
    </w:p>
    <w:p w14:paraId="291D0873"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p>
    <w:p w14:paraId="233B8263" w14:textId="5E07C4AC" w:rsidR="00FB654A" w:rsidRPr="00FB654A" w:rsidRDefault="00231819" w:rsidP="00FB654A">
      <w:pPr>
        <w:pStyle w:val="Code"/>
        <w:rPr>
          <w:rFonts w:eastAsia="Times New Roman" w:cs="Courier New"/>
          <w:color w:val="000000"/>
          <w:lang w:eastAsia="fr-FR"/>
        </w:rPr>
      </w:pPr>
      <w:r>
        <w:rPr>
          <w:rFonts w:eastAsia="Times New Roman" w:cs="Courier New"/>
          <w:color w:val="000000"/>
          <w:lang w:eastAsia="fr-FR"/>
        </w:rPr>
        <w:t xml:space="preserve"> </w:t>
      </w:r>
    </w:p>
    <w:p w14:paraId="3D05D460"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8000"/>
          <w:lang w:eastAsia="fr-FR"/>
        </w:rPr>
        <w:t>// A la fermeture du formulaire</w:t>
      </w:r>
    </w:p>
    <w:p w14:paraId="23B13A7F"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00FF"/>
          <w:lang w:eastAsia="fr-FR"/>
        </w:rPr>
        <w:t>protected</w:t>
      </w:r>
      <w:r w:rsidRPr="00FB654A">
        <w:rPr>
          <w:rFonts w:eastAsia="Times New Roman" w:cs="Courier New"/>
          <w:color w:val="000000"/>
          <w:lang w:eastAsia="fr-FR"/>
        </w:rPr>
        <w:t> </w:t>
      </w:r>
      <w:r w:rsidRPr="00FB654A">
        <w:rPr>
          <w:rFonts w:eastAsia="Times New Roman" w:cs="Courier New"/>
          <w:color w:val="0000FF"/>
          <w:lang w:eastAsia="fr-FR"/>
        </w:rPr>
        <w:t>override</w:t>
      </w:r>
      <w:r w:rsidRPr="00FB654A">
        <w:rPr>
          <w:rFonts w:eastAsia="Times New Roman" w:cs="Courier New"/>
          <w:color w:val="000000"/>
          <w:lang w:eastAsia="fr-FR"/>
        </w:rPr>
        <w:t> </w:t>
      </w:r>
      <w:r w:rsidRPr="00FB654A">
        <w:rPr>
          <w:rFonts w:eastAsia="Times New Roman" w:cs="Courier New"/>
          <w:color w:val="0000FF"/>
          <w:lang w:eastAsia="fr-FR"/>
        </w:rPr>
        <w:t>void</w:t>
      </w:r>
      <w:r w:rsidRPr="00FB654A">
        <w:rPr>
          <w:rFonts w:eastAsia="Times New Roman" w:cs="Courier New"/>
          <w:color w:val="000000"/>
          <w:lang w:eastAsia="fr-FR"/>
        </w:rPr>
        <w:t> OnClosed(</w:t>
      </w:r>
      <w:r w:rsidRPr="00FB654A">
        <w:rPr>
          <w:rFonts w:eastAsia="Times New Roman" w:cs="Courier New"/>
          <w:color w:val="2B91AF"/>
          <w:lang w:eastAsia="fr-FR"/>
        </w:rPr>
        <w:t>EventArgs</w:t>
      </w:r>
      <w:r w:rsidRPr="00FB654A">
        <w:rPr>
          <w:rFonts w:eastAsia="Times New Roman" w:cs="Courier New"/>
          <w:color w:val="000000"/>
          <w:lang w:eastAsia="fr-FR"/>
        </w:rPr>
        <w:t> e)</w:t>
      </w:r>
    </w:p>
    <w:p w14:paraId="611DE8E2"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p>
    <w:p w14:paraId="537C22A2" w14:textId="7C90A200"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00FC70E0" w:rsidRPr="00FB654A">
        <w:rPr>
          <w:rFonts w:eastAsia="Times New Roman" w:cs="Courier New"/>
          <w:color w:val="008000"/>
          <w:lang w:eastAsia="fr-FR"/>
        </w:rPr>
        <w:t>// </w:t>
      </w:r>
      <w:r w:rsidR="00FC70E0">
        <w:rPr>
          <w:rFonts w:eastAsia="Times New Roman" w:cs="Courier New"/>
          <w:color w:val="008000"/>
          <w:lang w:eastAsia="fr-FR"/>
        </w:rPr>
        <w:t>Destruction du contexte</w:t>
      </w:r>
      <w:r w:rsidR="00FC70E0">
        <w:rPr>
          <w:rFonts w:eastAsia="Times New Roman" w:cs="Courier New"/>
          <w:color w:val="000000"/>
          <w:lang w:eastAsia="fr-FR"/>
        </w:rPr>
        <w:br/>
        <w:t xml:space="preserve">         _</w:t>
      </w:r>
      <w:r w:rsidRPr="00FB654A">
        <w:rPr>
          <w:rFonts w:eastAsia="Times New Roman" w:cs="Courier New"/>
          <w:color w:val="000000"/>
          <w:lang w:eastAsia="fr-FR"/>
        </w:rPr>
        <w:t>contexte.Dispose();</w:t>
      </w:r>
    </w:p>
    <w:p w14:paraId="5C497658"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r w:rsidRPr="00FB654A">
        <w:rPr>
          <w:rFonts w:eastAsia="Times New Roman" w:cs="Courier New"/>
          <w:color w:val="0000FF"/>
          <w:lang w:eastAsia="fr-FR"/>
        </w:rPr>
        <w:t>base</w:t>
      </w:r>
      <w:r w:rsidRPr="00FB654A">
        <w:rPr>
          <w:rFonts w:eastAsia="Times New Roman" w:cs="Courier New"/>
          <w:color w:val="000000"/>
          <w:lang w:eastAsia="fr-FR"/>
        </w:rPr>
        <w:t>.OnClosed(e);</w:t>
      </w:r>
    </w:p>
    <w:p w14:paraId="094DF17A"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p>
    <w:p w14:paraId="0E359131"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   }</w:t>
      </w:r>
    </w:p>
    <w:p w14:paraId="380FBD4C" w14:textId="77777777" w:rsidR="00FB654A" w:rsidRPr="00FB654A" w:rsidRDefault="00FB654A" w:rsidP="00FB654A">
      <w:pPr>
        <w:pStyle w:val="Code"/>
        <w:rPr>
          <w:rFonts w:eastAsia="Times New Roman" w:cs="Courier New"/>
          <w:color w:val="000000"/>
          <w:lang w:eastAsia="fr-FR"/>
        </w:rPr>
      </w:pPr>
      <w:r w:rsidRPr="00FB654A">
        <w:rPr>
          <w:rFonts w:eastAsia="Times New Roman" w:cs="Courier New"/>
          <w:color w:val="000000"/>
          <w:lang w:eastAsia="fr-FR"/>
        </w:rPr>
        <w:t>}</w:t>
      </w:r>
    </w:p>
    <w:p w14:paraId="01B3BBA8" w14:textId="6B4C3DB1" w:rsidR="00FB654A" w:rsidRDefault="00FC70E0" w:rsidP="00B37C7B">
      <w:r>
        <w:t xml:space="preserve">Analysons ce code </w:t>
      </w:r>
      <w:r w:rsidR="00FB654A">
        <w:t>:</w:t>
      </w:r>
    </w:p>
    <w:p w14:paraId="60D31F5E" w14:textId="05889A10" w:rsidR="00A7597C" w:rsidRPr="003F48EE" w:rsidRDefault="00A7597C" w:rsidP="003F48EE">
      <w:pPr>
        <w:pStyle w:val="Titre3"/>
      </w:pPr>
      <w:r w:rsidRPr="003F48EE">
        <w:t>Gestion du contexte</w:t>
      </w:r>
    </w:p>
    <w:p w14:paraId="00EFF6AB" w14:textId="16088B42" w:rsidR="00FC70E0" w:rsidRDefault="005A7D83" w:rsidP="00FC70E0">
      <w:r>
        <w:t xml:space="preserve">Northwind2Entities est une classe </w:t>
      </w:r>
      <w:r w:rsidR="00231819">
        <w:t>dérivé</w:t>
      </w:r>
      <w:r>
        <w:t>e</w:t>
      </w:r>
      <w:r w:rsidR="00231819">
        <w:t xml:space="preserve"> de DbContext, généré</w:t>
      </w:r>
      <w:r>
        <w:t>e</w:t>
      </w:r>
      <w:r w:rsidR="00231819">
        <w:t xml:space="preserve"> automatiquement par EF, et permettant d’interagir avec </w:t>
      </w:r>
      <w:r w:rsidR="002F023F">
        <w:t>le modèle</w:t>
      </w:r>
      <w:r w:rsidR="00231819">
        <w:t>.</w:t>
      </w:r>
      <w:r>
        <w:t xml:space="preserve"> </w:t>
      </w:r>
      <w:r w:rsidR="00FC70E0">
        <w:t xml:space="preserve">Comme elle est utilisée à chaque fois qu’on manipule des données, on l’instancie </w:t>
      </w:r>
      <w:r w:rsidR="00FC70E0">
        <w:lastRenderedPageBreak/>
        <w:t>au chargement du formulaire, et on la détruit à la fermeture du formulaire. Si on l’utilisait dans une seule méthode, on utiliserait l’instruction using</w:t>
      </w:r>
      <w:r w:rsidR="003D760B">
        <w:t> :</w:t>
      </w:r>
    </w:p>
    <w:p w14:paraId="0DE6579D" w14:textId="77777777" w:rsidR="00FC70E0" w:rsidRPr="005D4E83" w:rsidRDefault="00FC70E0" w:rsidP="00FC70E0">
      <w:pPr>
        <w:pStyle w:val="Code"/>
        <w:rPr>
          <w:rFonts w:eastAsia="Times New Roman" w:cs="Courier New"/>
          <w:color w:val="000000"/>
          <w:lang w:eastAsia="fr-FR"/>
        </w:rPr>
      </w:pPr>
      <w:r w:rsidRPr="005D4E83">
        <w:rPr>
          <w:rFonts w:eastAsia="Times New Roman" w:cs="Courier New"/>
          <w:color w:val="0000FF"/>
          <w:lang w:eastAsia="fr-FR"/>
        </w:rPr>
        <w:t>using</w:t>
      </w:r>
      <w:r w:rsidRPr="005D4E83">
        <w:rPr>
          <w:rFonts w:eastAsia="Times New Roman" w:cs="Courier New"/>
          <w:color w:val="000000"/>
          <w:lang w:eastAsia="fr-FR"/>
        </w:rPr>
        <w:t> (</w:t>
      </w:r>
      <w:r w:rsidRPr="005D4E83">
        <w:rPr>
          <w:rFonts w:eastAsia="Times New Roman" w:cs="Courier New"/>
          <w:color w:val="2B91AF"/>
          <w:lang w:eastAsia="fr-FR"/>
        </w:rPr>
        <w:t>DbContext</w:t>
      </w:r>
      <w:r w:rsidRPr="005D4E83">
        <w:rPr>
          <w:rFonts w:eastAsia="Times New Roman" w:cs="Courier New"/>
          <w:color w:val="000000"/>
          <w:lang w:eastAsia="fr-FR"/>
        </w:rPr>
        <w:t> ctx = </w:t>
      </w:r>
      <w:r w:rsidRPr="005D4E83">
        <w:rPr>
          <w:rFonts w:eastAsia="Times New Roman" w:cs="Courier New"/>
          <w:color w:val="0000FF"/>
          <w:lang w:eastAsia="fr-FR"/>
        </w:rPr>
        <w:t>new</w:t>
      </w:r>
      <w:r w:rsidRPr="005D4E83">
        <w:rPr>
          <w:rFonts w:eastAsia="Times New Roman" w:cs="Courier New"/>
          <w:color w:val="000000"/>
          <w:lang w:eastAsia="fr-FR"/>
        </w:rPr>
        <w:t> </w:t>
      </w:r>
      <w:r w:rsidRPr="005D4E83">
        <w:rPr>
          <w:rFonts w:eastAsia="Times New Roman" w:cs="Courier New"/>
          <w:color w:val="2B91AF"/>
          <w:lang w:eastAsia="fr-FR"/>
        </w:rPr>
        <w:t>Northwind2Entities</w:t>
      </w:r>
      <w:r w:rsidRPr="005D4E83">
        <w:rPr>
          <w:rFonts w:eastAsia="Times New Roman" w:cs="Courier New"/>
          <w:color w:val="000000"/>
          <w:lang w:eastAsia="fr-FR"/>
        </w:rPr>
        <w:t>()) {</w:t>
      </w:r>
      <w:r>
        <w:rPr>
          <w:rFonts w:eastAsia="Times New Roman" w:cs="Courier New"/>
          <w:color w:val="000000"/>
          <w:lang w:eastAsia="fr-FR"/>
        </w:rPr>
        <w:t xml:space="preserve"> ...</w:t>
      </w:r>
      <w:r w:rsidRPr="005D4E83">
        <w:rPr>
          <w:rFonts w:eastAsia="Times New Roman" w:cs="Courier New"/>
          <w:color w:val="000000"/>
          <w:lang w:eastAsia="fr-FR"/>
        </w:rPr>
        <w:t> }</w:t>
      </w:r>
    </w:p>
    <w:p w14:paraId="46B65E40" w14:textId="6C571A9B" w:rsidR="00231819" w:rsidRDefault="00FC70E0" w:rsidP="00FC70E0">
      <w:r>
        <w:t xml:space="preserve"> Le contexte</w:t>
      </w:r>
      <w:r w:rsidR="002F023F">
        <w:t xml:space="preserve"> contient des propriétés de type DbSet pour chaque entité du modèle</w:t>
      </w:r>
      <w:r w:rsidR="003D760B">
        <w:t>.</w:t>
      </w:r>
      <w:r w:rsidR="002F023F">
        <w:t xml:space="preserve"> </w:t>
      </w:r>
      <w:r w:rsidR="003D760B">
        <w:t>Ici, il s’agit</w:t>
      </w:r>
      <w:r w:rsidR="002F023F">
        <w:t xml:space="preserve"> des proprié</w:t>
      </w:r>
      <w:r w:rsidR="003D760B">
        <w:t>tés Suppliers et Products.</w:t>
      </w:r>
    </w:p>
    <w:p w14:paraId="665ABC4C" w14:textId="4BDA39F9" w:rsidR="00A7597C" w:rsidRPr="003F48EE" w:rsidRDefault="00A7597C" w:rsidP="003F48EE">
      <w:pPr>
        <w:pStyle w:val="Titre3"/>
      </w:pPr>
      <w:r w:rsidRPr="003F48EE">
        <w:t>Chargement des données</w:t>
      </w:r>
    </w:p>
    <w:p w14:paraId="386939D6" w14:textId="60137ACC" w:rsidR="003D760B" w:rsidRDefault="003D760B" w:rsidP="003D760B">
      <w:r>
        <w:t xml:space="preserve">On a utilisé une requête LINQ unique pour récupérer en une seule fois l’ensemble des fournisseurs et de leurs produits. Pour récupérer les produits associés à chaque fournisseur, on a utilisé </w:t>
      </w:r>
      <w:r w:rsidR="00FB654A">
        <w:t xml:space="preserve">la </w:t>
      </w:r>
      <w:r>
        <w:t>méthode</w:t>
      </w:r>
      <w:r w:rsidR="00FB654A">
        <w:t xml:space="preserve"> </w:t>
      </w:r>
      <w:r w:rsidR="00FB654A" w:rsidRPr="00FC70E0">
        <w:rPr>
          <w:b/>
        </w:rPr>
        <w:t>Include</w:t>
      </w:r>
      <w:r>
        <w:t xml:space="preserve"> du DbSet Suppliers. C’est ce que l’on appelle du chargement immédiat (eagerly loading), par opposition au chargement tardif (lazy loading), qui consiste à charger les entités en relation </w:t>
      </w:r>
      <w:r w:rsidR="00A7597C">
        <w:t>au fur et à mesure des besoins.</w:t>
      </w:r>
    </w:p>
    <w:p w14:paraId="549311DB" w14:textId="34BC8713" w:rsidR="00A7597C" w:rsidRDefault="00A7597C" w:rsidP="003D760B">
      <w:r>
        <w:t xml:space="preserve">Si on voulait charger </w:t>
      </w:r>
      <w:r w:rsidR="00EE2902">
        <w:t xml:space="preserve">progressivement </w:t>
      </w:r>
      <w:r>
        <w:t xml:space="preserve">les produits </w:t>
      </w:r>
      <w:r w:rsidR="00EE2902">
        <w:t>à chaque sélection d’un</w:t>
      </w:r>
      <w:r>
        <w:t xml:space="preserve"> fournisseur, il suffirait </w:t>
      </w:r>
      <w:r w:rsidR="00A54960">
        <w:t>donc d</w:t>
      </w:r>
      <w:r w:rsidR="00EE2902">
        <w:t>e ne pas appeler</w:t>
      </w:r>
      <w:r w:rsidR="00A54960">
        <w:t xml:space="preserve"> Include dans</w:t>
      </w:r>
      <w:r>
        <w:t xml:space="preserve"> la requête </w:t>
      </w:r>
      <w:r w:rsidR="00A54960">
        <w:t>LINQ</w:t>
      </w:r>
      <w:r>
        <w:t> :</w:t>
      </w:r>
    </w:p>
    <w:p w14:paraId="3B257D63" w14:textId="1F6CD89A" w:rsidR="00A7597C" w:rsidRPr="00CF1E7B" w:rsidRDefault="00A7597C" w:rsidP="00A7597C">
      <w:pPr>
        <w:pStyle w:val="Code"/>
        <w:rPr>
          <w:lang w:eastAsia="fr-FR"/>
        </w:rPr>
      </w:pPr>
      <w:r w:rsidRPr="00CF1E7B">
        <w:rPr>
          <w:color w:val="0000FF"/>
          <w:lang w:eastAsia="fr-FR"/>
        </w:rPr>
        <w:t>var</w:t>
      </w:r>
      <w:r w:rsidRPr="00CF1E7B">
        <w:rPr>
          <w:lang w:eastAsia="fr-FR"/>
        </w:rPr>
        <w:t> fournisseurs = </w:t>
      </w:r>
      <w:r>
        <w:rPr>
          <w:lang w:eastAsia="fr-FR"/>
        </w:rPr>
        <w:t>_</w:t>
      </w:r>
      <w:r w:rsidRPr="00CF1E7B">
        <w:rPr>
          <w:lang w:eastAsia="fr-FR"/>
        </w:rPr>
        <w:t>contexte.Suppliers.OrderBy(s =&gt; s.CompanyName);</w:t>
      </w:r>
    </w:p>
    <w:p w14:paraId="6B512F91" w14:textId="205B9A37" w:rsidR="00FB654A" w:rsidRDefault="002D5DE7" w:rsidP="003D760B">
      <w:r>
        <w:t>NB/</w:t>
      </w:r>
      <w:r w:rsidR="002926FA">
        <w:t xml:space="preserve"> le </w:t>
      </w:r>
      <w:r w:rsidR="002926FA" w:rsidRPr="002D5DE7">
        <w:t>chargement tardif</w:t>
      </w:r>
      <w:r>
        <w:t xml:space="preserve"> </w:t>
      </w:r>
      <w:r w:rsidR="002926FA">
        <w:t xml:space="preserve">permet de limiter le volume de données à récupérer en une seule fois, mais génère plus de requêtes. Il faut donc </w:t>
      </w:r>
      <w:r w:rsidR="005D4E83">
        <w:t>déterminer au départ</w:t>
      </w:r>
      <w:r w:rsidR="002926FA">
        <w:t xml:space="preserve"> </w:t>
      </w:r>
      <w:r>
        <w:t>le type de chargement</w:t>
      </w:r>
      <w:r w:rsidR="002926FA">
        <w:t xml:space="preserve"> l</w:t>
      </w:r>
      <w:r>
        <w:t>e</w:t>
      </w:r>
      <w:r w:rsidR="002926FA">
        <w:t xml:space="preserve"> plus adapté </w:t>
      </w:r>
      <w:r w:rsidR="005D4E83">
        <w:t>a</w:t>
      </w:r>
      <w:r>
        <w:t xml:space="preserve">u contexte de notre application, en fonction du volume de données, de leur fréquence d’utilisation et de la bande-passante dont on dispose pour </w:t>
      </w:r>
      <w:r w:rsidR="00EE2902">
        <w:t>récupérer</w:t>
      </w:r>
      <w:r>
        <w:t xml:space="preserve"> </w:t>
      </w:r>
      <w:r w:rsidR="00EE2902">
        <w:t>les</w:t>
      </w:r>
      <w:r>
        <w:t xml:space="preserve"> données.</w:t>
      </w:r>
    </w:p>
    <w:p w14:paraId="3D555110" w14:textId="0852AC09" w:rsidR="0074332E" w:rsidRPr="009A2590" w:rsidRDefault="009A2590" w:rsidP="003D760B">
      <w:pPr>
        <w:rPr>
          <w:b/>
        </w:rPr>
      </w:pPr>
      <w:r w:rsidRPr="009A2590">
        <w:rPr>
          <w:b/>
        </w:rPr>
        <w:t>Méthode ThenInclude</w:t>
      </w:r>
      <w:r w:rsidR="000F6650">
        <w:rPr>
          <w:b/>
        </w:rPr>
        <w:t xml:space="preserve"> de EF Core</w:t>
      </w:r>
    </w:p>
    <w:p w14:paraId="70A0489F" w14:textId="4F30D0AB" w:rsidR="000F6650" w:rsidRDefault="009A2590" w:rsidP="003D760B">
      <w:r>
        <w:t xml:space="preserve">Include permet de charger un premier niveau de détail en même temps que les entités principales. </w:t>
      </w:r>
      <w:r w:rsidR="000F6650">
        <w:t xml:space="preserve">Avec EF Core, </w:t>
      </w:r>
      <w:r>
        <w:t xml:space="preserve">il est possible de charger </w:t>
      </w:r>
      <w:r w:rsidR="000F6650">
        <w:t xml:space="preserve">plusieurs </w:t>
      </w:r>
      <w:r>
        <w:t>niveau</w:t>
      </w:r>
      <w:r w:rsidR="000F6650">
        <w:t>x</w:t>
      </w:r>
      <w:r>
        <w:t xml:space="preserve"> de détail avec la méthode ThenInclude.</w:t>
      </w:r>
    </w:p>
    <w:p w14:paraId="7119520B" w14:textId="2D69FACC" w:rsidR="009A2590" w:rsidRDefault="009A2590" w:rsidP="003D760B">
      <w:r>
        <w:t>Par exemple, pour charger les fournisseurs, avec leurs produits, ainsi que les catégories de</w:t>
      </w:r>
      <w:r w:rsidR="000F6650">
        <w:t xml:space="preserve"> ces </w:t>
      </w:r>
      <w:r>
        <w:t>produits (pour récupérer le nom), on utilisera la syntaxe suivante :</w:t>
      </w:r>
    </w:p>
    <w:p w14:paraId="6C22C2B2" w14:textId="68376715" w:rsidR="009A2590" w:rsidRDefault="009A2590" w:rsidP="009A2590">
      <w:pPr>
        <w:pStyle w:val="Code"/>
        <w:rPr>
          <w:lang w:eastAsia="fr-FR"/>
        </w:rPr>
      </w:pPr>
      <w:r w:rsidRPr="00CF1E7B">
        <w:rPr>
          <w:color w:val="0000FF"/>
          <w:lang w:eastAsia="fr-FR"/>
        </w:rPr>
        <w:t>var</w:t>
      </w:r>
      <w:r w:rsidRPr="00CF1E7B">
        <w:rPr>
          <w:lang w:eastAsia="fr-FR"/>
        </w:rPr>
        <w:t> fourni</w:t>
      </w:r>
      <w:r w:rsidR="000F6650">
        <w:rPr>
          <w:lang w:eastAsia="fr-FR"/>
        </w:rPr>
        <w:t>s</w:t>
      </w:r>
      <w:r w:rsidRPr="00CF1E7B">
        <w:rPr>
          <w:lang w:eastAsia="fr-FR"/>
        </w:rPr>
        <w:t> = </w:t>
      </w:r>
      <w:r>
        <w:rPr>
          <w:lang w:eastAsia="fr-FR"/>
        </w:rPr>
        <w:t>_</w:t>
      </w:r>
      <w:r w:rsidRPr="00CF1E7B">
        <w:rPr>
          <w:lang w:eastAsia="fr-FR"/>
        </w:rPr>
        <w:t>contexte.Suppliers.Include(</w:t>
      </w:r>
      <w:r w:rsidRPr="00A54960">
        <w:rPr>
          <w:lang w:eastAsia="fr-FR"/>
        </w:rPr>
        <w:t>s =&gt; s.Products</w:t>
      </w:r>
      <w:r w:rsidRPr="00CF1E7B">
        <w:rPr>
          <w:lang w:eastAsia="fr-FR"/>
        </w:rPr>
        <w:t>)</w:t>
      </w:r>
      <w:r>
        <w:rPr>
          <w:lang w:eastAsia="fr-FR"/>
        </w:rPr>
        <w:t>.ThenInclude(p =&gt; p.Category)</w:t>
      </w:r>
    </w:p>
    <w:p w14:paraId="307A6C44" w14:textId="5BD82A4A" w:rsidR="000F6650" w:rsidRPr="000F6650" w:rsidRDefault="000F6650" w:rsidP="000F6650">
      <w:pPr>
        <w:rPr>
          <w:lang w:eastAsia="fr-FR"/>
        </w:rPr>
      </w:pPr>
      <w:r w:rsidRPr="000F6650">
        <w:rPr>
          <w:lang w:eastAsia="fr-FR"/>
        </w:rPr>
        <w:t>ThenInclude() suit donc toujours</w:t>
      </w:r>
      <w:r>
        <w:rPr>
          <w:lang w:eastAsia="fr-FR"/>
        </w:rPr>
        <w:t xml:space="preserve"> un appel à</w:t>
      </w:r>
      <w:r w:rsidRPr="000F6650">
        <w:rPr>
          <w:lang w:eastAsia="fr-FR"/>
        </w:rPr>
        <w:t xml:space="preserve"> Include().</w:t>
      </w:r>
    </w:p>
    <w:p w14:paraId="53D78FBD" w14:textId="66065054" w:rsidR="002D5DE7" w:rsidRPr="003F48EE" w:rsidRDefault="003F48EE" w:rsidP="003F48EE">
      <w:pPr>
        <w:pStyle w:val="Titre3"/>
      </w:pPr>
      <w:r>
        <w:t>A</w:t>
      </w:r>
      <w:r w:rsidR="002D5DE7" w:rsidRPr="003F48EE">
        <w:t>ffichage</w:t>
      </w:r>
      <w:r>
        <w:t xml:space="preserve"> et v</w:t>
      </w:r>
      <w:r w:rsidRPr="003F48EE">
        <w:t>ue locale</w:t>
      </w:r>
    </w:p>
    <w:p w14:paraId="3EB50CD1" w14:textId="2F6F4B78" w:rsidR="002D5DE7" w:rsidRDefault="002D5DE7" w:rsidP="003D760B">
      <w:r>
        <w:t>Dans Windows Forms, les contrôles d’affichage de données, tels que la ComboBox et la DataGridView possèdent une propriété DataSource pour spécifier la source des données à afficher. On affecte donc cette propriété avec le résultat de la requête</w:t>
      </w:r>
      <w:r w:rsidR="00930913">
        <w:t xml:space="preserve"> LINQ</w:t>
      </w:r>
      <w:r>
        <w:t xml:space="preserve">, qu’on a préalablement transformé en </w:t>
      </w:r>
      <w:r w:rsidR="00930913">
        <w:t>liste à l’aide de ToList().</w:t>
      </w:r>
    </w:p>
    <w:p w14:paraId="31DCF83A" w14:textId="31ADE919" w:rsidR="002D5DE7" w:rsidRDefault="00930913" w:rsidP="003D760B">
      <w:r>
        <w:t>Il est important de garder à l’esprit que la requête</w:t>
      </w:r>
      <w:r w:rsidR="00EE2902">
        <w:t xml:space="preserve"> LINQ</w:t>
      </w:r>
      <w:r>
        <w:t xml:space="preserve"> n’est réellement exécutée que lorsqu’on </w:t>
      </w:r>
      <w:r w:rsidR="00121C79">
        <w:t xml:space="preserve">énumère son résultat, par exemple en </w:t>
      </w:r>
      <w:r>
        <w:t>fai</w:t>
      </w:r>
      <w:r w:rsidR="00121C79">
        <w:t>sant</w:t>
      </w:r>
      <w:r>
        <w:t xml:space="preserve"> appel à ToList. Une autre façon de faire </w:t>
      </w:r>
      <w:r w:rsidR="00952E74">
        <w:t>serait</w:t>
      </w:r>
      <w:r>
        <w:t xml:space="preserve"> la suivante :</w:t>
      </w:r>
    </w:p>
    <w:p w14:paraId="5FFCA5FC" w14:textId="77777777" w:rsidR="00952E74" w:rsidRPr="00952E74" w:rsidRDefault="00952E74" w:rsidP="00952E74">
      <w:pPr>
        <w:pStyle w:val="Code"/>
        <w:rPr>
          <w:rFonts w:eastAsia="Times New Roman" w:cs="Courier New"/>
          <w:color w:val="000000"/>
          <w:lang w:eastAsia="fr-FR"/>
        </w:rPr>
      </w:pPr>
      <w:r w:rsidRPr="00952E74">
        <w:rPr>
          <w:rFonts w:eastAsia="Times New Roman" w:cs="Courier New"/>
          <w:color w:val="008000"/>
          <w:lang w:eastAsia="fr-FR"/>
        </w:rPr>
        <w:t>// Chargement préalable des données dans le contexte</w:t>
      </w:r>
    </w:p>
    <w:p w14:paraId="7A78949A" w14:textId="77777777" w:rsidR="00952E74" w:rsidRPr="00952E74" w:rsidRDefault="00952E74" w:rsidP="00952E74">
      <w:pPr>
        <w:pStyle w:val="Code"/>
        <w:rPr>
          <w:rFonts w:eastAsia="Times New Roman" w:cs="Courier New"/>
          <w:color w:val="000000"/>
          <w:lang w:eastAsia="fr-FR"/>
        </w:rPr>
      </w:pPr>
      <w:r w:rsidRPr="00952E74">
        <w:rPr>
          <w:rFonts w:eastAsia="Times New Roman" w:cs="Courier New"/>
          <w:color w:val="000000"/>
          <w:lang w:eastAsia="fr-FR"/>
        </w:rPr>
        <w:t>_contexte.Suppliers.Include(</w:t>
      </w:r>
      <w:r w:rsidRPr="00952E74">
        <w:rPr>
          <w:rFonts w:eastAsia="Times New Roman" w:cs="Courier New"/>
          <w:color w:val="A31515"/>
          <w:lang w:eastAsia="fr-FR"/>
        </w:rPr>
        <w:t>"Products"</w:t>
      </w:r>
      <w:r w:rsidRPr="00952E74">
        <w:rPr>
          <w:rFonts w:eastAsia="Times New Roman" w:cs="Courier New"/>
          <w:color w:val="000000"/>
          <w:lang w:eastAsia="fr-FR"/>
        </w:rPr>
        <w:t>).OrderBy(s =&gt; s.CompanyName).Load();</w:t>
      </w:r>
    </w:p>
    <w:p w14:paraId="33DB1544" w14:textId="7B1F3C4E" w:rsidR="00952E74" w:rsidRPr="00952E74" w:rsidRDefault="00952E74" w:rsidP="00952E74">
      <w:pPr>
        <w:pStyle w:val="Code"/>
        <w:rPr>
          <w:rFonts w:eastAsia="Times New Roman" w:cs="Courier New"/>
          <w:color w:val="000000"/>
          <w:lang w:eastAsia="fr-FR"/>
        </w:rPr>
      </w:pPr>
      <w:r w:rsidRPr="00952E74">
        <w:rPr>
          <w:rFonts w:eastAsia="Times New Roman" w:cs="Courier New"/>
          <w:color w:val="000000"/>
          <w:lang w:eastAsia="fr-FR"/>
        </w:rPr>
        <w:t>cbFournisseurs.DataSource = _contexte.Suppliers.Local;</w:t>
      </w:r>
    </w:p>
    <w:p w14:paraId="19C455A7" w14:textId="77777777" w:rsidR="00BE0EA5" w:rsidRDefault="00930913" w:rsidP="003D760B">
      <w:r>
        <w:t xml:space="preserve">La méthode </w:t>
      </w:r>
      <w:r w:rsidRPr="00121C79">
        <w:rPr>
          <w:b/>
        </w:rPr>
        <w:t>Load</w:t>
      </w:r>
      <w:r>
        <w:t xml:space="preserve"> permet de charger immédiatement les données </w:t>
      </w:r>
      <w:r w:rsidR="00BE0EA5">
        <w:t xml:space="preserve">en mémoire </w:t>
      </w:r>
      <w:r>
        <w:t>dans</w:t>
      </w:r>
      <w:r w:rsidR="00BE0EA5">
        <w:t xml:space="preserve"> le DbSet</w:t>
      </w:r>
      <w:r>
        <w:t>.</w:t>
      </w:r>
    </w:p>
    <w:p w14:paraId="3AA336C1" w14:textId="698020C3" w:rsidR="00121C79" w:rsidRDefault="00121C79" w:rsidP="003D760B">
      <w:r>
        <w:lastRenderedPageBreak/>
        <w:t xml:space="preserve">La propriété </w:t>
      </w:r>
      <w:r w:rsidRPr="00121C79">
        <w:rPr>
          <w:b/>
        </w:rPr>
        <w:t>Local</w:t>
      </w:r>
      <w:r>
        <w:t xml:space="preserve"> </w:t>
      </w:r>
      <w:r w:rsidR="00BE0EA5">
        <w:t xml:space="preserve">du DbSet </w:t>
      </w:r>
      <w:r>
        <w:t>représente une vue locale du DbSet, sans les enregistrements supprimés. Elle est de type ObservableCollection&lt;T&gt;</w:t>
      </w:r>
      <w:r w:rsidR="003F48EE">
        <w:t>, et</w:t>
      </w:r>
      <w:r>
        <w:t xml:space="preserve"> reste toujours synchronisée avec le DbSet, c’est-à-dire que si l’on ajoute ou si l’on modifiée des entités dans</w:t>
      </w:r>
      <w:r w:rsidR="003F48EE">
        <w:t xml:space="preserve"> la vue</w:t>
      </w:r>
      <w:r>
        <w:t>, elles sont également ajoutées ou modifiées dan</w:t>
      </w:r>
      <w:r w:rsidR="003F48EE">
        <w:t>s le DbSet, et inversement.</w:t>
      </w:r>
      <w:r w:rsidR="003F48EE" w:rsidRPr="003F48EE">
        <w:t xml:space="preserve"> </w:t>
      </w:r>
      <w:r w:rsidR="003F48EE">
        <w:t xml:space="preserve">C’est pourquoi cette vue peut être utilisée comme source de données d’un contrôle. C’est aussi un bon moyen pour déterminer si un DbSet contient des enregistrements, sans </w:t>
      </w:r>
      <w:r w:rsidR="00BE0EA5">
        <w:t>provoquer son chargement. Exemple :</w:t>
      </w:r>
    </w:p>
    <w:p w14:paraId="0FCACD58" w14:textId="4120F5E2" w:rsidR="00BE0EA5" w:rsidRPr="00BE0EA5" w:rsidRDefault="00BE0EA5" w:rsidP="00BE0EA5">
      <w:pPr>
        <w:pStyle w:val="Code"/>
        <w:rPr>
          <w:rFonts w:eastAsia="Times New Roman" w:cs="Courier New"/>
          <w:color w:val="000000"/>
          <w:lang w:eastAsia="fr-FR"/>
        </w:rPr>
      </w:pPr>
      <w:r w:rsidRPr="00BE0EA5">
        <w:rPr>
          <w:rFonts w:eastAsia="Times New Roman" w:cs="Courier New"/>
          <w:color w:val="0000FF"/>
          <w:lang w:eastAsia="fr-FR"/>
        </w:rPr>
        <w:t>if</w:t>
      </w:r>
      <w:r w:rsidRPr="00BE0EA5">
        <w:rPr>
          <w:rFonts w:eastAsia="Times New Roman" w:cs="Courier New"/>
          <w:color w:val="000000"/>
          <w:lang w:eastAsia="fr-FR"/>
        </w:rPr>
        <w:t> (</w:t>
      </w:r>
      <w:r>
        <w:rPr>
          <w:rFonts w:eastAsia="Times New Roman" w:cs="Courier New"/>
          <w:color w:val="000000"/>
          <w:lang w:eastAsia="fr-FR"/>
        </w:rPr>
        <w:t>_contexte</w:t>
      </w:r>
      <w:r w:rsidRPr="00BE0EA5">
        <w:rPr>
          <w:rFonts w:eastAsia="Times New Roman" w:cs="Courier New"/>
          <w:color w:val="000000"/>
          <w:lang w:eastAsia="fr-FR"/>
        </w:rPr>
        <w:t>.</w:t>
      </w:r>
      <w:r>
        <w:rPr>
          <w:rFonts w:eastAsia="Times New Roman" w:cs="Courier New"/>
          <w:color w:val="000000"/>
          <w:lang w:eastAsia="fr-FR"/>
        </w:rPr>
        <w:t>Suppliers</w:t>
      </w:r>
      <w:r w:rsidR="00A72EE8">
        <w:rPr>
          <w:rFonts w:eastAsia="Times New Roman" w:cs="Courier New"/>
          <w:color w:val="000000"/>
          <w:lang w:eastAsia="fr-FR"/>
        </w:rPr>
        <w:t>.Any()) ...</w:t>
      </w:r>
    </w:p>
    <w:p w14:paraId="72346E5A" w14:textId="77777777" w:rsidR="00BE0EA5" w:rsidRPr="00BE0EA5" w:rsidRDefault="00BE0EA5" w:rsidP="00BE0EA5">
      <w:pPr>
        <w:pStyle w:val="Code"/>
        <w:rPr>
          <w:rFonts w:eastAsia="Times New Roman" w:cs="Courier New"/>
          <w:color w:val="000000"/>
          <w:lang w:eastAsia="fr-FR"/>
        </w:rPr>
      </w:pPr>
      <w:r w:rsidRPr="00BE0EA5">
        <w:rPr>
          <w:rFonts w:eastAsia="Times New Roman" w:cs="Courier New"/>
          <w:color w:val="008000"/>
          <w:lang w:eastAsia="fr-FR"/>
        </w:rPr>
        <w:t>// Provoque le chargement du DbSet</w:t>
      </w:r>
    </w:p>
    <w:p w14:paraId="607A542D" w14:textId="77777777" w:rsidR="00BE0EA5" w:rsidRPr="00BE0EA5" w:rsidRDefault="00BE0EA5" w:rsidP="00BE0EA5">
      <w:pPr>
        <w:pStyle w:val="Code"/>
        <w:rPr>
          <w:rFonts w:eastAsia="Times New Roman" w:cs="Courier New"/>
          <w:color w:val="000000"/>
          <w:lang w:eastAsia="fr-FR"/>
        </w:rPr>
      </w:pPr>
      <w:r w:rsidRPr="00BE0EA5">
        <w:rPr>
          <w:rFonts w:eastAsia="Times New Roman" w:cs="Courier New"/>
          <w:color w:val="000000"/>
          <w:lang w:eastAsia="fr-FR"/>
        </w:rPr>
        <w:t xml:space="preserve"> </w:t>
      </w:r>
    </w:p>
    <w:p w14:paraId="4FFC2853" w14:textId="5278E9B2" w:rsidR="00BE0EA5" w:rsidRPr="00BE0EA5" w:rsidRDefault="00BE0EA5" w:rsidP="00BE0EA5">
      <w:pPr>
        <w:pStyle w:val="Code"/>
        <w:rPr>
          <w:rFonts w:eastAsia="Times New Roman" w:cs="Courier New"/>
          <w:color w:val="000000"/>
          <w:lang w:eastAsia="fr-FR"/>
        </w:rPr>
      </w:pPr>
      <w:r w:rsidRPr="00BE0EA5">
        <w:rPr>
          <w:rFonts w:eastAsia="Times New Roman" w:cs="Courier New"/>
          <w:color w:val="0000FF"/>
          <w:lang w:eastAsia="fr-FR"/>
        </w:rPr>
        <w:t>if</w:t>
      </w:r>
      <w:r w:rsidRPr="00BE0EA5">
        <w:rPr>
          <w:rFonts w:eastAsia="Times New Roman" w:cs="Courier New"/>
          <w:color w:val="000000"/>
          <w:lang w:eastAsia="fr-FR"/>
        </w:rPr>
        <w:t> (</w:t>
      </w:r>
      <w:r>
        <w:rPr>
          <w:rFonts w:eastAsia="Times New Roman" w:cs="Courier New"/>
          <w:color w:val="000000"/>
          <w:lang w:eastAsia="fr-FR"/>
        </w:rPr>
        <w:t>_contexte</w:t>
      </w:r>
      <w:r w:rsidRPr="00BE0EA5">
        <w:rPr>
          <w:rFonts w:eastAsia="Times New Roman" w:cs="Courier New"/>
          <w:color w:val="000000"/>
          <w:lang w:eastAsia="fr-FR"/>
        </w:rPr>
        <w:t>.</w:t>
      </w:r>
      <w:r>
        <w:rPr>
          <w:rFonts w:eastAsia="Times New Roman" w:cs="Courier New"/>
          <w:color w:val="000000"/>
          <w:lang w:eastAsia="fr-FR"/>
        </w:rPr>
        <w:t>Suppliers</w:t>
      </w:r>
      <w:r w:rsidR="00A72EE8">
        <w:rPr>
          <w:rFonts w:eastAsia="Times New Roman" w:cs="Courier New"/>
          <w:color w:val="000000"/>
          <w:lang w:eastAsia="fr-FR"/>
        </w:rPr>
        <w:t>.Local.Any()) ...</w:t>
      </w:r>
    </w:p>
    <w:p w14:paraId="1947064A" w14:textId="6DFA0962" w:rsidR="00BE0EA5" w:rsidRPr="00BE0EA5" w:rsidRDefault="00BE0EA5" w:rsidP="00BE0EA5">
      <w:pPr>
        <w:pStyle w:val="Code"/>
        <w:rPr>
          <w:rFonts w:eastAsia="Times New Roman" w:cs="Courier New"/>
          <w:color w:val="000000"/>
          <w:lang w:eastAsia="fr-FR"/>
        </w:rPr>
      </w:pPr>
      <w:r w:rsidRPr="00BE0EA5">
        <w:rPr>
          <w:rFonts w:eastAsia="Times New Roman" w:cs="Courier New"/>
          <w:color w:val="008000"/>
          <w:lang w:eastAsia="fr-FR"/>
        </w:rPr>
        <w:t>// Ne provoque pas le chargement du DbSet</w:t>
      </w:r>
    </w:p>
    <w:p w14:paraId="1E2D3E5C" w14:textId="401FBB18" w:rsidR="00BE0EA5" w:rsidRDefault="00A72EE8" w:rsidP="003D760B">
      <w:r>
        <w:t>S’il y a des fournisseurs dans la base, la première condition sera toujours vraie, car le fait d’appeler Any() provoque le chargement du DbSet des fournisseurs. En revanche, la seconde condition n’est vraie que si des données ont déjà été chargées au préalable dans le DbSet.</w:t>
      </w:r>
    </w:p>
    <w:p w14:paraId="3EC1F9BB" w14:textId="736E73BA" w:rsidR="00020CD0" w:rsidRDefault="00020CD0" w:rsidP="00A362B2">
      <w:pPr>
        <w:pStyle w:val="Titre2"/>
      </w:pPr>
      <w:bookmarkStart w:id="38" w:name="_Toc500545710"/>
      <w:r>
        <w:t xml:space="preserve">Ajout, modification </w:t>
      </w:r>
      <w:r w:rsidR="003543E8">
        <w:t xml:space="preserve">et suppression </w:t>
      </w:r>
      <w:r>
        <w:t>de données</w:t>
      </w:r>
      <w:bookmarkEnd w:id="38"/>
    </w:p>
    <w:p w14:paraId="2B8E4689" w14:textId="084020D4" w:rsidR="00020CD0" w:rsidRDefault="00020CD0" w:rsidP="00020CD0">
      <w:r>
        <w:t xml:space="preserve">Quand on récupère des données avec un DbContext, les </w:t>
      </w:r>
      <w:r w:rsidR="00C916B6">
        <w:t>entités</w:t>
      </w:r>
      <w:r>
        <w:t xml:space="preserve"> créé</w:t>
      </w:r>
      <w:r w:rsidR="00C916B6">
        <w:t>e</w:t>
      </w:r>
      <w:r>
        <w:t>s à partir de ces données sont stockées en mémoire (i.e. mises en cache)</w:t>
      </w:r>
      <w:r w:rsidR="00C916B6">
        <w:t xml:space="preserve"> dans des DbSet.</w:t>
      </w:r>
      <w:r>
        <w:t xml:space="preserve"> </w:t>
      </w:r>
      <w:r w:rsidR="0077673C">
        <w:t>Ces derniers permettent</w:t>
      </w:r>
      <w:r>
        <w:t xml:space="preserve"> </w:t>
      </w:r>
      <w:r w:rsidR="0077673C">
        <w:t>d’ajouter, modifier et supprimer facilement des entités</w:t>
      </w:r>
      <w:r w:rsidR="00C916B6">
        <w:t>.</w:t>
      </w:r>
    </w:p>
    <w:p w14:paraId="7D007676" w14:textId="77777777" w:rsidR="009339AE" w:rsidRPr="009339AE" w:rsidRDefault="00DA770B" w:rsidP="009339AE">
      <w:pPr>
        <w:pStyle w:val="Titre3"/>
      </w:pPr>
      <w:r w:rsidRPr="009339AE">
        <w:t>Dans une application console</w:t>
      </w:r>
    </w:p>
    <w:p w14:paraId="2C3D68DA" w14:textId="5B4D26AB" w:rsidR="00DA770B" w:rsidRDefault="009339AE" w:rsidP="00020CD0">
      <w:r>
        <w:t>O</w:t>
      </w:r>
      <w:r w:rsidR="00DA770B">
        <w:t>n appellera directement les méthodes Add, Remove et Find du DbSet, comme illustré ci-dessous :</w:t>
      </w:r>
    </w:p>
    <w:p w14:paraId="1A4F5953" w14:textId="30994AE7" w:rsidR="00A63F1F" w:rsidRDefault="00DA770B" w:rsidP="00020CD0">
      <w:r>
        <w:t>Ajout d’une entité dans le DbSet :</w:t>
      </w:r>
    </w:p>
    <w:p w14:paraId="2EFCC013" w14:textId="77777777" w:rsidR="00DA770B" w:rsidRPr="00DA770B" w:rsidRDefault="00DA770B" w:rsidP="00DA770B">
      <w:pPr>
        <w:pStyle w:val="Code"/>
        <w:rPr>
          <w:rFonts w:eastAsia="Times New Roman" w:cs="Courier New"/>
          <w:color w:val="000000"/>
          <w:lang w:eastAsia="fr-FR"/>
        </w:rPr>
      </w:pPr>
      <w:r w:rsidRPr="00DA770B">
        <w:rPr>
          <w:rFonts w:eastAsia="Times New Roman" w:cs="Courier New"/>
          <w:color w:val="008000"/>
          <w:lang w:eastAsia="fr-FR"/>
        </w:rPr>
        <w:t>// Ajout d'un fournisseur</w:t>
      </w:r>
    </w:p>
    <w:p w14:paraId="7EF51D4D" w14:textId="1C3E6950" w:rsidR="00DA770B" w:rsidRDefault="00DA770B" w:rsidP="00DA770B">
      <w:pPr>
        <w:pStyle w:val="Code"/>
        <w:rPr>
          <w:rFonts w:eastAsia="Times New Roman" w:cs="Courier New"/>
          <w:color w:val="000000"/>
          <w:lang w:eastAsia="fr-FR"/>
        </w:rPr>
      </w:pPr>
      <w:r w:rsidRPr="00DA770B">
        <w:rPr>
          <w:rFonts w:eastAsia="Times New Roman" w:cs="Courier New"/>
          <w:color w:val="000000"/>
          <w:lang w:eastAsia="fr-FR"/>
        </w:rPr>
        <w:t>_contexte.Suppliers.Add(fourni);</w:t>
      </w:r>
    </w:p>
    <w:p w14:paraId="00FC2488" w14:textId="6611CD17" w:rsidR="00DA770B" w:rsidRPr="00DA770B" w:rsidRDefault="00DA770B" w:rsidP="00DA770B">
      <w:pPr>
        <w:rPr>
          <w:lang w:eastAsia="fr-FR"/>
        </w:rPr>
      </w:pPr>
      <w:r w:rsidRPr="00DA770B">
        <w:rPr>
          <w:lang w:eastAsia="fr-FR"/>
        </w:rPr>
        <w:t xml:space="preserve">Pour la modification et la suppression, il faut déjà rechercher l’entité </w:t>
      </w:r>
      <w:r>
        <w:rPr>
          <w:lang w:eastAsia="fr-FR"/>
        </w:rPr>
        <w:t>au moyen de la méthode Find :</w:t>
      </w:r>
      <w:r w:rsidRPr="00DA770B">
        <w:rPr>
          <w:lang w:eastAsia="fr-FR"/>
        </w:rPr>
        <w:t xml:space="preserve"> </w:t>
      </w:r>
    </w:p>
    <w:p w14:paraId="1C720863" w14:textId="77777777" w:rsidR="00DA770B" w:rsidRPr="00DA770B" w:rsidRDefault="00DA770B" w:rsidP="00DA770B">
      <w:pPr>
        <w:pStyle w:val="Code"/>
        <w:rPr>
          <w:rFonts w:eastAsia="Times New Roman" w:cs="Courier New"/>
          <w:color w:val="000000"/>
          <w:lang w:eastAsia="fr-FR"/>
        </w:rPr>
      </w:pPr>
      <w:r w:rsidRPr="00DA770B">
        <w:rPr>
          <w:rFonts w:eastAsia="Times New Roman" w:cs="Courier New"/>
          <w:color w:val="008000"/>
          <w:lang w:eastAsia="fr-FR"/>
        </w:rPr>
        <w:t>// Recherche et suppression d'un fournisseur</w:t>
      </w:r>
    </w:p>
    <w:p w14:paraId="5DB889B7" w14:textId="77777777" w:rsidR="00DA770B" w:rsidRPr="00DA770B" w:rsidRDefault="00DA770B" w:rsidP="00DA770B">
      <w:pPr>
        <w:pStyle w:val="Code"/>
        <w:rPr>
          <w:rFonts w:eastAsia="Times New Roman" w:cs="Courier New"/>
          <w:color w:val="000000"/>
          <w:lang w:eastAsia="fr-FR"/>
        </w:rPr>
      </w:pPr>
      <w:r w:rsidRPr="00DA770B">
        <w:rPr>
          <w:rFonts w:eastAsia="Times New Roman" w:cs="Courier New"/>
          <w:color w:val="000000"/>
          <w:lang w:eastAsia="fr-FR"/>
        </w:rPr>
        <w:t>fourni = _contexte.Suppliers.Find(fourni.SupplierId);</w:t>
      </w:r>
    </w:p>
    <w:p w14:paraId="0B8823D3" w14:textId="77777777" w:rsidR="00DA770B" w:rsidRPr="00DA770B" w:rsidRDefault="00DA770B" w:rsidP="00DA770B">
      <w:pPr>
        <w:pStyle w:val="Code"/>
        <w:rPr>
          <w:rFonts w:eastAsia="Times New Roman" w:cs="Courier New"/>
          <w:color w:val="000000"/>
          <w:lang w:eastAsia="fr-FR"/>
        </w:rPr>
      </w:pPr>
      <w:r w:rsidRPr="00DA770B">
        <w:rPr>
          <w:rFonts w:eastAsia="Times New Roman" w:cs="Courier New"/>
          <w:color w:val="0000FF"/>
          <w:lang w:eastAsia="fr-FR"/>
        </w:rPr>
        <w:t>if</w:t>
      </w:r>
      <w:r w:rsidRPr="00DA770B">
        <w:rPr>
          <w:rFonts w:eastAsia="Times New Roman" w:cs="Courier New"/>
          <w:color w:val="000000"/>
          <w:lang w:eastAsia="fr-FR"/>
        </w:rPr>
        <w:t> (fourni != </w:t>
      </w:r>
      <w:r w:rsidRPr="00DA770B">
        <w:rPr>
          <w:rFonts w:eastAsia="Times New Roman" w:cs="Courier New"/>
          <w:color w:val="0000FF"/>
          <w:lang w:eastAsia="fr-FR"/>
        </w:rPr>
        <w:t>null</w:t>
      </w:r>
      <w:r w:rsidRPr="00DA770B">
        <w:rPr>
          <w:rFonts w:eastAsia="Times New Roman" w:cs="Courier New"/>
          <w:color w:val="000000"/>
          <w:lang w:eastAsia="fr-FR"/>
        </w:rPr>
        <w:t>)</w:t>
      </w:r>
    </w:p>
    <w:p w14:paraId="65B1C285" w14:textId="1220082C" w:rsidR="00DB0850" w:rsidRPr="009339AE" w:rsidRDefault="00DA770B" w:rsidP="009339AE">
      <w:pPr>
        <w:pStyle w:val="Code"/>
        <w:rPr>
          <w:rFonts w:eastAsia="Times New Roman" w:cs="Courier New"/>
          <w:color w:val="000000"/>
          <w:lang w:eastAsia="fr-FR"/>
        </w:rPr>
      </w:pPr>
      <w:r w:rsidRPr="00DA770B">
        <w:rPr>
          <w:rFonts w:eastAsia="Times New Roman" w:cs="Courier New"/>
          <w:color w:val="000000"/>
          <w:lang w:eastAsia="fr-FR"/>
        </w:rPr>
        <w:t>   _contexte.Suppliers.Remove(fourni);</w:t>
      </w:r>
    </w:p>
    <w:p w14:paraId="2A5079E2" w14:textId="77777777" w:rsidR="009339AE" w:rsidRPr="009339AE" w:rsidRDefault="009339AE" w:rsidP="009339AE">
      <w:pPr>
        <w:spacing w:after="0"/>
      </w:pPr>
    </w:p>
    <w:p w14:paraId="47BB676A" w14:textId="1B26FD62" w:rsidR="009339AE" w:rsidRPr="009339AE" w:rsidRDefault="009339AE" w:rsidP="009339AE">
      <w:pPr>
        <w:pStyle w:val="Titre3"/>
      </w:pPr>
      <w:r w:rsidRPr="009339AE">
        <w:t>Avec une interface graphique</w:t>
      </w:r>
    </w:p>
    <w:p w14:paraId="693755DD" w14:textId="301D0E13" w:rsidR="0077673C" w:rsidRDefault="00DA770B" w:rsidP="009339AE">
      <w:pPr>
        <w:spacing w:after="0"/>
      </w:pPr>
      <w:r>
        <w:t xml:space="preserve">Dans une application avec une interface graphique de type ASP.net, WPF ou WinForms, </w:t>
      </w:r>
      <w:r w:rsidR="0077673C">
        <w:t xml:space="preserve">certains composants visuels peuvent être branchés directement sur les DbSet, et </w:t>
      </w:r>
      <w:r w:rsidR="00152B1B">
        <w:t>l</w:t>
      </w:r>
      <w:r w:rsidR="0077673C">
        <w:t>es opérations sur ces derniers deviennent alors transparentes.</w:t>
      </w:r>
      <w:r w:rsidR="00152B1B">
        <w:t xml:space="preserve"> Considérons l’exemple ci-dessous, issu d’une application WinForms :</w:t>
      </w:r>
    </w:p>
    <w:p w14:paraId="10FF7C30" w14:textId="77777777" w:rsidR="0077673C" w:rsidRPr="0077673C" w:rsidRDefault="0077673C" w:rsidP="0077673C">
      <w:pPr>
        <w:pStyle w:val="Code"/>
        <w:rPr>
          <w:rFonts w:eastAsia="Times New Roman" w:cs="Courier New"/>
          <w:color w:val="000000"/>
          <w:lang w:eastAsia="fr-FR"/>
        </w:rPr>
      </w:pPr>
      <w:r w:rsidRPr="0077673C">
        <w:rPr>
          <w:rFonts w:eastAsia="Times New Roman" w:cs="Courier New"/>
          <w:color w:val="008000"/>
          <w:lang w:eastAsia="fr-FR"/>
        </w:rPr>
        <w:t>// Chargement préalable des données dans le contexte</w:t>
      </w:r>
    </w:p>
    <w:p w14:paraId="344BEDC4" w14:textId="77777777" w:rsidR="0077673C" w:rsidRPr="0077673C" w:rsidRDefault="0077673C" w:rsidP="0077673C">
      <w:pPr>
        <w:pStyle w:val="Code"/>
        <w:rPr>
          <w:rFonts w:eastAsia="Times New Roman" w:cs="Courier New"/>
          <w:color w:val="000000"/>
          <w:lang w:eastAsia="fr-FR"/>
        </w:rPr>
      </w:pPr>
      <w:r w:rsidRPr="0077673C">
        <w:rPr>
          <w:rFonts w:eastAsia="Times New Roman" w:cs="Courier New"/>
          <w:color w:val="000000"/>
          <w:lang w:eastAsia="fr-FR"/>
        </w:rPr>
        <w:t>_contexte.Suppliers.Include(s =&gt; s.Products).OrderBy(s =&gt; s.CompanyName).Load();</w:t>
      </w:r>
    </w:p>
    <w:p w14:paraId="5FED581C" w14:textId="3FA83C04" w:rsidR="0077673C" w:rsidRPr="0077673C" w:rsidRDefault="00152B1B" w:rsidP="0077673C">
      <w:pPr>
        <w:pStyle w:val="Code"/>
        <w:rPr>
          <w:rFonts w:eastAsia="Times New Roman" w:cs="Courier New"/>
          <w:color w:val="000000"/>
          <w:lang w:eastAsia="fr-FR"/>
        </w:rPr>
      </w:pPr>
      <w:r>
        <w:rPr>
          <w:rFonts w:eastAsia="Times New Roman" w:cs="Courier New"/>
          <w:color w:val="000000"/>
          <w:lang w:eastAsia="fr-FR"/>
        </w:rPr>
        <w:br/>
      </w:r>
      <w:r w:rsidRPr="0077673C">
        <w:rPr>
          <w:rFonts w:eastAsia="Times New Roman" w:cs="Courier New"/>
          <w:color w:val="008000"/>
          <w:lang w:eastAsia="fr-FR"/>
        </w:rPr>
        <w:t>// </w:t>
      </w:r>
      <w:r>
        <w:rPr>
          <w:rFonts w:eastAsia="Times New Roman" w:cs="Courier New"/>
          <w:color w:val="008000"/>
          <w:lang w:eastAsia="fr-FR"/>
        </w:rPr>
        <w:t>Branchement du DbSet des fournisseurs sur la liste déroulante</w:t>
      </w:r>
    </w:p>
    <w:p w14:paraId="2F5A1732" w14:textId="77777777" w:rsidR="0077673C" w:rsidRPr="0077673C" w:rsidRDefault="0077673C" w:rsidP="0077673C">
      <w:pPr>
        <w:pStyle w:val="Code"/>
        <w:rPr>
          <w:rFonts w:eastAsia="Times New Roman" w:cs="Courier New"/>
          <w:color w:val="000000"/>
          <w:lang w:eastAsia="fr-FR"/>
        </w:rPr>
      </w:pPr>
      <w:r w:rsidRPr="0077673C">
        <w:rPr>
          <w:rFonts w:eastAsia="Times New Roman" w:cs="Courier New"/>
          <w:color w:val="000000"/>
          <w:lang w:eastAsia="fr-FR"/>
        </w:rPr>
        <w:t>cbFournisseurs.DataSource = _contexte.Suppliers.Local;</w:t>
      </w:r>
    </w:p>
    <w:p w14:paraId="15072A3B" w14:textId="7ED7A42F" w:rsidR="0077673C" w:rsidRPr="0077673C" w:rsidRDefault="0077673C" w:rsidP="0077673C">
      <w:pPr>
        <w:pStyle w:val="Code"/>
        <w:rPr>
          <w:rFonts w:eastAsia="Times New Roman" w:cs="Courier New"/>
          <w:color w:val="000000"/>
          <w:lang w:eastAsia="fr-FR"/>
        </w:rPr>
      </w:pPr>
      <w:r w:rsidRPr="0077673C">
        <w:rPr>
          <w:rFonts w:eastAsia="Times New Roman" w:cs="Courier New"/>
          <w:color w:val="000000"/>
          <w:lang w:eastAsia="fr-FR"/>
        </w:rPr>
        <w:t>cbFournisseurs.DisplayMember = </w:t>
      </w:r>
      <w:r w:rsidRPr="0077673C">
        <w:rPr>
          <w:rFonts w:eastAsia="Times New Roman" w:cs="Courier New"/>
          <w:color w:val="A31515"/>
          <w:lang w:eastAsia="fr-FR"/>
        </w:rPr>
        <w:t>"CompanyName"</w:t>
      </w:r>
      <w:r w:rsidRPr="0077673C">
        <w:rPr>
          <w:rFonts w:eastAsia="Times New Roman" w:cs="Courier New"/>
          <w:color w:val="000000"/>
          <w:lang w:eastAsia="fr-FR"/>
        </w:rPr>
        <w:t>;</w:t>
      </w:r>
    </w:p>
    <w:p w14:paraId="125933BD" w14:textId="697A154A" w:rsidR="00DB0850" w:rsidRDefault="00DA770B" w:rsidP="00020CD0">
      <w:r>
        <w:t>Affichage et saisie de produits au travers d’une DataGridView :</w:t>
      </w:r>
    </w:p>
    <w:p w14:paraId="17EB1D86" w14:textId="77777777" w:rsidR="0077673C" w:rsidRPr="0077673C" w:rsidRDefault="0077673C" w:rsidP="0077673C">
      <w:pPr>
        <w:pStyle w:val="Code"/>
        <w:rPr>
          <w:rFonts w:eastAsia="Times New Roman" w:cs="Courier New"/>
          <w:color w:val="000000"/>
          <w:lang w:eastAsia="fr-FR"/>
        </w:rPr>
      </w:pPr>
      <w:r w:rsidRPr="0077673C">
        <w:rPr>
          <w:rFonts w:eastAsia="Times New Roman" w:cs="Courier New"/>
          <w:color w:val="008000"/>
          <w:lang w:eastAsia="fr-FR"/>
        </w:rPr>
        <w:t>// Affectation de la liste des produits du fournisseur sélectionné </w:t>
      </w:r>
    </w:p>
    <w:p w14:paraId="31D84CBC" w14:textId="04B85F89" w:rsidR="0077673C" w:rsidRPr="0077673C" w:rsidRDefault="0077673C" w:rsidP="0077673C">
      <w:pPr>
        <w:pStyle w:val="Code"/>
        <w:rPr>
          <w:rFonts w:eastAsia="Times New Roman" w:cs="Courier New"/>
          <w:color w:val="000000"/>
          <w:lang w:eastAsia="fr-FR"/>
        </w:rPr>
      </w:pPr>
      <w:r w:rsidRPr="0077673C">
        <w:rPr>
          <w:rFonts w:eastAsia="Times New Roman" w:cs="Courier New"/>
          <w:color w:val="008000"/>
          <w:lang w:eastAsia="fr-FR"/>
        </w:rPr>
        <w:lastRenderedPageBreak/>
        <w:t>// comme source de données de la </w:t>
      </w:r>
      <w:r w:rsidR="00DB0850" w:rsidRPr="00DB0850">
        <w:rPr>
          <w:rFonts w:eastAsia="Times New Roman" w:cs="Courier New"/>
          <w:color w:val="008000"/>
          <w:lang w:eastAsia="fr-FR"/>
        </w:rPr>
        <w:t>DataGridView</w:t>
      </w:r>
    </w:p>
    <w:p w14:paraId="5204A4D5" w14:textId="77777777" w:rsidR="0077673C" w:rsidRPr="0077673C" w:rsidRDefault="0077673C" w:rsidP="0077673C">
      <w:pPr>
        <w:pStyle w:val="Code"/>
        <w:rPr>
          <w:rFonts w:eastAsia="Times New Roman" w:cs="Courier New"/>
          <w:color w:val="000000"/>
          <w:lang w:eastAsia="fr-FR"/>
        </w:rPr>
      </w:pPr>
      <w:r w:rsidRPr="0077673C">
        <w:rPr>
          <w:rFonts w:eastAsia="Times New Roman" w:cs="Courier New"/>
          <w:color w:val="2B91AF"/>
          <w:lang w:eastAsia="fr-FR"/>
        </w:rPr>
        <w:t>Supplier</w:t>
      </w:r>
      <w:r w:rsidRPr="0077673C">
        <w:rPr>
          <w:rFonts w:eastAsia="Times New Roman" w:cs="Courier New"/>
          <w:color w:val="000000"/>
          <w:lang w:eastAsia="fr-FR"/>
        </w:rPr>
        <w:t> fourni = (</w:t>
      </w:r>
      <w:r w:rsidRPr="0077673C">
        <w:rPr>
          <w:rFonts w:eastAsia="Times New Roman" w:cs="Courier New"/>
          <w:color w:val="2B91AF"/>
          <w:lang w:eastAsia="fr-FR"/>
        </w:rPr>
        <w:t>Supplier</w:t>
      </w:r>
      <w:r w:rsidRPr="0077673C">
        <w:rPr>
          <w:rFonts w:eastAsia="Times New Roman" w:cs="Courier New"/>
          <w:color w:val="000000"/>
          <w:lang w:eastAsia="fr-FR"/>
        </w:rPr>
        <w:t>)cbFournisseurs.SelectedItem;</w:t>
      </w:r>
    </w:p>
    <w:p w14:paraId="3C454B81" w14:textId="65C88419" w:rsidR="0077673C" w:rsidRPr="0077673C" w:rsidRDefault="0077673C" w:rsidP="0077673C">
      <w:pPr>
        <w:pStyle w:val="Code"/>
        <w:rPr>
          <w:rFonts w:eastAsia="Times New Roman" w:cs="Courier New"/>
          <w:color w:val="000000"/>
          <w:lang w:eastAsia="fr-FR"/>
        </w:rPr>
      </w:pPr>
      <w:r w:rsidRPr="0077673C">
        <w:rPr>
          <w:rFonts w:eastAsia="Times New Roman" w:cs="Courier New"/>
          <w:color w:val="000000"/>
          <w:lang w:eastAsia="fr-FR"/>
        </w:rPr>
        <w:t>dgvProduits.DataSource = fourni.Products;</w:t>
      </w:r>
    </w:p>
    <w:p w14:paraId="4A3939A0" w14:textId="3B0BBE67" w:rsidR="00B406B7" w:rsidRDefault="00B05A95" w:rsidP="00020CD0">
      <w:r>
        <w:t xml:space="preserve">Dans </w:t>
      </w:r>
      <w:r w:rsidR="00152B1B">
        <w:t xml:space="preserve">cet </w:t>
      </w:r>
      <w:r>
        <w:t xml:space="preserve">exemple, </w:t>
      </w:r>
      <w:r w:rsidR="00B406B7">
        <w:t xml:space="preserve">le composant DataGridView permet d’ajouter des </w:t>
      </w:r>
      <w:r w:rsidR="00152B1B">
        <w:t>produits</w:t>
      </w:r>
      <w:r w:rsidR="00B406B7">
        <w:t xml:space="preserve"> en cliquant sur la ligne vide, de les éditer en cliquant sur les cellules, et d’en supprimer en sélectionnant une ou plusieurs lignes, et en appuyant sur la touche Suppr.</w:t>
      </w:r>
    </w:p>
    <w:p w14:paraId="00C3E187" w14:textId="08AC4474" w:rsidR="00020CD0" w:rsidRDefault="00D85A42" w:rsidP="00020CD0">
      <w:r>
        <w:t xml:space="preserve">Il est important de garder à l’esprit que </w:t>
      </w:r>
      <w:r w:rsidR="00152B1B">
        <w:t>les entités des DbSet</w:t>
      </w:r>
      <w:r>
        <w:t xml:space="preserve"> peuvent être modifiées par l’interface utilisateur, mais aussi par certains traitements faits </w:t>
      </w:r>
      <w:r w:rsidR="0001743E">
        <w:t>dans</w:t>
      </w:r>
      <w:r>
        <w:t xml:space="preserve"> le code (par exemple, calcul automatique de l’Id). </w:t>
      </w:r>
      <w:r w:rsidR="00152B1B">
        <w:t>Pour que</w:t>
      </w:r>
      <w:r>
        <w:t xml:space="preserve"> l’interface visuelle </w:t>
      </w:r>
      <w:r w:rsidR="00152B1B">
        <w:t>reflète bien l’état des entités</w:t>
      </w:r>
      <w:r>
        <w:t xml:space="preserve">, les </w:t>
      </w:r>
      <w:r w:rsidR="00152B1B">
        <w:t>propriétés de type collection</w:t>
      </w:r>
      <w:r>
        <w:t xml:space="preserve"> doivent être </w:t>
      </w:r>
      <w:r w:rsidR="0001743E">
        <w:t>des</w:t>
      </w:r>
      <w:r>
        <w:t xml:space="preserve"> collection</w:t>
      </w:r>
      <w:r w:rsidR="0001743E">
        <w:t>s</w:t>
      </w:r>
      <w:r>
        <w:t xml:space="preserve"> de type Ob</w:t>
      </w:r>
      <w:r w:rsidR="00EE2902">
        <w:t>servab</w:t>
      </w:r>
      <w:r>
        <w:t>l</w:t>
      </w:r>
      <w:r w:rsidR="00EE2902">
        <w:t>e</w:t>
      </w:r>
      <w:r>
        <w:t xml:space="preserve">Collection, ou bien BindingList. La seconde </w:t>
      </w:r>
      <w:r w:rsidR="0001743E">
        <w:t>possède</w:t>
      </w:r>
      <w:r>
        <w:t xml:space="preserve"> en plus des fonctionnalités de tri et recherche.</w:t>
      </w:r>
    </w:p>
    <w:p w14:paraId="61F9D516" w14:textId="39DC13F8" w:rsidR="00D85A42" w:rsidRDefault="007D608F" w:rsidP="00020CD0">
      <w:r>
        <w:t>Lorsque les entités sont générées par EF, p</w:t>
      </w:r>
      <w:r w:rsidR="00D85A42">
        <w:t xml:space="preserve">ar défaut </w:t>
      </w:r>
      <w:r>
        <w:t xml:space="preserve">les collections </w:t>
      </w:r>
      <w:r w:rsidR="0001743E">
        <w:t>sont de type ICollection. Il faut donc modifier ce type. On peut le faire de façon centralisée pour toutes les entités, en éditant le fichier XXXModel.tt. Il s’agit d’un fichier modèle utilisé par EF pour générer les classes d’entités. Il faut remplacer :</w:t>
      </w:r>
    </w:p>
    <w:p w14:paraId="44EE627F" w14:textId="77777777" w:rsidR="0001743E" w:rsidRPr="0001743E" w:rsidRDefault="0001743E" w:rsidP="00FD2B0D">
      <w:pPr>
        <w:pStyle w:val="Paragraphedeliste"/>
        <w:numPr>
          <w:ilvl w:val="0"/>
          <w:numId w:val="16"/>
        </w:numPr>
        <w:rPr>
          <w:rFonts w:ascii="Calibri" w:hAnsi="Calibri" w:cs="Calibri"/>
        </w:rPr>
      </w:pPr>
      <w:r w:rsidRPr="0001743E">
        <w:rPr>
          <w:rFonts w:ascii="Calibri" w:hAnsi="Calibri" w:cs="Calibri"/>
        </w:rPr>
        <w:t>Les deux occurrences de ICollection, et la première occurrence de HashSet par BindingList</w:t>
      </w:r>
    </w:p>
    <w:p w14:paraId="395DC465" w14:textId="1A52E8DF" w:rsidR="0001743E" w:rsidRPr="0001743E" w:rsidRDefault="0001743E" w:rsidP="00FD2B0D">
      <w:pPr>
        <w:pStyle w:val="Paragraphedeliste"/>
        <w:numPr>
          <w:ilvl w:val="0"/>
          <w:numId w:val="16"/>
        </w:numPr>
        <w:rPr>
          <w:rFonts w:ascii="Calibri" w:hAnsi="Calibri" w:cs="Calibri"/>
        </w:rPr>
      </w:pPr>
      <w:r w:rsidRPr="0001743E">
        <w:rPr>
          <w:rFonts w:ascii="Calibri" w:hAnsi="Calibri" w:cs="Calibri"/>
        </w:rPr>
        <w:t>System.Collections.Generic par System.ComponentModel</w:t>
      </w:r>
    </w:p>
    <w:p w14:paraId="43C05BB2" w14:textId="00EF9F49" w:rsidR="0001743E" w:rsidRPr="00020CD0" w:rsidRDefault="0001743E" w:rsidP="00020CD0">
      <w:r>
        <w:rPr>
          <w:rFonts w:ascii="Calibri" w:hAnsi="Calibri" w:cs="Calibri"/>
        </w:rPr>
        <w:t>… puis enregistrer le fichier, ce qui a pour effet de régénérer les entités.</w:t>
      </w:r>
    </w:p>
    <w:p w14:paraId="6BC13891" w14:textId="31C71D76" w:rsidR="00A362B2" w:rsidRDefault="00231819" w:rsidP="00A362B2">
      <w:pPr>
        <w:pStyle w:val="Titre2"/>
      </w:pPr>
      <w:bookmarkStart w:id="39" w:name="_Toc500545711"/>
      <w:r>
        <w:t>Enregistrement des modifications</w:t>
      </w:r>
      <w:bookmarkEnd w:id="39"/>
    </w:p>
    <w:p w14:paraId="7AD8CC15" w14:textId="165F0B49" w:rsidR="002341DA" w:rsidRDefault="00231819" w:rsidP="00D90B60">
      <w:r>
        <w:t>EF</w:t>
      </w:r>
      <w:r w:rsidR="006D1102">
        <w:t xml:space="preserve"> permet </w:t>
      </w:r>
      <w:r>
        <w:t>d</w:t>
      </w:r>
      <w:r w:rsidR="0001743E">
        <w:t>’enregistrer</w:t>
      </w:r>
      <w:r w:rsidR="0001743E" w:rsidRPr="0001743E">
        <w:t xml:space="preserve"> </w:t>
      </w:r>
      <w:r w:rsidR="0001743E">
        <w:t>dans la base l</w:t>
      </w:r>
      <w:r>
        <w:t>es modifications</w:t>
      </w:r>
      <w:r w:rsidR="0001743E">
        <w:t xml:space="preserve"> faites sur les entités</w:t>
      </w:r>
      <w:r>
        <w:t xml:space="preserve"> </w:t>
      </w:r>
      <w:r w:rsidR="0001743E">
        <w:t>du contexte</w:t>
      </w:r>
      <w:r w:rsidR="00D62DAD">
        <w:t>,</w:t>
      </w:r>
      <w:r w:rsidR="0001743E">
        <w:t xml:space="preserve"> grâce à la méthode SaveChanges </w:t>
      </w:r>
      <w:r w:rsidR="00D62DAD">
        <w:t>de DbContext</w:t>
      </w:r>
      <w:r w:rsidR="0001743E">
        <w:t>.</w:t>
      </w:r>
      <w:r w:rsidR="00D62DAD">
        <w:t xml:space="preserve"> </w:t>
      </w:r>
      <w:r w:rsidR="00200B2B">
        <w:t xml:space="preserve">Il </w:t>
      </w:r>
      <w:r w:rsidR="003E3FD2">
        <w:t xml:space="preserve">n’est </w:t>
      </w:r>
      <w:r w:rsidR="00200B2B">
        <w:t xml:space="preserve">cependant </w:t>
      </w:r>
      <w:r w:rsidR="003E3FD2">
        <w:t>pas capable de détecter l</w:t>
      </w:r>
      <w:r w:rsidR="00D62DAD">
        <w:t>es entités</w:t>
      </w:r>
      <w:r w:rsidR="003E3FD2">
        <w:t xml:space="preserve"> </w:t>
      </w:r>
      <w:r w:rsidR="00200B2B">
        <w:t>en relation</w:t>
      </w:r>
      <w:r w:rsidR="00D62DAD">
        <w:t xml:space="preserve"> qui ont été supprimées</w:t>
      </w:r>
      <w:r w:rsidR="003E3FD2">
        <w:t>, c’est pourquoi on doit les marquer nous-mêmes comme supprimées,</w:t>
      </w:r>
      <w:r w:rsidR="00D62DAD">
        <w:t xml:space="preserve"> </w:t>
      </w:r>
      <w:r w:rsidR="0093187B">
        <w:t xml:space="preserve">comme le montre </w:t>
      </w:r>
      <w:r>
        <w:t xml:space="preserve">l’exemple </w:t>
      </w:r>
      <w:r w:rsidR="0093187B">
        <w:t>ci-dessous</w:t>
      </w:r>
      <w:r>
        <w:t> :</w:t>
      </w:r>
    </w:p>
    <w:p w14:paraId="11CA1EC5" w14:textId="77777777" w:rsidR="003E3FD2" w:rsidRPr="003E3FD2" w:rsidRDefault="003E3FD2" w:rsidP="003E3FD2">
      <w:pPr>
        <w:pStyle w:val="Code"/>
        <w:rPr>
          <w:rFonts w:eastAsia="Times New Roman" w:cs="Courier New"/>
          <w:color w:val="000000"/>
          <w:lang w:eastAsia="fr-FR"/>
        </w:rPr>
      </w:pPr>
      <w:r w:rsidRPr="003E3FD2">
        <w:rPr>
          <w:rFonts w:eastAsia="Times New Roman" w:cs="Courier New"/>
          <w:color w:val="008000"/>
          <w:lang w:eastAsia="fr-FR"/>
        </w:rPr>
        <w:t>// Au clic sur le bouton Enregistrer</w:t>
      </w:r>
    </w:p>
    <w:p w14:paraId="120B263D" w14:textId="77777777"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FF"/>
          <w:lang w:eastAsia="fr-FR"/>
        </w:rPr>
        <w:t>private</w:t>
      </w:r>
      <w:r w:rsidRPr="003E3FD2">
        <w:rPr>
          <w:rFonts w:eastAsia="Times New Roman" w:cs="Courier New"/>
          <w:color w:val="000000"/>
          <w:lang w:eastAsia="fr-FR"/>
        </w:rPr>
        <w:t> </w:t>
      </w:r>
      <w:r w:rsidRPr="003E3FD2">
        <w:rPr>
          <w:rFonts w:eastAsia="Times New Roman" w:cs="Courier New"/>
          <w:color w:val="0000FF"/>
          <w:lang w:eastAsia="fr-FR"/>
        </w:rPr>
        <w:t>void</w:t>
      </w:r>
      <w:r w:rsidRPr="003E3FD2">
        <w:rPr>
          <w:rFonts w:eastAsia="Times New Roman" w:cs="Courier New"/>
          <w:color w:val="000000"/>
          <w:lang w:eastAsia="fr-FR"/>
        </w:rPr>
        <w:t> BtnEnregistrer_Click(</w:t>
      </w:r>
      <w:r w:rsidRPr="003E3FD2">
        <w:rPr>
          <w:rFonts w:eastAsia="Times New Roman" w:cs="Courier New"/>
          <w:color w:val="0000FF"/>
          <w:lang w:eastAsia="fr-FR"/>
        </w:rPr>
        <w:t>object</w:t>
      </w:r>
      <w:r w:rsidRPr="003E3FD2">
        <w:rPr>
          <w:rFonts w:eastAsia="Times New Roman" w:cs="Courier New"/>
          <w:color w:val="000000"/>
          <w:lang w:eastAsia="fr-FR"/>
        </w:rPr>
        <w:t> sender, </w:t>
      </w:r>
      <w:r w:rsidRPr="003E3FD2">
        <w:rPr>
          <w:rFonts w:eastAsia="Times New Roman" w:cs="Courier New"/>
          <w:color w:val="2B91AF"/>
          <w:lang w:eastAsia="fr-FR"/>
        </w:rPr>
        <w:t>EventArgs</w:t>
      </w:r>
      <w:r w:rsidRPr="003E3FD2">
        <w:rPr>
          <w:rFonts w:eastAsia="Times New Roman" w:cs="Courier New"/>
          <w:color w:val="000000"/>
          <w:lang w:eastAsia="fr-FR"/>
        </w:rPr>
        <w:t> e)</w:t>
      </w:r>
    </w:p>
    <w:p w14:paraId="50C6AE40" w14:textId="77777777"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00"/>
          <w:lang w:eastAsia="fr-FR"/>
        </w:rPr>
        <w:t>{</w:t>
      </w:r>
    </w:p>
    <w:p w14:paraId="4016D71A" w14:textId="788B2F0A"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00"/>
          <w:lang w:eastAsia="fr-FR"/>
        </w:rPr>
        <w:t>   </w:t>
      </w:r>
      <w:r w:rsidRPr="003E3FD2">
        <w:rPr>
          <w:rFonts w:eastAsia="Times New Roman" w:cs="Courier New"/>
          <w:color w:val="008000"/>
          <w:lang w:eastAsia="fr-FR"/>
        </w:rPr>
        <w:t>// EF n'étant pas capab</w:t>
      </w:r>
      <w:r w:rsidR="00200B2B">
        <w:rPr>
          <w:rFonts w:eastAsia="Times New Roman" w:cs="Courier New"/>
          <w:color w:val="008000"/>
          <w:lang w:eastAsia="fr-FR"/>
        </w:rPr>
        <w:t>le de détecter les entités en relation</w:t>
      </w:r>
    </w:p>
    <w:p w14:paraId="04A10F27" w14:textId="630DB5D8"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00"/>
          <w:lang w:eastAsia="fr-FR"/>
        </w:rPr>
        <w:t>   </w:t>
      </w:r>
      <w:r w:rsidRPr="003E3FD2">
        <w:rPr>
          <w:rFonts w:eastAsia="Times New Roman" w:cs="Courier New"/>
          <w:color w:val="008000"/>
          <w:lang w:eastAsia="fr-FR"/>
        </w:rPr>
        <w:t>// qui ont été supprimées,</w:t>
      </w:r>
      <w:r w:rsidR="00200B2B">
        <w:rPr>
          <w:rFonts w:eastAsia="Times New Roman" w:cs="Courier New"/>
          <w:color w:val="008000"/>
          <w:lang w:eastAsia="fr-FR"/>
        </w:rPr>
        <w:t xml:space="preserve"> </w:t>
      </w:r>
      <w:r w:rsidRPr="003E3FD2">
        <w:rPr>
          <w:rFonts w:eastAsia="Times New Roman" w:cs="Courier New"/>
          <w:color w:val="008000"/>
          <w:lang w:eastAsia="fr-FR"/>
        </w:rPr>
        <w:t>il faut les supprimer soi-même</w:t>
      </w:r>
    </w:p>
    <w:p w14:paraId="31CEF6ED" w14:textId="2AC85911"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00"/>
          <w:lang w:eastAsia="fr-FR"/>
        </w:rPr>
        <w:t>   </w:t>
      </w:r>
      <w:r w:rsidRPr="003E3FD2">
        <w:rPr>
          <w:rFonts w:eastAsia="Times New Roman" w:cs="Courier New"/>
          <w:color w:val="008000"/>
          <w:lang w:eastAsia="fr-FR"/>
        </w:rPr>
        <w:t>// Ce sont celles qui n'ont plus de lien avec l'entité </w:t>
      </w:r>
      <w:r w:rsidR="00200B2B">
        <w:rPr>
          <w:rFonts w:eastAsia="Times New Roman" w:cs="Courier New"/>
          <w:color w:val="008000"/>
          <w:lang w:eastAsia="fr-FR"/>
        </w:rPr>
        <w:t>parente</w:t>
      </w:r>
    </w:p>
    <w:p w14:paraId="6BE3BEEE" w14:textId="67C79D86"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00"/>
          <w:lang w:eastAsia="fr-FR"/>
        </w:rPr>
        <w:t>   </w:t>
      </w:r>
      <w:r w:rsidRPr="003E3FD2">
        <w:rPr>
          <w:rFonts w:eastAsia="Times New Roman" w:cs="Courier New"/>
          <w:color w:val="0000FF"/>
          <w:lang w:eastAsia="fr-FR"/>
        </w:rPr>
        <w:t>foreach</w:t>
      </w:r>
      <w:r w:rsidRPr="003E3FD2">
        <w:rPr>
          <w:rFonts w:eastAsia="Times New Roman" w:cs="Courier New"/>
          <w:color w:val="000000"/>
          <w:lang w:eastAsia="fr-FR"/>
        </w:rPr>
        <w:t> (</w:t>
      </w:r>
      <w:r w:rsidRPr="003E3FD2">
        <w:rPr>
          <w:rFonts w:eastAsia="Times New Roman" w:cs="Courier New"/>
          <w:color w:val="0000FF"/>
          <w:lang w:eastAsia="fr-FR"/>
        </w:rPr>
        <w:t>var</w:t>
      </w:r>
      <w:r w:rsidR="00315B4F">
        <w:rPr>
          <w:rFonts w:eastAsia="Times New Roman" w:cs="Courier New"/>
          <w:color w:val="000000"/>
          <w:lang w:eastAsia="fr-FR"/>
        </w:rPr>
        <w:t> p</w:t>
      </w:r>
      <w:r w:rsidRPr="003E3FD2">
        <w:rPr>
          <w:rFonts w:eastAsia="Times New Roman" w:cs="Courier New"/>
          <w:color w:val="000000"/>
          <w:lang w:eastAsia="fr-FR"/>
        </w:rPr>
        <w:t> </w:t>
      </w:r>
      <w:r w:rsidRPr="003E3FD2">
        <w:rPr>
          <w:rFonts w:eastAsia="Times New Roman" w:cs="Courier New"/>
          <w:color w:val="0000FF"/>
          <w:lang w:eastAsia="fr-FR"/>
        </w:rPr>
        <w:t>in</w:t>
      </w:r>
      <w:r w:rsidRPr="003E3FD2">
        <w:rPr>
          <w:rFonts w:eastAsia="Times New Roman" w:cs="Courier New"/>
          <w:color w:val="000000"/>
          <w:lang w:eastAsia="fr-FR"/>
        </w:rPr>
        <w:t> _contexte.Products.Local.ToList())</w:t>
      </w:r>
    </w:p>
    <w:p w14:paraId="1B20B2B0" w14:textId="075069D0"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00"/>
          <w:lang w:eastAsia="fr-FR"/>
        </w:rPr>
        <w:t>   {</w:t>
      </w:r>
    </w:p>
    <w:p w14:paraId="5073D816" w14:textId="59F9D95D"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00"/>
          <w:lang w:eastAsia="fr-FR"/>
        </w:rPr>
        <w:t>      </w:t>
      </w:r>
      <w:r w:rsidRPr="003E3FD2">
        <w:rPr>
          <w:rFonts w:eastAsia="Times New Roman" w:cs="Courier New"/>
          <w:color w:val="0000FF"/>
          <w:lang w:eastAsia="fr-FR"/>
        </w:rPr>
        <w:t>if</w:t>
      </w:r>
      <w:r w:rsidRPr="003E3FD2">
        <w:rPr>
          <w:rFonts w:eastAsia="Times New Roman" w:cs="Courier New"/>
          <w:color w:val="000000"/>
          <w:lang w:eastAsia="fr-FR"/>
        </w:rPr>
        <w:t> (</w:t>
      </w:r>
      <w:r w:rsidR="00315B4F">
        <w:rPr>
          <w:rFonts w:eastAsia="Times New Roman" w:cs="Courier New"/>
          <w:color w:val="000000"/>
          <w:lang w:eastAsia="fr-FR"/>
        </w:rPr>
        <w:t>p</w:t>
      </w:r>
      <w:r w:rsidRPr="003E3FD2">
        <w:rPr>
          <w:rFonts w:eastAsia="Times New Roman" w:cs="Courier New"/>
          <w:color w:val="000000"/>
          <w:lang w:eastAsia="fr-FR"/>
        </w:rPr>
        <w:t>.Supplier == </w:t>
      </w:r>
      <w:r w:rsidRPr="003E3FD2">
        <w:rPr>
          <w:rFonts w:eastAsia="Times New Roman" w:cs="Courier New"/>
          <w:color w:val="0000FF"/>
          <w:lang w:eastAsia="fr-FR"/>
        </w:rPr>
        <w:t>null</w:t>
      </w:r>
      <w:r w:rsidRPr="003E3FD2">
        <w:rPr>
          <w:rFonts w:eastAsia="Times New Roman" w:cs="Courier New"/>
          <w:color w:val="000000"/>
          <w:lang w:eastAsia="fr-FR"/>
        </w:rPr>
        <w:t>)</w:t>
      </w:r>
    </w:p>
    <w:p w14:paraId="0735AF25" w14:textId="6F722DA8"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00"/>
          <w:lang w:eastAsia="fr-FR"/>
        </w:rPr>
        <w:t>         _contexte.Products.Remove(</w:t>
      </w:r>
      <w:r w:rsidR="00315B4F">
        <w:rPr>
          <w:rFonts w:eastAsia="Times New Roman" w:cs="Courier New"/>
          <w:color w:val="000000"/>
          <w:lang w:eastAsia="fr-FR"/>
        </w:rPr>
        <w:t>p</w:t>
      </w:r>
      <w:r w:rsidRPr="003E3FD2">
        <w:rPr>
          <w:rFonts w:eastAsia="Times New Roman" w:cs="Courier New"/>
          <w:color w:val="000000"/>
          <w:lang w:eastAsia="fr-FR"/>
        </w:rPr>
        <w:t>);</w:t>
      </w:r>
    </w:p>
    <w:p w14:paraId="318CC82D" w14:textId="66EAB754"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00"/>
          <w:lang w:eastAsia="fr-FR"/>
        </w:rPr>
        <w:t>   }</w:t>
      </w:r>
    </w:p>
    <w:p w14:paraId="00E846DC" w14:textId="5587F671" w:rsidR="003E3FD2" w:rsidRPr="003E3FD2" w:rsidRDefault="003E3FD2" w:rsidP="003E3FD2">
      <w:pPr>
        <w:pStyle w:val="Code"/>
        <w:rPr>
          <w:rFonts w:eastAsia="Times New Roman" w:cs="Courier New"/>
          <w:color w:val="000000"/>
          <w:lang w:eastAsia="fr-FR"/>
        </w:rPr>
      </w:pPr>
    </w:p>
    <w:p w14:paraId="69F31799" w14:textId="59D34A63"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00"/>
          <w:lang w:eastAsia="fr-FR"/>
        </w:rPr>
        <w:t>   _contexte.SaveChanges();</w:t>
      </w:r>
    </w:p>
    <w:p w14:paraId="672526B0" w14:textId="6FFE23C5" w:rsidR="003E3FD2" w:rsidRPr="003E3FD2" w:rsidRDefault="003E3FD2" w:rsidP="003E3FD2">
      <w:pPr>
        <w:pStyle w:val="Code"/>
        <w:rPr>
          <w:rFonts w:eastAsia="Times New Roman" w:cs="Courier New"/>
          <w:color w:val="000000"/>
          <w:lang w:eastAsia="fr-FR"/>
        </w:rPr>
      </w:pPr>
      <w:r w:rsidRPr="003E3FD2">
        <w:rPr>
          <w:rFonts w:eastAsia="Times New Roman" w:cs="Courier New"/>
          <w:color w:val="000000"/>
          <w:lang w:eastAsia="fr-FR"/>
        </w:rPr>
        <w:t>}</w:t>
      </w:r>
    </w:p>
    <w:p w14:paraId="510A369F" w14:textId="42D405EA" w:rsidR="00231819" w:rsidRDefault="00200B2B" w:rsidP="00A362B2">
      <w:r>
        <w:t xml:space="preserve">Voici comment fonctionne </w:t>
      </w:r>
      <w:r w:rsidR="003E3FD2">
        <w:t>l’enregistrement des modifications</w:t>
      </w:r>
      <w:r>
        <w:t xml:space="preserve"> en interne :</w:t>
      </w:r>
    </w:p>
    <w:p w14:paraId="2F2CF460" w14:textId="43DD4235" w:rsidR="00A362B2" w:rsidRDefault="0093187B" w:rsidP="00A362B2">
      <w:r>
        <w:t xml:space="preserve">Le DbContext assure un suivi de toutes les modifications réalisées sur les objets issus </w:t>
      </w:r>
      <w:r w:rsidR="00183B7E">
        <w:t>d’une</w:t>
      </w:r>
      <w:r>
        <w:t xml:space="preserve"> requête LINQ. Il est donc ensuite capable de </w:t>
      </w:r>
      <w:r w:rsidR="006D1102">
        <w:t>transmet</w:t>
      </w:r>
      <w:r w:rsidR="009171A0">
        <w:t>tre</w:t>
      </w:r>
      <w:r w:rsidR="00A362B2">
        <w:t xml:space="preserve"> ces modifications à</w:t>
      </w:r>
      <w:r w:rsidR="006D1102">
        <w:t xml:space="preserve"> </w:t>
      </w:r>
      <w:r>
        <w:t>la base de données, via sa méthode SaveChanges, qui</w:t>
      </w:r>
      <w:r w:rsidR="00A362B2">
        <w:t xml:space="preserve"> construit et exécute</w:t>
      </w:r>
      <w:r w:rsidR="006D1102">
        <w:t xml:space="preserve"> </w:t>
      </w:r>
      <w:r>
        <w:t xml:space="preserve">en interne </w:t>
      </w:r>
      <w:r w:rsidR="00A362B2">
        <w:t xml:space="preserve">une </w:t>
      </w:r>
      <w:r w:rsidR="006D1102">
        <w:t>requête</w:t>
      </w:r>
      <w:r w:rsidR="00A362B2">
        <w:t xml:space="preserve"> SQL </w:t>
      </w:r>
      <w:r w:rsidR="006D1102">
        <w:t xml:space="preserve">de type </w:t>
      </w:r>
      <w:r w:rsidR="00D90B60">
        <w:t>INSERT, UPDATE ou DELETE.</w:t>
      </w:r>
    </w:p>
    <w:p w14:paraId="70D1F527" w14:textId="51BE92BE" w:rsidR="008D3AD9" w:rsidRDefault="00B37C7B" w:rsidP="006D1102">
      <w:r>
        <w:t>On peut faire plusieurs modifications avant l’appel de l</w:t>
      </w:r>
      <w:r w:rsidR="006D1102">
        <w:t>a méthode SaveChanges</w:t>
      </w:r>
      <w:r>
        <w:t>. Celle-ci</w:t>
      </w:r>
      <w:r w:rsidR="006D1102">
        <w:t xml:space="preserve"> </w:t>
      </w:r>
      <w:r>
        <w:t>exécute alors</w:t>
      </w:r>
      <w:r w:rsidR="006D1102">
        <w:t xml:space="preserve"> toutes les mises à jour </w:t>
      </w:r>
      <w:r>
        <w:t xml:space="preserve">sur la base </w:t>
      </w:r>
      <w:r w:rsidR="006D1102">
        <w:t>au sein d’une transaction créée par l</w:t>
      </w:r>
      <w:r w:rsidR="0093187B">
        <w:t>e Db</w:t>
      </w:r>
      <w:r w:rsidR="006D1102">
        <w:t>Context.</w:t>
      </w:r>
      <w:r>
        <w:t xml:space="preserve"> </w:t>
      </w:r>
      <w:r w:rsidR="006D1102">
        <w:t xml:space="preserve">Si </w:t>
      </w:r>
      <w:r w:rsidR="0093187B">
        <w:t>l’</w:t>
      </w:r>
      <w:r w:rsidR="006D1102">
        <w:t xml:space="preserve">une des mises à jour </w:t>
      </w:r>
      <w:r w:rsidR="006D1102">
        <w:lastRenderedPageBreak/>
        <w:t xml:space="preserve">échoue, la </w:t>
      </w:r>
      <w:r>
        <w:t>t</w:t>
      </w:r>
      <w:r w:rsidR="006D1102">
        <w:t>ransaction est interrompue, toutes les modifications sont annulées dans la base</w:t>
      </w:r>
      <w:r>
        <w:t xml:space="preserve">, </w:t>
      </w:r>
      <w:r w:rsidR="006D1102">
        <w:t>et la méthode SaveChanges lève une exception</w:t>
      </w:r>
      <w:r>
        <w:t>. Les modifications restent toutefois présentes dans les objets en mémoire.</w:t>
      </w:r>
    </w:p>
    <w:p w14:paraId="17106302" w14:textId="03025C22" w:rsidR="009171A0" w:rsidRDefault="009171A0" w:rsidP="009171A0">
      <w:pPr>
        <w:pStyle w:val="Titre2"/>
      </w:pPr>
      <w:bookmarkStart w:id="40" w:name="_Toc500545712"/>
      <w:r>
        <w:t>Annulation des modifications</w:t>
      </w:r>
      <w:bookmarkEnd w:id="40"/>
    </w:p>
    <w:p w14:paraId="6BD80DD6" w14:textId="2043CDB7" w:rsidR="009171A0" w:rsidRDefault="009171A0" w:rsidP="006D1102">
      <w:r>
        <w:t>Pour assurer le suivi des modifications des données, le DbContexct stocke en interne les valeurs initiales des entités (celles chargées initialement depuis la base)</w:t>
      </w:r>
      <w:r w:rsidR="00701DF5">
        <w:t xml:space="preserve">. On peut donc annuler les modifications en cours, et restaurer les valeurs initiales, de la façon suivante : </w:t>
      </w:r>
    </w:p>
    <w:p w14:paraId="600C40F4"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8000"/>
          <w:lang w:eastAsia="fr-FR"/>
        </w:rPr>
        <w:t>// Au clic sur le bouton Annuler</w:t>
      </w:r>
    </w:p>
    <w:p w14:paraId="5124C35B"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FF"/>
          <w:lang w:eastAsia="fr-FR"/>
        </w:rPr>
        <w:t>private</w:t>
      </w:r>
      <w:r w:rsidRPr="00F369B6">
        <w:rPr>
          <w:rFonts w:eastAsia="Times New Roman" w:cs="Courier New"/>
          <w:color w:val="000000"/>
          <w:lang w:eastAsia="fr-FR"/>
        </w:rPr>
        <w:t> </w:t>
      </w:r>
      <w:r w:rsidRPr="00F369B6">
        <w:rPr>
          <w:rFonts w:eastAsia="Times New Roman" w:cs="Courier New"/>
          <w:color w:val="0000FF"/>
          <w:lang w:eastAsia="fr-FR"/>
        </w:rPr>
        <w:t>void</w:t>
      </w:r>
      <w:r w:rsidRPr="00F369B6">
        <w:rPr>
          <w:rFonts w:eastAsia="Times New Roman" w:cs="Courier New"/>
          <w:color w:val="000000"/>
          <w:lang w:eastAsia="fr-FR"/>
        </w:rPr>
        <w:t> BtnAnnuler_Click(</w:t>
      </w:r>
      <w:r w:rsidRPr="00F369B6">
        <w:rPr>
          <w:rFonts w:eastAsia="Times New Roman" w:cs="Courier New"/>
          <w:color w:val="0000FF"/>
          <w:lang w:eastAsia="fr-FR"/>
        </w:rPr>
        <w:t>object</w:t>
      </w:r>
      <w:r w:rsidRPr="00F369B6">
        <w:rPr>
          <w:rFonts w:eastAsia="Times New Roman" w:cs="Courier New"/>
          <w:color w:val="000000"/>
          <w:lang w:eastAsia="fr-FR"/>
        </w:rPr>
        <w:t> sender, </w:t>
      </w:r>
      <w:r w:rsidRPr="00F369B6">
        <w:rPr>
          <w:rFonts w:eastAsia="Times New Roman" w:cs="Courier New"/>
          <w:color w:val="2B91AF"/>
          <w:lang w:eastAsia="fr-FR"/>
        </w:rPr>
        <w:t>EventArgs</w:t>
      </w:r>
      <w:r w:rsidRPr="00F369B6">
        <w:rPr>
          <w:rFonts w:eastAsia="Times New Roman" w:cs="Courier New"/>
          <w:color w:val="000000"/>
          <w:lang w:eastAsia="fr-FR"/>
        </w:rPr>
        <w:t> e)</w:t>
      </w:r>
    </w:p>
    <w:p w14:paraId="0A67576C"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w:t>
      </w:r>
    </w:p>
    <w:p w14:paraId="39918A26"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r w:rsidRPr="00F369B6">
        <w:rPr>
          <w:rFonts w:eastAsia="Times New Roman" w:cs="Courier New"/>
          <w:color w:val="0000FF"/>
          <w:lang w:eastAsia="fr-FR"/>
        </w:rPr>
        <w:t>foreach</w:t>
      </w:r>
      <w:r w:rsidRPr="00F369B6">
        <w:rPr>
          <w:rFonts w:eastAsia="Times New Roman" w:cs="Courier New"/>
          <w:color w:val="000000"/>
          <w:lang w:eastAsia="fr-FR"/>
        </w:rPr>
        <w:t> (</w:t>
      </w:r>
      <w:r w:rsidRPr="00F369B6">
        <w:rPr>
          <w:rFonts w:eastAsia="Times New Roman" w:cs="Courier New"/>
          <w:color w:val="0000FF"/>
          <w:lang w:eastAsia="fr-FR"/>
        </w:rPr>
        <w:t>var</w:t>
      </w:r>
      <w:r w:rsidRPr="00F369B6">
        <w:rPr>
          <w:rFonts w:eastAsia="Times New Roman" w:cs="Courier New"/>
          <w:color w:val="000000"/>
          <w:lang w:eastAsia="fr-FR"/>
        </w:rPr>
        <w:t> entry </w:t>
      </w:r>
      <w:r w:rsidRPr="00F369B6">
        <w:rPr>
          <w:rFonts w:eastAsia="Times New Roman" w:cs="Courier New"/>
          <w:color w:val="0000FF"/>
          <w:lang w:eastAsia="fr-FR"/>
        </w:rPr>
        <w:t>in</w:t>
      </w:r>
      <w:r w:rsidRPr="00F369B6">
        <w:rPr>
          <w:rFonts w:eastAsia="Times New Roman" w:cs="Courier New"/>
          <w:color w:val="000000"/>
          <w:lang w:eastAsia="fr-FR"/>
        </w:rPr>
        <w:t> _contexte.ChangeTracker.Entries&lt;</w:t>
      </w:r>
      <w:r w:rsidRPr="00F369B6">
        <w:rPr>
          <w:rFonts w:eastAsia="Times New Roman" w:cs="Courier New"/>
          <w:color w:val="2B91AF"/>
          <w:lang w:eastAsia="fr-FR"/>
        </w:rPr>
        <w:t>Product</w:t>
      </w:r>
      <w:r w:rsidRPr="00F369B6">
        <w:rPr>
          <w:rFonts w:eastAsia="Times New Roman" w:cs="Courier New"/>
          <w:color w:val="000000"/>
          <w:lang w:eastAsia="fr-FR"/>
        </w:rPr>
        <w:t>&gt;())</w:t>
      </w:r>
    </w:p>
    <w:p w14:paraId="1F6DAB53"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p>
    <w:p w14:paraId="4D52489F"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r w:rsidRPr="00F369B6">
        <w:rPr>
          <w:rFonts w:eastAsia="Times New Roman" w:cs="Courier New"/>
          <w:color w:val="0000FF"/>
          <w:lang w:eastAsia="fr-FR"/>
        </w:rPr>
        <w:t>switch</w:t>
      </w:r>
      <w:r w:rsidRPr="00F369B6">
        <w:rPr>
          <w:rFonts w:eastAsia="Times New Roman" w:cs="Courier New"/>
          <w:color w:val="000000"/>
          <w:lang w:eastAsia="fr-FR"/>
        </w:rPr>
        <w:t> (entry.State)</w:t>
      </w:r>
    </w:p>
    <w:p w14:paraId="68B8E1D0"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p>
    <w:p w14:paraId="17BBD18A"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r w:rsidRPr="00F369B6">
        <w:rPr>
          <w:rFonts w:eastAsia="Times New Roman" w:cs="Courier New"/>
          <w:color w:val="0000FF"/>
          <w:lang w:eastAsia="fr-FR"/>
        </w:rPr>
        <w:t>case</w:t>
      </w:r>
      <w:r w:rsidRPr="00F369B6">
        <w:rPr>
          <w:rFonts w:eastAsia="Times New Roman" w:cs="Courier New"/>
          <w:color w:val="000000"/>
          <w:lang w:eastAsia="fr-FR"/>
        </w:rPr>
        <w:t> </w:t>
      </w:r>
      <w:r w:rsidRPr="00F369B6">
        <w:rPr>
          <w:rFonts w:eastAsia="Times New Roman" w:cs="Courier New"/>
          <w:color w:val="2B91AF"/>
          <w:lang w:eastAsia="fr-FR"/>
        </w:rPr>
        <w:t>EntityState</w:t>
      </w:r>
      <w:r w:rsidRPr="00F369B6">
        <w:rPr>
          <w:rFonts w:eastAsia="Times New Roman" w:cs="Courier New"/>
          <w:color w:val="000000"/>
          <w:lang w:eastAsia="fr-FR"/>
        </w:rPr>
        <w:t>.Modified:</w:t>
      </w:r>
    </w:p>
    <w:p w14:paraId="1B6260F8"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r w:rsidRPr="00F369B6">
        <w:rPr>
          <w:rFonts w:eastAsia="Times New Roman" w:cs="Courier New"/>
          <w:color w:val="0000FF"/>
          <w:lang w:eastAsia="fr-FR"/>
        </w:rPr>
        <w:t>case</w:t>
      </w:r>
      <w:r w:rsidRPr="00F369B6">
        <w:rPr>
          <w:rFonts w:eastAsia="Times New Roman" w:cs="Courier New"/>
          <w:color w:val="000000"/>
          <w:lang w:eastAsia="fr-FR"/>
        </w:rPr>
        <w:t> </w:t>
      </w:r>
      <w:r w:rsidRPr="00F369B6">
        <w:rPr>
          <w:rFonts w:eastAsia="Times New Roman" w:cs="Courier New"/>
          <w:color w:val="2B91AF"/>
          <w:lang w:eastAsia="fr-FR"/>
        </w:rPr>
        <w:t>EntityState</w:t>
      </w:r>
      <w:r w:rsidRPr="00F369B6">
        <w:rPr>
          <w:rFonts w:eastAsia="Times New Roman" w:cs="Courier New"/>
          <w:color w:val="000000"/>
          <w:lang w:eastAsia="fr-FR"/>
        </w:rPr>
        <w:t>.Deleted:</w:t>
      </w:r>
    </w:p>
    <w:p w14:paraId="282EC8A9" w14:textId="0E259CEB"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r w:rsidRPr="00F369B6">
        <w:rPr>
          <w:rFonts w:eastAsia="Times New Roman" w:cs="Courier New"/>
          <w:color w:val="008000"/>
          <w:lang w:eastAsia="fr-FR"/>
        </w:rPr>
        <w:t>// On annule d'abord les modifications de </w:t>
      </w:r>
      <w:r>
        <w:rPr>
          <w:rFonts w:eastAsia="Times New Roman" w:cs="Courier New"/>
          <w:color w:val="008000"/>
          <w:lang w:eastAsia="fr-FR"/>
        </w:rPr>
        <w:t>l’</w:t>
      </w:r>
      <w:r w:rsidRPr="00F369B6">
        <w:rPr>
          <w:rFonts w:eastAsia="Times New Roman" w:cs="Courier New"/>
          <w:color w:val="008000"/>
          <w:lang w:eastAsia="fr-FR"/>
        </w:rPr>
        <w:t>entité supprimée</w:t>
      </w:r>
    </w:p>
    <w:p w14:paraId="25D4C893"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entry.State = </w:t>
      </w:r>
      <w:r w:rsidRPr="00F369B6">
        <w:rPr>
          <w:rFonts w:eastAsia="Times New Roman" w:cs="Courier New"/>
          <w:color w:val="2B91AF"/>
          <w:lang w:eastAsia="fr-FR"/>
        </w:rPr>
        <w:t>EntityState</w:t>
      </w:r>
      <w:r w:rsidRPr="00F369B6">
        <w:rPr>
          <w:rFonts w:eastAsia="Times New Roman" w:cs="Courier New"/>
          <w:color w:val="000000"/>
          <w:lang w:eastAsia="fr-FR"/>
        </w:rPr>
        <w:t>.Modified;</w:t>
      </w:r>
    </w:p>
    <w:p w14:paraId="6F1F6652"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entry.State = </w:t>
      </w:r>
      <w:r w:rsidRPr="00F369B6">
        <w:rPr>
          <w:rFonts w:eastAsia="Times New Roman" w:cs="Courier New"/>
          <w:color w:val="2B91AF"/>
          <w:lang w:eastAsia="fr-FR"/>
        </w:rPr>
        <w:t>EntityState</w:t>
      </w:r>
      <w:r w:rsidRPr="00F369B6">
        <w:rPr>
          <w:rFonts w:eastAsia="Times New Roman" w:cs="Courier New"/>
          <w:color w:val="000000"/>
          <w:lang w:eastAsia="fr-FR"/>
        </w:rPr>
        <w:t>.Unchanged;</w:t>
      </w:r>
    </w:p>
    <w:p w14:paraId="22A55D77"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r w:rsidRPr="00F369B6">
        <w:rPr>
          <w:rFonts w:eastAsia="Times New Roman" w:cs="Courier New"/>
          <w:color w:val="0000FF"/>
          <w:lang w:eastAsia="fr-FR"/>
        </w:rPr>
        <w:t>break</w:t>
      </w:r>
      <w:r w:rsidRPr="00F369B6">
        <w:rPr>
          <w:rFonts w:eastAsia="Times New Roman" w:cs="Courier New"/>
          <w:color w:val="000000"/>
          <w:lang w:eastAsia="fr-FR"/>
        </w:rPr>
        <w:t>;</w:t>
      </w:r>
    </w:p>
    <w:p w14:paraId="3CFF5381"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r w:rsidRPr="00F369B6">
        <w:rPr>
          <w:rFonts w:eastAsia="Times New Roman" w:cs="Courier New"/>
          <w:color w:val="0000FF"/>
          <w:lang w:eastAsia="fr-FR"/>
        </w:rPr>
        <w:t>case</w:t>
      </w:r>
      <w:r w:rsidRPr="00F369B6">
        <w:rPr>
          <w:rFonts w:eastAsia="Times New Roman" w:cs="Courier New"/>
          <w:color w:val="000000"/>
          <w:lang w:eastAsia="fr-FR"/>
        </w:rPr>
        <w:t> </w:t>
      </w:r>
      <w:r w:rsidRPr="00F369B6">
        <w:rPr>
          <w:rFonts w:eastAsia="Times New Roman" w:cs="Courier New"/>
          <w:color w:val="2B91AF"/>
          <w:lang w:eastAsia="fr-FR"/>
        </w:rPr>
        <w:t>EntityState</w:t>
      </w:r>
      <w:r w:rsidRPr="00F369B6">
        <w:rPr>
          <w:rFonts w:eastAsia="Times New Roman" w:cs="Courier New"/>
          <w:color w:val="000000"/>
          <w:lang w:eastAsia="fr-FR"/>
        </w:rPr>
        <w:t>.Added:</w:t>
      </w:r>
    </w:p>
    <w:p w14:paraId="2A335B53"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entry.State = </w:t>
      </w:r>
      <w:r w:rsidRPr="00F369B6">
        <w:rPr>
          <w:rFonts w:eastAsia="Times New Roman" w:cs="Courier New"/>
          <w:color w:val="2B91AF"/>
          <w:lang w:eastAsia="fr-FR"/>
        </w:rPr>
        <w:t>EntityState</w:t>
      </w:r>
      <w:r w:rsidRPr="00F369B6">
        <w:rPr>
          <w:rFonts w:eastAsia="Times New Roman" w:cs="Courier New"/>
          <w:color w:val="000000"/>
          <w:lang w:eastAsia="fr-FR"/>
        </w:rPr>
        <w:t>.Detached;</w:t>
      </w:r>
    </w:p>
    <w:p w14:paraId="0F43425E"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r w:rsidRPr="00F369B6">
        <w:rPr>
          <w:rFonts w:eastAsia="Times New Roman" w:cs="Courier New"/>
          <w:color w:val="0000FF"/>
          <w:lang w:eastAsia="fr-FR"/>
        </w:rPr>
        <w:t>break</w:t>
      </w:r>
      <w:r w:rsidRPr="00F369B6">
        <w:rPr>
          <w:rFonts w:eastAsia="Times New Roman" w:cs="Courier New"/>
          <w:color w:val="000000"/>
          <w:lang w:eastAsia="fr-FR"/>
        </w:rPr>
        <w:t>;</w:t>
      </w:r>
    </w:p>
    <w:p w14:paraId="2255C101"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p>
    <w:p w14:paraId="4EDA0753"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   }</w:t>
      </w:r>
    </w:p>
    <w:p w14:paraId="1D57CB54" w14:textId="77777777" w:rsidR="00F369B6" w:rsidRPr="00F369B6" w:rsidRDefault="00F369B6" w:rsidP="00F369B6">
      <w:pPr>
        <w:pStyle w:val="Code"/>
        <w:rPr>
          <w:rFonts w:eastAsia="Times New Roman" w:cs="Courier New"/>
          <w:color w:val="000000"/>
          <w:lang w:eastAsia="fr-FR"/>
        </w:rPr>
      </w:pPr>
      <w:r w:rsidRPr="00F369B6">
        <w:rPr>
          <w:rFonts w:eastAsia="Times New Roman" w:cs="Courier New"/>
          <w:color w:val="000000"/>
          <w:lang w:eastAsia="fr-FR"/>
        </w:rPr>
        <w:t>}</w:t>
      </w:r>
    </w:p>
    <w:p w14:paraId="23CD7E8D" w14:textId="54601F76" w:rsidR="00C768A7" w:rsidRDefault="00C768A7" w:rsidP="006D1102">
      <w:r>
        <w:t xml:space="preserve">La </w:t>
      </w:r>
      <w:r w:rsidR="007B37E5">
        <w:t>propriété ChangeTracker du DbContext permet d’avoir accès aux informations de suivi des modifications. Sa propriété Entries</w:t>
      </w:r>
      <w:r w:rsidR="00833BA7">
        <w:t>&lt;T&gt;</w:t>
      </w:r>
      <w:r w:rsidR="007B37E5">
        <w:t xml:space="preserve"> est une collection de DbEntryEntity, qui donne accès aux états de</w:t>
      </w:r>
      <w:r w:rsidR="00833BA7">
        <w:t>s</w:t>
      </w:r>
      <w:r w:rsidR="007B37E5">
        <w:t xml:space="preserve"> entités suivies par le contexte.</w:t>
      </w:r>
      <w:r w:rsidR="00833BA7">
        <w:t xml:space="preserve"> On peut cibler un type d’entité particulier, ou bien tous les types si on ne spécifie pas le paramètre de type &lt;T&gt;. </w:t>
      </w:r>
    </w:p>
    <w:p w14:paraId="6FFE85DD" w14:textId="6ABC0266" w:rsidR="009171A0" w:rsidRDefault="00F369B6" w:rsidP="006D1102">
      <w:r>
        <w:t>Une</w:t>
      </w:r>
      <w:r w:rsidR="00701DF5">
        <w:t xml:space="preserve"> entité supprimée </w:t>
      </w:r>
      <w:r>
        <w:t>a</w:t>
      </w:r>
      <w:r w:rsidR="00701DF5">
        <w:t xml:space="preserve"> éventuellement pu être</w:t>
      </w:r>
      <w:r>
        <w:t xml:space="preserve"> auparavant</w:t>
      </w:r>
      <w:r w:rsidR="00701DF5">
        <w:t xml:space="preserve"> modifiée. On l</w:t>
      </w:r>
      <w:r>
        <w:t>a</w:t>
      </w:r>
      <w:r w:rsidR="00701DF5">
        <w:t xml:space="preserve"> repasse donc </w:t>
      </w:r>
      <w:r>
        <w:t xml:space="preserve">d’abord </w:t>
      </w:r>
      <w:r w:rsidR="00701DF5">
        <w:t>à l’état Modifi</w:t>
      </w:r>
      <w:r w:rsidR="00230ADB">
        <w:t>ed</w:t>
      </w:r>
      <w:r w:rsidR="007B37E5">
        <w:t>,</w:t>
      </w:r>
      <w:r>
        <w:t xml:space="preserve"> puis on annule les</w:t>
      </w:r>
      <w:r w:rsidR="00701DF5">
        <w:t xml:space="preserve"> modifications</w:t>
      </w:r>
      <w:r>
        <w:t xml:space="preserve"> </w:t>
      </w:r>
      <w:r w:rsidR="00701DF5">
        <w:t xml:space="preserve">en passant </w:t>
      </w:r>
      <w:r>
        <w:t xml:space="preserve">l’entité </w:t>
      </w:r>
      <w:r w:rsidR="00230ADB">
        <w:t>à l’</w:t>
      </w:r>
      <w:r w:rsidR="00701DF5">
        <w:t>état Unchanged.</w:t>
      </w:r>
    </w:p>
    <w:p w14:paraId="72BF6405" w14:textId="23E65E4A" w:rsidR="00701DF5" w:rsidRDefault="00701DF5" w:rsidP="006D1102">
      <w:r>
        <w:t xml:space="preserve">L’état Detached </w:t>
      </w:r>
      <w:r w:rsidR="00626CC8">
        <w:t xml:space="preserve">est l’état par défaut </w:t>
      </w:r>
      <w:r w:rsidR="00F369B6">
        <w:t>lorsqu’on crée une nouvelle</w:t>
      </w:r>
      <w:r w:rsidR="00626CC8">
        <w:t xml:space="preserve"> entité. Il </w:t>
      </w:r>
      <w:r>
        <w:t>indique que l’entité ne fait pas l’objet d’</w:t>
      </w:r>
      <w:r w:rsidR="00626CC8">
        <w:t xml:space="preserve">un suivi des modifications (en effet, </w:t>
      </w:r>
      <w:r w:rsidR="00B910BF">
        <w:t>une entité nouvellement créée</w:t>
      </w:r>
      <w:r w:rsidR="00626CC8">
        <w:t xml:space="preserve"> n’existe pas encore </w:t>
      </w:r>
      <w:r w:rsidR="00B910BF">
        <w:t>en</w:t>
      </w:r>
      <w:r w:rsidR="00626CC8">
        <w:t xml:space="preserve"> base).</w:t>
      </w:r>
    </w:p>
    <w:p w14:paraId="3B7C837D" w14:textId="4F8F8276" w:rsidR="00BE36BC" w:rsidRDefault="009C5E41" w:rsidP="006D1102">
      <w:r>
        <w:t xml:space="preserve">NB/ DbChangeTracker possède également une méthode </w:t>
      </w:r>
      <w:r w:rsidRPr="009C5E41">
        <w:rPr>
          <w:b/>
        </w:rPr>
        <w:t>HasChanges</w:t>
      </w:r>
      <w:r>
        <w:t>, qui renvoie True si des modifications ont été faites sur le contexte depuis le chargement des données. Ceci peut être utile pour demander à l’utilisateur s’il souhaite enregistrer les modifications en cours</w:t>
      </w:r>
      <w:r w:rsidR="00B910BF">
        <w:t>,</w:t>
      </w:r>
      <w:r>
        <w:t xml:space="preserve"> avant de fermer une fenêtre de saisie par exemple.</w:t>
      </w:r>
    </w:p>
    <w:p w14:paraId="21C8D97D" w14:textId="4C5F1742" w:rsidR="00AF00B6" w:rsidRDefault="00AF00B6" w:rsidP="00AF00B6">
      <w:pPr>
        <w:pStyle w:val="Titre2"/>
      </w:pPr>
      <w:bookmarkStart w:id="41" w:name="_Toc500545713"/>
      <w:r>
        <w:t>Exécution de requêtes SQL</w:t>
      </w:r>
      <w:bookmarkEnd w:id="41"/>
    </w:p>
    <w:p w14:paraId="532ECFFE" w14:textId="596A9181" w:rsidR="00AF00B6" w:rsidRDefault="00B910BF" w:rsidP="006D1102">
      <w:r>
        <w:t>EF permet aussi</w:t>
      </w:r>
      <w:r w:rsidR="00AF00B6">
        <w:t xml:space="preserve"> d’exécuter des requêtes en langage SQL</w:t>
      </w:r>
      <w:r w:rsidR="00B1592F">
        <w:t xml:space="preserve"> </w:t>
      </w:r>
      <w:r w:rsidR="00D21A06">
        <w:t>(c</w:t>
      </w:r>
      <w:r w:rsidR="00B1592F">
        <w:t xml:space="preserve">f. </w:t>
      </w:r>
      <w:hyperlink r:id="rId72" w:history="1">
        <w:r w:rsidR="00B1592F" w:rsidRPr="00B1592F">
          <w:rPr>
            <w:rStyle w:val="Lienhypertexte"/>
          </w:rPr>
          <w:t>cette page MSDN</w:t>
        </w:r>
      </w:hyperlink>
      <w:r w:rsidR="00D21A06">
        <w:t>), de plusieurs façons :</w:t>
      </w:r>
    </w:p>
    <w:p w14:paraId="67B37B81" w14:textId="14960C2E" w:rsidR="00BD7FD1" w:rsidRDefault="00D21A06" w:rsidP="00FD2B0D">
      <w:pPr>
        <w:pStyle w:val="Paragraphedeliste"/>
        <w:numPr>
          <w:ilvl w:val="0"/>
          <w:numId w:val="24"/>
        </w:numPr>
      </w:pPr>
      <w:r>
        <w:t xml:space="preserve">A </w:t>
      </w:r>
      <w:r w:rsidR="002C747C">
        <w:t xml:space="preserve">partir </w:t>
      </w:r>
      <w:r>
        <w:t xml:space="preserve">de la méthode </w:t>
      </w:r>
      <w:r w:rsidRPr="00671258">
        <w:rPr>
          <w:b/>
        </w:rPr>
        <w:t xml:space="preserve">SqlQuery </w:t>
      </w:r>
      <w:r w:rsidR="002C747C" w:rsidRPr="00671258">
        <w:rPr>
          <w:b/>
        </w:rPr>
        <w:t>d’un DbSet</w:t>
      </w:r>
    </w:p>
    <w:p w14:paraId="05F8A032" w14:textId="4D1EEB1B" w:rsidR="00BD7FD1" w:rsidRPr="00BD7FD1" w:rsidRDefault="00BD7FD1" w:rsidP="00BD7FD1">
      <w:pPr>
        <w:pStyle w:val="Code"/>
        <w:rPr>
          <w:rFonts w:eastAsia="Times New Roman" w:cs="Courier New"/>
          <w:color w:val="000000"/>
          <w:lang w:eastAsia="fr-FR"/>
        </w:rPr>
      </w:pPr>
      <w:r w:rsidRPr="00BD7FD1">
        <w:rPr>
          <w:rFonts w:eastAsia="Times New Roman" w:cs="Courier New"/>
          <w:color w:val="0000FF"/>
          <w:lang w:eastAsia="fr-FR"/>
        </w:rPr>
        <w:t>var</w:t>
      </w:r>
      <w:r w:rsidRPr="00BD7FD1">
        <w:rPr>
          <w:rFonts w:eastAsia="Times New Roman" w:cs="Courier New"/>
          <w:color w:val="000000"/>
          <w:lang w:eastAsia="fr-FR"/>
        </w:rPr>
        <w:t> prods = _contexte.Products.SqlQuery(</w:t>
      </w:r>
      <w:r w:rsidRPr="00BD7FD1">
        <w:rPr>
          <w:rFonts w:eastAsia="Times New Roman" w:cs="Courier New"/>
          <w:color w:val="A31515"/>
          <w:lang w:eastAsia="fr-FR"/>
        </w:rPr>
        <w:t>"select * from Product where SupplierId = 18"</w:t>
      </w:r>
      <w:r w:rsidRPr="00BD7FD1">
        <w:rPr>
          <w:rFonts w:eastAsia="Times New Roman" w:cs="Courier New"/>
          <w:color w:val="000000"/>
          <w:lang w:eastAsia="fr-FR"/>
        </w:rPr>
        <w:t>);</w:t>
      </w:r>
    </w:p>
    <w:p w14:paraId="0D7D34AF" w14:textId="754FBCF0" w:rsidR="00BD7FD1" w:rsidRDefault="00D21A06" w:rsidP="006D1102">
      <w:r>
        <w:t>La requête</w:t>
      </w:r>
      <w:r w:rsidR="00BD7FD1">
        <w:t xml:space="preserve"> doit </w:t>
      </w:r>
      <w:r>
        <w:t xml:space="preserve">être de type select et doit </w:t>
      </w:r>
      <w:r w:rsidR="00BD7FD1">
        <w:t xml:space="preserve">obligatoirement retourner des données compatibles avec le type d’entité du DbSet </w:t>
      </w:r>
      <w:r>
        <w:t>(</w:t>
      </w:r>
      <w:r w:rsidR="00BD7FD1">
        <w:t>des produits</w:t>
      </w:r>
      <w:r>
        <w:t xml:space="preserve"> dans cet exemple)</w:t>
      </w:r>
      <w:r w:rsidR="00BD7FD1">
        <w:t>.</w:t>
      </w:r>
      <w:r>
        <w:t xml:space="preserve"> Son résultat fait l’objet d’un suivi par le DbContext.</w:t>
      </w:r>
    </w:p>
    <w:p w14:paraId="7AE531BA" w14:textId="61732985" w:rsidR="00CB5F6A" w:rsidRDefault="00D21A06" w:rsidP="00FD2B0D">
      <w:pPr>
        <w:pStyle w:val="Paragraphedeliste"/>
        <w:numPr>
          <w:ilvl w:val="0"/>
          <w:numId w:val="24"/>
        </w:numPr>
      </w:pPr>
      <w:r>
        <w:lastRenderedPageBreak/>
        <w:t xml:space="preserve">A partir de la méthode </w:t>
      </w:r>
      <w:r w:rsidRPr="00671258">
        <w:rPr>
          <w:b/>
        </w:rPr>
        <w:t>SqlQuery</w:t>
      </w:r>
      <w:r w:rsidR="002C747C" w:rsidRPr="00671258">
        <w:rPr>
          <w:b/>
        </w:rPr>
        <w:t xml:space="preserve"> de la classe Database</w:t>
      </w:r>
    </w:p>
    <w:p w14:paraId="1D18EF36" w14:textId="4AD6EEE3" w:rsidR="00CB5F6A" w:rsidRPr="00CB5F6A" w:rsidRDefault="00CB5F6A" w:rsidP="00CB5F6A">
      <w:pPr>
        <w:pStyle w:val="Code"/>
        <w:rPr>
          <w:rFonts w:eastAsia="Times New Roman" w:cs="Courier New"/>
          <w:color w:val="000000"/>
          <w:lang w:eastAsia="fr-FR"/>
        </w:rPr>
      </w:pPr>
      <w:r w:rsidRPr="00CB5F6A">
        <w:rPr>
          <w:rFonts w:eastAsia="Times New Roman" w:cs="Courier New"/>
          <w:color w:val="0000FF"/>
          <w:lang w:eastAsia="fr-FR"/>
        </w:rPr>
        <w:t>decimal</w:t>
      </w:r>
      <w:r w:rsidRPr="00CB5F6A">
        <w:rPr>
          <w:rFonts w:eastAsia="Times New Roman" w:cs="Courier New"/>
          <w:color w:val="000000"/>
          <w:lang w:eastAsia="fr-FR"/>
        </w:rPr>
        <w:t> prixMoyen = _contexte.Database.SqlQuery&lt;</w:t>
      </w:r>
      <w:r w:rsidRPr="00CB5F6A">
        <w:rPr>
          <w:rFonts w:eastAsia="Times New Roman" w:cs="Courier New"/>
          <w:color w:val="0000FF"/>
          <w:lang w:eastAsia="fr-FR"/>
        </w:rPr>
        <w:t>decimal</w:t>
      </w:r>
      <w:r w:rsidRPr="00CB5F6A">
        <w:rPr>
          <w:rFonts w:eastAsia="Times New Roman" w:cs="Courier New"/>
          <w:color w:val="000000"/>
          <w:lang w:eastAsia="fr-FR"/>
        </w:rPr>
        <w:t>&gt;(</w:t>
      </w:r>
      <w:r>
        <w:rPr>
          <w:rFonts w:eastAsia="Times New Roman" w:cs="Courier New"/>
          <w:color w:val="000000"/>
          <w:lang w:eastAsia="fr-FR"/>
        </w:rPr>
        <w:br/>
        <w:t xml:space="preserve">                        </w:t>
      </w:r>
      <w:r w:rsidRPr="00CB5F6A">
        <w:rPr>
          <w:rFonts w:eastAsia="Times New Roman" w:cs="Courier New"/>
          <w:color w:val="A31515"/>
          <w:lang w:eastAsia="fr-FR"/>
        </w:rPr>
        <w:t>"select AVG(UnitPrice) from Product"</w:t>
      </w:r>
      <w:r>
        <w:rPr>
          <w:rFonts w:eastAsia="Times New Roman" w:cs="Courier New"/>
          <w:color w:val="000000"/>
          <w:lang w:eastAsia="fr-FR"/>
        </w:rPr>
        <w:t>).Single();</w:t>
      </w:r>
    </w:p>
    <w:p w14:paraId="642E28ED" w14:textId="56FA67AF" w:rsidR="00925F16" w:rsidRDefault="00D21A06" w:rsidP="006D1102">
      <w:r>
        <w:t>Cela permet d’exécuter une requête select sans suivi des modifications par le DbContext.</w:t>
      </w:r>
    </w:p>
    <w:p w14:paraId="2ECDF384" w14:textId="77777777" w:rsidR="00D21A06" w:rsidRDefault="00D21A06" w:rsidP="00FD2B0D">
      <w:pPr>
        <w:pStyle w:val="Paragraphedeliste"/>
        <w:numPr>
          <w:ilvl w:val="0"/>
          <w:numId w:val="24"/>
        </w:numPr>
      </w:pPr>
      <w:r>
        <w:t xml:space="preserve">A partir de la </w:t>
      </w:r>
      <w:r w:rsidR="002C747C">
        <w:t xml:space="preserve">méthode </w:t>
      </w:r>
      <w:r w:rsidR="002C747C" w:rsidRPr="00D21A06">
        <w:rPr>
          <w:b/>
        </w:rPr>
        <w:t>ExecuteSqlCommand</w:t>
      </w:r>
      <w:r w:rsidR="00255BA3">
        <w:t xml:space="preserve"> </w:t>
      </w:r>
      <w:r>
        <w:t xml:space="preserve">de la classe Database </w:t>
      </w:r>
    </w:p>
    <w:p w14:paraId="5ABD3B6E" w14:textId="2DBBB5E9" w:rsidR="00CB5F6A" w:rsidRPr="00CB5F6A" w:rsidRDefault="00CB5F6A" w:rsidP="00CB5F6A">
      <w:pPr>
        <w:pStyle w:val="Code"/>
        <w:rPr>
          <w:rFonts w:eastAsia="Times New Roman" w:cs="Courier New"/>
          <w:color w:val="000000"/>
          <w:lang w:eastAsia="fr-FR"/>
        </w:rPr>
      </w:pPr>
      <w:r w:rsidRPr="00CB5F6A">
        <w:rPr>
          <w:rFonts w:eastAsia="Times New Roman" w:cs="Courier New"/>
          <w:color w:val="000000"/>
          <w:lang w:eastAsia="fr-FR"/>
        </w:rPr>
        <w:t>_contexte.Database.ExecuteSqlCommand(</w:t>
      </w:r>
      <w:r w:rsidR="0085059B">
        <w:rPr>
          <w:rFonts w:eastAsia="Times New Roman" w:cs="Courier New"/>
          <w:color w:val="A31515"/>
          <w:lang w:eastAsia="fr-FR"/>
        </w:rPr>
        <w:t>@</w:t>
      </w:r>
      <w:r w:rsidR="0085059B" w:rsidRPr="00CB5F6A">
        <w:rPr>
          <w:rFonts w:eastAsia="Times New Roman" w:cs="Courier New"/>
          <w:color w:val="A31515"/>
          <w:lang w:eastAsia="fr-FR"/>
        </w:rPr>
        <w:t>"</w:t>
      </w:r>
      <w:r w:rsidRPr="00CB5F6A">
        <w:rPr>
          <w:rFonts w:eastAsia="Times New Roman" w:cs="Courier New"/>
          <w:color w:val="A31515"/>
          <w:lang w:eastAsia="fr-FR"/>
        </w:rPr>
        <w:t>update Product set UnitPrice = UnitPrice * </w:t>
      </w:r>
      <w:r w:rsidR="008E7335">
        <w:rPr>
          <w:rFonts w:eastAsia="Times New Roman" w:cs="Courier New"/>
          <w:color w:val="A31515"/>
          <w:lang w:eastAsia="fr-FR"/>
        </w:rPr>
        <w:t>1</w:t>
      </w:r>
      <w:r w:rsidRPr="00CB5F6A">
        <w:rPr>
          <w:rFonts w:eastAsia="Times New Roman" w:cs="Courier New"/>
          <w:color w:val="A31515"/>
          <w:lang w:eastAsia="fr-FR"/>
        </w:rPr>
        <w:t>.05</w:t>
      </w:r>
      <w:r>
        <w:rPr>
          <w:rFonts w:eastAsia="Times New Roman" w:cs="Courier New"/>
          <w:color w:val="A31515"/>
          <w:lang w:eastAsia="fr-FR"/>
        </w:rPr>
        <w:br/>
        <w:t xml:space="preserve">                       </w:t>
      </w:r>
      <w:r w:rsidRPr="00CB5F6A">
        <w:rPr>
          <w:rFonts w:eastAsia="Times New Roman" w:cs="Courier New"/>
          <w:color w:val="A31515"/>
          <w:lang w:eastAsia="fr-FR"/>
        </w:rPr>
        <w:t>where </w:t>
      </w:r>
      <w:r w:rsidR="00BD7FD1" w:rsidRPr="00BD7FD1">
        <w:rPr>
          <w:rFonts w:eastAsia="Times New Roman" w:cs="Courier New"/>
          <w:color w:val="A31515"/>
          <w:lang w:eastAsia="fr-FR"/>
        </w:rPr>
        <w:t>SupplierId</w:t>
      </w:r>
      <w:r w:rsidR="00BD7FD1">
        <w:rPr>
          <w:rFonts w:eastAsia="Times New Roman" w:cs="Courier New"/>
          <w:color w:val="A31515"/>
          <w:lang w:eastAsia="fr-FR"/>
        </w:rPr>
        <w:t xml:space="preserve"> </w:t>
      </w:r>
      <w:r w:rsidRPr="00CB5F6A">
        <w:rPr>
          <w:rFonts w:eastAsia="Times New Roman" w:cs="Courier New"/>
          <w:color w:val="A31515"/>
          <w:lang w:eastAsia="fr-FR"/>
        </w:rPr>
        <w:t>= 18"</w:t>
      </w:r>
      <w:r>
        <w:rPr>
          <w:rFonts w:eastAsia="Times New Roman" w:cs="Courier New"/>
          <w:color w:val="000000"/>
          <w:lang w:eastAsia="fr-FR"/>
        </w:rPr>
        <w:t>);</w:t>
      </w:r>
    </w:p>
    <w:p w14:paraId="07DF178A" w14:textId="219ACF4D" w:rsidR="00D21A06" w:rsidRDefault="00D0207E" w:rsidP="00D21A06">
      <w:r>
        <w:t>Cela p</w:t>
      </w:r>
      <w:r w:rsidR="00D21A06">
        <w:t>ermet d’exécuter des requêtes de type insert, update ou delete.</w:t>
      </w:r>
    </w:p>
    <w:p w14:paraId="3885FBA0" w14:textId="643766DC" w:rsidR="00CB5F6A" w:rsidRDefault="0085059B" w:rsidP="00FD2B0D">
      <w:pPr>
        <w:pStyle w:val="Paragraphedeliste"/>
        <w:numPr>
          <w:ilvl w:val="0"/>
          <w:numId w:val="24"/>
        </w:numPr>
      </w:pPr>
      <w:r>
        <w:t xml:space="preserve">A partir d’une </w:t>
      </w:r>
      <w:r w:rsidR="00D0207E">
        <w:t>commande classique</w:t>
      </w:r>
    </w:p>
    <w:p w14:paraId="2EEC20BF" w14:textId="77777777" w:rsidR="0085059B" w:rsidRPr="0085059B" w:rsidRDefault="0085059B" w:rsidP="0085059B">
      <w:pPr>
        <w:pStyle w:val="Code"/>
        <w:rPr>
          <w:rFonts w:eastAsia="Times New Roman" w:cs="Courier New"/>
          <w:color w:val="000000"/>
          <w:lang w:eastAsia="fr-FR"/>
        </w:rPr>
      </w:pPr>
      <w:r w:rsidRPr="0085059B">
        <w:rPr>
          <w:rFonts w:eastAsia="Times New Roman" w:cs="Courier New"/>
          <w:color w:val="2B91AF"/>
          <w:lang w:eastAsia="fr-FR"/>
        </w:rPr>
        <w:t>DbConnection</w:t>
      </w:r>
      <w:r w:rsidRPr="0085059B">
        <w:rPr>
          <w:rFonts w:eastAsia="Times New Roman" w:cs="Courier New"/>
          <w:color w:val="000000"/>
          <w:lang w:eastAsia="fr-FR"/>
        </w:rPr>
        <w:t> conn = _contexte.Database.Connection;</w:t>
      </w:r>
    </w:p>
    <w:p w14:paraId="33B113FB" w14:textId="77777777" w:rsidR="0085059B" w:rsidRPr="0085059B" w:rsidRDefault="0085059B" w:rsidP="0085059B">
      <w:pPr>
        <w:pStyle w:val="Code"/>
        <w:rPr>
          <w:rFonts w:eastAsia="Times New Roman" w:cs="Courier New"/>
          <w:color w:val="000000"/>
          <w:lang w:eastAsia="fr-FR"/>
        </w:rPr>
      </w:pPr>
      <w:r w:rsidRPr="0085059B">
        <w:rPr>
          <w:rFonts w:eastAsia="Times New Roman" w:cs="Courier New"/>
          <w:color w:val="0000FF"/>
          <w:lang w:eastAsia="fr-FR"/>
        </w:rPr>
        <w:t>using</w:t>
      </w:r>
      <w:r w:rsidRPr="0085059B">
        <w:rPr>
          <w:rFonts w:eastAsia="Times New Roman" w:cs="Courier New"/>
          <w:color w:val="000000"/>
          <w:lang w:eastAsia="fr-FR"/>
        </w:rPr>
        <w:t> (</w:t>
      </w:r>
      <w:r w:rsidRPr="0085059B">
        <w:rPr>
          <w:rFonts w:eastAsia="Times New Roman" w:cs="Courier New"/>
          <w:color w:val="2B91AF"/>
          <w:lang w:eastAsia="fr-FR"/>
        </w:rPr>
        <w:t>DbCommand</w:t>
      </w:r>
      <w:r w:rsidRPr="0085059B">
        <w:rPr>
          <w:rFonts w:eastAsia="Times New Roman" w:cs="Courier New"/>
          <w:color w:val="000000"/>
          <w:lang w:eastAsia="fr-FR"/>
        </w:rPr>
        <w:t> cmd = conn.CreateCommand())</w:t>
      </w:r>
    </w:p>
    <w:p w14:paraId="2B5860CC" w14:textId="77777777" w:rsidR="0085059B" w:rsidRPr="0085059B" w:rsidRDefault="0085059B" w:rsidP="0085059B">
      <w:pPr>
        <w:pStyle w:val="Code"/>
        <w:rPr>
          <w:rFonts w:eastAsia="Times New Roman" w:cs="Courier New"/>
          <w:color w:val="000000"/>
          <w:lang w:eastAsia="fr-FR"/>
        </w:rPr>
      </w:pPr>
      <w:r w:rsidRPr="0085059B">
        <w:rPr>
          <w:rFonts w:eastAsia="Times New Roman" w:cs="Courier New"/>
          <w:color w:val="000000"/>
          <w:lang w:eastAsia="fr-FR"/>
        </w:rPr>
        <w:t>{</w:t>
      </w:r>
    </w:p>
    <w:p w14:paraId="50481B8A" w14:textId="18EAFC41" w:rsidR="0085059B" w:rsidRPr="0085059B" w:rsidRDefault="0085059B" w:rsidP="0085059B">
      <w:pPr>
        <w:pStyle w:val="Code"/>
        <w:rPr>
          <w:rFonts w:eastAsia="Times New Roman" w:cs="Courier New"/>
          <w:color w:val="000000"/>
          <w:lang w:eastAsia="fr-FR"/>
        </w:rPr>
      </w:pPr>
      <w:r w:rsidRPr="0085059B">
        <w:rPr>
          <w:rFonts w:eastAsia="Times New Roman" w:cs="Courier New"/>
          <w:color w:val="000000"/>
          <w:lang w:eastAsia="fr-FR"/>
        </w:rPr>
        <w:t>   cmd.CommandText = </w:t>
      </w:r>
      <w:r w:rsidRPr="0085059B">
        <w:rPr>
          <w:rFonts w:eastAsia="Times New Roman" w:cs="Courier New"/>
          <w:color w:val="800000"/>
          <w:lang w:eastAsia="fr-FR"/>
        </w:rPr>
        <w:t>@"</w:t>
      </w:r>
      <w:r w:rsidRPr="00CB5F6A">
        <w:rPr>
          <w:rFonts w:eastAsia="Times New Roman" w:cs="Courier New"/>
          <w:color w:val="A31515"/>
          <w:lang w:eastAsia="fr-FR"/>
        </w:rPr>
        <w:t>update Product set UnitPrice = UnitPrice * </w:t>
      </w:r>
      <w:r>
        <w:rPr>
          <w:rFonts w:eastAsia="Times New Roman" w:cs="Courier New"/>
          <w:color w:val="A31515"/>
          <w:lang w:eastAsia="fr-FR"/>
        </w:rPr>
        <w:t>1</w:t>
      </w:r>
      <w:r w:rsidRPr="00CB5F6A">
        <w:rPr>
          <w:rFonts w:eastAsia="Times New Roman" w:cs="Courier New"/>
          <w:color w:val="A31515"/>
          <w:lang w:eastAsia="fr-FR"/>
        </w:rPr>
        <w:t>.05</w:t>
      </w:r>
      <w:r>
        <w:rPr>
          <w:rFonts w:eastAsia="Times New Roman" w:cs="Courier New"/>
          <w:color w:val="A31515"/>
          <w:lang w:eastAsia="fr-FR"/>
        </w:rPr>
        <w:br/>
        <w:t xml:space="preserve">                       </w:t>
      </w:r>
      <w:r w:rsidRPr="00CB5F6A">
        <w:rPr>
          <w:rFonts w:eastAsia="Times New Roman" w:cs="Courier New"/>
          <w:color w:val="A31515"/>
          <w:lang w:eastAsia="fr-FR"/>
        </w:rPr>
        <w:t>where </w:t>
      </w:r>
      <w:r w:rsidRPr="00BD7FD1">
        <w:rPr>
          <w:rFonts w:eastAsia="Times New Roman" w:cs="Courier New"/>
          <w:color w:val="A31515"/>
          <w:lang w:eastAsia="fr-FR"/>
        </w:rPr>
        <w:t>SupplierId</w:t>
      </w:r>
      <w:r>
        <w:rPr>
          <w:rFonts w:eastAsia="Times New Roman" w:cs="Courier New"/>
          <w:color w:val="A31515"/>
          <w:lang w:eastAsia="fr-FR"/>
        </w:rPr>
        <w:t xml:space="preserve"> </w:t>
      </w:r>
      <w:r w:rsidRPr="00CB5F6A">
        <w:rPr>
          <w:rFonts w:eastAsia="Times New Roman" w:cs="Courier New"/>
          <w:color w:val="A31515"/>
          <w:lang w:eastAsia="fr-FR"/>
        </w:rPr>
        <w:t>= 18"</w:t>
      </w:r>
      <w:r w:rsidRPr="0085059B">
        <w:rPr>
          <w:rFonts w:eastAsia="Times New Roman" w:cs="Courier New"/>
          <w:color w:val="800000"/>
          <w:lang w:eastAsia="fr-FR"/>
        </w:rPr>
        <w:t>"</w:t>
      </w:r>
      <w:r w:rsidRPr="0085059B">
        <w:rPr>
          <w:rFonts w:eastAsia="Times New Roman" w:cs="Courier New"/>
          <w:color w:val="000000"/>
          <w:lang w:eastAsia="fr-FR"/>
        </w:rPr>
        <w:t>;</w:t>
      </w:r>
    </w:p>
    <w:p w14:paraId="7955595E" w14:textId="77777777" w:rsidR="0085059B" w:rsidRPr="0085059B" w:rsidRDefault="0085059B" w:rsidP="0085059B">
      <w:pPr>
        <w:pStyle w:val="Code"/>
        <w:rPr>
          <w:rFonts w:eastAsia="Times New Roman" w:cs="Courier New"/>
          <w:color w:val="000000"/>
          <w:lang w:eastAsia="fr-FR"/>
        </w:rPr>
      </w:pPr>
      <w:r w:rsidRPr="0085059B">
        <w:rPr>
          <w:rFonts w:eastAsia="Times New Roman" w:cs="Courier New"/>
          <w:color w:val="000000"/>
          <w:lang w:eastAsia="fr-FR"/>
        </w:rPr>
        <w:t>   conn.Open();</w:t>
      </w:r>
    </w:p>
    <w:p w14:paraId="5A525BFD" w14:textId="77777777" w:rsidR="0085059B" w:rsidRPr="0085059B" w:rsidRDefault="0085059B" w:rsidP="0085059B">
      <w:pPr>
        <w:pStyle w:val="Code"/>
        <w:rPr>
          <w:rFonts w:eastAsia="Times New Roman" w:cs="Courier New"/>
          <w:color w:val="000000"/>
          <w:lang w:eastAsia="fr-FR"/>
        </w:rPr>
      </w:pPr>
      <w:r w:rsidRPr="0085059B">
        <w:rPr>
          <w:rFonts w:eastAsia="Times New Roman" w:cs="Courier New"/>
          <w:color w:val="000000"/>
          <w:lang w:eastAsia="fr-FR"/>
        </w:rPr>
        <w:t>   cmd.ExecuteNonQuery();</w:t>
      </w:r>
    </w:p>
    <w:p w14:paraId="249FE808" w14:textId="77777777" w:rsidR="0085059B" w:rsidRPr="0085059B" w:rsidRDefault="0085059B" w:rsidP="0085059B">
      <w:pPr>
        <w:pStyle w:val="Code"/>
        <w:rPr>
          <w:rFonts w:eastAsia="Times New Roman" w:cs="Courier New"/>
          <w:color w:val="000000"/>
          <w:lang w:eastAsia="fr-FR"/>
        </w:rPr>
      </w:pPr>
      <w:r w:rsidRPr="0085059B">
        <w:rPr>
          <w:rFonts w:eastAsia="Times New Roman" w:cs="Courier New"/>
          <w:color w:val="000000"/>
          <w:lang w:eastAsia="fr-FR"/>
        </w:rPr>
        <w:t>   conn.Close();</w:t>
      </w:r>
    </w:p>
    <w:p w14:paraId="7D788507" w14:textId="025422B7" w:rsidR="0085059B" w:rsidRPr="0085059B" w:rsidRDefault="0085059B" w:rsidP="0085059B">
      <w:pPr>
        <w:pStyle w:val="Code"/>
        <w:rPr>
          <w:rFonts w:eastAsia="Times New Roman" w:cs="Courier New"/>
          <w:color w:val="000000"/>
          <w:lang w:eastAsia="fr-FR"/>
        </w:rPr>
      </w:pPr>
      <w:r w:rsidRPr="0085059B">
        <w:rPr>
          <w:rFonts w:eastAsia="Times New Roman" w:cs="Courier New"/>
          <w:color w:val="000000"/>
          <w:lang w:eastAsia="fr-FR"/>
        </w:rPr>
        <w:t>}</w:t>
      </w:r>
    </w:p>
    <w:p w14:paraId="09579AB7" w14:textId="19F9EC05" w:rsidR="0085059B" w:rsidRDefault="0085059B" w:rsidP="0085059B">
      <w:r>
        <w:t>Le point le plus intéressant ici, est que ce code reste indépendant du type de base de données, puisqu'on utilise les types abstraits DbConnection et DbCommand. A l'exécution, si la base utilisée est une base SQL Server, ce sont des instances de SqlConnection et SqlCommand qui seront créées.</w:t>
      </w:r>
    </w:p>
    <w:p w14:paraId="26F6BBC3" w14:textId="5D257E9F" w:rsidR="00781E95" w:rsidRDefault="00781E95" w:rsidP="00781E95">
      <w:r>
        <w:rPr>
          <w:b/>
        </w:rPr>
        <w:t xml:space="preserve">Remarque : </w:t>
      </w:r>
      <w:r w:rsidRPr="00781E95">
        <w:t xml:space="preserve">dans </w:t>
      </w:r>
      <w:r w:rsidR="0085059B" w:rsidRPr="00781E95">
        <w:t>EF Core</w:t>
      </w:r>
      <w:r>
        <w:t>, l</w:t>
      </w:r>
      <w:r w:rsidR="0085059B">
        <w:t xml:space="preserve">a propriété </w:t>
      </w:r>
      <w:r>
        <w:t>Database.</w:t>
      </w:r>
      <w:r w:rsidR="0085059B">
        <w:t xml:space="preserve">Connection </w:t>
      </w:r>
      <w:r>
        <w:t>et la méthode DbSet.SqlQuery</w:t>
      </w:r>
      <w:r w:rsidR="0085059B">
        <w:t xml:space="preserve"> </w:t>
      </w:r>
      <w:r>
        <w:t>sont</w:t>
      </w:r>
      <w:r w:rsidR="0085059B">
        <w:t xml:space="preserve"> remplacée</w:t>
      </w:r>
      <w:r>
        <w:t>s</w:t>
      </w:r>
      <w:r w:rsidR="0085059B">
        <w:t xml:space="preserve"> </w:t>
      </w:r>
      <w:r>
        <w:t>respectivement par les</w:t>
      </w:r>
      <w:r w:rsidR="0085059B">
        <w:t xml:space="preserve"> méthode</w:t>
      </w:r>
      <w:r>
        <w:t>s</w:t>
      </w:r>
      <w:r w:rsidR="0085059B">
        <w:t xml:space="preserve"> </w:t>
      </w:r>
      <w:r>
        <w:t>Database.</w:t>
      </w:r>
      <w:r w:rsidR="0085059B">
        <w:t>GetDbConnection</w:t>
      </w:r>
      <w:r>
        <w:t xml:space="preserve"> et DbSet.FromSql.</w:t>
      </w:r>
    </w:p>
    <w:p w14:paraId="511AF00B" w14:textId="77777777" w:rsidR="00AF00B6" w:rsidRPr="00E05D0D" w:rsidRDefault="00AF00B6" w:rsidP="00AF00B6">
      <w:pPr>
        <w:pStyle w:val="Titre2"/>
      </w:pPr>
      <w:bookmarkStart w:id="42" w:name="_Toc500545714"/>
      <w:r w:rsidRPr="00E05D0D">
        <w:t>Gestion des conflits</w:t>
      </w:r>
      <w:bookmarkEnd w:id="42"/>
    </w:p>
    <w:p w14:paraId="49FE999B" w14:textId="36E3B46A" w:rsidR="0070514C" w:rsidRPr="0070514C" w:rsidRDefault="0070514C" w:rsidP="0070514C">
      <w:pPr>
        <w:pStyle w:val="Titre3"/>
      </w:pPr>
      <w:r>
        <w:t>Exemples de scénarios à conflit</w:t>
      </w:r>
    </w:p>
    <w:p w14:paraId="15790F42" w14:textId="4AB2D768" w:rsidR="00796C2A" w:rsidRPr="004B111A" w:rsidRDefault="00796C2A" w:rsidP="00AF00B6">
      <w:pPr>
        <w:rPr>
          <w:b/>
        </w:rPr>
      </w:pPr>
      <w:r w:rsidRPr="004B111A">
        <w:rPr>
          <w:b/>
        </w:rPr>
        <w:t>Scénario</w:t>
      </w:r>
      <w:r w:rsidR="004B111A" w:rsidRPr="004B111A">
        <w:rPr>
          <w:b/>
        </w:rPr>
        <w:t xml:space="preserve"> 1</w:t>
      </w:r>
      <w:r w:rsidRPr="004B111A">
        <w:rPr>
          <w:b/>
        </w:rPr>
        <w:t> :</w:t>
      </w:r>
    </w:p>
    <w:p w14:paraId="5540A9A5" w14:textId="7FEB7CFE" w:rsidR="00796C2A" w:rsidRDefault="00796C2A" w:rsidP="00AF00B6">
      <w:r>
        <w:t xml:space="preserve">Dans l’exemple précédent, prenons le cas du produit N° 34 dont le prix unitaire est de 14 € et la quantité en stock de 111. Supposons que deux </w:t>
      </w:r>
      <w:r w:rsidR="003E3FD2">
        <w:t>utilisateurs U1et U2 affichent c</w:t>
      </w:r>
      <w:r>
        <w:t>e produit et décident de le modifier. U1 passe le prix unitaire à 15€, tandis que U2 passe la quantité en stock à 150. U1 enregistre ses modifications, puis U2 les siennes.</w:t>
      </w:r>
    </w:p>
    <w:p w14:paraId="4B074CE2" w14:textId="4B399201" w:rsidR="00796C2A" w:rsidRDefault="00796C2A" w:rsidP="00AF00B6">
      <w:r>
        <w:t>Quelles valeurs obtient-on en base ?</w:t>
      </w:r>
    </w:p>
    <w:p w14:paraId="518877F7" w14:textId="7A2BB939" w:rsidR="00796C2A" w:rsidRDefault="00796C2A" w:rsidP="00AF00B6">
      <w:r>
        <w:t xml:space="preserve">Par défaut, c’est le dernier qui a enregistré qui l’emporte : le produit garde </w:t>
      </w:r>
      <w:r w:rsidR="004B111A">
        <w:t xml:space="preserve">donc </w:t>
      </w:r>
      <w:r>
        <w:t>un prix de 14 €, mais sa quantité en stock passe à 150. La modification faite par l’utilisateur U1 est donc perdue, sans qu’il le sache.</w:t>
      </w:r>
    </w:p>
    <w:p w14:paraId="5588DE6E" w14:textId="77777777" w:rsidR="004B111A" w:rsidRDefault="004B111A" w:rsidP="00AF00B6">
      <w:pPr>
        <w:rPr>
          <w:b/>
        </w:rPr>
      </w:pPr>
      <w:r w:rsidRPr="004B111A">
        <w:rPr>
          <w:b/>
        </w:rPr>
        <w:t>Scénario 2</w:t>
      </w:r>
      <w:r>
        <w:rPr>
          <w:b/>
        </w:rPr>
        <w:t xml:space="preserve"> : </w:t>
      </w:r>
    </w:p>
    <w:p w14:paraId="0C7F62AB" w14:textId="6D77FCC7" w:rsidR="00614F48" w:rsidRDefault="004B111A" w:rsidP="00AF00B6">
      <w:r>
        <w:t>U1 supprime le produit</w:t>
      </w:r>
      <w:r w:rsidR="003E3FD2">
        <w:t xml:space="preserve"> puis enregistre</w:t>
      </w:r>
      <w:r>
        <w:t>, tandis que U2 met à jour sa quantité</w:t>
      </w:r>
      <w:r w:rsidR="003E3FD2">
        <w:t>, puis enregistre.</w:t>
      </w:r>
    </w:p>
    <w:p w14:paraId="25A85AD4" w14:textId="6451AE0E" w:rsidR="004B111A" w:rsidRDefault="004B111A" w:rsidP="00AF00B6">
      <w:r>
        <w:t>Dans ce cas,</w:t>
      </w:r>
      <w:r w:rsidR="003E3FD2">
        <w:t xml:space="preserve"> une </w:t>
      </w:r>
      <w:r w:rsidR="009E3608">
        <w:t>exception</w:t>
      </w:r>
      <w:r w:rsidR="00AF2A6B">
        <w:t xml:space="preserve"> de type </w:t>
      </w:r>
      <w:r w:rsidR="00AF2A6B" w:rsidRPr="00AF2A6B">
        <w:t xml:space="preserve">DbUpdateConcurrencyException </w:t>
      </w:r>
      <w:r w:rsidR="00AF2A6B">
        <w:t>se produira lorsqu’U2 tentera d’</w:t>
      </w:r>
      <w:r w:rsidR="009E3608">
        <w:t>enregistrer, et le message suivant s’affichera :</w:t>
      </w:r>
    </w:p>
    <w:p w14:paraId="1B29F506" w14:textId="49E26299" w:rsidR="009E3608" w:rsidRDefault="009E3608" w:rsidP="00AF00B6">
      <w:r>
        <w:rPr>
          <w:noProof/>
        </w:rPr>
        <w:lastRenderedPageBreak/>
        <w:drawing>
          <wp:inline distT="0" distB="0" distL="0" distR="0" wp14:anchorId="0CED5B5B" wp14:editId="55D1F2A7">
            <wp:extent cx="4162425" cy="20859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62425" cy="2085975"/>
                    </a:xfrm>
                    <a:prstGeom prst="rect">
                      <a:avLst/>
                    </a:prstGeom>
                  </pic:spPr>
                </pic:pic>
              </a:graphicData>
            </a:graphic>
          </wp:inline>
        </w:drawing>
      </w:r>
    </w:p>
    <w:p w14:paraId="360137F6" w14:textId="3FFB642B" w:rsidR="00390557" w:rsidRDefault="009E3608" w:rsidP="00AF00B6">
      <w:r>
        <w:t>Si on estime que les conflits seront suffisamment rares, et si le comportement par défaut d’Entity Framework nous parait acceptable, il n’est pas nécessaire de mettre en place une gestion des conflits.</w:t>
      </w:r>
    </w:p>
    <w:p w14:paraId="54E935F3" w14:textId="75EEA93F" w:rsidR="009E3608" w:rsidRDefault="009E3608" w:rsidP="00AF00B6">
      <w:r>
        <w:t>Dans le cas contraire, on peut aller plus ou moins loin dans la gestion. Voici quelques possibilités :</w:t>
      </w:r>
    </w:p>
    <w:p w14:paraId="33E947B0" w14:textId="77777777" w:rsidR="007F5790" w:rsidRPr="0070514C" w:rsidRDefault="007F5790" w:rsidP="007F5790">
      <w:pPr>
        <w:pStyle w:val="Titre3"/>
      </w:pPr>
      <w:r>
        <w:t>Affichage d’un message explicite</w:t>
      </w:r>
    </w:p>
    <w:p w14:paraId="75C8B43C" w14:textId="3C1AF5D1" w:rsidR="00F123F5" w:rsidRDefault="00AF2A6B" w:rsidP="00AF00B6">
      <w:r>
        <w:t>Pour le scénario 1, o</w:t>
      </w:r>
      <w:r w:rsidR="00AF00B6">
        <w:t xml:space="preserve">n peut </w:t>
      </w:r>
      <w:r w:rsidR="004B111A">
        <w:t>faire</w:t>
      </w:r>
      <w:r w:rsidR="00F123F5">
        <w:t xml:space="preserve"> en sorte qu’une exception </w:t>
      </w:r>
      <w:r w:rsidR="009B4B6B">
        <w:t xml:space="preserve">soit levée au moment </w:t>
      </w:r>
      <w:r w:rsidR="0070514C">
        <w:t>où U2 enregistre ses modifications, de façon à l’informer du problème</w:t>
      </w:r>
      <w:r w:rsidR="009B4B6B">
        <w:t>.</w:t>
      </w:r>
      <w:r w:rsidR="007F5790">
        <w:t xml:space="preserve"> Il sera ainsi géré de la même façon que le scénario 2.</w:t>
      </w:r>
    </w:p>
    <w:p w14:paraId="39F47BA5" w14:textId="3ABD1788" w:rsidR="00AF00B6" w:rsidRDefault="009B4B6B" w:rsidP="00AF00B6">
      <w:r>
        <w:t>Pour cela,</w:t>
      </w:r>
      <w:r w:rsidR="0070514C">
        <w:t xml:space="preserve"> dans le modèle,</w:t>
      </w:r>
      <w:r>
        <w:t xml:space="preserve"> il faut modifier </w:t>
      </w:r>
      <w:r w:rsidR="00AF00B6">
        <w:t>la propriété «</w:t>
      </w:r>
      <w:r w:rsidR="00AF00B6" w:rsidRPr="0070514C">
        <w:rPr>
          <w:b/>
        </w:rPr>
        <w:t> mode d’accès concurrentiel</w:t>
      </w:r>
      <w:r w:rsidR="00AF00B6">
        <w:t xml:space="preserve"> » sur </w:t>
      </w:r>
      <w:r w:rsidR="0070514C">
        <w:t xml:space="preserve">les </w:t>
      </w:r>
      <w:r w:rsidR="00AF00B6">
        <w:t xml:space="preserve">propriétés </w:t>
      </w:r>
      <w:r w:rsidR="0070514C">
        <w:t>pour lesquelles on souhaite gérer les conflits</w:t>
      </w:r>
      <w:r w:rsidR="00AF00B6">
        <w:t>, comme le montre la figure ci-dessous :</w:t>
      </w:r>
    </w:p>
    <w:p w14:paraId="73383943" w14:textId="4F516A05" w:rsidR="00AF00B6" w:rsidRDefault="0070514C" w:rsidP="0070514C">
      <w:pPr>
        <w:jc w:val="center"/>
      </w:pPr>
      <w:r>
        <w:rPr>
          <w:noProof/>
        </w:rPr>
        <w:drawing>
          <wp:inline distT="0" distB="0" distL="0" distR="0" wp14:anchorId="015D1EA8" wp14:editId="6C6DC887">
            <wp:extent cx="4629150" cy="35909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29150" cy="3590925"/>
                    </a:xfrm>
                    <a:prstGeom prst="rect">
                      <a:avLst/>
                    </a:prstGeom>
                  </pic:spPr>
                </pic:pic>
              </a:graphicData>
            </a:graphic>
          </wp:inline>
        </w:drawing>
      </w:r>
    </w:p>
    <w:p w14:paraId="49779F82" w14:textId="3B15EA46" w:rsidR="00641D91" w:rsidRDefault="00AF00B6" w:rsidP="00641D91">
      <w:r>
        <w:t>S</w:t>
      </w:r>
      <w:r w:rsidR="00726F0C">
        <w:t>i</w:t>
      </w:r>
      <w:r>
        <w:t xml:space="preserve"> on passe le mode d’accès concurrentiel à Fixed sur la propriété </w:t>
      </w:r>
      <w:r w:rsidR="0070514C">
        <w:t>UnitPrice</w:t>
      </w:r>
      <w:r>
        <w:t xml:space="preserve">, EF conserve une copie de la valeur originale de cette propriété. Au moment de l’appel à SaveChanges, si la valeur en base est différente de la valeur originale, une exception </w:t>
      </w:r>
      <w:r w:rsidR="00475B8E">
        <w:t>DbUpdate</w:t>
      </w:r>
      <w:r>
        <w:t xml:space="preserve">ConcurrencyException </w:t>
      </w:r>
      <w:r w:rsidR="004D3FBA">
        <w:t>est</w:t>
      </w:r>
      <w:r>
        <w:t xml:space="preserve"> levée, et la transaction </w:t>
      </w:r>
      <w:r w:rsidR="004D3FBA">
        <w:t>est</w:t>
      </w:r>
      <w:r>
        <w:t xml:space="preserve"> </w:t>
      </w:r>
      <w:r>
        <w:lastRenderedPageBreak/>
        <w:t xml:space="preserve">annulée. On </w:t>
      </w:r>
      <w:r w:rsidR="004D3FBA">
        <w:t>peut</w:t>
      </w:r>
      <w:r w:rsidR="00726F0C">
        <w:t xml:space="preserve"> alors</w:t>
      </w:r>
      <w:r>
        <w:t xml:space="preserve"> </w:t>
      </w:r>
      <w:r w:rsidR="0070514C">
        <w:t>intercepter l’exception et afficher un message d’</w:t>
      </w:r>
      <w:r w:rsidR="00726F0C">
        <w:t>erreur pour informer l’utilisateur</w:t>
      </w:r>
      <w:r w:rsidR="00641D91">
        <w:t>, comme dans l’exemple suivant :</w:t>
      </w:r>
    </w:p>
    <w:p w14:paraId="16CD3A56" w14:textId="3FAEBAFE" w:rsidR="00641D91" w:rsidRPr="00641D91" w:rsidRDefault="00641D91" w:rsidP="00641D91">
      <w:pPr>
        <w:pStyle w:val="Code"/>
        <w:rPr>
          <w:rFonts w:eastAsia="Times New Roman" w:cs="Courier New"/>
          <w:color w:val="000000"/>
          <w:lang w:eastAsia="fr-FR"/>
        </w:rPr>
      </w:pPr>
      <w:r w:rsidRPr="00641D91">
        <w:rPr>
          <w:rFonts w:eastAsia="Times New Roman" w:cs="Courier New"/>
          <w:color w:val="008000"/>
          <w:lang w:eastAsia="fr-FR"/>
        </w:rPr>
        <w:t>// Au clic sur le bouton Enregistrer</w:t>
      </w:r>
    </w:p>
    <w:p w14:paraId="5A43B60E"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FF"/>
          <w:lang w:eastAsia="fr-FR"/>
        </w:rPr>
        <w:t>private</w:t>
      </w:r>
      <w:r w:rsidRPr="00641D91">
        <w:rPr>
          <w:rFonts w:eastAsia="Times New Roman" w:cs="Courier New"/>
          <w:color w:val="000000"/>
          <w:lang w:eastAsia="fr-FR"/>
        </w:rPr>
        <w:t> </w:t>
      </w:r>
      <w:r w:rsidRPr="00641D91">
        <w:rPr>
          <w:rFonts w:eastAsia="Times New Roman" w:cs="Courier New"/>
          <w:color w:val="0000FF"/>
          <w:lang w:eastAsia="fr-FR"/>
        </w:rPr>
        <w:t>void</w:t>
      </w:r>
      <w:r w:rsidRPr="00641D91">
        <w:rPr>
          <w:rFonts w:eastAsia="Times New Roman" w:cs="Courier New"/>
          <w:color w:val="000000"/>
          <w:lang w:eastAsia="fr-FR"/>
        </w:rPr>
        <w:t> BtnEnregistrer_Click(</w:t>
      </w:r>
      <w:r w:rsidRPr="00641D91">
        <w:rPr>
          <w:rFonts w:eastAsia="Times New Roman" w:cs="Courier New"/>
          <w:color w:val="0000FF"/>
          <w:lang w:eastAsia="fr-FR"/>
        </w:rPr>
        <w:t>object</w:t>
      </w:r>
      <w:r w:rsidRPr="00641D91">
        <w:rPr>
          <w:rFonts w:eastAsia="Times New Roman" w:cs="Courier New"/>
          <w:color w:val="000000"/>
          <w:lang w:eastAsia="fr-FR"/>
        </w:rPr>
        <w:t> sender, </w:t>
      </w:r>
      <w:r w:rsidRPr="00641D91">
        <w:rPr>
          <w:rFonts w:eastAsia="Times New Roman" w:cs="Courier New"/>
          <w:color w:val="2B91AF"/>
          <w:lang w:eastAsia="fr-FR"/>
        </w:rPr>
        <w:t>EventArgs</w:t>
      </w:r>
      <w:r w:rsidRPr="00641D91">
        <w:rPr>
          <w:rFonts w:eastAsia="Times New Roman" w:cs="Courier New"/>
          <w:color w:val="000000"/>
          <w:lang w:eastAsia="fr-FR"/>
        </w:rPr>
        <w:t> e)</w:t>
      </w:r>
    </w:p>
    <w:p w14:paraId="72AC157E" w14:textId="2D486722" w:rsid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w:t>
      </w:r>
    </w:p>
    <w:p w14:paraId="2C3C29C9" w14:textId="512AF029" w:rsidR="00473454" w:rsidRPr="00473454" w:rsidRDefault="00473454" w:rsidP="00473454">
      <w:pPr>
        <w:pStyle w:val="Code"/>
        <w:rPr>
          <w:lang w:eastAsia="fr-FR"/>
        </w:rPr>
      </w:pPr>
      <w:r>
        <w:rPr>
          <w:color w:val="0000FF"/>
          <w:lang w:eastAsia="fr-FR"/>
        </w:rPr>
        <w:t xml:space="preserve">   </w:t>
      </w:r>
      <w:r w:rsidRPr="00473454">
        <w:rPr>
          <w:color w:val="0000FF"/>
          <w:lang w:eastAsia="fr-FR"/>
        </w:rPr>
        <w:t>foreach</w:t>
      </w:r>
      <w:r w:rsidRPr="00473454">
        <w:rPr>
          <w:lang w:eastAsia="fr-FR"/>
        </w:rPr>
        <w:t> (</w:t>
      </w:r>
      <w:r w:rsidRPr="00473454">
        <w:rPr>
          <w:color w:val="0000FF"/>
          <w:lang w:eastAsia="fr-FR"/>
        </w:rPr>
        <w:t>var</w:t>
      </w:r>
      <w:r w:rsidRPr="00473454">
        <w:rPr>
          <w:lang w:eastAsia="fr-FR"/>
        </w:rPr>
        <w:t> c </w:t>
      </w:r>
      <w:r w:rsidRPr="00473454">
        <w:rPr>
          <w:color w:val="0000FF"/>
          <w:lang w:eastAsia="fr-FR"/>
        </w:rPr>
        <w:t>in</w:t>
      </w:r>
      <w:r w:rsidRPr="00473454">
        <w:rPr>
          <w:lang w:eastAsia="fr-FR"/>
        </w:rPr>
        <w:t> _contexte.Products.Local.ToList())</w:t>
      </w:r>
    </w:p>
    <w:p w14:paraId="1B1BBD91" w14:textId="00DB0833" w:rsidR="00473454" w:rsidRPr="00473454" w:rsidRDefault="00473454" w:rsidP="00473454">
      <w:pPr>
        <w:pStyle w:val="Code"/>
        <w:rPr>
          <w:lang w:eastAsia="fr-FR"/>
        </w:rPr>
      </w:pPr>
      <w:r>
        <w:rPr>
          <w:lang w:eastAsia="fr-FR"/>
        </w:rPr>
        <w:t xml:space="preserve">   </w:t>
      </w:r>
      <w:r w:rsidRPr="00473454">
        <w:rPr>
          <w:lang w:eastAsia="fr-FR"/>
        </w:rPr>
        <w:t>{</w:t>
      </w:r>
    </w:p>
    <w:p w14:paraId="12442A56" w14:textId="7046FDD2" w:rsidR="00473454" w:rsidRPr="00473454" w:rsidRDefault="00473454" w:rsidP="00473454">
      <w:pPr>
        <w:pStyle w:val="Code"/>
        <w:rPr>
          <w:lang w:eastAsia="fr-FR"/>
        </w:rPr>
      </w:pPr>
      <w:r w:rsidRPr="00473454">
        <w:rPr>
          <w:lang w:eastAsia="fr-FR"/>
        </w:rPr>
        <w:t>   </w:t>
      </w:r>
      <w:r>
        <w:rPr>
          <w:lang w:eastAsia="fr-FR"/>
        </w:rPr>
        <w:t xml:space="preserve">   </w:t>
      </w:r>
      <w:r w:rsidRPr="00473454">
        <w:rPr>
          <w:color w:val="0000FF"/>
          <w:lang w:eastAsia="fr-FR"/>
        </w:rPr>
        <w:t>if</w:t>
      </w:r>
      <w:r w:rsidRPr="00473454">
        <w:rPr>
          <w:lang w:eastAsia="fr-FR"/>
        </w:rPr>
        <w:t> (c.Supplier == </w:t>
      </w:r>
      <w:r w:rsidRPr="00473454">
        <w:rPr>
          <w:color w:val="0000FF"/>
          <w:lang w:eastAsia="fr-FR"/>
        </w:rPr>
        <w:t>null</w:t>
      </w:r>
      <w:r w:rsidRPr="00473454">
        <w:rPr>
          <w:lang w:eastAsia="fr-FR"/>
        </w:rPr>
        <w:t>)</w:t>
      </w:r>
    </w:p>
    <w:p w14:paraId="5C18E3BB" w14:textId="542FACA8" w:rsidR="00473454" w:rsidRPr="00473454" w:rsidRDefault="00473454" w:rsidP="00473454">
      <w:pPr>
        <w:pStyle w:val="Code"/>
        <w:rPr>
          <w:lang w:eastAsia="fr-FR"/>
        </w:rPr>
      </w:pPr>
      <w:r w:rsidRPr="00473454">
        <w:rPr>
          <w:lang w:eastAsia="fr-FR"/>
        </w:rPr>
        <w:t>      </w:t>
      </w:r>
      <w:r>
        <w:rPr>
          <w:lang w:eastAsia="fr-FR"/>
        </w:rPr>
        <w:t xml:space="preserve">   </w:t>
      </w:r>
      <w:r w:rsidRPr="00473454">
        <w:rPr>
          <w:lang w:eastAsia="fr-FR"/>
        </w:rPr>
        <w:t>_contexte.Products.Remove(c);</w:t>
      </w:r>
    </w:p>
    <w:p w14:paraId="41E56981" w14:textId="5AAA2A01" w:rsidR="00473454" w:rsidRPr="00473454" w:rsidRDefault="00473454" w:rsidP="00473454">
      <w:pPr>
        <w:pStyle w:val="Code"/>
        <w:rPr>
          <w:lang w:eastAsia="fr-FR"/>
        </w:rPr>
      </w:pPr>
      <w:r>
        <w:rPr>
          <w:lang w:eastAsia="fr-FR"/>
        </w:rPr>
        <w:t xml:space="preserve">   </w:t>
      </w:r>
      <w:r w:rsidRPr="00473454">
        <w:rPr>
          <w:lang w:eastAsia="fr-FR"/>
        </w:rPr>
        <w:t>}</w:t>
      </w:r>
    </w:p>
    <w:p w14:paraId="4DA95A6B" w14:textId="77777777" w:rsidR="00473454" w:rsidRPr="00473454" w:rsidRDefault="00473454" w:rsidP="00473454">
      <w:pPr>
        <w:pStyle w:val="Code"/>
        <w:rPr>
          <w:lang w:eastAsia="fr-FR"/>
        </w:rPr>
      </w:pPr>
    </w:p>
    <w:p w14:paraId="4EC17DE1"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r w:rsidRPr="00641D91">
        <w:rPr>
          <w:rFonts w:eastAsia="Times New Roman" w:cs="Courier New"/>
          <w:color w:val="0000FF"/>
          <w:lang w:eastAsia="fr-FR"/>
        </w:rPr>
        <w:t>try</w:t>
      </w:r>
    </w:p>
    <w:p w14:paraId="70070B5C"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p>
    <w:p w14:paraId="594BB478"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contexte.SaveChanges();</w:t>
      </w:r>
    </w:p>
    <w:p w14:paraId="485736BC"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p>
    <w:p w14:paraId="54DBADA7"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r w:rsidRPr="00641D91">
        <w:rPr>
          <w:rFonts w:eastAsia="Times New Roman" w:cs="Courier New"/>
          <w:color w:val="0000FF"/>
          <w:lang w:eastAsia="fr-FR"/>
        </w:rPr>
        <w:t>catch</w:t>
      </w:r>
      <w:r w:rsidRPr="00641D91">
        <w:rPr>
          <w:rFonts w:eastAsia="Times New Roman" w:cs="Courier New"/>
          <w:color w:val="000000"/>
          <w:lang w:eastAsia="fr-FR"/>
        </w:rPr>
        <w:t> (</w:t>
      </w:r>
      <w:r w:rsidRPr="00641D91">
        <w:rPr>
          <w:rFonts w:eastAsia="Times New Roman" w:cs="Courier New"/>
          <w:color w:val="2B91AF"/>
          <w:lang w:eastAsia="fr-FR"/>
        </w:rPr>
        <w:t>DbUpdateConcurrencyException</w:t>
      </w:r>
      <w:r w:rsidRPr="00641D91">
        <w:rPr>
          <w:rFonts w:eastAsia="Times New Roman" w:cs="Courier New"/>
          <w:color w:val="000000"/>
          <w:lang w:eastAsia="fr-FR"/>
        </w:rPr>
        <w:t> ex)</w:t>
      </w:r>
    </w:p>
    <w:p w14:paraId="0AA1B3F7"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p>
    <w:p w14:paraId="7881CB77"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r w:rsidRPr="00641D91">
        <w:rPr>
          <w:rFonts w:eastAsia="Times New Roman" w:cs="Courier New"/>
          <w:color w:val="008000"/>
          <w:lang w:eastAsia="fr-FR"/>
        </w:rPr>
        <w:t>// Construction d'un message d'avertissement</w:t>
      </w:r>
    </w:p>
    <w:p w14:paraId="26679209"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r w:rsidRPr="00641D91">
        <w:rPr>
          <w:rFonts w:eastAsia="Times New Roman" w:cs="Courier New"/>
          <w:color w:val="2B91AF"/>
          <w:lang w:eastAsia="fr-FR"/>
        </w:rPr>
        <w:t>StringBuilder</w:t>
      </w:r>
      <w:r w:rsidRPr="00641D91">
        <w:rPr>
          <w:rFonts w:eastAsia="Times New Roman" w:cs="Courier New"/>
          <w:color w:val="000000"/>
          <w:lang w:eastAsia="fr-FR"/>
        </w:rPr>
        <w:t> sb = </w:t>
      </w:r>
      <w:r w:rsidRPr="00641D91">
        <w:rPr>
          <w:rFonts w:eastAsia="Times New Roman" w:cs="Courier New"/>
          <w:color w:val="0000FF"/>
          <w:lang w:eastAsia="fr-FR"/>
        </w:rPr>
        <w:t>new</w:t>
      </w:r>
      <w:r w:rsidRPr="00641D91">
        <w:rPr>
          <w:rFonts w:eastAsia="Times New Roman" w:cs="Courier New"/>
          <w:color w:val="000000"/>
          <w:lang w:eastAsia="fr-FR"/>
        </w:rPr>
        <w:t> </w:t>
      </w:r>
      <w:r w:rsidRPr="00641D91">
        <w:rPr>
          <w:rFonts w:eastAsia="Times New Roman" w:cs="Courier New"/>
          <w:color w:val="2B91AF"/>
          <w:lang w:eastAsia="fr-FR"/>
        </w:rPr>
        <w:t>StringBuilder</w:t>
      </w:r>
      <w:r w:rsidRPr="00641D91">
        <w:rPr>
          <w:rFonts w:eastAsia="Times New Roman" w:cs="Courier New"/>
          <w:color w:val="000000"/>
          <w:lang w:eastAsia="fr-FR"/>
        </w:rPr>
        <w:t>();</w:t>
      </w:r>
    </w:p>
    <w:p w14:paraId="6E5A3C35"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sb.AppendLine(</w:t>
      </w:r>
      <w:r w:rsidRPr="00641D91">
        <w:rPr>
          <w:rFonts w:eastAsia="Times New Roman" w:cs="Courier New"/>
          <w:color w:val="A31515"/>
          <w:lang w:eastAsia="fr-FR"/>
        </w:rPr>
        <w:t>"Les prix des produits suivants ont été modifiés par d'autres utilisateurs :"</w:t>
      </w:r>
      <w:r w:rsidRPr="00641D91">
        <w:rPr>
          <w:rFonts w:eastAsia="Times New Roman" w:cs="Courier New"/>
          <w:color w:val="000000"/>
          <w:lang w:eastAsia="fr-FR"/>
        </w:rPr>
        <w:t>);</w:t>
      </w:r>
    </w:p>
    <w:p w14:paraId="16C4AE66"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xml:space="preserve"> </w:t>
      </w:r>
    </w:p>
    <w:p w14:paraId="12633D53"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r w:rsidRPr="00641D91">
        <w:rPr>
          <w:rFonts w:eastAsia="Times New Roman" w:cs="Courier New"/>
          <w:color w:val="008000"/>
          <w:lang w:eastAsia="fr-FR"/>
        </w:rPr>
        <w:t>// On récupère les id et nom des produits sur lesquels il y a un conflit</w:t>
      </w:r>
    </w:p>
    <w:p w14:paraId="04344A76"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r w:rsidRPr="00641D91">
        <w:rPr>
          <w:rFonts w:eastAsia="Times New Roman" w:cs="Courier New"/>
          <w:color w:val="0000FF"/>
          <w:lang w:eastAsia="fr-FR"/>
        </w:rPr>
        <w:t>foreach</w:t>
      </w:r>
      <w:r w:rsidRPr="00641D91">
        <w:rPr>
          <w:rFonts w:eastAsia="Times New Roman" w:cs="Courier New"/>
          <w:color w:val="000000"/>
          <w:lang w:eastAsia="fr-FR"/>
        </w:rPr>
        <w:t> (</w:t>
      </w:r>
      <w:r w:rsidRPr="00641D91">
        <w:rPr>
          <w:rFonts w:eastAsia="Times New Roman" w:cs="Courier New"/>
          <w:color w:val="2B91AF"/>
          <w:lang w:eastAsia="fr-FR"/>
        </w:rPr>
        <w:t>DbEntityEntry</w:t>
      </w:r>
      <w:r w:rsidRPr="00641D91">
        <w:rPr>
          <w:rFonts w:eastAsia="Times New Roman" w:cs="Courier New"/>
          <w:color w:val="000000"/>
          <w:lang w:eastAsia="fr-FR"/>
        </w:rPr>
        <w:t> entry </w:t>
      </w:r>
      <w:r w:rsidRPr="00641D91">
        <w:rPr>
          <w:rFonts w:eastAsia="Times New Roman" w:cs="Courier New"/>
          <w:color w:val="0000FF"/>
          <w:lang w:eastAsia="fr-FR"/>
        </w:rPr>
        <w:t>in</w:t>
      </w:r>
      <w:r w:rsidRPr="00641D91">
        <w:rPr>
          <w:rFonts w:eastAsia="Times New Roman" w:cs="Courier New"/>
          <w:color w:val="000000"/>
          <w:lang w:eastAsia="fr-FR"/>
        </w:rPr>
        <w:t> ex.Entries)</w:t>
      </w:r>
    </w:p>
    <w:p w14:paraId="651931E9"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p>
    <w:p w14:paraId="129C9575"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r w:rsidRPr="00641D91">
        <w:rPr>
          <w:rFonts w:eastAsia="Times New Roman" w:cs="Courier New"/>
          <w:color w:val="0000FF"/>
          <w:lang w:eastAsia="fr-FR"/>
        </w:rPr>
        <w:t>var</w:t>
      </w:r>
      <w:r w:rsidRPr="00641D91">
        <w:rPr>
          <w:rFonts w:eastAsia="Times New Roman" w:cs="Courier New"/>
          <w:color w:val="000000"/>
          <w:lang w:eastAsia="fr-FR"/>
        </w:rPr>
        <w:t> p = (</w:t>
      </w:r>
      <w:r w:rsidRPr="00641D91">
        <w:rPr>
          <w:rFonts w:eastAsia="Times New Roman" w:cs="Courier New"/>
          <w:color w:val="2B91AF"/>
          <w:lang w:eastAsia="fr-FR"/>
        </w:rPr>
        <w:t>Product</w:t>
      </w:r>
      <w:r w:rsidRPr="00641D91">
        <w:rPr>
          <w:rFonts w:eastAsia="Times New Roman" w:cs="Courier New"/>
          <w:color w:val="000000"/>
          <w:lang w:eastAsia="fr-FR"/>
        </w:rPr>
        <w:t>)entry.Entity;</w:t>
      </w:r>
    </w:p>
    <w:p w14:paraId="1C1E6CDE" w14:textId="45BFEB35"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sb.AppendLine(p.ProductId + </w:t>
      </w:r>
      <w:r w:rsidRPr="00641D91">
        <w:rPr>
          <w:rFonts w:eastAsia="Times New Roman" w:cs="Courier New"/>
          <w:color w:val="A31515"/>
          <w:lang w:eastAsia="fr-FR"/>
        </w:rPr>
        <w:t>"</w:t>
      </w:r>
      <w:r w:rsidR="007F5790">
        <w:rPr>
          <w:rFonts w:eastAsia="Times New Roman" w:cs="Courier New"/>
          <w:color w:val="A31515"/>
          <w:lang w:eastAsia="fr-FR"/>
        </w:rPr>
        <w:t xml:space="preserve"> -</w:t>
      </w:r>
      <w:r w:rsidRPr="00641D91">
        <w:rPr>
          <w:rFonts w:eastAsia="Times New Roman" w:cs="Courier New"/>
          <w:color w:val="A31515"/>
          <w:lang w:eastAsia="fr-FR"/>
        </w:rPr>
        <w:t> "</w:t>
      </w:r>
      <w:r w:rsidRPr="00641D91">
        <w:rPr>
          <w:rFonts w:eastAsia="Times New Roman" w:cs="Courier New"/>
          <w:color w:val="000000"/>
          <w:lang w:eastAsia="fr-FR"/>
        </w:rPr>
        <w:t> + p.Name);</w:t>
      </w:r>
    </w:p>
    <w:p w14:paraId="56433F70"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p>
    <w:p w14:paraId="6CE58DC4"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sb.AppendLine();</w:t>
      </w:r>
    </w:p>
    <w:p w14:paraId="3D7C8F7D" w14:textId="0BC411B5"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sb.AppendLine(</w:t>
      </w:r>
      <w:r w:rsidRPr="00641D91">
        <w:rPr>
          <w:rFonts w:eastAsia="Times New Roman" w:cs="Courier New"/>
          <w:color w:val="A31515"/>
          <w:lang w:eastAsia="fr-FR"/>
        </w:rPr>
        <w:t>"Rechargez les nouvelles valeurs et réappliquez vos modifications"</w:t>
      </w:r>
      <w:r w:rsidRPr="00641D91">
        <w:rPr>
          <w:rFonts w:eastAsia="Times New Roman" w:cs="Courier New"/>
          <w:color w:val="000000"/>
          <w:lang w:eastAsia="fr-FR"/>
        </w:rPr>
        <w:t>);</w:t>
      </w:r>
    </w:p>
    <w:p w14:paraId="6E998ED7"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xml:space="preserve"> </w:t>
      </w:r>
    </w:p>
    <w:p w14:paraId="1409C58B" w14:textId="4E7648D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r w:rsidRPr="00641D91">
        <w:rPr>
          <w:rFonts w:eastAsia="Times New Roman" w:cs="Courier New"/>
          <w:color w:val="2B91AF"/>
          <w:lang w:eastAsia="fr-FR"/>
        </w:rPr>
        <w:t>MessageBox</w:t>
      </w:r>
      <w:r w:rsidRPr="00641D91">
        <w:rPr>
          <w:rFonts w:eastAsia="Times New Roman" w:cs="Courier New"/>
          <w:color w:val="000000"/>
          <w:lang w:eastAsia="fr-FR"/>
        </w:rPr>
        <w:t>.Show(sb.ToString(), </w:t>
      </w:r>
      <w:r w:rsidRPr="00641D91">
        <w:rPr>
          <w:rFonts w:eastAsia="Times New Roman" w:cs="Courier New"/>
          <w:color w:val="A31515"/>
          <w:lang w:eastAsia="fr-FR"/>
        </w:rPr>
        <w:t>"Conflit"</w:t>
      </w:r>
      <w:r w:rsidRPr="00641D91">
        <w:rPr>
          <w:rFonts w:eastAsia="Times New Roman" w:cs="Courier New"/>
          <w:color w:val="000000"/>
          <w:lang w:eastAsia="fr-FR"/>
        </w:rPr>
        <w:t>, </w:t>
      </w:r>
      <w:r w:rsidRPr="00641D91">
        <w:rPr>
          <w:rFonts w:eastAsia="Times New Roman" w:cs="Courier New"/>
          <w:color w:val="2B91AF"/>
          <w:lang w:eastAsia="fr-FR"/>
        </w:rPr>
        <w:t>MessageBoxButtons</w:t>
      </w:r>
      <w:r w:rsidRPr="00641D91">
        <w:rPr>
          <w:rFonts w:eastAsia="Times New Roman" w:cs="Courier New"/>
          <w:color w:val="000000"/>
          <w:lang w:eastAsia="fr-FR"/>
        </w:rPr>
        <w:t>.OK,</w:t>
      </w:r>
    </w:p>
    <w:p w14:paraId="55EC2DA7"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r w:rsidRPr="00641D91">
        <w:rPr>
          <w:rFonts w:eastAsia="Times New Roman" w:cs="Courier New"/>
          <w:color w:val="2B91AF"/>
          <w:lang w:eastAsia="fr-FR"/>
        </w:rPr>
        <w:t>MessageBoxIcon</w:t>
      </w:r>
      <w:r w:rsidRPr="00641D91">
        <w:rPr>
          <w:rFonts w:eastAsia="Times New Roman" w:cs="Courier New"/>
          <w:color w:val="000000"/>
          <w:lang w:eastAsia="fr-FR"/>
        </w:rPr>
        <w:t>.Warning);</w:t>
      </w:r>
    </w:p>
    <w:p w14:paraId="60A0366F" w14:textId="77777777"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   }</w:t>
      </w:r>
    </w:p>
    <w:p w14:paraId="560CD73C" w14:textId="5D2912D3" w:rsidR="00641D91" w:rsidRPr="00641D91" w:rsidRDefault="00641D91" w:rsidP="00641D91">
      <w:pPr>
        <w:pStyle w:val="Code"/>
        <w:rPr>
          <w:rFonts w:eastAsia="Times New Roman" w:cs="Courier New"/>
          <w:color w:val="000000"/>
          <w:lang w:eastAsia="fr-FR"/>
        </w:rPr>
      </w:pPr>
      <w:r w:rsidRPr="00641D91">
        <w:rPr>
          <w:rFonts w:eastAsia="Times New Roman" w:cs="Courier New"/>
          <w:color w:val="000000"/>
          <w:lang w:eastAsia="fr-FR"/>
        </w:rPr>
        <w:t>}</w:t>
      </w:r>
    </w:p>
    <w:p w14:paraId="26CDA65C" w14:textId="598E35B1" w:rsidR="00641D91" w:rsidRDefault="00A54C61" w:rsidP="00641D91">
      <w:r>
        <w:t>Dans cet exemple, on ne gère les conflits que sur un seul champ</w:t>
      </w:r>
      <w:r w:rsidR="00577D44">
        <w:t>, en affichant un message explicite</w:t>
      </w:r>
      <w:r>
        <w:t xml:space="preserve">. Si on souhaite gérer les conflits sur l’ensemble </w:t>
      </w:r>
      <w:r w:rsidR="00475B8E">
        <w:t xml:space="preserve">des champs </w:t>
      </w:r>
      <w:r>
        <w:t xml:space="preserve">de l’entité, </w:t>
      </w:r>
      <w:r w:rsidR="00F51B58">
        <w:t>on aura avantage à</w:t>
      </w:r>
      <w:r>
        <w:t xml:space="preserve"> utiliser la technique suivante :</w:t>
      </w:r>
    </w:p>
    <w:p w14:paraId="3C48E648" w14:textId="1CB223DD" w:rsidR="00A54C61" w:rsidRDefault="00A54C61" w:rsidP="00FD2B0D">
      <w:pPr>
        <w:pStyle w:val="Paragraphedeliste"/>
        <w:numPr>
          <w:ilvl w:val="0"/>
          <w:numId w:val="15"/>
        </w:numPr>
      </w:pPr>
      <w:r>
        <w:t xml:space="preserve">Dans la base de données, ajouter un champ de type </w:t>
      </w:r>
      <w:hyperlink r:id="rId75" w:history="1">
        <w:r w:rsidR="00475B8E" w:rsidRPr="00475B8E">
          <w:rPr>
            <w:rStyle w:val="Lienhypertexte"/>
          </w:rPr>
          <w:t>RowVersion</w:t>
        </w:r>
      </w:hyperlink>
      <w:r w:rsidR="00475B8E">
        <w:t xml:space="preserve"> </w:t>
      </w:r>
      <w:r w:rsidR="00324DE3">
        <w:t>(</w:t>
      </w:r>
      <w:r w:rsidR="00D3012E">
        <w:rPr>
          <w:rFonts w:cstheme="minorHAnsi"/>
        </w:rPr>
        <w:t>≡</w:t>
      </w:r>
      <w:r w:rsidR="00D3012E">
        <w:t xml:space="preserve"> Timestamp) </w:t>
      </w:r>
      <w:r w:rsidR="00475B8E">
        <w:t xml:space="preserve">dans </w:t>
      </w:r>
      <w:r w:rsidR="00577D44">
        <w:t>la</w:t>
      </w:r>
      <w:r w:rsidR="00475B8E">
        <w:t xml:space="preserve"> table </w:t>
      </w:r>
      <w:r w:rsidR="00577D44">
        <w:t>correspondant à l’entité.</w:t>
      </w:r>
    </w:p>
    <w:p w14:paraId="72E68326" w14:textId="6F2690DB" w:rsidR="00475B8E" w:rsidRDefault="00475B8E" w:rsidP="00FD2B0D">
      <w:pPr>
        <w:pStyle w:val="Paragraphedeliste"/>
        <w:numPr>
          <w:ilvl w:val="0"/>
          <w:numId w:val="15"/>
        </w:numPr>
        <w:rPr>
          <w:rFonts w:ascii="Calibri" w:hAnsi="Calibri" w:cs="Calibri"/>
        </w:rPr>
      </w:pPr>
      <w:r w:rsidRPr="00475B8E">
        <w:rPr>
          <w:rFonts w:ascii="Calibri" w:hAnsi="Calibri" w:cs="Calibri"/>
        </w:rPr>
        <w:t xml:space="preserve">Dans le modèle, affecter la propriété "Mode d'accès concurrentiel" à Fixed sur </w:t>
      </w:r>
      <w:r w:rsidR="00577D44">
        <w:rPr>
          <w:rFonts w:ascii="Calibri" w:hAnsi="Calibri" w:cs="Calibri"/>
        </w:rPr>
        <w:t>la propriété d’entité correspondant à ce champ.</w:t>
      </w:r>
    </w:p>
    <w:p w14:paraId="35901DCA" w14:textId="303CCFCC" w:rsidR="004C12A1" w:rsidRPr="00475B8E" w:rsidRDefault="004C12A1" w:rsidP="00FD2B0D">
      <w:pPr>
        <w:pStyle w:val="Paragraphedeliste"/>
        <w:numPr>
          <w:ilvl w:val="0"/>
          <w:numId w:val="15"/>
        </w:numPr>
        <w:rPr>
          <w:rFonts w:ascii="Calibri" w:hAnsi="Calibri" w:cs="Calibri"/>
        </w:rPr>
      </w:pPr>
      <w:r>
        <w:rPr>
          <w:rFonts w:ascii="Calibri" w:hAnsi="Calibri" w:cs="Calibri"/>
        </w:rPr>
        <w:t>Dans le code, faire en sorte que la colonne Rowversion ne soit pas ajoutée à la grille, car cela provoque une erreur à l’affichage. Pour cela :</w:t>
      </w:r>
      <w:r w:rsidRPr="004C12A1">
        <w:t xml:space="preserve"> </w:t>
      </w:r>
      <w:r w:rsidRPr="004C12A1">
        <w:rPr>
          <w:rFonts w:ascii="Calibri" w:hAnsi="Calibri" w:cs="Calibri"/>
        </w:rPr>
        <w:t>dgvProduits.Columns.Remove("Rowversion");</w:t>
      </w:r>
    </w:p>
    <w:p w14:paraId="7062E574" w14:textId="48B9A3A1" w:rsidR="00475B8E" w:rsidRDefault="00475B8E" w:rsidP="00641D91">
      <w:r>
        <w:t>RowVersion représente un nombre sur 8 octets généré automatiquement par le SGBD</w:t>
      </w:r>
      <w:r w:rsidR="00F51B58">
        <w:t>. Il est</w:t>
      </w:r>
      <w:r>
        <w:t xml:space="preserve"> incrémenté à chaque opération d’</w:t>
      </w:r>
      <w:r w:rsidR="00F51B58">
        <w:t>insertion</w:t>
      </w:r>
      <w:r>
        <w:t xml:space="preserve"> ou de mise à jour sur une table</w:t>
      </w:r>
      <w:r w:rsidR="00F51B58">
        <w:t xml:space="preserve">, quel que soit le ou les champs mis à jour. </w:t>
      </w:r>
      <w:r>
        <w:t>Le comp</w:t>
      </w:r>
      <w:r w:rsidR="00F51B58">
        <w:t>teur est global à toute la base, et les valeurs générées sont uniques.</w:t>
      </w:r>
    </w:p>
    <w:p w14:paraId="14C72B69" w14:textId="0ACF6989" w:rsidR="00577D44" w:rsidRDefault="00577D44" w:rsidP="00641D91">
      <w:r>
        <w:t xml:space="preserve">Si l’on utilise cette technique, on ne sait </w:t>
      </w:r>
      <w:r w:rsidR="007F5790">
        <w:t xml:space="preserve">par contre </w:t>
      </w:r>
      <w:r>
        <w:t>pas sur quelle</w:t>
      </w:r>
      <w:r w:rsidR="007F5790">
        <w:t>(s)</w:t>
      </w:r>
      <w:r>
        <w:t xml:space="preserve"> propriété</w:t>
      </w:r>
      <w:r w:rsidR="007F5790">
        <w:t>(s)</w:t>
      </w:r>
      <w:r>
        <w:t xml:space="preserve"> porte le conflit.</w:t>
      </w:r>
      <w:r w:rsidR="007F5790">
        <w:t xml:space="preserve"> Il faut donc adapter le message d’erreur en conséquence. Dans notre cas, ce pourrait être par exemple : </w:t>
      </w:r>
    </w:p>
    <w:p w14:paraId="43D6371B" w14:textId="084A8EE2" w:rsidR="007F5790" w:rsidRDefault="007F5790" w:rsidP="007F57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A31515"/>
          <w:lang w:eastAsia="fr-FR"/>
        </w:rPr>
      </w:pPr>
      <w:r w:rsidRPr="007F5790">
        <w:rPr>
          <w:rFonts w:eastAsia="Times New Roman" w:cs="Courier New"/>
          <w:color w:val="A31515"/>
          <w:lang w:eastAsia="fr-FR"/>
        </w:rPr>
        <w:lastRenderedPageBreak/>
        <w:t>"Les produits suivants ont été modifiés ou supprimés par d'autres utilisateurs :</w:t>
      </w:r>
      <w:r w:rsidRPr="007F5790">
        <w:rPr>
          <w:rFonts w:eastAsia="Times New Roman" w:cs="Courier New"/>
          <w:color w:val="A31515"/>
          <w:lang w:eastAsia="fr-FR"/>
        </w:rPr>
        <w:br/>
        <w:t>...</w:t>
      </w:r>
      <w:r>
        <w:rPr>
          <w:rFonts w:ascii="Consolas" w:eastAsia="Times New Roman" w:hAnsi="Consolas" w:cs="Courier New"/>
          <w:color w:val="A31515"/>
          <w:sz w:val="20"/>
          <w:szCs w:val="20"/>
          <w:lang w:eastAsia="fr-FR"/>
        </w:rPr>
        <w:br/>
      </w:r>
      <w:r w:rsidRPr="00641D91">
        <w:rPr>
          <w:rFonts w:eastAsia="Times New Roman" w:cs="Courier New"/>
          <w:color w:val="A31515"/>
          <w:lang w:eastAsia="fr-FR"/>
        </w:rPr>
        <w:t>Rechargez les nouvelles valeurs et réappliquez vos modifications"</w:t>
      </w:r>
    </w:p>
    <w:p w14:paraId="2F583870" w14:textId="77777777" w:rsidR="007F5790" w:rsidRPr="007F5790" w:rsidRDefault="007F5790" w:rsidP="007F57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468C9D76" w14:textId="6BD1B25C" w:rsidR="007F5790" w:rsidRDefault="007F5790" w:rsidP="007F5790">
      <w:pPr>
        <w:pStyle w:val="Titre3"/>
      </w:pPr>
      <w:r>
        <w:t>Gestion automatique des conflits</w:t>
      </w:r>
    </w:p>
    <w:p w14:paraId="0481D808" w14:textId="7970F8E2" w:rsidR="00714B33" w:rsidRDefault="007F5790" w:rsidP="00641D91">
      <w:r>
        <w:t>On peut</w:t>
      </w:r>
      <w:r w:rsidR="00714B33">
        <w:t xml:space="preserve"> gérer les conflits de façon automatique, sans alerter l’utilisateur</w:t>
      </w:r>
      <w:r w:rsidR="00473454">
        <w:t>,</w:t>
      </w:r>
      <w:r w:rsidR="00714B33">
        <w:t xml:space="preserve"> et sans perdre ses modifications, </w:t>
      </w:r>
      <w:r w:rsidR="004C12A1">
        <w:t>en</w:t>
      </w:r>
      <w:r w:rsidR="00714B33">
        <w:t xml:space="preserve"> utilis</w:t>
      </w:r>
      <w:r w:rsidR="004C12A1">
        <w:t>ant</w:t>
      </w:r>
      <w:r w:rsidR="00714B33">
        <w:t xml:space="preserve"> la technique suivante :</w:t>
      </w:r>
    </w:p>
    <w:p w14:paraId="39C58292" w14:textId="77777777" w:rsidR="00714B33" w:rsidRPr="00714B33" w:rsidRDefault="00714B33" w:rsidP="00714B33">
      <w:pPr>
        <w:pStyle w:val="Code"/>
        <w:rPr>
          <w:rFonts w:eastAsia="Times New Roman" w:cs="Courier New"/>
          <w:color w:val="000000"/>
          <w:lang w:eastAsia="fr-FR"/>
        </w:rPr>
      </w:pPr>
      <w:r w:rsidRPr="00714B33">
        <w:rPr>
          <w:rFonts w:eastAsia="Times New Roman" w:cs="Courier New"/>
          <w:color w:val="0000FF"/>
          <w:lang w:eastAsia="fr-FR"/>
        </w:rPr>
        <w:t>using</w:t>
      </w:r>
      <w:r w:rsidRPr="00714B33">
        <w:rPr>
          <w:rFonts w:eastAsia="Times New Roman" w:cs="Courier New"/>
          <w:color w:val="000000"/>
          <w:lang w:eastAsia="fr-FR"/>
        </w:rPr>
        <w:t> System.Data.Entity.Infrastructure;</w:t>
      </w:r>
    </w:p>
    <w:p w14:paraId="4460DA5A" w14:textId="4D1A5D7A" w:rsidR="00714B33" w:rsidRDefault="00714B33" w:rsidP="00714B33">
      <w:pPr>
        <w:pStyle w:val="Code"/>
      </w:pPr>
      <w:r>
        <w:t>...</w:t>
      </w:r>
    </w:p>
    <w:p w14:paraId="0D4F2CAC"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8000"/>
          <w:lang w:eastAsia="fr-FR"/>
        </w:rPr>
        <w:t>// Autre alternative pour la gestion des conflits : gestion automatique</w:t>
      </w:r>
    </w:p>
    <w:p w14:paraId="317186BF" w14:textId="794F7CBB"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FF"/>
          <w:lang w:eastAsia="fr-FR"/>
        </w:rPr>
        <w:t>private</w:t>
      </w:r>
      <w:r w:rsidRPr="00473454">
        <w:rPr>
          <w:rFonts w:eastAsia="Times New Roman" w:cs="Courier New"/>
          <w:color w:val="000000"/>
          <w:lang w:eastAsia="fr-FR"/>
        </w:rPr>
        <w:t> </w:t>
      </w:r>
      <w:r w:rsidRPr="00473454">
        <w:rPr>
          <w:rFonts w:eastAsia="Times New Roman" w:cs="Courier New"/>
          <w:color w:val="0000FF"/>
          <w:lang w:eastAsia="fr-FR"/>
        </w:rPr>
        <w:t>void</w:t>
      </w:r>
      <w:r w:rsidRPr="00473454">
        <w:rPr>
          <w:rFonts w:eastAsia="Times New Roman" w:cs="Courier New"/>
          <w:color w:val="000000"/>
          <w:lang w:eastAsia="fr-FR"/>
        </w:rPr>
        <w:t> BtnEnregistrer_Click(</w:t>
      </w:r>
      <w:r w:rsidRPr="00473454">
        <w:rPr>
          <w:rFonts w:eastAsia="Times New Roman" w:cs="Courier New"/>
          <w:color w:val="0000FF"/>
          <w:lang w:eastAsia="fr-FR"/>
        </w:rPr>
        <w:t>object</w:t>
      </w:r>
      <w:r w:rsidRPr="00473454">
        <w:rPr>
          <w:rFonts w:eastAsia="Times New Roman" w:cs="Courier New"/>
          <w:color w:val="000000"/>
          <w:lang w:eastAsia="fr-FR"/>
        </w:rPr>
        <w:t> sender, </w:t>
      </w:r>
      <w:r w:rsidRPr="00473454">
        <w:rPr>
          <w:rFonts w:eastAsia="Times New Roman" w:cs="Courier New"/>
          <w:color w:val="2B91AF"/>
          <w:lang w:eastAsia="fr-FR"/>
        </w:rPr>
        <w:t>EventArgs</w:t>
      </w:r>
      <w:r w:rsidRPr="00473454">
        <w:rPr>
          <w:rFonts w:eastAsia="Times New Roman" w:cs="Courier New"/>
          <w:color w:val="000000"/>
          <w:lang w:eastAsia="fr-FR"/>
        </w:rPr>
        <w:t> e)</w:t>
      </w:r>
    </w:p>
    <w:p w14:paraId="6B4B1311"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w:t>
      </w:r>
    </w:p>
    <w:p w14:paraId="3601E012"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00FF"/>
          <w:lang w:eastAsia="fr-FR"/>
        </w:rPr>
        <w:t>foreach</w:t>
      </w:r>
      <w:r w:rsidRPr="00473454">
        <w:rPr>
          <w:rFonts w:eastAsia="Times New Roman" w:cs="Courier New"/>
          <w:color w:val="000000"/>
          <w:lang w:eastAsia="fr-FR"/>
        </w:rPr>
        <w:t> (</w:t>
      </w:r>
      <w:r w:rsidRPr="00473454">
        <w:rPr>
          <w:rFonts w:eastAsia="Times New Roman" w:cs="Courier New"/>
          <w:color w:val="0000FF"/>
          <w:lang w:eastAsia="fr-FR"/>
        </w:rPr>
        <w:t>var</w:t>
      </w:r>
      <w:r w:rsidRPr="00473454">
        <w:rPr>
          <w:rFonts w:eastAsia="Times New Roman" w:cs="Courier New"/>
          <w:color w:val="000000"/>
          <w:lang w:eastAsia="fr-FR"/>
        </w:rPr>
        <w:t> c </w:t>
      </w:r>
      <w:r w:rsidRPr="00473454">
        <w:rPr>
          <w:rFonts w:eastAsia="Times New Roman" w:cs="Courier New"/>
          <w:color w:val="0000FF"/>
          <w:lang w:eastAsia="fr-FR"/>
        </w:rPr>
        <w:t>in</w:t>
      </w:r>
      <w:r w:rsidRPr="00473454">
        <w:rPr>
          <w:rFonts w:eastAsia="Times New Roman" w:cs="Courier New"/>
          <w:color w:val="000000"/>
          <w:lang w:eastAsia="fr-FR"/>
        </w:rPr>
        <w:t> _contexte.Products.Local.ToList())</w:t>
      </w:r>
    </w:p>
    <w:p w14:paraId="00FDEABC"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2822D9C2"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00FF"/>
          <w:lang w:eastAsia="fr-FR"/>
        </w:rPr>
        <w:t>if</w:t>
      </w:r>
      <w:r w:rsidRPr="00473454">
        <w:rPr>
          <w:rFonts w:eastAsia="Times New Roman" w:cs="Courier New"/>
          <w:color w:val="000000"/>
          <w:lang w:eastAsia="fr-FR"/>
        </w:rPr>
        <w:t> (c.Supplier == </w:t>
      </w:r>
      <w:r w:rsidRPr="00473454">
        <w:rPr>
          <w:rFonts w:eastAsia="Times New Roman" w:cs="Courier New"/>
          <w:color w:val="0000FF"/>
          <w:lang w:eastAsia="fr-FR"/>
        </w:rPr>
        <w:t>null</w:t>
      </w:r>
      <w:r w:rsidRPr="00473454">
        <w:rPr>
          <w:rFonts w:eastAsia="Times New Roman" w:cs="Courier New"/>
          <w:color w:val="000000"/>
          <w:lang w:eastAsia="fr-FR"/>
        </w:rPr>
        <w:t>)</w:t>
      </w:r>
    </w:p>
    <w:p w14:paraId="5C08A870"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_contexte.Products.Remove(c);</w:t>
      </w:r>
    </w:p>
    <w:p w14:paraId="5332C889"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5E440AE1"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xml:space="preserve"> </w:t>
      </w:r>
    </w:p>
    <w:p w14:paraId="73625524"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00FF"/>
          <w:lang w:eastAsia="fr-FR"/>
        </w:rPr>
        <w:t>bool</w:t>
      </w:r>
      <w:r w:rsidRPr="00473454">
        <w:rPr>
          <w:rFonts w:eastAsia="Times New Roman" w:cs="Courier New"/>
          <w:color w:val="000000"/>
          <w:lang w:eastAsia="fr-FR"/>
        </w:rPr>
        <w:t> enregTerminé = </w:t>
      </w:r>
      <w:r w:rsidRPr="00473454">
        <w:rPr>
          <w:rFonts w:eastAsia="Times New Roman" w:cs="Courier New"/>
          <w:color w:val="0000FF"/>
          <w:lang w:eastAsia="fr-FR"/>
        </w:rPr>
        <w:t>false</w:t>
      </w:r>
      <w:r w:rsidRPr="00473454">
        <w:rPr>
          <w:rFonts w:eastAsia="Times New Roman" w:cs="Courier New"/>
          <w:color w:val="000000"/>
          <w:lang w:eastAsia="fr-FR"/>
        </w:rPr>
        <w:t>;</w:t>
      </w:r>
    </w:p>
    <w:p w14:paraId="1E694C80"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00FF"/>
          <w:lang w:eastAsia="fr-FR"/>
        </w:rPr>
        <w:t>while</w:t>
      </w:r>
      <w:r w:rsidRPr="00473454">
        <w:rPr>
          <w:rFonts w:eastAsia="Times New Roman" w:cs="Courier New"/>
          <w:color w:val="000000"/>
          <w:lang w:eastAsia="fr-FR"/>
        </w:rPr>
        <w:t> (!enregTerminé)</w:t>
      </w:r>
    </w:p>
    <w:p w14:paraId="48A89F3E"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07F1F813"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00FF"/>
          <w:lang w:eastAsia="fr-FR"/>
        </w:rPr>
        <w:t>try</w:t>
      </w:r>
    </w:p>
    <w:p w14:paraId="68C6AF9D"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294C1B83"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_contexte.SaveChanges();</w:t>
      </w:r>
    </w:p>
    <w:p w14:paraId="67C845A2"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enregTerminé = </w:t>
      </w:r>
      <w:r w:rsidRPr="00473454">
        <w:rPr>
          <w:rFonts w:eastAsia="Times New Roman" w:cs="Courier New"/>
          <w:color w:val="0000FF"/>
          <w:lang w:eastAsia="fr-FR"/>
        </w:rPr>
        <w:t>true</w:t>
      </w:r>
      <w:r w:rsidRPr="00473454">
        <w:rPr>
          <w:rFonts w:eastAsia="Times New Roman" w:cs="Courier New"/>
          <w:color w:val="000000"/>
          <w:lang w:eastAsia="fr-FR"/>
        </w:rPr>
        <w:t>;</w:t>
      </w:r>
    </w:p>
    <w:p w14:paraId="092437EA"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4D81BA3D"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00FF"/>
          <w:lang w:eastAsia="fr-FR"/>
        </w:rPr>
        <w:t>catch</w:t>
      </w:r>
      <w:r w:rsidRPr="00473454">
        <w:rPr>
          <w:rFonts w:eastAsia="Times New Roman" w:cs="Courier New"/>
          <w:color w:val="000000"/>
          <w:lang w:eastAsia="fr-FR"/>
        </w:rPr>
        <w:t> (</w:t>
      </w:r>
      <w:r w:rsidRPr="00473454">
        <w:rPr>
          <w:rFonts w:eastAsia="Times New Roman" w:cs="Courier New"/>
          <w:color w:val="2B91AF"/>
          <w:lang w:eastAsia="fr-FR"/>
        </w:rPr>
        <w:t>DbUpdateConcurrencyException</w:t>
      </w:r>
      <w:r w:rsidRPr="00473454">
        <w:rPr>
          <w:rFonts w:eastAsia="Times New Roman" w:cs="Courier New"/>
          <w:color w:val="000000"/>
          <w:lang w:eastAsia="fr-FR"/>
        </w:rPr>
        <w:t> ex)</w:t>
      </w:r>
    </w:p>
    <w:p w14:paraId="04D292C7"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1D557CE4" w14:textId="4FD0546F"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8000"/>
          <w:lang w:eastAsia="fr-FR"/>
        </w:rPr>
        <w:t>// Récupère l</w:t>
      </w:r>
      <w:r>
        <w:rPr>
          <w:rFonts w:eastAsia="Times New Roman" w:cs="Courier New"/>
          <w:color w:val="008000"/>
          <w:lang w:eastAsia="fr-FR"/>
        </w:rPr>
        <w:t>a ligne en erreur</w:t>
      </w:r>
      <w:r>
        <w:rPr>
          <w:rFonts w:eastAsia="Times New Roman" w:cs="Courier New"/>
          <w:color w:val="000000"/>
          <w:lang w:eastAsia="fr-FR"/>
        </w:rPr>
        <w:br/>
        <w:t xml:space="preserve">         </w:t>
      </w:r>
      <w:r w:rsidRPr="00473454">
        <w:rPr>
          <w:rFonts w:eastAsia="Times New Roman" w:cs="Courier New"/>
          <w:color w:val="2B91AF"/>
          <w:lang w:eastAsia="fr-FR"/>
        </w:rPr>
        <w:t>DbEntityEntry</w:t>
      </w:r>
      <w:r w:rsidRPr="00473454">
        <w:rPr>
          <w:rFonts w:eastAsia="Times New Roman" w:cs="Courier New"/>
          <w:color w:val="000000"/>
          <w:lang w:eastAsia="fr-FR"/>
        </w:rPr>
        <w:t> ligneEnErreur = ex.Entries.Single();</w:t>
      </w:r>
    </w:p>
    <w:p w14:paraId="73A4EAD3"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xml:space="preserve"> </w:t>
      </w:r>
    </w:p>
    <w:p w14:paraId="18D1A31B"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8000"/>
          <w:lang w:eastAsia="fr-FR"/>
        </w:rPr>
        <w:t>// Récupère les valeurs actuellement en base pour cette ligne</w:t>
      </w:r>
    </w:p>
    <w:p w14:paraId="3D6AFF6D"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2B91AF"/>
          <w:lang w:eastAsia="fr-FR"/>
        </w:rPr>
        <w:t>DbPropertyValues</w:t>
      </w:r>
      <w:r w:rsidRPr="00473454">
        <w:rPr>
          <w:rFonts w:eastAsia="Times New Roman" w:cs="Courier New"/>
          <w:color w:val="000000"/>
          <w:lang w:eastAsia="fr-FR"/>
        </w:rPr>
        <w:t> valeursBDD = ligneEnErreur.GetDatabaseValues();</w:t>
      </w:r>
    </w:p>
    <w:p w14:paraId="4CD5D06A"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xml:space="preserve"> </w:t>
      </w:r>
    </w:p>
    <w:p w14:paraId="41A947DA"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00FF"/>
          <w:lang w:eastAsia="fr-FR"/>
        </w:rPr>
        <w:t>if</w:t>
      </w:r>
      <w:r w:rsidRPr="00473454">
        <w:rPr>
          <w:rFonts w:eastAsia="Times New Roman" w:cs="Courier New"/>
          <w:color w:val="000000"/>
          <w:lang w:eastAsia="fr-FR"/>
        </w:rPr>
        <w:t> (valeursBDD == </w:t>
      </w:r>
      <w:r w:rsidRPr="00473454">
        <w:rPr>
          <w:rFonts w:eastAsia="Times New Roman" w:cs="Courier New"/>
          <w:color w:val="0000FF"/>
          <w:lang w:eastAsia="fr-FR"/>
        </w:rPr>
        <w:t>null</w:t>
      </w:r>
      <w:r w:rsidRPr="00473454">
        <w:rPr>
          <w:rFonts w:eastAsia="Times New Roman" w:cs="Courier New"/>
          <w:color w:val="000000"/>
          <w:lang w:eastAsia="fr-FR"/>
        </w:rPr>
        <w:t>)</w:t>
      </w:r>
    </w:p>
    <w:p w14:paraId="16364BC4"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3C056250"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8000"/>
          <w:lang w:eastAsia="fr-FR"/>
        </w:rPr>
        <w:t>// Si la ligne n'existe plus en base, on la supprime aussi localement</w:t>
      </w:r>
    </w:p>
    <w:p w14:paraId="3599752C"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8000"/>
          <w:lang w:eastAsia="fr-FR"/>
        </w:rPr>
        <w:t>//_contexte.Products.Remove((Product)ligneEnErreur.Entity);</w:t>
      </w:r>
    </w:p>
    <w:p w14:paraId="5B30F838"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ligneEnErreur.State = </w:t>
      </w:r>
      <w:r w:rsidRPr="00473454">
        <w:rPr>
          <w:rFonts w:eastAsia="Times New Roman" w:cs="Courier New"/>
          <w:color w:val="2B91AF"/>
          <w:lang w:eastAsia="fr-FR"/>
        </w:rPr>
        <w:t>EntityState</w:t>
      </w:r>
      <w:r w:rsidRPr="00473454">
        <w:rPr>
          <w:rFonts w:eastAsia="Times New Roman" w:cs="Courier New"/>
          <w:color w:val="000000"/>
          <w:lang w:eastAsia="fr-FR"/>
        </w:rPr>
        <w:t>.Detached;</w:t>
      </w:r>
    </w:p>
    <w:p w14:paraId="00AF5104"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60C3C3AB"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00FF"/>
          <w:lang w:eastAsia="fr-FR"/>
        </w:rPr>
        <w:t>else</w:t>
      </w:r>
    </w:p>
    <w:p w14:paraId="51366052"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2E1A0FFE"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8000"/>
          <w:lang w:eastAsia="fr-FR"/>
        </w:rPr>
        <w:t>// Affecte ces valeurs comme valeurs d'origine de la ligne en erreur</w:t>
      </w:r>
    </w:p>
    <w:p w14:paraId="38E453D2"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r w:rsidRPr="00473454">
        <w:rPr>
          <w:rFonts w:eastAsia="Times New Roman" w:cs="Courier New"/>
          <w:color w:val="008000"/>
          <w:lang w:eastAsia="fr-FR"/>
        </w:rPr>
        <w:t>// tout en conservant les valeurs modifiées par l'utilisateur</w:t>
      </w:r>
    </w:p>
    <w:p w14:paraId="2A70833F"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ligneEnErreur.OriginalValues.SetValues(valeursBDD);</w:t>
      </w:r>
    </w:p>
    <w:p w14:paraId="3967C734"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5D51DC06"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2872AC9F" w14:textId="77777777"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   }</w:t>
      </w:r>
    </w:p>
    <w:p w14:paraId="2C089117" w14:textId="55500152" w:rsidR="00473454" w:rsidRPr="00473454" w:rsidRDefault="00473454" w:rsidP="00473454">
      <w:pPr>
        <w:pStyle w:val="Code"/>
        <w:rPr>
          <w:rFonts w:eastAsia="Times New Roman" w:cs="Courier New"/>
          <w:color w:val="000000"/>
          <w:lang w:eastAsia="fr-FR"/>
        </w:rPr>
      </w:pPr>
      <w:r w:rsidRPr="00473454">
        <w:rPr>
          <w:rFonts w:eastAsia="Times New Roman" w:cs="Courier New"/>
          <w:color w:val="000000"/>
          <w:lang w:eastAsia="fr-FR"/>
        </w:rPr>
        <w:t>}</w:t>
      </w:r>
    </w:p>
    <w:p w14:paraId="6FCF87AE" w14:textId="6B85224C" w:rsidR="00473454" w:rsidRDefault="00473454" w:rsidP="00473454">
      <w:r w:rsidRPr="00473454">
        <w:t xml:space="preserve">Pour comprendre ce code, il faut savoir que les </w:t>
      </w:r>
      <w:r>
        <w:t>lignes</w:t>
      </w:r>
      <w:r w:rsidR="00763E1C">
        <w:t xml:space="preserve"> (qui représentent ici des produits)</w:t>
      </w:r>
      <w:r>
        <w:t xml:space="preserve"> sont enregistrées en base une par une. Il ne peut donc y avoir qu’un seul conflit à la fois. On utilise une boucle while pour relancer l’enregistrement tant que tous les conflits n’ont pas été traités.</w:t>
      </w:r>
    </w:p>
    <w:p w14:paraId="6D81A874" w14:textId="36877E25" w:rsidR="00763E1C" w:rsidRDefault="00763E1C" w:rsidP="00473454">
      <w:r>
        <w:t>Pour gérer les conflits, on a besoin tout d’abord de récupérer les valeurs en base pour la ligne au moment de l’enregistrement.</w:t>
      </w:r>
    </w:p>
    <w:p w14:paraId="630FCB6C" w14:textId="1487C575" w:rsidR="00763E1C" w:rsidRDefault="00763E1C" w:rsidP="00473454">
      <w:r>
        <w:lastRenderedPageBreak/>
        <w:t>Pour gérer le cas où la ligne a été supprimée par un autre utilisateur, on affecte l’état « inchangé » à la ligne. A la prochaine tentative d’enregistrement, la ligne ne sera ainsi plus prise en compte et la ligne ne sera plus visible dans la grille.</w:t>
      </w:r>
    </w:p>
    <w:p w14:paraId="124F80B5" w14:textId="77777777" w:rsidR="004F15A3" w:rsidRDefault="00763E1C" w:rsidP="00473454">
      <w:r>
        <w:t xml:space="preserve">Pour gérer les autres cas, on fait en sorte </w:t>
      </w:r>
      <w:r w:rsidR="004F15A3">
        <w:t>que EF compare les valeurs saisies avec les valeurs actuelles en base, et non avec celles récupérées initialement à l’ouverture de la saisie. De cette façon, il n’y a plus de conflit, et les valeurs de la saisie sont enregistrées et l’emportent sur celles qui sont en base. On nomme cette approche « ClientWins »</w:t>
      </w:r>
    </w:p>
    <w:p w14:paraId="37AEC783" w14:textId="65CDC91D" w:rsidR="00763E1C" w:rsidRDefault="004F15A3" w:rsidP="00473454">
      <w:r>
        <w:t xml:space="preserve">Il existe d’autres façons de gérer les conflits (avec notamment une approche « Database wins »). Cf. </w:t>
      </w:r>
      <w:hyperlink r:id="rId76" w:history="1">
        <w:r w:rsidRPr="004F15A3">
          <w:rPr>
            <w:rStyle w:val="Lienhypertexte"/>
          </w:rPr>
          <w:t>cette page</w:t>
        </w:r>
      </w:hyperlink>
      <w:r>
        <w:t xml:space="preserve"> pour plus d’informations.</w:t>
      </w:r>
    </w:p>
    <w:p w14:paraId="22A93C8C" w14:textId="78EC802D" w:rsidR="00262BA4" w:rsidRDefault="00262BA4" w:rsidP="00262BA4">
      <w:pPr>
        <w:pStyle w:val="Titre2"/>
      </w:pPr>
      <w:bookmarkStart w:id="43" w:name="_Toc500545715"/>
      <w:r>
        <w:t>Rafraîchissement des données</w:t>
      </w:r>
      <w:bookmarkEnd w:id="43"/>
    </w:p>
    <w:p w14:paraId="0253828F" w14:textId="3A3135A0" w:rsidR="00262BA4" w:rsidRDefault="00262BA4" w:rsidP="00262BA4">
      <w:r>
        <w:t xml:space="preserve">Dans </w:t>
      </w:r>
      <w:r w:rsidR="00B910BF">
        <w:t>un contexte multi-utilisateur</w:t>
      </w:r>
      <w:r>
        <w:t xml:space="preserve">, il peut être </w:t>
      </w:r>
      <w:r w:rsidR="00B910BF">
        <w:t xml:space="preserve">utile </w:t>
      </w:r>
      <w:r>
        <w:t>de fournir à l’utilisateur un moyen de recharger les données de la base pour récupérer les dernières mises à jour faites par les autres utilisateurs, sans avoir à fermer et rouvrir la fenêtre.</w:t>
      </w:r>
      <w:r w:rsidR="00B910BF">
        <w:t xml:space="preserve"> </w:t>
      </w:r>
      <w:r>
        <w:t>Le moyen le plus simple est pour cela de recréer le contexte, et de relancer la requête initiale de chargement.</w:t>
      </w:r>
    </w:p>
    <w:p w14:paraId="2876B382" w14:textId="63686E28" w:rsidR="00262BA4" w:rsidRDefault="00262BA4" w:rsidP="00262BA4">
      <w:r>
        <w:t>Si on ajoute un bouton Rafraîchir dans l’exemple précédent, on peut lui affecter le code suivant :</w:t>
      </w:r>
    </w:p>
    <w:p w14:paraId="6704DF7A" w14:textId="77777777" w:rsidR="00262BA4" w:rsidRPr="00262BA4" w:rsidRDefault="00262BA4" w:rsidP="00262BA4">
      <w:pPr>
        <w:pStyle w:val="Code"/>
        <w:rPr>
          <w:rFonts w:eastAsia="Times New Roman" w:cs="Courier New"/>
          <w:color w:val="000000"/>
          <w:lang w:eastAsia="fr-FR"/>
        </w:rPr>
      </w:pPr>
      <w:r w:rsidRPr="00262BA4">
        <w:rPr>
          <w:rFonts w:eastAsia="Times New Roman" w:cs="Courier New"/>
          <w:color w:val="008000"/>
          <w:lang w:eastAsia="fr-FR"/>
        </w:rPr>
        <w:t>// Au clic sur le bouton Rafraîchir</w:t>
      </w:r>
    </w:p>
    <w:p w14:paraId="40FE3292" w14:textId="77777777" w:rsidR="00262BA4" w:rsidRPr="00262BA4" w:rsidRDefault="00262BA4" w:rsidP="00262BA4">
      <w:pPr>
        <w:pStyle w:val="Code"/>
        <w:rPr>
          <w:rFonts w:eastAsia="Times New Roman" w:cs="Courier New"/>
          <w:color w:val="000000"/>
          <w:lang w:eastAsia="fr-FR"/>
        </w:rPr>
      </w:pPr>
      <w:r w:rsidRPr="00262BA4">
        <w:rPr>
          <w:rFonts w:eastAsia="Times New Roman" w:cs="Courier New"/>
          <w:color w:val="0000FF"/>
          <w:lang w:eastAsia="fr-FR"/>
        </w:rPr>
        <w:t>private</w:t>
      </w:r>
      <w:r w:rsidRPr="00262BA4">
        <w:rPr>
          <w:rFonts w:eastAsia="Times New Roman" w:cs="Courier New"/>
          <w:color w:val="000000"/>
          <w:lang w:eastAsia="fr-FR"/>
        </w:rPr>
        <w:t> </w:t>
      </w:r>
      <w:r w:rsidRPr="00262BA4">
        <w:rPr>
          <w:rFonts w:eastAsia="Times New Roman" w:cs="Courier New"/>
          <w:color w:val="0000FF"/>
          <w:lang w:eastAsia="fr-FR"/>
        </w:rPr>
        <w:t>void</w:t>
      </w:r>
      <w:r w:rsidRPr="00262BA4">
        <w:rPr>
          <w:rFonts w:eastAsia="Times New Roman" w:cs="Courier New"/>
          <w:color w:val="000000"/>
          <w:lang w:eastAsia="fr-FR"/>
        </w:rPr>
        <w:t> BtnRafraichir_Click(</w:t>
      </w:r>
      <w:r w:rsidRPr="00262BA4">
        <w:rPr>
          <w:rFonts w:eastAsia="Times New Roman" w:cs="Courier New"/>
          <w:color w:val="0000FF"/>
          <w:lang w:eastAsia="fr-FR"/>
        </w:rPr>
        <w:t>object</w:t>
      </w:r>
      <w:r w:rsidRPr="00262BA4">
        <w:rPr>
          <w:rFonts w:eastAsia="Times New Roman" w:cs="Courier New"/>
          <w:color w:val="000000"/>
          <w:lang w:eastAsia="fr-FR"/>
        </w:rPr>
        <w:t> sender, </w:t>
      </w:r>
      <w:r w:rsidRPr="00262BA4">
        <w:rPr>
          <w:rFonts w:eastAsia="Times New Roman" w:cs="Courier New"/>
          <w:color w:val="2B91AF"/>
          <w:lang w:eastAsia="fr-FR"/>
        </w:rPr>
        <w:t>EventArgs</w:t>
      </w:r>
      <w:r w:rsidRPr="00262BA4">
        <w:rPr>
          <w:rFonts w:eastAsia="Times New Roman" w:cs="Courier New"/>
          <w:color w:val="000000"/>
          <w:lang w:eastAsia="fr-FR"/>
        </w:rPr>
        <w:t> e)</w:t>
      </w:r>
    </w:p>
    <w:p w14:paraId="72E6F06A" w14:textId="77777777" w:rsidR="00262BA4" w:rsidRPr="00262BA4" w:rsidRDefault="00262BA4" w:rsidP="00262BA4">
      <w:pPr>
        <w:pStyle w:val="Code"/>
        <w:rPr>
          <w:rFonts w:eastAsia="Times New Roman" w:cs="Courier New"/>
          <w:color w:val="000000"/>
          <w:lang w:eastAsia="fr-FR"/>
        </w:rPr>
      </w:pPr>
      <w:r w:rsidRPr="00262BA4">
        <w:rPr>
          <w:rFonts w:eastAsia="Times New Roman" w:cs="Courier New"/>
          <w:color w:val="000000"/>
          <w:lang w:eastAsia="fr-FR"/>
        </w:rPr>
        <w:t>{</w:t>
      </w:r>
    </w:p>
    <w:p w14:paraId="20A2097F" w14:textId="77777777" w:rsidR="00262BA4" w:rsidRPr="00262BA4" w:rsidRDefault="00262BA4" w:rsidP="00262BA4">
      <w:pPr>
        <w:pStyle w:val="Code"/>
        <w:rPr>
          <w:rFonts w:eastAsia="Times New Roman" w:cs="Courier New"/>
          <w:color w:val="000000"/>
          <w:lang w:eastAsia="fr-FR"/>
        </w:rPr>
      </w:pPr>
      <w:r w:rsidRPr="00262BA4">
        <w:rPr>
          <w:rFonts w:eastAsia="Times New Roman" w:cs="Courier New"/>
          <w:color w:val="000000"/>
          <w:lang w:eastAsia="fr-FR"/>
        </w:rPr>
        <w:t>   _contexte.Dispose();</w:t>
      </w:r>
    </w:p>
    <w:p w14:paraId="035311B3" w14:textId="77777777" w:rsidR="00262BA4" w:rsidRPr="00262BA4" w:rsidRDefault="00262BA4" w:rsidP="00262BA4">
      <w:pPr>
        <w:pStyle w:val="Code"/>
        <w:rPr>
          <w:rFonts w:eastAsia="Times New Roman" w:cs="Courier New"/>
          <w:color w:val="000000"/>
          <w:lang w:eastAsia="fr-FR"/>
        </w:rPr>
      </w:pPr>
      <w:r w:rsidRPr="00262BA4">
        <w:rPr>
          <w:rFonts w:eastAsia="Times New Roman" w:cs="Courier New"/>
          <w:color w:val="000000"/>
          <w:lang w:eastAsia="fr-FR"/>
        </w:rPr>
        <w:t>   OnLoad(</w:t>
      </w:r>
      <w:r w:rsidRPr="00262BA4">
        <w:rPr>
          <w:rFonts w:eastAsia="Times New Roman" w:cs="Courier New"/>
          <w:color w:val="0000FF"/>
          <w:lang w:eastAsia="fr-FR"/>
        </w:rPr>
        <w:t>null</w:t>
      </w:r>
      <w:r w:rsidRPr="00262BA4">
        <w:rPr>
          <w:rFonts w:eastAsia="Times New Roman" w:cs="Courier New"/>
          <w:color w:val="000000"/>
          <w:lang w:eastAsia="fr-FR"/>
        </w:rPr>
        <w:t>);</w:t>
      </w:r>
    </w:p>
    <w:p w14:paraId="55BB6581" w14:textId="65CFBBC2" w:rsidR="00262BA4" w:rsidRPr="00825CF5" w:rsidRDefault="00262BA4" w:rsidP="00825CF5">
      <w:pPr>
        <w:pStyle w:val="Code"/>
        <w:rPr>
          <w:rFonts w:eastAsia="Times New Roman" w:cs="Courier New"/>
          <w:color w:val="000000"/>
          <w:lang w:eastAsia="fr-FR"/>
        </w:rPr>
      </w:pPr>
      <w:r w:rsidRPr="00262BA4">
        <w:rPr>
          <w:rFonts w:eastAsia="Times New Roman" w:cs="Courier New"/>
          <w:color w:val="000000"/>
          <w:lang w:eastAsia="fr-FR"/>
        </w:rPr>
        <w:t>}</w:t>
      </w:r>
    </w:p>
    <w:p w14:paraId="63CDD928" w14:textId="339C430A" w:rsidR="009171A0" w:rsidRPr="00E05D0D" w:rsidRDefault="009171A0" w:rsidP="009171A0">
      <w:pPr>
        <w:pStyle w:val="Titre2"/>
      </w:pPr>
      <w:bookmarkStart w:id="44" w:name="_Toc500545716"/>
      <w:r>
        <w:t>Cas particuliers</w:t>
      </w:r>
      <w:bookmarkEnd w:id="44"/>
    </w:p>
    <w:p w14:paraId="48FB21F9" w14:textId="4C4D19A5" w:rsidR="00E05D0D" w:rsidRPr="00E05D0D" w:rsidRDefault="00E05D0D" w:rsidP="006D1102">
      <w:pPr>
        <w:rPr>
          <w:b/>
        </w:rPr>
      </w:pPr>
      <w:r>
        <w:rPr>
          <w:b/>
        </w:rPr>
        <w:t>Désactivation du suivi des modifications</w:t>
      </w:r>
      <w:r w:rsidRPr="00E05D0D">
        <w:rPr>
          <w:b/>
        </w:rPr>
        <w:t xml:space="preserve"> </w:t>
      </w:r>
    </w:p>
    <w:p w14:paraId="488FD99A" w14:textId="058E8E70" w:rsidR="00B37C7B" w:rsidRDefault="00B37C7B" w:rsidP="006D1102">
      <w:r>
        <w:t xml:space="preserve">Le suivi des modifications réalisé </w:t>
      </w:r>
      <w:r w:rsidR="008F13EC">
        <w:t xml:space="preserve">sur une requête </w:t>
      </w:r>
      <w:r>
        <w:t>par l</w:t>
      </w:r>
      <w:r w:rsidR="0093187B">
        <w:t>e Db</w:t>
      </w:r>
      <w:r>
        <w:t xml:space="preserve">Context </w:t>
      </w:r>
      <w:r w:rsidR="0093187B">
        <w:t>a évidemment un certain coût</w:t>
      </w:r>
      <w:r>
        <w:t>. Si on sait qu’on ne va pas modifier les données, on</w:t>
      </w:r>
      <w:r w:rsidR="0093187B">
        <w:t xml:space="preserve"> peut</w:t>
      </w:r>
      <w:r>
        <w:t xml:space="preserve"> désactiver </w:t>
      </w:r>
      <w:r w:rsidR="008F13EC">
        <w:t>l</w:t>
      </w:r>
      <w:r>
        <w:t xml:space="preserve">e suivi sur </w:t>
      </w:r>
      <w:r w:rsidR="008F13EC">
        <w:t xml:space="preserve">une requête </w:t>
      </w:r>
      <w:r w:rsidR="00254DB8">
        <w:t>au moyen de la méthode</w:t>
      </w:r>
      <w:r w:rsidR="008F13EC">
        <w:t xml:space="preserve"> </w:t>
      </w:r>
      <w:r w:rsidR="00254DB8">
        <w:t>AsNoTracking</w:t>
      </w:r>
      <w:r w:rsidR="008F13EC">
        <w:t xml:space="preserve"> de la classe </w:t>
      </w:r>
      <w:r w:rsidR="003A4779">
        <w:t>DbSet</w:t>
      </w:r>
      <w:r w:rsidR="00254DB8">
        <w:t>. Ainsi, si on modifie la requête de l’exemple précédent de cette façon :</w:t>
      </w:r>
    </w:p>
    <w:p w14:paraId="54C08642" w14:textId="77777777" w:rsidR="00CF1E7B" w:rsidRPr="00CF1E7B" w:rsidRDefault="00CF1E7B" w:rsidP="00CF1E7B">
      <w:pPr>
        <w:pStyle w:val="Code"/>
        <w:rPr>
          <w:rFonts w:eastAsia="Times New Roman" w:cs="Courier New"/>
          <w:color w:val="000000"/>
          <w:lang w:eastAsia="fr-FR"/>
        </w:rPr>
      </w:pPr>
      <w:r w:rsidRPr="00CF1E7B">
        <w:rPr>
          <w:rFonts w:eastAsia="Times New Roman" w:cs="Courier New"/>
          <w:color w:val="0000FF"/>
          <w:lang w:eastAsia="fr-FR"/>
        </w:rPr>
        <w:t>var</w:t>
      </w:r>
      <w:r w:rsidRPr="00CF1E7B">
        <w:rPr>
          <w:rFonts w:eastAsia="Times New Roman" w:cs="Courier New"/>
          <w:color w:val="000000"/>
          <w:lang w:eastAsia="fr-FR"/>
        </w:rPr>
        <w:t> fournisseurs = contexte.Suppliers.AsNoTracking().Include(</w:t>
      </w:r>
      <w:r w:rsidRPr="00CF1E7B">
        <w:rPr>
          <w:rFonts w:eastAsia="Times New Roman" w:cs="Courier New"/>
          <w:color w:val="A31515"/>
          <w:lang w:eastAsia="fr-FR"/>
        </w:rPr>
        <w:t>"Products"</w:t>
      </w:r>
      <w:r w:rsidRPr="00CF1E7B">
        <w:rPr>
          <w:rFonts w:eastAsia="Times New Roman" w:cs="Courier New"/>
          <w:color w:val="000000"/>
          <w:lang w:eastAsia="fr-FR"/>
        </w:rPr>
        <w:t>).OrderBy(</w:t>
      </w:r>
    </w:p>
    <w:p w14:paraId="49528957" w14:textId="63854931" w:rsidR="00CF1E7B" w:rsidRPr="00CF1E7B" w:rsidRDefault="00CF1E7B" w:rsidP="00CF1E7B">
      <w:pPr>
        <w:pStyle w:val="Code"/>
        <w:rPr>
          <w:rFonts w:eastAsia="Times New Roman" w:cs="Courier New"/>
          <w:color w:val="000000"/>
          <w:lang w:eastAsia="fr-FR"/>
        </w:rPr>
      </w:pPr>
      <w:r w:rsidRPr="00CF1E7B">
        <w:rPr>
          <w:rFonts w:eastAsia="Times New Roman" w:cs="Courier New"/>
          <w:color w:val="000000"/>
          <w:lang w:eastAsia="fr-FR"/>
        </w:rPr>
        <w:t>                              s =&gt; s.CompanyName);</w:t>
      </w:r>
    </w:p>
    <w:p w14:paraId="1F96A16E" w14:textId="41E92B03" w:rsidR="00B37C7B" w:rsidRDefault="00254DB8" w:rsidP="00254DB8">
      <w:r>
        <w:t xml:space="preserve">… alors les modifications qu’on pourrait réaliser sur les fournisseurs et leurs produits ne seront pas enregistrées en base </w:t>
      </w:r>
      <w:r w:rsidR="0065587F">
        <w:t>lors d’un appel à SaveChanges.</w:t>
      </w:r>
    </w:p>
    <w:p w14:paraId="05E5D1B0" w14:textId="5E8734F0" w:rsidR="003A4779" w:rsidRDefault="003A4779" w:rsidP="00CF1E7B">
      <w:r>
        <w:t xml:space="preserve">NB/ Une autre syntaxe possible est la suivante : </w:t>
      </w:r>
    </w:p>
    <w:p w14:paraId="7A970C7A" w14:textId="77777777" w:rsidR="00CF1E7B" w:rsidRPr="00CF1E7B" w:rsidRDefault="00CF1E7B" w:rsidP="00CF1E7B">
      <w:pPr>
        <w:pStyle w:val="Code"/>
        <w:rPr>
          <w:rFonts w:eastAsia="Times New Roman" w:cs="Courier New"/>
          <w:color w:val="000000"/>
          <w:lang w:eastAsia="fr-FR"/>
        </w:rPr>
      </w:pPr>
      <w:r w:rsidRPr="00CF1E7B">
        <w:rPr>
          <w:rFonts w:eastAsia="Times New Roman" w:cs="Courier New"/>
          <w:color w:val="0000FF"/>
          <w:lang w:eastAsia="fr-FR"/>
        </w:rPr>
        <w:t>var</w:t>
      </w:r>
      <w:r w:rsidRPr="00CF1E7B">
        <w:rPr>
          <w:rFonts w:eastAsia="Times New Roman" w:cs="Courier New"/>
          <w:color w:val="000000"/>
          <w:lang w:eastAsia="fr-FR"/>
        </w:rPr>
        <w:t> fournisseurs = </w:t>
      </w:r>
      <w:r w:rsidRPr="00CF1E7B">
        <w:rPr>
          <w:rFonts w:eastAsia="Times New Roman" w:cs="Courier New"/>
          <w:color w:val="2B91AF"/>
          <w:lang w:eastAsia="fr-FR"/>
        </w:rPr>
        <w:t>QueryableExtensions</w:t>
      </w:r>
      <w:r w:rsidRPr="00CF1E7B">
        <w:rPr>
          <w:rFonts w:eastAsia="Times New Roman" w:cs="Courier New"/>
          <w:color w:val="000000"/>
          <w:lang w:eastAsia="fr-FR"/>
        </w:rPr>
        <w:t>.AsNoTracking(</w:t>
      </w:r>
    </w:p>
    <w:p w14:paraId="75FB7225" w14:textId="078938E3" w:rsidR="00CF1E7B" w:rsidRPr="00CF1E7B" w:rsidRDefault="00CF1E7B" w:rsidP="00CF1E7B">
      <w:pPr>
        <w:pStyle w:val="Code"/>
        <w:rPr>
          <w:rFonts w:eastAsia="Times New Roman" w:cs="Courier New"/>
          <w:color w:val="000000"/>
          <w:lang w:eastAsia="fr-FR"/>
        </w:rPr>
      </w:pPr>
      <w:r w:rsidRPr="00CF1E7B">
        <w:rPr>
          <w:rFonts w:eastAsia="Times New Roman" w:cs="Courier New"/>
          <w:color w:val="000000"/>
          <w:lang w:eastAsia="fr-FR"/>
        </w:rPr>
        <w:t>      contexte.Suppliers.Include(</w:t>
      </w:r>
      <w:r w:rsidRPr="00CF1E7B">
        <w:rPr>
          <w:rFonts w:eastAsia="Times New Roman" w:cs="Courier New"/>
          <w:color w:val="A31515"/>
          <w:lang w:eastAsia="fr-FR"/>
        </w:rPr>
        <w:t>"Products"</w:t>
      </w:r>
      <w:r w:rsidRPr="00CF1E7B">
        <w:rPr>
          <w:rFonts w:eastAsia="Times New Roman" w:cs="Courier New"/>
          <w:color w:val="000000"/>
          <w:lang w:eastAsia="fr-FR"/>
        </w:rPr>
        <w:t>).OrderBy(s =&gt; s.CompanyName));</w:t>
      </w:r>
    </w:p>
    <w:p w14:paraId="00299C55" w14:textId="4333A519" w:rsidR="003A4779" w:rsidRDefault="003A4779" w:rsidP="00254DB8">
      <w:r>
        <w:rPr>
          <w:lang w:eastAsia="fr-FR"/>
        </w:rPr>
        <w:t>NB/ Ceci nécessite un using sur System.Data.Entity</w:t>
      </w:r>
    </w:p>
    <w:p w14:paraId="2E314E07" w14:textId="61B8C644" w:rsidR="00A974E4" w:rsidRPr="00A974E4" w:rsidRDefault="00E05D0D" w:rsidP="006D1102">
      <w:pPr>
        <w:rPr>
          <w:b/>
        </w:rPr>
      </w:pPr>
      <w:r>
        <w:rPr>
          <w:b/>
        </w:rPr>
        <w:t>Suivi des modifications dans les</w:t>
      </w:r>
      <w:r w:rsidR="00A974E4">
        <w:rPr>
          <w:b/>
        </w:rPr>
        <w:t xml:space="preserve"> a</w:t>
      </w:r>
      <w:r w:rsidR="00A974E4" w:rsidRPr="00A974E4">
        <w:rPr>
          <w:b/>
        </w:rPr>
        <w:t>pplications N-Tiers</w:t>
      </w:r>
    </w:p>
    <w:p w14:paraId="0280A0E2" w14:textId="24E80B47" w:rsidR="00A974E4" w:rsidRDefault="00A974E4" w:rsidP="006D1102">
      <w:r>
        <w:t xml:space="preserve">Dans une applications N-Tiers (par exemple, avec couches client, service et BDD sur des machines différentes), les entités sont généralement déconnectées du contexte. Le suivi des modifications et le </w:t>
      </w:r>
      <w:r>
        <w:lastRenderedPageBreak/>
        <w:t xml:space="preserve">transfert au contexte nécessite alors la mise en place de solutions complémentaires telles qu’exposées sur </w:t>
      </w:r>
      <w:hyperlink r:id="rId77" w:history="1">
        <w:r w:rsidRPr="00A974E4">
          <w:rPr>
            <w:rStyle w:val="Lienhypertexte"/>
          </w:rPr>
          <w:t>cette page MSDN</w:t>
        </w:r>
      </w:hyperlink>
      <w:r>
        <w:t>.</w:t>
      </w:r>
    </w:p>
    <w:p w14:paraId="7505646D" w14:textId="10E6E938" w:rsidR="00E06131" w:rsidRDefault="00E06131" w:rsidP="006D1102">
      <w:r>
        <w:rPr>
          <w:noProof/>
        </w:rPr>
        <w:drawing>
          <wp:inline distT="0" distB="0" distL="0" distR="0" wp14:anchorId="058DCA89" wp14:editId="2B9F9E4C">
            <wp:extent cx="5262245" cy="2122170"/>
            <wp:effectExtent l="0" t="0" r="0" b="0"/>
            <wp:docPr id="21" name="Image 2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ée"/>
                    <pic:cNvPicPr>
                      <a:picLocks noChangeAspect="1" noChangeArrowheads="1"/>
                    </pic:cNvPicPr>
                  </pic:nvPicPr>
                  <pic:blipFill>
                    <a:blip r:embed="rId78">
                      <a:extLst>
                        <a:ext uri="{28A0092B-C50C-407E-A947-70E740481C1C}">
                          <a14:useLocalDpi xmlns:a14="http://schemas.microsoft.com/office/drawing/2010/main"/>
                        </a:ext>
                      </a:extLst>
                    </a:blip>
                    <a:srcRect/>
                    <a:stretch>
                      <a:fillRect/>
                    </a:stretch>
                  </pic:blipFill>
                  <pic:spPr bwMode="auto">
                    <a:xfrm>
                      <a:off x="0" y="0"/>
                      <a:ext cx="5262245" cy="2122170"/>
                    </a:xfrm>
                    <a:prstGeom prst="rect">
                      <a:avLst/>
                    </a:prstGeom>
                    <a:noFill/>
                    <a:ln>
                      <a:noFill/>
                    </a:ln>
                  </pic:spPr>
                </pic:pic>
              </a:graphicData>
            </a:graphic>
          </wp:inline>
        </w:drawing>
      </w:r>
    </w:p>
    <w:p w14:paraId="458013C5" w14:textId="77777777" w:rsidR="00A003D2" w:rsidRPr="002A24B7" w:rsidRDefault="00A003D2" w:rsidP="00A003D2">
      <w:pPr>
        <w:pStyle w:val="Titre1"/>
        <w:spacing w:before="400" w:after="40" w:line="240" w:lineRule="auto"/>
      </w:pPr>
      <w:bookmarkStart w:id="45" w:name="_Toc495272118"/>
      <w:bookmarkStart w:id="46" w:name="_Toc500545717"/>
      <w:r>
        <w:t>Références bibliographiques</w:t>
      </w:r>
      <w:bookmarkEnd w:id="45"/>
      <w:bookmarkEnd w:id="46"/>
    </w:p>
    <w:p w14:paraId="5D833DA3" w14:textId="77777777" w:rsidR="00A003D2" w:rsidRPr="005F64D7" w:rsidRDefault="00A003D2" w:rsidP="00A003D2">
      <w:r>
        <w:t xml:space="preserve">Documentation en ligne de </w:t>
      </w:r>
      <w:hyperlink r:id="rId79">
        <w:r w:rsidRPr="15C24155">
          <w:rPr>
            <w:rStyle w:val="Lienhypertexte"/>
          </w:rPr>
          <w:t>Microsoft Developer Network</w:t>
        </w:r>
      </w:hyperlink>
      <w:r>
        <w:t xml:space="preserve"> (MSDN)</w:t>
      </w:r>
    </w:p>
    <w:p w14:paraId="0EE08496" w14:textId="77777777" w:rsidR="00A003D2" w:rsidRDefault="00A003D2" w:rsidP="00A003D2">
      <w:r>
        <w:t>Livre « </w:t>
      </w:r>
      <w:hyperlink r:id="rId80">
        <w:r w:rsidRPr="15C24155">
          <w:rPr>
            <w:rStyle w:val="Lienhypertexte"/>
          </w:rPr>
          <w:t>Visual C# 2010 Etape par étape</w:t>
        </w:r>
      </w:hyperlink>
      <w:r>
        <w:t> » de John Sharp</w:t>
      </w:r>
    </w:p>
    <w:p w14:paraId="237AB4FD" w14:textId="41CC5CD5" w:rsidR="00AD4123" w:rsidRPr="00825CF5" w:rsidRDefault="00A003D2" w:rsidP="009072FB">
      <w:pPr>
        <w:rPr>
          <w:rFonts w:eastAsia="Georgia"/>
        </w:rPr>
      </w:pPr>
      <w:r w:rsidRPr="15C24155">
        <w:rPr>
          <w:rFonts w:eastAsia="Georgia"/>
        </w:rPr>
        <w:t xml:space="preserve">Site </w:t>
      </w:r>
      <w:hyperlink r:id="rId81" w:history="1">
        <w:r w:rsidRPr="00A003D2">
          <w:rPr>
            <w:rStyle w:val="Lienhypertexte"/>
            <w:rFonts w:eastAsia="Georgia"/>
          </w:rPr>
          <w:t>Entity Framework Tutorial</w:t>
        </w:r>
      </w:hyperlink>
      <w:r>
        <w:rPr>
          <w:rFonts w:eastAsia="Georgia"/>
        </w:rPr>
        <w:t xml:space="preserve"> </w:t>
      </w:r>
    </w:p>
    <w:sectPr w:rsidR="00AD4123" w:rsidRPr="00825CF5" w:rsidSect="00FA19F9">
      <w:headerReference w:type="default" r:id="rId82"/>
      <w:footerReference w:type="default" r:id="rId83"/>
      <w:pgSz w:w="11906" w:h="16838"/>
      <w:pgMar w:top="1304" w:right="1077" w:bottom="1304"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CE643" w14:textId="77777777" w:rsidR="00997629" w:rsidRDefault="00997629" w:rsidP="00737CE3">
      <w:pPr>
        <w:spacing w:after="0" w:line="240" w:lineRule="auto"/>
      </w:pPr>
      <w:r>
        <w:separator/>
      </w:r>
    </w:p>
  </w:endnote>
  <w:endnote w:type="continuationSeparator" w:id="0">
    <w:p w14:paraId="5D205D98" w14:textId="77777777" w:rsidR="00997629" w:rsidRDefault="00997629" w:rsidP="00737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rdia New">
    <w:altName w:val="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0871415"/>
      <w:docPartObj>
        <w:docPartGallery w:val="Page Numbers (Bottom of Page)"/>
        <w:docPartUnique/>
      </w:docPartObj>
    </w:sdtPr>
    <w:sdtContent>
      <w:p w14:paraId="1D9D94E3" w14:textId="7ED2FF05" w:rsidR="00D716CA" w:rsidRDefault="00D716CA">
        <w:pPr>
          <w:pStyle w:val="Pieddepage"/>
          <w:jc w:val="right"/>
        </w:pPr>
        <w:r>
          <w:fldChar w:fldCharType="begin"/>
        </w:r>
        <w:r>
          <w:instrText>PAGE   \* MERGEFORMAT</w:instrText>
        </w:r>
        <w:r>
          <w:fldChar w:fldCharType="separate"/>
        </w:r>
        <w:r w:rsidR="00F61C2B">
          <w:rPr>
            <w:noProof/>
          </w:rPr>
          <w:t>46</w:t>
        </w:r>
        <w:r>
          <w:fldChar w:fldCharType="end"/>
        </w:r>
      </w:p>
    </w:sdtContent>
  </w:sdt>
  <w:p w14:paraId="6AFB3E03" w14:textId="77777777" w:rsidR="00D716CA" w:rsidRDefault="00D716C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162AC" w14:textId="77777777" w:rsidR="00997629" w:rsidRDefault="00997629" w:rsidP="00737CE3">
      <w:pPr>
        <w:spacing w:after="0" w:line="240" w:lineRule="auto"/>
      </w:pPr>
      <w:r>
        <w:separator/>
      </w:r>
    </w:p>
  </w:footnote>
  <w:footnote w:type="continuationSeparator" w:id="0">
    <w:p w14:paraId="76BFDEAF" w14:textId="77777777" w:rsidR="00997629" w:rsidRDefault="00997629" w:rsidP="00737C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A8DF1" w14:textId="3542F4C0" w:rsidR="00D716CA" w:rsidRDefault="00D716CA">
    <w:pPr>
      <w:pStyle w:val="En-tte"/>
    </w:pPr>
    <w:r>
      <w:t>ADO.NET – support de cours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01D60"/>
    <w:multiLevelType w:val="hybridMultilevel"/>
    <w:tmpl w:val="2898C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7B0146"/>
    <w:multiLevelType w:val="hybridMultilevel"/>
    <w:tmpl w:val="EE5AB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9390A"/>
    <w:multiLevelType w:val="hybridMultilevel"/>
    <w:tmpl w:val="D2D83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8A1421"/>
    <w:multiLevelType w:val="hybridMultilevel"/>
    <w:tmpl w:val="E4F6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1D219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0C6F3C7B"/>
    <w:multiLevelType w:val="hybridMultilevel"/>
    <w:tmpl w:val="E1CAA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220FE5"/>
    <w:multiLevelType w:val="hybridMultilevel"/>
    <w:tmpl w:val="96D61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DC6FF2"/>
    <w:multiLevelType w:val="hybridMultilevel"/>
    <w:tmpl w:val="46DA91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EA7BB2"/>
    <w:multiLevelType w:val="hybridMultilevel"/>
    <w:tmpl w:val="3D66DD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F00BBD"/>
    <w:multiLevelType w:val="hybridMultilevel"/>
    <w:tmpl w:val="1B9809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A2170F"/>
    <w:multiLevelType w:val="hybridMultilevel"/>
    <w:tmpl w:val="AEDEE5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0C1197"/>
    <w:multiLevelType w:val="hybridMultilevel"/>
    <w:tmpl w:val="21169C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8C0D8B"/>
    <w:multiLevelType w:val="hybridMultilevel"/>
    <w:tmpl w:val="91F62C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9E4545"/>
    <w:multiLevelType w:val="hybridMultilevel"/>
    <w:tmpl w:val="5DA034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1B603A"/>
    <w:multiLevelType w:val="hybridMultilevel"/>
    <w:tmpl w:val="C9D45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EB4CD4"/>
    <w:multiLevelType w:val="hybridMultilevel"/>
    <w:tmpl w:val="567EB7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6BF0E4B"/>
    <w:multiLevelType w:val="hybridMultilevel"/>
    <w:tmpl w:val="28C8C8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A67032"/>
    <w:multiLevelType w:val="hybridMultilevel"/>
    <w:tmpl w:val="055C09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660B86"/>
    <w:multiLevelType w:val="hybridMultilevel"/>
    <w:tmpl w:val="6ABE6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E05E27"/>
    <w:multiLevelType w:val="hybridMultilevel"/>
    <w:tmpl w:val="AD2AB5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DF5240"/>
    <w:multiLevelType w:val="hybridMultilevel"/>
    <w:tmpl w:val="52A2A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B21DE9"/>
    <w:multiLevelType w:val="hybridMultilevel"/>
    <w:tmpl w:val="27C65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D420A2"/>
    <w:multiLevelType w:val="hybridMultilevel"/>
    <w:tmpl w:val="3AC627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536594"/>
    <w:multiLevelType w:val="hybridMultilevel"/>
    <w:tmpl w:val="46AED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A9E292B"/>
    <w:multiLevelType w:val="hybridMultilevel"/>
    <w:tmpl w:val="3D6602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AF82F90"/>
    <w:multiLevelType w:val="hybridMultilevel"/>
    <w:tmpl w:val="A838F9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AFA676C"/>
    <w:multiLevelType w:val="hybridMultilevel"/>
    <w:tmpl w:val="E81E4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431C4B"/>
    <w:multiLevelType w:val="hybridMultilevel"/>
    <w:tmpl w:val="38883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E785D07"/>
    <w:multiLevelType w:val="hybridMultilevel"/>
    <w:tmpl w:val="3FCA8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223166E"/>
    <w:multiLevelType w:val="hybridMultilevel"/>
    <w:tmpl w:val="41FCC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700747"/>
    <w:multiLevelType w:val="hybridMultilevel"/>
    <w:tmpl w:val="D46478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711502"/>
    <w:multiLevelType w:val="hybridMultilevel"/>
    <w:tmpl w:val="91669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B880FB6"/>
    <w:multiLevelType w:val="hybridMultilevel"/>
    <w:tmpl w:val="BC22D6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38C0D81"/>
    <w:multiLevelType w:val="hybridMultilevel"/>
    <w:tmpl w:val="833C0D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63652F9"/>
    <w:multiLevelType w:val="hybridMultilevel"/>
    <w:tmpl w:val="B29C8A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F9E18D3"/>
    <w:multiLevelType w:val="hybridMultilevel"/>
    <w:tmpl w:val="28F46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5"/>
  </w:num>
  <w:num w:numId="4">
    <w:abstractNumId w:val="32"/>
  </w:num>
  <w:num w:numId="5">
    <w:abstractNumId w:val="18"/>
  </w:num>
  <w:num w:numId="6">
    <w:abstractNumId w:val="35"/>
  </w:num>
  <w:num w:numId="7">
    <w:abstractNumId w:val="23"/>
  </w:num>
  <w:num w:numId="8">
    <w:abstractNumId w:val="3"/>
  </w:num>
  <w:num w:numId="9">
    <w:abstractNumId w:val="14"/>
  </w:num>
  <w:num w:numId="10">
    <w:abstractNumId w:val="12"/>
  </w:num>
  <w:num w:numId="11">
    <w:abstractNumId w:val="30"/>
  </w:num>
  <w:num w:numId="12">
    <w:abstractNumId w:val="33"/>
  </w:num>
  <w:num w:numId="13">
    <w:abstractNumId w:val="26"/>
  </w:num>
  <w:num w:numId="14">
    <w:abstractNumId w:val="1"/>
  </w:num>
  <w:num w:numId="15">
    <w:abstractNumId w:val="28"/>
  </w:num>
  <w:num w:numId="16">
    <w:abstractNumId w:val="27"/>
  </w:num>
  <w:num w:numId="17">
    <w:abstractNumId w:val="7"/>
  </w:num>
  <w:num w:numId="18">
    <w:abstractNumId w:val="31"/>
  </w:num>
  <w:num w:numId="19">
    <w:abstractNumId w:val="2"/>
  </w:num>
  <w:num w:numId="20">
    <w:abstractNumId w:val="9"/>
  </w:num>
  <w:num w:numId="21">
    <w:abstractNumId w:val="10"/>
  </w:num>
  <w:num w:numId="22">
    <w:abstractNumId w:val="20"/>
  </w:num>
  <w:num w:numId="23">
    <w:abstractNumId w:val="5"/>
  </w:num>
  <w:num w:numId="24">
    <w:abstractNumId w:val="21"/>
  </w:num>
  <w:num w:numId="25">
    <w:abstractNumId w:val="13"/>
  </w:num>
  <w:num w:numId="26">
    <w:abstractNumId w:val="16"/>
  </w:num>
  <w:num w:numId="27">
    <w:abstractNumId w:val="29"/>
  </w:num>
  <w:num w:numId="28">
    <w:abstractNumId w:val="24"/>
  </w:num>
  <w:num w:numId="29">
    <w:abstractNumId w:val="19"/>
  </w:num>
  <w:num w:numId="30">
    <w:abstractNumId w:val="22"/>
  </w:num>
  <w:num w:numId="31">
    <w:abstractNumId w:val="6"/>
  </w:num>
  <w:num w:numId="32">
    <w:abstractNumId w:val="11"/>
  </w:num>
  <w:num w:numId="33">
    <w:abstractNumId w:val="8"/>
  </w:num>
  <w:num w:numId="34">
    <w:abstractNumId w:val="17"/>
  </w:num>
  <w:num w:numId="35">
    <w:abstractNumId w:val="15"/>
  </w:num>
  <w:num w:numId="36">
    <w:abstractNumId w:val="3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87"/>
    <w:rsid w:val="000055FB"/>
    <w:rsid w:val="0001296A"/>
    <w:rsid w:val="000144FA"/>
    <w:rsid w:val="00014777"/>
    <w:rsid w:val="00016381"/>
    <w:rsid w:val="0001719E"/>
    <w:rsid w:val="0001743E"/>
    <w:rsid w:val="00020CD0"/>
    <w:rsid w:val="00022A9C"/>
    <w:rsid w:val="00023D92"/>
    <w:rsid w:val="000329D1"/>
    <w:rsid w:val="00034FBE"/>
    <w:rsid w:val="00035744"/>
    <w:rsid w:val="00037905"/>
    <w:rsid w:val="000441FD"/>
    <w:rsid w:val="00045058"/>
    <w:rsid w:val="00046FF6"/>
    <w:rsid w:val="00054C27"/>
    <w:rsid w:val="00054F44"/>
    <w:rsid w:val="00060B2D"/>
    <w:rsid w:val="00061D34"/>
    <w:rsid w:val="00062568"/>
    <w:rsid w:val="00062A4C"/>
    <w:rsid w:val="000637D2"/>
    <w:rsid w:val="00064220"/>
    <w:rsid w:val="00074435"/>
    <w:rsid w:val="000810C0"/>
    <w:rsid w:val="00084065"/>
    <w:rsid w:val="0008784D"/>
    <w:rsid w:val="00087DA6"/>
    <w:rsid w:val="00095615"/>
    <w:rsid w:val="0009588A"/>
    <w:rsid w:val="000A7297"/>
    <w:rsid w:val="000B24ED"/>
    <w:rsid w:val="000B350A"/>
    <w:rsid w:val="000B7BF2"/>
    <w:rsid w:val="000C21DA"/>
    <w:rsid w:val="000C296B"/>
    <w:rsid w:val="000C4606"/>
    <w:rsid w:val="000C6C2D"/>
    <w:rsid w:val="000C6C78"/>
    <w:rsid w:val="000D1767"/>
    <w:rsid w:val="000E2B85"/>
    <w:rsid w:val="000F3133"/>
    <w:rsid w:val="000F458B"/>
    <w:rsid w:val="000F6650"/>
    <w:rsid w:val="00100660"/>
    <w:rsid w:val="00100B42"/>
    <w:rsid w:val="00104867"/>
    <w:rsid w:val="001103BF"/>
    <w:rsid w:val="0011460A"/>
    <w:rsid w:val="00121C79"/>
    <w:rsid w:val="00135101"/>
    <w:rsid w:val="001412F9"/>
    <w:rsid w:val="001432A6"/>
    <w:rsid w:val="001437A8"/>
    <w:rsid w:val="0015263D"/>
    <w:rsid w:val="00152976"/>
    <w:rsid w:val="00152B1B"/>
    <w:rsid w:val="0015746A"/>
    <w:rsid w:val="0016740C"/>
    <w:rsid w:val="00170B62"/>
    <w:rsid w:val="00170D9F"/>
    <w:rsid w:val="00171498"/>
    <w:rsid w:val="00171A33"/>
    <w:rsid w:val="001726B7"/>
    <w:rsid w:val="00172A57"/>
    <w:rsid w:val="00173D5C"/>
    <w:rsid w:val="001835E7"/>
    <w:rsid w:val="00183B05"/>
    <w:rsid w:val="00183B7E"/>
    <w:rsid w:val="001904D3"/>
    <w:rsid w:val="0019107E"/>
    <w:rsid w:val="00197F9D"/>
    <w:rsid w:val="001A316B"/>
    <w:rsid w:val="001A5C86"/>
    <w:rsid w:val="001B06EE"/>
    <w:rsid w:val="001B3EEC"/>
    <w:rsid w:val="001B5719"/>
    <w:rsid w:val="001B5D24"/>
    <w:rsid w:val="001B7521"/>
    <w:rsid w:val="001C0E75"/>
    <w:rsid w:val="001C332A"/>
    <w:rsid w:val="001C374D"/>
    <w:rsid w:val="001C41B3"/>
    <w:rsid w:val="001C5D36"/>
    <w:rsid w:val="001C7FEE"/>
    <w:rsid w:val="001D5B74"/>
    <w:rsid w:val="001D7BC9"/>
    <w:rsid w:val="001E4755"/>
    <w:rsid w:val="001F0FFF"/>
    <w:rsid w:val="001F2F7D"/>
    <w:rsid w:val="00200B2B"/>
    <w:rsid w:val="00202BFD"/>
    <w:rsid w:val="002046F1"/>
    <w:rsid w:val="00211780"/>
    <w:rsid w:val="00224DF9"/>
    <w:rsid w:val="00230ADB"/>
    <w:rsid w:val="00231819"/>
    <w:rsid w:val="00233C89"/>
    <w:rsid w:val="002341DA"/>
    <w:rsid w:val="00234E93"/>
    <w:rsid w:val="002369A6"/>
    <w:rsid w:val="00241E3D"/>
    <w:rsid w:val="002420FD"/>
    <w:rsid w:val="00243400"/>
    <w:rsid w:val="00247B28"/>
    <w:rsid w:val="0025211B"/>
    <w:rsid w:val="00254606"/>
    <w:rsid w:val="00254DB8"/>
    <w:rsid w:val="00255BA3"/>
    <w:rsid w:val="00256085"/>
    <w:rsid w:val="00256562"/>
    <w:rsid w:val="00262BA4"/>
    <w:rsid w:val="00267065"/>
    <w:rsid w:val="00272803"/>
    <w:rsid w:val="00275AA0"/>
    <w:rsid w:val="00285433"/>
    <w:rsid w:val="00290987"/>
    <w:rsid w:val="002926FA"/>
    <w:rsid w:val="002A0E4D"/>
    <w:rsid w:val="002A24BB"/>
    <w:rsid w:val="002B5A75"/>
    <w:rsid w:val="002C07C4"/>
    <w:rsid w:val="002C62FF"/>
    <w:rsid w:val="002C747C"/>
    <w:rsid w:val="002D1CAE"/>
    <w:rsid w:val="002D5DE7"/>
    <w:rsid w:val="002E3AA9"/>
    <w:rsid w:val="002E6E8C"/>
    <w:rsid w:val="002F023F"/>
    <w:rsid w:val="002F32FB"/>
    <w:rsid w:val="00304304"/>
    <w:rsid w:val="003059EB"/>
    <w:rsid w:val="003071DF"/>
    <w:rsid w:val="00307A62"/>
    <w:rsid w:val="00315B4F"/>
    <w:rsid w:val="00323D03"/>
    <w:rsid w:val="00324DE3"/>
    <w:rsid w:val="00325524"/>
    <w:rsid w:val="00326D3E"/>
    <w:rsid w:val="00330592"/>
    <w:rsid w:val="00334367"/>
    <w:rsid w:val="00336F6D"/>
    <w:rsid w:val="003371BD"/>
    <w:rsid w:val="00340537"/>
    <w:rsid w:val="00351C72"/>
    <w:rsid w:val="003543E8"/>
    <w:rsid w:val="00357AAA"/>
    <w:rsid w:val="00362F50"/>
    <w:rsid w:val="00375312"/>
    <w:rsid w:val="00376D69"/>
    <w:rsid w:val="00386E38"/>
    <w:rsid w:val="00390557"/>
    <w:rsid w:val="00390FF1"/>
    <w:rsid w:val="0039111D"/>
    <w:rsid w:val="00391E76"/>
    <w:rsid w:val="003926E7"/>
    <w:rsid w:val="0039483D"/>
    <w:rsid w:val="003A23A0"/>
    <w:rsid w:val="003A4779"/>
    <w:rsid w:val="003A4B1F"/>
    <w:rsid w:val="003A4E7C"/>
    <w:rsid w:val="003B1694"/>
    <w:rsid w:val="003B2D18"/>
    <w:rsid w:val="003B4BD5"/>
    <w:rsid w:val="003B75F8"/>
    <w:rsid w:val="003B7633"/>
    <w:rsid w:val="003C4647"/>
    <w:rsid w:val="003C645F"/>
    <w:rsid w:val="003D3A53"/>
    <w:rsid w:val="003D760B"/>
    <w:rsid w:val="003E3FD2"/>
    <w:rsid w:val="003E41BC"/>
    <w:rsid w:val="003F3400"/>
    <w:rsid w:val="003F48EE"/>
    <w:rsid w:val="00407613"/>
    <w:rsid w:val="004124A4"/>
    <w:rsid w:val="004141EC"/>
    <w:rsid w:val="00420EE7"/>
    <w:rsid w:val="0042164B"/>
    <w:rsid w:val="00425116"/>
    <w:rsid w:val="00433BDD"/>
    <w:rsid w:val="00436FE7"/>
    <w:rsid w:val="00441725"/>
    <w:rsid w:val="0044254D"/>
    <w:rsid w:val="00456B52"/>
    <w:rsid w:val="00457116"/>
    <w:rsid w:val="00457176"/>
    <w:rsid w:val="00460D7D"/>
    <w:rsid w:val="0046211F"/>
    <w:rsid w:val="00464328"/>
    <w:rsid w:val="0046726A"/>
    <w:rsid w:val="0047112D"/>
    <w:rsid w:val="00471CA8"/>
    <w:rsid w:val="00473454"/>
    <w:rsid w:val="00473BFC"/>
    <w:rsid w:val="0047593E"/>
    <w:rsid w:val="00475B8E"/>
    <w:rsid w:val="00481AE2"/>
    <w:rsid w:val="00481E8B"/>
    <w:rsid w:val="00483D0A"/>
    <w:rsid w:val="004840E8"/>
    <w:rsid w:val="00494624"/>
    <w:rsid w:val="004A125A"/>
    <w:rsid w:val="004A1D45"/>
    <w:rsid w:val="004A6367"/>
    <w:rsid w:val="004B111A"/>
    <w:rsid w:val="004B2454"/>
    <w:rsid w:val="004B5BD6"/>
    <w:rsid w:val="004C0A55"/>
    <w:rsid w:val="004C12A1"/>
    <w:rsid w:val="004C14D7"/>
    <w:rsid w:val="004C1572"/>
    <w:rsid w:val="004C4A32"/>
    <w:rsid w:val="004C5F6F"/>
    <w:rsid w:val="004C6E37"/>
    <w:rsid w:val="004D1ED0"/>
    <w:rsid w:val="004D3FBA"/>
    <w:rsid w:val="004E0781"/>
    <w:rsid w:val="004F0FC3"/>
    <w:rsid w:val="004F15A3"/>
    <w:rsid w:val="004F3386"/>
    <w:rsid w:val="004F68D5"/>
    <w:rsid w:val="0050017E"/>
    <w:rsid w:val="0051215F"/>
    <w:rsid w:val="005129B2"/>
    <w:rsid w:val="005133C5"/>
    <w:rsid w:val="00515DFB"/>
    <w:rsid w:val="0053669F"/>
    <w:rsid w:val="005462E1"/>
    <w:rsid w:val="00550253"/>
    <w:rsid w:val="0056706E"/>
    <w:rsid w:val="00570A6B"/>
    <w:rsid w:val="00570D5E"/>
    <w:rsid w:val="00575A5B"/>
    <w:rsid w:val="00577D44"/>
    <w:rsid w:val="005808CC"/>
    <w:rsid w:val="00583A8B"/>
    <w:rsid w:val="00585A97"/>
    <w:rsid w:val="00586185"/>
    <w:rsid w:val="005868C7"/>
    <w:rsid w:val="0059050F"/>
    <w:rsid w:val="00592342"/>
    <w:rsid w:val="0059436C"/>
    <w:rsid w:val="00597190"/>
    <w:rsid w:val="005A6AF3"/>
    <w:rsid w:val="005A7D83"/>
    <w:rsid w:val="005B19DB"/>
    <w:rsid w:val="005B4EAE"/>
    <w:rsid w:val="005C06D5"/>
    <w:rsid w:val="005C16AA"/>
    <w:rsid w:val="005D4E83"/>
    <w:rsid w:val="005D70AC"/>
    <w:rsid w:val="005E2350"/>
    <w:rsid w:val="005E2F00"/>
    <w:rsid w:val="005E6B3C"/>
    <w:rsid w:val="005F0927"/>
    <w:rsid w:val="005F20D5"/>
    <w:rsid w:val="005F7150"/>
    <w:rsid w:val="006072D3"/>
    <w:rsid w:val="00610886"/>
    <w:rsid w:val="00613766"/>
    <w:rsid w:val="00614F48"/>
    <w:rsid w:val="00626CC8"/>
    <w:rsid w:val="00632209"/>
    <w:rsid w:val="006408E0"/>
    <w:rsid w:val="00641D91"/>
    <w:rsid w:val="006535FA"/>
    <w:rsid w:val="0065587F"/>
    <w:rsid w:val="00671258"/>
    <w:rsid w:val="006809C2"/>
    <w:rsid w:val="0069276F"/>
    <w:rsid w:val="00693149"/>
    <w:rsid w:val="00694880"/>
    <w:rsid w:val="006A0A21"/>
    <w:rsid w:val="006A4A27"/>
    <w:rsid w:val="006A4F83"/>
    <w:rsid w:val="006C08AA"/>
    <w:rsid w:val="006C618A"/>
    <w:rsid w:val="006D1102"/>
    <w:rsid w:val="006D380B"/>
    <w:rsid w:val="006D3CFC"/>
    <w:rsid w:val="006D4B72"/>
    <w:rsid w:val="006D6165"/>
    <w:rsid w:val="006D64E9"/>
    <w:rsid w:val="006E1A4E"/>
    <w:rsid w:val="006E4602"/>
    <w:rsid w:val="006F0AD3"/>
    <w:rsid w:val="006F40C6"/>
    <w:rsid w:val="00701DF5"/>
    <w:rsid w:val="00702049"/>
    <w:rsid w:val="00704903"/>
    <w:rsid w:val="0070514C"/>
    <w:rsid w:val="00714B33"/>
    <w:rsid w:val="00715A52"/>
    <w:rsid w:val="0072562B"/>
    <w:rsid w:val="00726F0C"/>
    <w:rsid w:val="00731A34"/>
    <w:rsid w:val="0073405C"/>
    <w:rsid w:val="00737CE3"/>
    <w:rsid w:val="00740E5B"/>
    <w:rsid w:val="00741FE0"/>
    <w:rsid w:val="0074332E"/>
    <w:rsid w:val="00753341"/>
    <w:rsid w:val="0075780E"/>
    <w:rsid w:val="00762675"/>
    <w:rsid w:val="00762E42"/>
    <w:rsid w:val="00763E1C"/>
    <w:rsid w:val="0076415F"/>
    <w:rsid w:val="00765BAF"/>
    <w:rsid w:val="0077229A"/>
    <w:rsid w:val="00773B3B"/>
    <w:rsid w:val="00774D71"/>
    <w:rsid w:val="0077673C"/>
    <w:rsid w:val="00781C3D"/>
    <w:rsid w:val="00781E95"/>
    <w:rsid w:val="00796C2A"/>
    <w:rsid w:val="007A4306"/>
    <w:rsid w:val="007B1776"/>
    <w:rsid w:val="007B37E5"/>
    <w:rsid w:val="007D2768"/>
    <w:rsid w:val="007D608F"/>
    <w:rsid w:val="007E4D00"/>
    <w:rsid w:val="007E65CC"/>
    <w:rsid w:val="007E78F6"/>
    <w:rsid w:val="007F19D4"/>
    <w:rsid w:val="007F5790"/>
    <w:rsid w:val="008009CD"/>
    <w:rsid w:val="00802BC4"/>
    <w:rsid w:val="00802F92"/>
    <w:rsid w:val="0080346F"/>
    <w:rsid w:val="00804BFE"/>
    <w:rsid w:val="00805EE8"/>
    <w:rsid w:val="00810E74"/>
    <w:rsid w:val="00816633"/>
    <w:rsid w:val="00825CF5"/>
    <w:rsid w:val="008268AB"/>
    <w:rsid w:val="00827922"/>
    <w:rsid w:val="0083103D"/>
    <w:rsid w:val="00833BA7"/>
    <w:rsid w:val="00841317"/>
    <w:rsid w:val="0085059B"/>
    <w:rsid w:val="00850FE1"/>
    <w:rsid w:val="00852E66"/>
    <w:rsid w:val="00870262"/>
    <w:rsid w:val="008715FE"/>
    <w:rsid w:val="008754F9"/>
    <w:rsid w:val="00877438"/>
    <w:rsid w:val="00881EBE"/>
    <w:rsid w:val="008868E8"/>
    <w:rsid w:val="008937B4"/>
    <w:rsid w:val="008B2D67"/>
    <w:rsid w:val="008B5245"/>
    <w:rsid w:val="008C1378"/>
    <w:rsid w:val="008D1DD5"/>
    <w:rsid w:val="008D3AD9"/>
    <w:rsid w:val="008E6B66"/>
    <w:rsid w:val="008E7335"/>
    <w:rsid w:val="008F13EC"/>
    <w:rsid w:val="008F21C7"/>
    <w:rsid w:val="008F3985"/>
    <w:rsid w:val="009072FB"/>
    <w:rsid w:val="009171A0"/>
    <w:rsid w:val="00921CDF"/>
    <w:rsid w:val="00924FF9"/>
    <w:rsid w:val="00925F16"/>
    <w:rsid w:val="00930687"/>
    <w:rsid w:val="00930913"/>
    <w:rsid w:val="00931262"/>
    <w:rsid w:val="0093187B"/>
    <w:rsid w:val="009339AE"/>
    <w:rsid w:val="00934144"/>
    <w:rsid w:val="009444D7"/>
    <w:rsid w:val="00951823"/>
    <w:rsid w:val="00952E74"/>
    <w:rsid w:val="009557AB"/>
    <w:rsid w:val="00962AFB"/>
    <w:rsid w:val="009653E8"/>
    <w:rsid w:val="009663F6"/>
    <w:rsid w:val="0096667E"/>
    <w:rsid w:val="00974FB2"/>
    <w:rsid w:val="00977D86"/>
    <w:rsid w:val="00993812"/>
    <w:rsid w:val="00997629"/>
    <w:rsid w:val="009A2590"/>
    <w:rsid w:val="009A441F"/>
    <w:rsid w:val="009B4B6B"/>
    <w:rsid w:val="009C089F"/>
    <w:rsid w:val="009C0CA9"/>
    <w:rsid w:val="009C1918"/>
    <w:rsid w:val="009C2C07"/>
    <w:rsid w:val="009C36AE"/>
    <w:rsid w:val="009C5E41"/>
    <w:rsid w:val="009D2E03"/>
    <w:rsid w:val="009D7C1F"/>
    <w:rsid w:val="009E1CAD"/>
    <w:rsid w:val="009E1E7A"/>
    <w:rsid w:val="009E3608"/>
    <w:rsid w:val="009F175A"/>
    <w:rsid w:val="00A003D2"/>
    <w:rsid w:val="00A11117"/>
    <w:rsid w:val="00A14D0E"/>
    <w:rsid w:val="00A257DE"/>
    <w:rsid w:val="00A33FA2"/>
    <w:rsid w:val="00A3529B"/>
    <w:rsid w:val="00A362B2"/>
    <w:rsid w:val="00A4155B"/>
    <w:rsid w:val="00A465CE"/>
    <w:rsid w:val="00A51D93"/>
    <w:rsid w:val="00A54960"/>
    <w:rsid w:val="00A54C61"/>
    <w:rsid w:val="00A55FD2"/>
    <w:rsid w:val="00A63F1F"/>
    <w:rsid w:val="00A65D60"/>
    <w:rsid w:val="00A666E2"/>
    <w:rsid w:val="00A67FC1"/>
    <w:rsid w:val="00A72EE8"/>
    <w:rsid w:val="00A7597C"/>
    <w:rsid w:val="00A80B3C"/>
    <w:rsid w:val="00A82902"/>
    <w:rsid w:val="00A84760"/>
    <w:rsid w:val="00A85EC4"/>
    <w:rsid w:val="00A91FAF"/>
    <w:rsid w:val="00A974E4"/>
    <w:rsid w:val="00AA06C7"/>
    <w:rsid w:val="00AD1AC1"/>
    <w:rsid w:val="00AD311C"/>
    <w:rsid w:val="00AD4123"/>
    <w:rsid w:val="00AD43AE"/>
    <w:rsid w:val="00AD4A50"/>
    <w:rsid w:val="00AD5EBA"/>
    <w:rsid w:val="00AD68CC"/>
    <w:rsid w:val="00AE1F3D"/>
    <w:rsid w:val="00AF00B6"/>
    <w:rsid w:val="00AF2A6B"/>
    <w:rsid w:val="00AF32F5"/>
    <w:rsid w:val="00B02B8F"/>
    <w:rsid w:val="00B0351C"/>
    <w:rsid w:val="00B05A95"/>
    <w:rsid w:val="00B13EB3"/>
    <w:rsid w:val="00B14E32"/>
    <w:rsid w:val="00B15538"/>
    <w:rsid w:val="00B1592F"/>
    <w:rsid w:val="00B16100"/>
    <w:rsid w:val="00B203EF"/>
    <w:rsid w:val="00B21B26"/>
    <w:rsid w:val="00B24F81"/>
    <w:rsid w:val="00B35BB5"/>
    <w:rsid w:val="00B37C7B"/>
    <w:rsid w:val="00B40035"/>
    <w:rsid w:val="00B406B7"/>
    <w:rsid w:val="00B437CE"/>
    <w:rsid w:val="00B46F9B"/>
    <w:rsid w:val="00B513C6"/>
    <w:rsid w:val="00B6049B"/>
    <w:rsid w:val="00B910BF"/>
    <w:rsid w:val="00B93895"/>
    <w:rsid w:val="00B9642D"/>
    <w:rsid w:val="00BA0D91"/>
    <w:rsid w:val="00BA4F2D"/>
    <w:rsid w:val="00BA50D9"/>
    <w:rsid w:val="00BB7393"/>
    <w:rsid w:val="00BC0526"/>
    <w:rsid w:val="00BC10EF"/>
    <w:rsid w:val="00BD7FD1"/>
    <w:rsid w:val="00BE0EA5"/>
    <w:rsid w:val="00BE1D8F"/>
    <w:rsid w:val="00BE36BC"/>
    <w:rsid w:val="00BE48BD"/>
    <w:rsid w:val="00BE593E"/>
    <w:rsid w:val="00BF185A"/>
    <w:rsid w:val="00BF401C"/>
    <w:rsid w:val="00BF6B09"/>
    <w:rsid w:val="00C02B50"/>
    <w:rsid w:val="00C0312B"/>
    <w:rsid w:val="00C103DF"/>
    <w:rsid w:val="00C14967"/>
    <w:rsid w:val="00C2052C"/>
    <w:rsid w:val="00C26828"/>
    <w:rsid w:val="00C26EC7"/>
    <w:rsid w:val="00C36B3A"/>
    <w:rsid w:val="00C40D4E"/>
    <w:rsid w:val="00C4154A"/>
    <w:rsid w:val="00C503B0"/>
    <w:rsid w:val="00C62E54"/>
    <w:rsid w:val="00C67111"/>
    <w:rsid w:val="00C768A7"/>
    <w:rsid w:val="00C84527"/>
    <w:rsid w:val="00C85368"/>
    <w:rsid w:val="00C90274"/>
    <w:rsid w:val="00C916B6"/>
    <w:rsid w:val="00C92D5B"/>
    <w:rsid w:val="00C9669C"/>
    <w:rsid w:val="00CA09EB"/>
    <w:rsid w:val="00CA4EA9"/>
    <w:rsid w:val="00CB4836"/>
    <w:rsid w:val="00CB5F6A"/>
    <w:rsid w:val="00CC357A"/>
    <w:rsid w:val="00CC4EBC"/>
    <w:rsid w:val="00CC7D9C"/>
    <w:rsid w:val="00CD05B4"/>
    <w:rsid w:val="00CD1440"/>
    <w:rsid w:val="00CD4718"/>
    <w:rsid w:val="00CE5F06"/>
    <w:rsid w:val="00CE5F30"/>
    <w:rsid w:val="00CE70BC"/>
    <w:rsid w:val="00CF0E46"/>
    <w:rsid w:val="00CF1E7B"/>
    <w:rsid w:val="00CF4129"/>
    <w:rsid w:val="00D0207E"/>
    <w:rsid w:val="00D051D1"/>
    <w:rsid w:val="00D127E1"/>
    <w:rsid w:val="00D12DC7"/>
    <w:rsid w:val="00D130F5"/>
    <w:rsid w:val="00D14A57"/>
    <w:rsid w:val="00D17B57"/>
    <w:rsid w:val="00D21A06"/>
    <w:rsid w:val="00D25D18"/>
    <w:rsid w:val="00D3012E"/>
    <w:rsid w:val="00D36716"/>
    <w:rsid w:val="00D44E2E"/>
    <w:rsid w:val="00D54367"/>
    <w:rsid w:val="00D62DAD"/>
    <w:rsid w:val="00D63B89"/>
    <w:rsid w:val="00D64E01"/>
    <w:rsid w:val="00D64EE6"/>
    <w:rsid w:val="00D716CA"/>
    <w:rsid w:val="00D72401"/>
    <w:rsid w:val="00D80C33"/>
    <w:rsid w:val="00D85A42"/>
    <w:rsid w:val="00D90B60"/>
    <w:rsid w:val="00D91E5D"/>
    <w:rsid w:val="00DA1058"/>
    <w:rsid w:val="00DA6D49"/>
    <w:rsid w:val="00DA770B"/>
    <w:rsid w:val="00DB0850"/>
    <w:rsid w:val="00DB1D3F"/>
    <w:rsid w:val="00DB566A"/>
    <w:rsid w:val="00DC36B5"/>
    <w:rsid w:val="00DC483A"/>
    <w:rsid w:val="00DC6272"/>
    <w:rsid w:val="00DD2FE4"/>
    <w:rsid w:val="00DD6F29"/>
    <w:rsid w:val="00DE02D1"/>
    <w:rsid w:val="00DE3BED"/>
    <w:rsid w:val="00DE7061"/>
    <w:rsid w:val="00DF1CBD"/>
    <w:rsid w:val="00DF1D62"/>
    <w:rsid w:val="00E02D13"/>
    <w:rsid w:val="00E059D5"/>
    <w:rsid w:val="00E05D0D"/>
    <w:rsid w:val="00E06131"/>
    <w:rsid w:val="00E15A18"/>
    <w:rsid w:val="00E170BD"/>
    <w:rsid w:val="00E24F16"/>
    <w:rsid w:val="00E25577"/>
    <w:rsid w:val="00E30A61"/>
    <w:rsid w:val="00E332D9"/>
    <w:rsid w:val="00E35524"/>
    <w:rsid w:val="00E37C8F"/>
    <w:rsid w:val="00E41453"/>
    <w:rsid w:val="00E470DD"/>
    <w:rsid w:val="00E52E1A"/>
    <w:rsid w:val="00E57287"/>
    <w:rsid w:val="00E644C0"/>
    <w:rsid w:val="00E669D9"/>
    <w:rsid w:val="00E72685"/>
    <w:rsid w:val="00E73187"/>
    <w:rsid w:val="00E94201"/>
    <w:rsid w:val="00E971B8"/>
    <w:rsid w:val="00EA2F60"/>
    <w:rsid w:val="00EA420B"/>
    <w:rsid w:val="00EA7779"/>
    <w:rsid w:val="00EB4628"/>
    <w:rsid w:val="00EC4D6D"/>
    <w:rsid w:val="00EC54E5"/>
    <w:rsid w:val="00ED0BB0"/>
    <w:rsid w:val="00ED12A9"/>
    <w:rsid w:val="00ED27BD"/>
    <w:rsid w:val="00EE2902"/>
    <w:rsid w:val="00EE7BF0"/>
    <w:rsid w:val="00EF1063"/>
    <w:rsid w:val="00EF1DFE"/>
    <w:rsid w:val="00EF2770"/>
    <w:rsid w:val="00F01FE5"/>
    <w:rsid w:val="00F0545D"/>
    <w:rsid w:val="00F0741B"/>
    <w:rsid w:val="00F10980"/>
    <w:rsid w:val="00F10B16"/>
    <w:rsid w:val="00F123F5"/>
    <w:rsid w:val="00F35911"/>
    <w:rsid w:val="00F369B6"/>
    <w:rsid w:val="00F40A0C"/>
    <w:rsid w:val="00F453A7"/>
    <w:rsid w:val="00F51B43"/>
    <w:rsid w:val="00F51B58"/>
    <w:rsid w:val="00F53728"/>
    <w:rsid w:val="00F56A94"/>
    <w:rsid w:val="00F57D89"/>
    <w:rsid w:val="00F61C2B"/>
    <w:rsid w:val="00F6424D"/>
    <w:rsid w:val="00F66EC0"/>
    <w:rsid w:val="00F727A2"/>
    <w:rsid w:val="00F72DCD"/>
    <w:rsid w:val="00F82404"/>
    <w:rsid w:val="00FA19F9"/>
    <w:rsid w:val="00FB1889"/>
    <w:rsid w:val="00FB54B7"/>
    <w:rsid w:val="00FB654A"/>
    <w:rsid w:val="00FB7027"/>
    <w:rsid w:val="00FC0FED"/>
    <w:rsid w:val="00FC6353"/>
    <w:rsid w:val="00FC6767"/>
    <w:rsid w:val="00FC70E0"/>
    <w:rsid w:val="00FC78D7"/>
    <w:rsid w:val="00FD0CB9"/>
    <w:rsid w:val="00FD2B0D"/>
    <w:rsid w:val="00FD56F1"/>
    <w:rsid w:val="00FD6A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13D45"/>
  <w15:chartTrackingRefBased/>
  <w15:docId w15:val="{B7C44058-1CB9-4544-A8A5-CE5AB645F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A23A0"/>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A23A0"/>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3A23A0"/>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3A23A0"/>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3A23A0"/>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3A23A0"/>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3A23A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3A23A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A23A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de">
    <w:name w:val="Code"/>
    <w:basedOn w:val="Normal"/>
    <w:next w:val="Normal"/>
    <w:link w:val="CodeCar"/>
    <w:qFormat/>
    <w:rsid w:val="003B4BD5"/>
    <w:pPr>
      <w:pBdr>
        <w:top w:val="single" w:sz="4" w:space="4" w:color="auto"/>
        <w:left w:val="single" w:sz="4" w:space="4" w:color="auto"/>
        <w:bottom w:val="single" w:sz="4" w:space="4" w:color="auto"/>
        <w:right w:val="single" w:sz="4" w:space="4" w:color="auto"/>
      </w:pBdr>
      <w:autoSpaceDE w:val="0"/>
      <w:autoSpaceDN w:val="0"/>
      <w:adjustRightInd w:val="0"/>
      <w:spacing w:after="120" w:line="240" w:lineRule="auto"/>
      <w:contextualSpacing/>
    </w:pPr>
    <w:rPr>
      <w:rFonts w:ascii="Consolas" w:hAnsi="Consolas" w:cs="Consolas"/>
      <w:bCs/>
      <w:noProof/>
      <w:sz w:val="20"/>
      <w:szCs w:val="20"/>
      <w:lang w:val="en-US"/>
    </w:rPr>
  </w:style>
  <w:style w:type="character" w:customStyle="1" w:styleId="CodeCar">
    <w:name w:val="Code Car"/>
    <w:basedOn w:val="Policepardfaut"/>
    <w:link w:val="Code"/>
    <w:rsid w:val="003B4BD5"/>
    <w:rPr>
      <w:rFonts w:ascii="Consolas" w:hAnsi="Consolas" w:cs="Consolas"/>
      <w:bCs/>
      <w:noProof/>
      <w:sz w:val="20"/>
      <w:szCs w:val="20"/>
      <w:lang w:val="en-US"/>
    </w:rPr>
  </w:style>
  <w:style w:type="paragraph" w:customStyle="1" w:styleId="Indication">
    <w:name w:val="Indication"/>
    <w:basedOn w:val="Normal"/>
    <w:next w:val="Normal"/>
    <w:link w:val="IndicationCar"/>
    <w:qFormat/>
    <w:rsid w:val="0039111D"/>
    <w:pPr>
      <w:spacing w:after="0" w:line="240" w:lineRule="auto"/>
    </w:pPr>
    <w:rPr>
      <w:rFonts w:ascii="Tahoma" w:hAnsi="Tahoma" w:cs="Cordia New"/>
      <w:i/>
      <w:iCs/>
      <w:color w:val="B2B2B2"/>
      <w:sz w:val="18"/>
      <w:szCs w:val="24"/>
      <w:lang w:bidi="th-TH"/>
    </w:rPr>
  </w:style>
  <w:style w:type="character" w:customStyle="1" w:styleId="IndicationCar">
    <w:name w:val="Indication Car"/>
    <w:basedOn w:val="Policepardfaut"/>
    <w:link w:val="Indication"/>
    <w:rsid w:val="0039111D"/>
    <w:rPr>
      <w:rFonts w:ascii="Tahoma" w:hAnsi="Tahoma" w:cs="Cordia New"/>
      <w:i/>
      <w:iCs/>
      <w:color w:val="B2B2B2"/>
      <w:sz w:val="18"/>
      <w:szCs w:val="24"/>
      <w:lang w:bidi="th-TH"/>
    </w:rPr>
  </w:style>
  <w:style w:type="character" w:customStyle="1" w:styleId="Titre1Car">
    <w:name w:val="Titre 1 Car"/>
    <w:basedOn w:val="Policepardfaut"/>
    <w:link w:val="Titre1"/>
    <w:uiPriority w:val="9"/>
    <w:rsid w:val="003A23A0"/>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3A23A0"/>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3A23A0"/>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3A23A0"/>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3A23A0"/>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3A23A0"/>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3A23A0"/>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3A23A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A23A0"/>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376D69"/>
    <w:pPr>
      <w:ind w:left="720"/>
      <w:contextualSpacing/>
    </w:pPr>
  </w:style>
  <w:style w:type="character" w:styleId="Marquedecommentaire">
    <w:name w:val="annotation reference"/>
    <w:basedOn w:val="Policepardfaut"/>
    <w:uiPriority w:val="99"/>
    <w:semiHidden/>
    <w:unhideWhenUsed/>
    <w:rsid w:val="00810E74"/>
    <w:rPr>
      <w:sz w:val="16"/>
      <w:szCs w:val="16"/>
    </w:rPr>
  </w:style>
  <w:style w:type="paragraph" w:styleId="Commentaire">
    <w:name w:val="annotation text"/>
    <w:basedOn w:val="Normal"/>
    <w:link w:val="CommentaireCar"/>
    <w:uiPriority w:val="99"/>
    <w:semiHidden/>
    <w:unhideWhenUsed/>
    <w:rsid w:val="00810E74"/>
    <w:pPr>
      <w:spacing w:line="240" w:lineRule="auto"/>
    </w:pPr>
    <w:rPr>
      <w:sz w:val="20"/>
      <w:szCs w:val="20"/>
    </w:rPr>
  </w:style>
  <w:style w:type="character" w:customStyle="1" w:styleId="CommentaireCar">
    <w:name w:val="Commentaire Car"/>
    <w:basedOn w:val="Policepardfaut"/>
    <w:link w:val="Commentaire"/>
    <w:uiPriority w:val="99"/>
    <w:semiHidden/>
    <w:rsid w:val="00810E74"/>
    <w:rPr>
      <w:sz w:val="20"/>
      <w:szCs w:val="20"/>
    </w:rPr>
  </w:style>
  <w:style w:type="paragraph" w:styleId="Objetducommentaire">
    <w:name w:val="annotation subject"/>
    <w:basedOn w:val="Commentaire"/>
    <w:next w:val="Commentaire"/>
    <w:link w:val="ObjetducommentaireCar"/>
    <w:uiPriority w:val="99"/>
    <w:semiHidden/>
    <w:unhideWhenUsed/>
    <w:rsid w:val="00810E74"/>
    <w:rPr>
      <w:b/>
      <w:bCs/>
    </w:rPr>
  </w:style>
  <w:style w:type="character" w:customStyle="1" w:styleId="ObjetducommentaireCar">
    <w:name w:val="Objet du commentaire Car"/>
    <w:basedOn w:val="CommentaireCar"/>
    <w:link w:val="Objetducommentaire"/>
    <w:uiPriority w:val="99"/>
    <w:semiHidden/>
    <w:rsid w:val="00810E74"/>
    <w:rPr>
      <w:b/>
      <w:bCs/>
      <w:sz w:val="20"/>
      <w:szCs w:val="20"/>
    </w:rPr>
  </w:style>
  <w:style w:type="paragraph" w:styleId="Textedebulles">
    <w:name w:val="Balloon Text"/>
    <w:basedOn w:val="Normal"/>
    <w:link w:val="TextedebullesCar"/>
    <w:uiPriority w:val="99"/>
    <w:semiHidden/>
    <w:unhideWhenUsed/>
    <w:rsid w:val="00810E7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10E74"/>
    <w:rPr>
      <w:rFonts w:ascii="Segoe UI" w:hAnsi="Segoe UI" w:cs="Segoe UI"/>
      <w:sz w:val="18"/>
      <w:szCs w:val="18"/>
    </w:rPr>
  </w:style>
  <w:style w:type="paragraph" w:styleId="Titre">
    <w:name w:val="Title"/>
    <w:basedOn w:val="Normal"/>
    <w:next w:val="Normal"/>
    <w:link w:val="TitreCar"/>
    <w:uiPriority w:val="10"/>
    <w:qFormat/>
    <w:rsid w:val="00C205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052C"/>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C2052C"/>
    <w:pPr>
      <w:numPr>
        <w:numId w:val="0"/>
      </w:numPr>
      <w:spacing w:line="259" w:lineRule="auto"/>
      <w:outlineLvl w:val="9"/>
    </w:pPr>
    <w:rPr>
      <w:lang w:eastAsia="fr-FR"/>
    </w:rPr>
  </w:style>
  <w:style w:type="paragraph" w:styleId="TM1">
    <w:name w:val="toc 1"/>
    <w:basedOn w:val="Normal"/>
    <w:next w:val="Normal"/>
    <w:autoRedefine/>
    <w:uiPriority w:val="39"/>
    <w:unhideWhenUsed/>
    <w:rsid w:val="00C2052C"/>
    <w:pPr>
      <w:spacing w:after="100"/>
    </w:pPr>
  </w:style>
  <w:style w:type="character" w:styleId="Lienhypertexte">
    <w:name w:val="Hyperlink"/>
    <w:basedOn w:val="Policepardfaut"/>
    <w:uiPriority w:val="99"/>
    <w:unhideWhenUsed/>
    <w:rsid w:val="00C2052C"/>
    <w:rPr>
      <w:color w:val="0000FF" w:themeColor="hyperlink"/>
      <w:u w:val="single"/>
    </w:rPr>
  </w:style>
  <w:style w:type="paragraph" w:styleId="TM2">
    <w:name w:val="toc 2"/>
    <w:basedOn w:val="Normal"/>
    <w:next w:val="Normal"/>
    <w:autoRedefine/>
    <w:uiPriority w:val="39"/>
    <w:unhideWhenUsed/>
    <w:rsid w:val="00471CA8"/>
    <w:pPr>
      <w:spacing w:after="100"/>
      <w:ind w:left="220"/>
    </w:pPr>
  </w:style>
  <w:style w:type="paragraph" w:styleId="TM3">
    <w:name w:val="toc 3"/>
    <w:basedOn w:val="Normal"/>
    <w:next w:val="Normal"/>
    <w:autoRedefine/>
    <w:uiPriority w:val="39"/>
    <w:unhideWhenUsed/>
    <w:rsid w:val="00471CA8"/>
    <w:pPr>
      <w:spacing w:after="100"/>
      <w:ind w:left="440"/>
    </w:pPr>
  </w:style>
  <w:style w:type="table" w:styleId="Grilledutableau">
    <w:name w:val="Table Grid"/>
    <w:basedOn w:val="TableauNormal"/>
    <w:uiPriority w:val="59"/>
    <w:rsid w:val="005E6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Policepardfaut"/>
    <w:uiPriority w:val="99"/>
    <w:semiHidden/>
    <w:unhideWhenUsed/>
    <w:rsid w:val="00D72401"/>
    <w:rPr>
      <w:color w:val="2B579A"/>
      <w:shd w:val="clear" w:color="auto" w:fill="E6E6E6"/>
    </w:rPr>
  </w:style>
  <w:style w:type="character" w:styleId="Lienhypertextesuivivisit">
    <w:name w:val="FollowedHyperlink"/>
    <w:basedOn w:val="Policepardfaut"/>
    <w:uiPriority w:val="99"/>
    <w:semiHidden/>
    <w:unhideWhenUsed/>
    <w:rsid w:val="00F727A2"/>
    <w:rPr>
      <w:color w:val="800080" w:themeColor="followedHyperlink"/>
      <w:u w:val="single"/>
    </w:rPr>
  </w:style>
  <w:style w:type="paragraph" w:styleId="Lgende">
    <w:name w:val="caption"/>
    <w:basedOn w:val="Normal"/>
    <w:next w:val="Normal"/>
    <w:uiPriority w:val="35"/>
    <w:unhideWhenUsed/>
    <w:qFormat/>
    <w:rsid w:val="002B5A75"/>
    <w:pPr>
      <w:spacing w:line="240" w:lineRule="auto"/>
    </w:pPr>
    <w:rPr>
      <w:i/>
      <w:iCs/>
      <w:color w:val="1F497D" w:themeColor="text2"/>
      <w:sz w:val="18"/>
      <w:szCs w:val="18"/>
    </w:rPr>
  </w:style>
  <w:style w:type="paragraph" w:styleId="PrformatHTML">
    <w:name w:val="HTML Preformatted"/>
    <w:basedOn w:val="Normal"/>
    <w:link w:val="PrformatHTMLCar"/>
    <w:uiPriority w:val="99"/>
    <w:semiHidden/>
    <w:unhideWhenUsed/>
    <w:rsid w:val="00ED0BB0"/>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ED0BB0"/>
    <w:rPr>
      <w:rFonts w:ascii="Consolas" w:hAnsi="Consolas"/>
      <w:sz w:val="20"/>
      <w:szCs w:val="20"/>
    </w:rPr>
  </w:style>
  <w:style w:type="character" w:customStyle="1" w:styleId="normaltextrun">
    <w:name w:val="normaltextrun"/>
    <w:basedOn w:val="Policepardfaut"/>
    <w:rsid w:val="00613766"/>
  </w:style>
  <w:style w:type="paragraph" w:styleId="Sansinterligne">
    <w:name w:val="No Spacing"/>
    <w:link w:val="SansinterligneCar"/>
    <w:uiPriority w:val="1"/>
    <w:qFormat/>
    <w:rsid w:val="00FA19F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A19F9"/>
    <w:rPr>
      <w:rFonts w:eastAsiaTheme="minorEastAsia"/>
      <w:lang w:eastAsia="fr-FR"/>
    </w:rPr>
  </w:style>
  <w:style w:type="character" w:styleId="Mention">
    <w:name w:val="Mention"/>
    <w:basedOn w:val="Policepardfaut"/>
    <w:uiPriority w:val="99"/>
    <w:semiHidden/>
    <w:unhideWhenUsed/>
    <w:rsid w:val="00224DF9"/>
    <w:rPr>
      <w:color w:val="2B579A"/>
      <w:shd w:val="clear" w:color="auto" w:fill="E6E6E6"/>
    </w:rPr>
  </w:style>
  <w:style w:type="character" w:styleId="Mentionnonrsolue">
    <w:name w:val="Unresolved Mention"/>
    <w:basedOn w:val="Policepardfaut"/>
    <w:uiPriority w:val="99"/>
    <w:semiHidden/>
    <w:unhideWhenUsed/>
    <w:rsid w:val="00D12DC7"/>
    <w:rPr>
      <w:color w:val="808080"/>
      <w:shd w:val="clear" w:color="auto" w:fill="E6E6E6"/>
    </w:rPr>
  </w:style>
  <w:style w:type="paragraph" w:styleId="Pieddepage">
    <w:name w:val="footer"/>
    <w:basedOn w:val="Normal"/>
    <w:link w:val="PieddepageCar"/>
    <w:uiPriority w:val="99"/>
    <w:unhideWhenUsed/>
    <w:rsid w:val="00737CE3"/>
    <w:pPr>
      <w:tabs>
        <w:tab w:val="center" w:pos="4536"/>
        <w:tab w:val="right" w:pos="9072"/>
      </w:tabs>
      <w:spacing w:after="0" w:line="240" w:lineRule="auto"/>
    </w:pPr>
    <w:rPr>
      <w:rFonts w:eastAsiaTheme="minorEastAsia"/>
      <w:lang w:eastAsia="fr-FR"/>
    </w:rPr>
  </w:style>
  <w:style w:type="character" w:customStyle="1" w:styleId="PieddepageCar">
    <w:name w:val="Pied de page Car"/>
    <w:basedOn w:val="Policepardfaut"/>
    <w:link w:val="Pieddepage"/>
    <w:uiPriority w:val="99"/>
    <w:rsid w:val="00737CE3"/>
    <w:rPr>
      <w:rFonts w:eastAsiaTheme="minorEastAsia"/>
      <w:lang w:eastAsia="fr-FR"/>
    </w:rPr>
  </w:style>
  <w:style w:type="paragraph" w:styleId="En-tte">
    <w:name w:val="header"/>
    <w:basedOn w:val="Normal"/>
    <w:link w:val="En-tteCar"/>
    <w:uiPriority w:val="99"/>
    <w:unhideWhenUsed/>
    <w:rsid w:val="00737CE3"/>
    <w:pPr>
      <w:tabs>
        <w:tab w:val="center" w:pos="4536"/>
        <w:tab w:val="right" w:pos="9072"/>
      </w:tabs>
      <w:spacing w:after="0" w:line="240" w:lineRule="auto"/>
    </w:pPr>
  </w:style>
  <w:style w:type="character" w:customStyle="1" w:styleId="En-tteCar">
    <w:name w:val="En-tête Car"/>
    <w:basedOn w:val="Policepardfaut"/>
    <w:link w:val="En-tte"/>
    <w:uiPriority w:val="99"/>
    <w:rsid w:val="00737CE3"/>
  </w:style>
  <w:style w:type="paragraph" w:styleId="NormalWeb">
    <w:name w:val="Normal (Web)"/>
    <w:basedOn w:val="Normal"/>
    <w:uiPriority w:val="99"/>
    <w:unhideWhenUsed/>
    <w:rsid w:val="001904D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itation">
    <w:name w:val="Quote"/>
    <w:basedOn w:val="Normal"/>
    <w:next w:val="Normal"/>
    <w:link w:val="CitationCar"/>
    <w:uiPriority w:val="29"/>
    <w:qFormat/>
    <w:rsid w:val="00CD05B4"/>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CD05B4"/>
    <w:rPr>
      <w:i/>
      <w:iCs/>
      <w:color w:val="404040" w:themeColor="text1" w:themeTint="BF"/>
    </w:rPr>
  </w:style>
  <w:style w:type="character" w:customStyle="1" w:styleId="sentence">
    <w:name w:val="sentence"/>
    <w:basedOn w:val="Policepardfaut"/>
    <w:rsid w:val="00F45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9682">
      <w:bodyDiv w:val="1"/>
      <w:marLeft w:val="0"/>
      <w:marRight w:val="0"/>
      <w:marTop w:val="0"/>
      <w:marBottom w:val="0"/>
      <w:divBdr>
        <w:top w:val="none" w:sz="0" w:space="0" w:color="auto"/>
        <w:left w:val="none" w:sz="0" w:space="0" w:color="auto"/>
        <w:bottom w:val="none" w:sz="0" w:space="0" w:color="auto"/>
        <w:right w:val="none" w:sz="0" w:space="0" w:color="auto"/>
      </w:divBdr>
    </w:div>
    <w:div w:id="11231427">
      <w:bodyDiv w:val="1"/>
      <w:marLeft w:val="0"/>
      <w:marRight w:val="0"/>
      <w:marTop w:val="0"/>
      <w:marBottom w:val="0"/>
      <w:divBdr>
        <w:top w:val="none" w:sz="0" w:space="0" w:color="auto"/>
        <w:left w:val="none" w:sz="0" w:space="0" w:color="auto"/>
        <w:bottom w:val="none" w:sz="0" w:space="0" w:color="auto"/>
        <w:right w:val="none" w:sz="0" w:space="0" w:color="auto"/>
      </w:divBdr>
    </w:div>
    <w:div w:id="20085389">
      <w:bodyDiv w:val="1"/>
      <w:marLeft w:val="0"/>
      <w:marRight w:val="0"/>
      <w:marTop w:val="0"/>
      <w:marBottom w:val="0"/>
      <w:divBdr>
        <w:top w:val="none" w:sz="0" w:space="0" w:color="auto"/>
        <w:left w:val="none" w:sz="0" w:space="0" w:color="auto"/>
        <w:bottom w:val="none" w:sz="0" w:space="0" w:color="auto"/>
        <w:right w:val="none" w:sz="0" w:space="0" w:color="auto"/>
      </w:divBdr>
    </w:div>
    <w:div w:id="38628210">
      <w:bodyDiv w:val="1"/>
      <w:marLeft w:val="0"/>
      <w:marRight w:val="0"/>
      <w:marTop w:val="0"/>
      <w:marBottom w:val="0"/>
      <w:divBdr>
        <w:top w:val="none" w:sz="0" w:space="0" w:color="auto"/>
        <w:left w:val="none" w:sz="0" w:space="0" w:color="auto"/>
        <w:bottom w:val="none" w:sz="0" w:space="0" w:color="auto"/>
        <w:right w:val="none" w:sz="0" w:space="0" w:color="auto"/>
      </w:divBdr>
    </w:div>
    <w:div w:id="58477724">
      <w:bodyDiv w:val="1"/>
      <w:marLeft w:val="0"/>
      <w:marRight w:val="0"/>
      <w:marTop w:val="0"/>
      <w:marBottom w:val="0"/>
      <w:divBdr>
        <w:top w:val="none" w:sz="0" w:space="0" w:color="auto"/>
        <w:left w:val="none" w:sz="0" w:space="0" w:color="auto"/>
        <w:bottom w:val="none" w:sz="0" w:space="0" w:color="auto"/>
        <w:right w:val="none" w:sz="0" w:space="0" w:color="auto"/>
      </w:divBdr>
    </w:div>
    <w:div w:id="59014081">
      <w:bodyDiv w:val="1"/>
      <w:marLeft w:val="0"/>
      <w:marRight w:val="0"/>
      <w:marTop w:val="0"/>
      <w:marBottom w:val="0"/>
      <w:divBdr>
        <w:top w:val="none" w:sz="0" w:space="0" w:color="auto"/>
        <w:left w:val="none" w:sz="0" w:space="0" w:color="auto"/>
        <w:bottom w:val="none" w:sz="0" w:space="0" w:color="auto"/>
        <w:right w:val="none" w:sz="0" w:space="0" w:color="auto"/>
      </w:divBdr>
    </w:div>
    <w:div w:id="67314266">
      <w:bodyDiv w:val="1"/>
      <w:marLeft w:val="0"/>
      <w:marRight w:val="0"/>
      <w:marTop w:val="0"/>
      <w:marBottom w:val="0"/>
      <w:divBdr>
        <w:top w:val="none" w:sz="0" w:space="0" w:color="auto"/>
        <w:left w:val="none" w:sz="0" w:space="0" w:color="auto"/>
        <w:bottom w:val="none" w:sz="0" w:space="0" w:color="auto"/>
        <w:right w:val="none" w:sz="0" w:space="0" w:color="auto"/>
      </w:divBdr>
    </w:div>
    <w:div w:id="70976682">
      <w:bodyDiv w:val="1"/>
      <w:marLeft w:val="0"/>
      <w:marRight w:val="0"/>
      <w:marTop w:val="0"/>
      <w:marBottom w:val="0"/>
      <w:divBdr>
        <w:top w:val="none" w:sz="0" w:space="0" w:color="auto"/>
        <w:left w:val="none" w:sz="0" w:space="0" w:color="auto"/>
        <w:bottom w:val="none" w:sz="0" w:space="0" w:color="auto"/>
        <w:right w:val="none" w:sz="0" w:space="0" w:color="auto"/>
      </w:divBdr>
    </w:div>
    <w:div w:id="72513040">
      <w:bodyDiv w:val="1"/>
      <w:marLeft w:val="0"/>
      <w:marRight w:val="0"/>
      <w:marTop w:val="0"/>
      <w:marBottom w:val="0"/>
      <w:divBdr>
        <w:top w:val="none" w:sz="0" w:space="0" w:color="auto"/>
        <w:left w:val="none" w:sz="0" w:space="0" w:color="auto"/>
        <w:bottom w:val="none" w:sz="0" w:space="0" w:color="auto"/>
        <w:right w:val="none" w:sz="0" w:space="0" w:color="auto"/>
      </w:divBdr>
    </w:div>
    <w:div w:id="77674892">
      <w:bodyDiv w:val="1"/>
      <w:marLeft w:val="0"/>
      <w:marRight w:val="0"/>
      <w:marTop w:val="0"/>
      <w:marBottom w:val="0"/>
      <w:divBdr>
        <w:top w:val="none" w:sz="0" w:space="0" w:color="auto"/>
        <w:left w:val="none" w:sz="0" w:space="0" w:color="auto"/>
        <w:bottom w:val="none" w:sz="0" w:space="0" w:color="auto"/>
        <w:right w:val="none" w:sz="0" w:space="0" w:color="auto"/>
      </w:divBdr>
    </w:div>
    <w:div w:id="78336555">
      <w:bodyDiv w:val="1"/>
      <w:marLeft w:val="0"/>
      <w:marRight w:val="0"/>
      <w:marTop w:val="0"/>
      <w:marBottom w:val="0"/>
      <w:divBdr>
        <w:top w:val="none" w:sz="0" w:space="0" w:color="auto"/>
        <w:left w:val="none" w:sz="0" w:space="0" w:color="auto"/>
        <w:bottom w:val="none" w:sz="0" w:space="0" w:color="auto"/>
        <w:right w:val="none" w:sz="0" w:space="0" w:color="auto"/>
      </w:divBdr>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100491535">
      <w:bodyDiv w:val="1"/>
      <w:marLeft w:val="0"/>
      <w:marRight w:val="0"/>
      <w:marTop w:val="0"/>
      <w:marBottom w:val="0"/>
      <w:divBdr>
        <w:top w:val="none" w:sz="0" w:space="0" w:color="auto"/>
        <w:left w:val="none" w:sz="0" w:space="0" w:color="auto"/>
        <w:bottom w:val="none" w:sz="0" w:space="0" w:color="auto"/>
        <w:right w:val="none" w:sz="0" w:space="0" w:color="auto"/>
      </w:divBdr>
    </w:div>
    <w:div w:id="103502580">
      <w:bodyDiv w:val="1"/>
      <w:marLeft w:val="0"/>
      <w:marRight w:val="0"/>
      <w:marTop w:val="0"/>
      <w:marBottom w:val="0"/>
      <w:divBdr>
        <w:top w:val="none" w:sz="0" w:space="0" w:color="auto"/>
        <w:left w:val="none" w:sz="0" w:space="0" w:color="auto"/>
        <w:bottom w:val="none" w:sz="0" w:space="0" w:color="auto"/>
        <w:right w:val="none" w:sz="0" w:space="0" w:color="auto"/>
      </w:divBdr>
    </w:div>
    <w:div w:id="119224686">
      <w:bodyDiv w:val="1"/>
      <w:marLeft w:val="0"/>
      <w:marRight w:val="0"/>
      <w:marTop w:val="0"/>
      <w:marBottom w:val="0"/>
      <w:divBdr>
        <w:top w:val="none" w:sz="0" w:space="0" w:color="auto"/>
        <w:left w:val="none" w:sz="0" w:space="0" w:color="auto"/>
        <w:bottom w:val="none" w:sz="0" w:space="0" w:color="auto"/>
        <w:right w:val="none" w:sz="0" w:space="0" w:color="auto"/>
      </w:divBdr>
    </w:div>
    <w:div w:id="121970714">
      <w:bodyDiv w:val="1"/>
      <w:marLeft w:val="0"/>
      <w:marRight w:val="0"/>
      <w:marTop w:val="0"/>
      <w:marBottom w:val="0"/>
      <w:divBdr>
        <w:top w:val="none" w:sz="0" w:space="0" w:color="auto"/>
        <w:left w:val="none" w:sz="0" w:space="0" w:color="auto"/>
        <w:bottom w:val="none" w:sz="0" w:space="0" w:color="auto"/>
        <w:right w:val="none" w:sz="0" w:space="0" w:color="auto"/>
      </w:divBdr>
    </w:div>
    <w:div w:id="133372043">
      <w:bodyDiv w:val="1"/>
      <w:marLeft w:val="0"/>
      <w:marRight w:val="0"/>
      <w:marTop w:val="0"/>
      <w:marBottom w:val="0"/>
      <w:divBdr>
        <w:top w:val="none" w:sz="0" w:space="0" w:color="auto"/>
        <w:left w:val="none" w:sz="0" w:space="0" w:color="auto"/>
        <w:bottom w:val="none" w:sz="0" w:space="0" w:color="auto"/>
        <w:right w:val="none" w:sz="0" w:space="0" w:color="auto"/>
      </w:divBdr>
    </w:div>
    <w:div w:id="147746528">
      <w:bodyDiv w:val="1"/>
      <w:marLeft w:val="0"/>
      <w:marRight w:val="0"/>
      <w:marTop w:val="0"/>
      <w:marBottom w:val="0"/>
      <w:divBdr>
        <w:top w:val="none" w:sz="0" w:space="0" w:color="auto"/>
        <w:left w:val="none" w:sz="0" w:space="0" w:color="auto"/>
        <w:bottom w:val="none" w:sz="0" w:space="0" w:color="auto"/>
        <w:right w:val="none" w:sz="0" w:space="0" w:color="auto"/>
      </w:divBdr>
    </w:div>
    <w:div w:id="152918905">
      <w:bodyDiv w:val="1"/>
      <w:marLeft w:val="0"/>
      <w:marRight w:val="0"/>
      <w:marTop w:val="0"/>
      <w:marBottom w:val="0"/>
      <w:divBdr>
        <w:top w:val="none" w:sz="0" w:space="0" w:color="auto"/>
        <w:left w:val="none" w:sz="0" w:space="0" w:color="auto"/>
        <w:bottom w:val="none" w:sz="0" w:space="0" w:color="auto"/>
        <w:right w:val="none" w:sz="0" w:space="0" w:color="auto"/>
      </w:divBdr>
    </w:div>
    <w:div w:id="174195844">
      <w:bodyDiv w:val="1"/>
      <w:marLeft w:val="0"/>
      <w:marRight w:val="0"/>
      <w:marTop w:val="0"/>
      <w:marBottom w:val="0"/>
      <w:divBdr>
        <w:top w:val="none" w:sz="0" w:space="0" w:color="auto"/>
        <w:left w:val="none" w:sz="0" w:space="0" w:color="auto"/>
        <w:bottom w:val="none" w:sz="0" w:space="0" w:color="auto"/>
        <w:right w:val="none" w:sz="0" w:space="0" w:color="auto"/>
      </w:divBdr>
    </w:div>
    <w:div w:id="199243310">
      <w:bodyDiv w:val="1"/>
      <w:marLeft w:val="0"/>
      <w:marRight w:val="0"/>
      <w:marTop w:val="0"/>
      <w:marBottom w:val="0"/>
      <w:divBdr>
        <w:top w:val="none" w:sz="0" w:space="0" w:color="auto"/>
        <w:left w:val="none" w:sz="0" w:space="0" w:color="auto"/>
        <w:bottom w:val="none" w:sz="0" w:space="0" w:color="auto"/>
        <w:right w:val="none" w:sz="0" w:space="0" w:color="auto"/>
      </w:divBdr>
    </w:div>
    <w:div w:id="201015197">
      <w:bodyDiv w:val="1"/>
      <w:marLeft w:val="0"/>
      <w:marRight w:val="0"/>
      <w:marTop w:val="0"/>
      <w:marBottom w:val="0"/>
      <w:divBdr>
        <w:top w:val="none" w:sz="0" w:space="0" w:color="auto"/>
        <w:left w:val="none" w:sz="0" w:space="0" w:color="auto"/>
        <w:bottom w:val="none" w:sz="0" w:space="0" w:color="auto"/>
        <w:right w:val="none" w:sz="0" w:space="0" w:color="auto"/>
      </w:divBdr>
    </w:div>
    <w:div w:id="206842544">
      <w:bodyDiv w:val="1"/>
      <w:marLeft w:val="0"/>
      <w:marRight w:val="0"/>
      <w:marTop w:val="0"/>
      <w:marBottom w:val="0"/>
      <w:divBdr>
        <w:top w:val="none" w:sz="0" w:space="0" w:color="auto"/>
        <w:left w:val="none" w:sz="0" w:space="0" w:color="auto"/>
        <w:bottom w:val="none" w:sz="0" w:space="0" w:color="auto"/>
        <w:right w:val="none" w:sz="0" w:space="0" w:color="auto"/>
      </w:divBdr>
    </w:div>
    <w:div w:id="208298037">
      <w:bodyDiv w:val="1"/>
      <w:marLeft w:val="0"/>
      <w:marRight w:val="0"/>
      <w:marTop w:val="0"/>
      <w:marBottom w:val="0"/>
      <w:divBdr>
        <w:top w:val="none" w:sz="0" w:space="0" w:color="auto"/>
        <w:left w:val="none" w:sz="0" w:space="0" w:color="auto"/>
        <w:bottom w:val="none" w:sz="0" w:space="0" w:color="auto"/>
        <w:right w:val="none" w:sz="0" w:space="0" w:color="auto"/>
      </w:divBdr>
    </w:div>
    <w:div w:id="217598151">
      <w:bodyDiv w:val="1"/>
      <w:marLeft w:val="0"/>
      <w:marRight w:val="0"/>
      <w:marTop w:val="0"/>
      <w:marBottom w:val="0"/>
      <w:divBdr>
        <w:top w:val="none" w:sz="0" w:space="0" w:color="auto"/>
        <w:left w:val="none" w:sz="0" w:space="0" w:color="auto"/>
        <w:bottom w:val="none" w:sz="0" w:space="0" w:color="auto"/>
        <w:right w:val="none" w:sz="0" w:space="0" w:color="auto"/>
      </w:divBdr>
    </w:div>
    <w:div w:id="217673592">
      <w:bodyDiv w:val="1"/>
      <w:marLeft w:val="0"/>
      <w:marRight w:val="0"/>
      <w:marTop w:val="0"/>
      <w:marBottom w:val="0"/>
      <w:divBdr>
        <w:top w:val="none" w:sz="0" w:space="0" w:color="auto"/>
        <w:left w:val="none" w:sz="0" w:space="0" w:color="auto"/>
        <w:bottom w:val="none" w:sz="0" w:space="0" w:color="auto"/>
        <w:right w:val="none" w:sz="0" w:space="0" w:color="auto"/>
      </w:divBdr>
    </w:div>
    <w:div w:id="224488969">
      <w:bodyDiv w:val="1"/>
      <w:marLeft w:val="0"/>
      <w:marRight w:val="0"/>
      <w:marTop w:val="0"/>
      <w:marBottom w:val="0"/>
      <w:divBdr>
        <w:top w:val="none" w:sz="0" w:space="0" w:color="auto"/>
        <w:left w:val="none" w:sz="0" w:space="0" w:color="auto"/>
        <w:bottom w:val="none" w:sz="0" w:space="0" w:color="auto"/>
        <w:right w:val="none" w:sz="0" w:space="0" w:color="auto"/>
      </w:divBdr>
    </w:div>
    <w:div w:id="224607386">
      <w:bodyDiv w:val="1"/>
      <w:marLeft w:val="0"/>
      <w:marRight w:val="0"/>
      <w:marTop w:val="0"/>
      <w:marBottom w:val="0"/>
      <w:divBdr>
        <w:top w:val="none" w:sz="0" w:space="0" w:color="auto"/>
        <w:left w:val="none" w:sz="0" w:space="0" w:color="auto"/>
        <w:bottom w:val="none" w:sz="0" w:space="0" w:color="auto"/>
        <w:right w:val="none" w:sz="0" w:space="0" w:color="auto"/>
      </w:divBdr>
    </w:div>
    <w:div w:id="234635342">
      <w:bodyDiv w:val="1"/>
      <w:marLeft w:val="0"/>
      <w:marRight w:val="0"/>
      <w:marTop w:val="0"/>
      <w:marBottom w:val="0"/>
      <w:divBdr>
        <w:top w:val="none" w:sz="0" w:space="0" w:color="auto"/>
        <w:left w:val="none" w:sz="0" w:space="0" w:color="auto"/>
        <w:bottom w:val="none" w:sz="0" w:space="0" w:color="auto"/>
        <w:right w:val="none" w:sz="0" w:space="0" w:color="auto"/>
      </w:divBdr>
    </w:div>
    <w:div w:id="246036498">
      <w:bodyDiv w:val="1"/>
      <w:marLeft w:val="0"/>
      <w:marRight w:val="0"/>
      <w:marTop w:val="0"/>
      <w:marBottom w:val="0"/>
      <w:divBdr>
        <w:top w:val="none" w:sz="0" w:space="0" w:color="auto"/>
        <w:left w:val="none" w:sz="0" w:space="0" w:color="auto"/>
        <w:bottom w:val="none" w:sz="0" w:space="0" w:color="auto"/>
        <w:right w:val="none" w:sz="0" w:space="0" w:color="auto"/>
      </w:divBdr>
    </w:div>
    <w:div w:id="252014871">
      <w:bodyDiv w:val="1"/>
      <w:marLeft w:val="0"/>
      <w:marRight w:val="0"/>
      <w:marTop w:val="0"/>
      <w:marBottom w:val="0"/>
      <w:divBdr>
        <w:top w:val="none" w:sz="0" w:space="0" w:color="auto"/>
        <w:left w:val="none" w:sz="0" w:space="0" w:color="auto"/>
        <w:bottom w:val="none" w:sz="0" w:space="0" w:color="auto"/>
        <w:right w:val="none" w:sz="0" w:space="0" w:color="auto"/>
      </w:divBdr>
    </w:div>
    <w:div w:id="259798407">
      <w:bodyDiv w:val="1"/>
      <w:marLeft w:val="0"/>
      <w:marRight w:val="0"/>
      <w:marTop w:val="0"/>
      <w:marBottom w:val="0"/>
      <w:divBdr>
        <w:top w:val="none" w:sz="0" w:space="0" w:color="auto"/>
        <w:left w:val="none" w:sz="0" w:space="0" w:color="auto"/>
        <w:bottom w:val="none" w:sz="0" w:space="0" w:color="auto"/>
        <w:right w:val="none" w:sz="0" w:space="0" w:color="auto"/>
      </w:divBdr>
    </w:div>
    <w:div w:id="270170014">
      <w:bodyDiv w:val="1"/>
      <w:marLeft w:val="0"/>
      <w:marRight w:val="0"/>
      <w:marTop w:val="0"/>
      <w:marBottom w:val="0"/>
      <w:divBdr>
        <w:top w:val="none" w:sz="0" w:space="0" w:color="auto"/>
        <w:left w:val="none" w:sz="0" w:space="0" w:color="auto"/>
        <w:bottom w:val="none" w:sz="0" w:space="0" w:color="auto"/>
        <w:right w:val="none" w:sz="0" w:space="0" w:color="auto"/>
      </w:divBdr>
    </w:div>
    <w:div w:id="271472931">
      <w:bodyDiv w:val="1"/>
      <w:marLeft w:val="0"/>
      <w:marRight w:val="0"/>
      <w:marTop w:val="0"/>
      <w:marBottom w:val="0"/>
      <w:divBdr>
        <w:top w:val="none" w:sz="0" w:space="0" w:color="auto"/>
        <w:left w:val="none" w:sz="0" w:space="0" w:color="auto"/>
        <w:bottom w:val="none" w:sz="0" w:space="0" w:color="auto"/>
        <w:right w:val="none" w:sz="0" w:space="0" w:color="auto"/>
      </w:divBdr>
    </w:div>
    <w:div w:id="279456794">
      <w:bodyDiv w:val="1"/>
      <w:marLeft w:val="0"/>
      <w:marRight w:val="0"/>
      <w:marTop w:val="0"/>
      <w:marBottom w:val="0"/>
      <w:divBdr>
        <w:top w:val="none" w:sz="0" w:space="0" w:color="auto"/>
        <w:left w:val="none" w:sz="0" w:space="0" w:color="auto"/>
        <w:bottom w:val="none" w:sz="0" w:space="0" w:color="auto"/>
        <w:right w:val="none" w:sz="0" w:space="0" w:color="auto"/>
      </w:divBdr>
    </w:div>
    <w:div w:id="294263040">
      <w:bodyDiv w:val="1"/>
      <w:marLeft w:val="0"/>
      <w:marRight w:val="0"/>
      <w:marTop w:val="0"/>
      <w:marBottom w:val="0"/>
      <w:divBdr>
        <w:top w:val="none" w:sz="0" w:space="0" w:color="auto"/>
        <w:left w:val="none" w:sz="0" w:space="0" w:color="auto"/>
        <w:bottom w:val="none" w:sz="0" w:space="0" w:color="auto"/>
        <w:right w:val="none" w:sz="0" w:space="0" w:color="auto"/>
      </w:divBdr>
    </w:div>
    <w:div w:id="295916932">
      <w:bodyDiv w:val="1"/>
      <w:marLeft w:val="0"/>
      <w:marRight w:val="0"/>
      <w:marTop w:val="0"/>
      <w:marBottom w:val="0"/>
      <w:divBdr>
        <w:top w:val="none" w:sz="0" w:space="0" w:color="auto"/>
        <w:left w:val="none" w:sz="0" w:space="0" w:color="auto"/>
        <w:bottom w:val="none" w:sz="0" w:space="0" w:color="auto"/>
        <w:right w:val="none" w:sz="0" w:space="0" w:color="auto"/>
      </w:divBdr>
    </w:div>
    <w:div w:id="309021934">
      <w:bodyDiv w:val="1"/>
      <w:marLeft w:val="0"/>
      <w:marRight w:val="0"/>
      <w:marTop w:val="0"/>
      <w:marBottom w:val="0"/>
      <w:divBdr>
        <w:top w:val="none" w:sz="0" w:space="0" w:color="auto"/>
        <w:left w:val="none" w:sz="0" w:space="0" w:color="auto"/>
        <w:bottom w:val="none" w:sz="0" w:space="0" w:color="auto"/>
        <w:right w:val="none" w:sz="0" w:space="0" w:color="auto"/>
      </w:divBdr>
    </w:div>
    <w:div w:id="312029523">
      <w:bodyDiv w:val="1"/>
      <w:marLeft w:val="0"/>
      <w:marRight w:val="0"/>
      <w:marTop w:val="0"/>
      <w:marBottom w:val="0"/>
      <w:divBdr>
        <w:top w:val="none" w:sz="0" w:space="0" w:color="auto"/>
        <w:left w:val="none" w:sz="0" w:space="0" w:color="auto"/>
        <w:bottom w:val="none" w:sz="0" w:space="0" w:color="auto"/>
        <w:right w:val="none" w:sz="0" w:space="0" w:color="auto"/>
      </w:divBdr>
    </w:div>
    <w:div w:id="321548187">
      <w:bodyDiv w:val="1"/>
      <w:marLeft w:val="0"/>
      <w:marRight w:val="0"/>
      <w:marTop w:val="0"/>
      <w:marBottom w:val="0"/>
      <w:divBdr>
        <w:top w:val="none" w:sz="0" w:space="0" w:color="auto"/>
        <w:left w:val="none" w:sz="0" w:space="0" w:color="auto"/>
        <w:bottom w:val="none" w:sz="0" w:space="0" w:color="auto"/>
        <w:right w:val="none" w:sz="0" w:space="0" w:color="auto"/>
      </w:divBdr>
    </w:div>
    <w:div w:id="332993089">
      <w:bodyDiv w:val="1"/>
      <w:marLeft w:val="0"/>
      <w:marRight w:val="0"/>
      <w:marTop w:val="0"/>
      <w:marBottom w:val="0"/>
      <w:divBdr>
        <w:top w:val="none" w:sz="0" w:space="0" w:color="auto"/>
        <w:left w:val="none" w:sz="0" w:space="0" w:color="auto"/>
        <w:bottom w:val="none" w:sz="0" w:space="0" w:color="auto"/>
        <w:right w:val="none" w:sz="0" w:space="0" w:color="auto"/>
      </w:divBdr>
    </w:div>
    <w:div w:id="346057888">
      <w:bodyDiv w:val="1"/>
      <w:marLeft w:val="0"/>
      <w:marRight w:val="0"/>
      <w:marTop w:val="0"/>
      <w:marBottom w:val="0"/>
      <w:divBdr>
        <w:top w:val="none" w:sz="0" w:space="0" w:color="auto"/>
        <w:left w:val="none" w:sz="0" w:space="0" w:color="auto"/>
        <w:bottom w:val="none" w:sz="0" w:space="0" w:color="auto"/>
        <w:right w:val="none" w:sz="0" w:space="0" w:color="auto"/>
      </w:divBdr>
    </w:div>
    <w:div w:id="357120023">
      <w:bodyDiv w:val="1"/>
      <w:marLeft w:val="0"/>
      <w:marRight w:val="0"/>
      <w:marTop w:val="0"/>
      <w:marBottom w:val="0"/>
      <w:divBdr>
        <w:top w:val="none" w:sz="0" w:space="0" w:color="auto"/>
        <w:left w:val="none" w:sz="0" w:space="0" w:color="auto"/>
        <w:bottom w:val="none" w:sz="0" w:space="0" w:color="auto"/>
        <w:right w:val="none" w:sz="0" w:space="0" w:color="auto"/>
      </w:divBdr>
    </w:div>
    <w:div w:id="369964092">
      <w:bodyDiv w:val="1"/>
      <w:marLeft w:val="0"/>
      <w:marRight w:val="0"/>
      <w:marTop w:val="0"/>
      <w:marBottom w:val="0"/>
      <w:divBdr>
        <w:top w:val="none" w:sz="0" w:space="0" w:color="auto"/>
        <w:left w:val="none" w:sz="0" w:space="0" w:color="auto"/>
        <w:bottom w:val="none" w:sz="0" w:space="0" w:color="auto"/>
        <w:right w:val="none" w:sz="0" w:space="0" w:color="auto"/>
      </w:divBdr>
    </w:div>
    <w:div w:id="371266565">
      <w:bodyDiv w:val="1"/>
      <w:marLeft w:val="0"/>
      <w:marRight w:val="0"/>
      <w:marTop w:val="0"/>
      <w:marBottom w:val="0"/>
      <w:divBdr>
        <w:top w:val="none" w:sz="0" w:space="0" w:color="auto"/>
        <w:left w:val="none" w:sz="0" w:space="0" w:color="auto"/>
        <w:bottom w:val="none" w:sz="0" w:space="0" w:color="auto"/>
        <w:right w:val="none" w:sz="0" w:space="0" w:color="auto"/>
      </w:divBdr>
    </w:div>
    <w:div w:id="372731047">
      <w:bodyDiv w:val="1"/>
      <w:marLeft w:val="0"/>
      <w:marRight w:val="0"/>
      <w:marTop w:val="0"/>
      <w:marBottom w:val="0"/>
      <w:divBdr>
        <w:top w:val="none" w:sz="0" w:space="0" w:color="auto"/>
        <w:left w:val="none" w:sz="0" w:space="0" w:color="auto"/>
        <w:bottom w:val="none" w:sz="0" w:space="0" w:color="auto"/>
        <w:right w:val="none" w:sz="0" w:space="0" w:color="auto"/>
      </w:divBdr>
    </w:div>
    <w:div w:id="374818379">
      <w:bodyDiv w:val="1"/>
      <w:marLeft w:val="0"/>
      <w:marRight w:val="0"/>
      <w:marTop w:val="0"/>
      <w:marBottom w:val="0"/>
      <w:divBdr>
        <w:top w:val="none" w:sz="0" w:space="0" w:color="auto"/>
        <w:left w:val="none" w:sz="0" w:space="0" w:color="auto"/>
        <w:bottom w:val="none" w:sz="0" w:space="0" w:color="auto"/>
        <w:right w:val="none" w:sz="0" w:space="0" w:color="auto"/>
      </w:divBdr>
    </w:div>
    <w:div w:id="381294794">
      <w:bodyDiv w:val="1"/>
      <w:marLeft w:val="0"/>
      <w:marRight w:val="0"/>
      <w:marTop w:val="0"/>
      <w:marBottom w:val="0"/>
      <w:divBdr>
        <w:top w:val="none" w:sz="0" w:space="0" w:color="auto"/>
        <w:left w:val="none" w:sz="0" w:space="0" w:color="auto"/>
        <w:bottom w:val="none" w:sz="0" w:space="0" w:color="auto"/>
        <w:right w:val="none" w:sz="0" w:space="0" w:color="auto"/>
      </w:divBdr>
    </w:div>
    <w:div w:id="384990353">
      <w:bodyDiv w:val="1"/>
      <w:marLeft w:val="0"/>
      <w:marRight w:val="0"/>
      <w:marTop w:val="0"/>
      <w:marBottom w:val="0"/>
      <w:divBdr>
        <w:top w:val="none" w:sz="0" w:space="0" w:color="auto"/>
        <w:left w:val="none" w:sz="0" w:space="0" w:color="auto"/>
        <w:bottom w:val="none" w:sz="0" w:space="0" w:color="auto"/>
        <w:right w:val="none" w:sz="0" w:space="0" w:color="auto"/>
      </w:divBdr>
    </w:div>
    <w:div w:id="415247429">
      <w:bodyDiv w:val="1"/>
      <w:marLeft w:val="0"/>
      <w:marRight w:val="0"/>
      <w:marTop w:val="0"/>
      <w:marBottom w:val="0"/>
      <w:divBdr>
        <w:top w:val="none" w:sz="0" w:space="0" w:color="auto"/>
        <w:left w:val="none" w:sz="0" w:space="0" w:color="auto"/>
        <w:bottom w:val="none" w:sz="0" w:space="0" w:color="auto"/>
        <w:right w:val="none" w:sz="0" w:space="0" w:color="auto"/>
      </w:divBdr>
    </w:div>
    <w:div w:id="427845404">
      <w:bodyDiv w:val="1"/>
      <w:marLeft w:val="0"/>
      <w:marRight w:val="0"/>
      <w:marTop w:val="0"/>
      <w:marBottom w:val="0"/>
      <w:divBdr>
        <w:top w:val="none" w:sz="0" w:space="0" w:color="auto"/>
        <w:left w:val="none" w:sz="0" w:space="0" w:color="auto"/>
        <w:bottom w:val="none" w:sz="0" w:space="0" w:color="auto"/>
        <w:right w:val="none" w:sz="0" w:space="0" w:color="auto"/>
      </w:divBdr>
    </w:div>
    <w:div w:id="432021895">
      <w:bodyDiv w:val="1"/>
      <w:marLeft w:val="0"/>
      <w:marRight w:val="0"/>
      <w:marTop w:val="0"/>
      <w:marBottom w:val="0"/>
      <w:divBdr>
        <w:top w:val="none" w:sz="0" w:space="0" w:color="auto"/>
        <w:left w:val="none" w:sz="0" w:space="0" w:color="auto"/>
        <w:bottom w:val="none" w:sz="0" w:space="0" w:color="auto"/>
        <w:right w:val="none" w:sz="0" w:space="0" w:color="auto"/>
      </w:divBdr>
    </w:div>
    <w:div w:id="433938945">
      <w:bodyDiv w:val="1"/>
      <w:marLeft w:val="0"/>
      <w:marRight w:val="0"/>
      <w:marTop w:val="0"/>
      <w:marBottom w:val="0"/>
      <w:divBdr>
        <w:top w:val="none" w:sz="0" w:space="0" w:color="auto"/>
        <w:left w:val="none" w:sz="0" w:space="0" w:color="auto"/>
        <w:bottom w:val="none" w:sz="0" w:space="0" w:color="auto"/>
        <w:right w:val="none" w:sz="0" w:space="0" w:color="auto"/>
      </w:divBdr>
    </w:div>
    <w:div w:id="442379573">
      <w:bodyDiv w:val="1"/>
      <w:marLeft w:val="0"/>
      <w:marRight w:val="0"/>
      <w:marTop w:val="0"/>
      <w:marBottom w:val="0"/>
      <w:divBdr>
        <w:top w:val="none" w:sz="0" w:space="0" w:color="auto"/>
        <w:left w:val="none" w:sz="0" w:space="0" w:color="auto"/>
        <w:bottom w:val="none" w:sz="0" w:space="0" w:color="auto"/>
        <w:right w:val="none" w:sz="0" w:space="0" w:color="auto"/>
      </w:divBdr>
    </w:div>
    <w:div w:id="442923577">
      <w:bodyDiv w:val="1"/>
      <w:marLeft w:val="0"/>
      <w:marRight w:val="0"/>
      <w:marTop w:val="0"/>
      <w:marBottom w:val="0"/>
      <w:divBdr>
        <w:top w:val="none" w:sz="0" w:space="0" w:color="auto"/>
        <w:left w:val="none" w:sz="0" w:space="0" w:color="auto"/>
        <w:bottom w:val="none" w:sz="0" w:space="0" w:color="auto"/>
        <w:right w:val="none" w:sz="0" w:space="0" w:color="auto"/>
      </w:divBdr>
    </w:div>
    <w:div w:id="462576596">
      <w:bodyDiv w:val="1"/>
      <w:marLeft w:val="0"/>
      <w:marRight w:val="0"/>
      <w:marTop w:val="0"/>
      <w:marBottom w:val="0"/>
      <w:divBdr>
        <w:top w:val="none" w:sz="0" w:space="0" w:color="auto"/>
        <w:left w:val="none" w:sz="0" w:space="0" w:color="auto"/>
        <w:bottom w:val="none" w:sz="0" w:space="0" w:color="auto"/>
        <w:right w:val="none" w:sz="0" w:space="0" w:color="auto"/>
      </w:divBdr>
    </w:div>
    <w:div w:id="477840440">
      <w:bodyDiv w:val="1"/>
      <w:marLeft w:val="0"/>
      <w:marRight w:val="0"/>
      <w:marTop w:val="0"/>
      <w:marBottom w:val="0"/>
      <w:divBdr>
        <w:top w:val="none" w:sz="0" w:space="0" w:color="auto"/>
        <w:left w:val="none" w:sz="0" w:space="0" w:color="auto"/>
        <w:bottom w:val="none" w:sz="0" w:space="0" w:color="auto"/>
        <w:right w:val="none" w:sz="0" w:space="0" w:color="auto"/>
      </w:divBdr>
    </w:div>
    <w:div w:id="484787121">
      <w:bodyDiv w:val="1"/>
      <w:marLeft w:val="0"/>
      <w:marRight w:val="0"/>
      <w:marTop w:val="0"/>
      <w:marBottom w:val="0"/>
      <w:divBdr>
        <w:top w:val="none" w:sz="0" w:space="0" w:color="auto"/>
        <w:left w:val="none" w:sz="0" w:space="0" w:color="auto"/>
        <w:bottom w:val="none" w:sz="0" w:space="0" w:color="auto"/>
        <w:right w:val="none" w:sz="0" w:space="0" w:color="auto"/>
      </w:divBdr>
    </w:div>
    <w:div w:id="485240414">
      <w:bodyDiv w:val="1"/>
      <w:marLeft w:val="0"/>
      <w:marRight w:val="0"/>
      <w:marTop w:val="0"/>
      <w:marBottom w:val="0"/>
      <w:divBdr>
        <w:top w:val="none" w:sz="0" w:space="0" w:color="auto"/>
        <w:left w:val="none" w:sz="0" w:space="0" w:color="auto"/>
        <w:bottom w:val="none" w:sz="0" w:space="0" w:color="auto"/>
        <w:right w:val="none" w:sz="0" w:space="0" w:color="auto"/>
      </w:divBdr>
    </w:div>
    <w:div w:id="492454241">
      <w:bodyDiv w:val="1"/>
      <w:marLeft w:val="0"/>
      <w:marRight w:val="0"/>
      <w:marTop w:val="0"/>
      <w:marBottom w:val="0"/>
      <w:divBdr>
        <w:top w:val="none" w:sz="0" w:space="0" w:color="auto"/>
        <w:left w:val="none" w:sz="0" w:space="0" w:color="auto"/>
        <w:bottom w:val="none" w:sz="0" w:space="0" w:color="auto"/>
        <w:right w:val="none" w:sz="0" w:space="0" w:color="auto"/>
      </w:divBdr>
    </w:div>
    <w:div w:id="503400472">
      <w:bodyDiv w:val="1"/>
      <w:marLeft w:val="0"/>
      <w:marRight w:val="0"/>
      <w:marTop w:val="0"/>
      <w:marBottom w:val="0"/>
      <w:divBdr>
        <w:top w:val="none" w:sz="0" w:space="0" w:color="auto"/>
        <w:left w:val="none" w:sz="0" w:space="0" w:color="auto"/>
        <w:bottom w:val="none" w:sz="0" w:space="0" w:color="auto"/>
        <w:right w:val="none" w:sz="0" w:space="0" w:color="auto"/>
      </w:divBdr>
    </w:div>
    <w:div w:id="505053024">
      <w:bodyDiv w:val="1"/>
      <w:marLeft w:val="0"/>
      <w:marRight w:val="0"/>
      <w:marTop w:val="0"/>
      <w:marBottom w:val="0"/>
      <w:divBdr>
        <w:top w:val="none" w:sz="0" w:space="0" w:color="auto"/>
        <w:left w:val="none" w:sz="0" w:space="0" w:color="auto"/>
        <w:bottom w:val="none" w:sz="0" w:space="0" w:color="auto"/>
        <w:right w:val="none" w:sz="0" w:space="0" w:color="auto"/>
      </w:divBdr>
    </w:div>
    <w:div w:id="516387842">
      <w:bodyDiv w:val="1"/>
      <w:marLeft w:val="0"/>
      <w:marRight w:val="0"/>
      <w:marTop w:val="0"/>
      <w:marBottom w:val="0"/>
      <w:divBdr>
        <w:top w:val="none" w:sz="0" w:space="0" w:color="auto"/>
        <w:left w:val="none" w:sz="0" w:space="0" w:color="auto"/>
        <w:bottom w:val="none" w:sz="0" w:space="0" w:color="auto"/>
        <w:right w:val="none" w:sz="0" w:space="0" w:color="auto"/>
      </w:divBdr>
    </w:div>
    <w:div w:id="520898477">
      <w:bodyDiv w:val="1"/>
      <w:marLeft w:val="0"/>
      <w:marRight w:val="0"/>
      <w:marTop w:val="0"/>
      <w:marBottom w:val="0"/>
      <w:divBdr>
        <w:top w:val="none" w:sz="0" w:space="0" w:color="auto"/>
        <w:left w:val="none" w:sz="0" w:space="0" w:color="auto"/>
        <w:bottom w:val="none" w:sz="0" w:space="0" w:color="auto"/>
        <w:right w:val="none" w:sz="0" w:space="0" w:color="auto"/>
      </w:divBdr>
    </w:div>
    <w:div w:id="524556917">
      <w:bodyDiv w:val="1"/>
      <w:marLeft w:val="0"/>
      <w:marRight w:val="0"/>
      <w:marTop w:val="0"/>
      <w:marBottom w:val="0"/>
      <w:divBdr>
        <w:top w:val="none" w:sz="0" w:space="0" w:color="auto"/>
        <w:left w:val="none" w:sz="0" w:space="0" w:color="auto"/>
        <w:bottom w:val="none" w:sz="0" w:space="0" w:color="auto"/>
        <w:right w:val="none" w:sz="0" w:space="0" w:color="auto"/>
      </w:divBdr>
    </w:div>
    <w:div w:id="530218371">
      <w:bodyDiv w:val="1"/>
      <w:marLeft w:val="0"/>
      <w:marRight w:val="0"/>
      <w:marTop w:val="0"/>
      <w:marBottom w:val="0"/>
      <w:divBdr>
        <w:top w:val="none" w:sz="0" w:space="0" w:color="auto"/>
        <w:left w:val="none" w:sz="0" w:space="0" w:color="auto"/>
        <w:bottom w:val="none" w:sz="0" w:space="0" w:color="auto"/>
        <w:right w:val="none" w:sz="0" w:space="0" w:color="auto"/>
      </w:divBdr>
    </w:div>
    <w:div w:id="530412904">
      <w:bodyDiv w:val="1"/>
      <w:marLeft w:val="0"/>
      <w:marRight w:val="0"/>
      <w:marTop w:val="0"/>
      <w:marBottom w:val="0"/>
      <w:divBdr>
        <w:top w:val="none" w:sz="0" w:space="0" w:color="auto"/>
        <w:left w:val="none" w:sz="0" w:space="0" w:color="auto"/>
        <w:bottom w:val="none" w:sz="0" w:space="0" w:color="auto"/>
        <w:right w:val="none" w:sz="0" w:space="0" w:color="auto"/>
      </w:divBdr>
    </w:div>
    <w:div w:id="531579390">
      <w:bodyDiv w:val="1"/>
      <w:marLeft w:val="0"/>
      <w:marRight w:val="0"/>
      <w:marTop w:val="0"/>
      <w:marBottom w:val="0"/>
      <w:divBdr>
        <w:top w:val="none" w:sz="0" w:space="0" w:color="auto"/>
        <w:left w:val="none" w:sz="0" w:space="0" w:color="auto"/>
        <w:bottom w:val="none" w:sz="0" w:space="0" w:color="auto"/>
        <w:right w:val="none" w:sz="0" w:space="0" w:color="auto"/>
      </w:divBdr>
    </w:div>
    <w:div w:id="556018822">
      <w:bodyDiv w:val="1"/>
      <w:marLeft w:val="0"/>
      <w:marRight w:val="0"/>
      <w:marTop w:val="0"/>
      <w:marBottom w:val="0"/>
      <w:divBdr>
        <w:top w:val="none" w:sz="0" w:space="0" w:color="auto"/>
        <w:left w:val="none" w:sz="0" w:space="0" w:color="auto"/>
        <w:bottom w:val="none" w:sz="0" w:space="0" w:color="auto"/>
        <w:right w:val="none" w:sz="0" w:space="0" w:color="auto"/>
      </w:divBdr>
    </w:div>
    <w:div w:id="561478489">
      <w:bodyDiv w:val="1"/>
      <w:marLeft w:val="0"/>
      <w:marRight w:val="0"/>
      <w:marTop w:val="0"/>
      <w:marBottom w:val="0"/>
      <w:divBdr>
        <w:top w:val="none" w:sz="0" w:space="0" w:color="auto"/>
        <w:left w:val="none" w:sz="0" w:space="0" w:color="auto"/>
        <w:bottom w:val="none" w:sz="0" w:space="0" w:color="auto"/>
        <w:right w:val="none" w:sz="0" w:space="0" w:color="auto"/>
      </w:divBdr>
    </w:div>
    <w:div w:id="573586568">
      <w:bodyDiv w:val="1"/>
      <w:marLeft w:val="0"/>
      <w:marRight w:val="0"/>
      <w:marTop w:val="0"/>
      <w:marBottom w:val="0"/>
      <w:divBdr>
        <w:top w:val="none" w:sz="0" w:space="0" w:color="auto"/>
        <w:left w:val="none" w:sz="0" w:space="0" w:color="auto"/>
        <w:bottom w:val="none" w:sz="0" w:space="0" w:color="auto"/>
        <w:right w:val="none" w:sz="0" w:space="0" w:color="auto"/>
      </w:divBdr>
    </w:div>
    <w:div w:id="575163173">
      <w:bodyDiv w:val="1"/>
      <w:marLeft w:val="0"/>
      <w:marRight w:val="0"/>
      <w:marTop w:val="0"/>
      <w:marBottom w:val="0"/>
      <w:divBdr>
        <w:top w:val="none" w:sz="0" w:space="0" w:color="auto"/>
        <w:left w:val="none" w:sz="0" w:space="0" w:color="auto"/>
        <w:bottom w:val="none" w:sz="0" w:space="0" w:color="auto"/>
        <w:right w:val="none" w:sz="0" w:space="0" w:color="auto"/>
      </w:divBdr>
    </w:div>
    <w:div w:id="584609690">
      <w:bodyDiv w:val="1"/>
      <w:marLeft w:val="0"/>
      <w:marRight w:val="0"/>
      <w:marTop w:val="0"/>
      <w:marBottom w:val="0"/>
      <w:divBdr>
        <w:top w:val="none" w:sz="0" w:space="0" w:color="auto"/>
        <w:left w:val="none" w:sz="0" w:space="0" w:color="auto"/>
        <w:bottom w:val="none" w:sz="0" w:space="0" w:color="auto"/>
        <w:right w:val="none" w:sz="0" w:space="0" w:color="auto"/>
      </w:divBdr>
    </w:div>
    <w:div w:id="609581560">
      <w:bodyDiv w:val="1"/>
      <w:marLeft w:val="0"/>
      <w:marRight w:val="0"/>
      <w:marTop w:val="0"/>
      <w:marBottom w:val="0"/>
      <w:divBdr>
        <w:top w:val="none" w:sz="0" w:space="0" w:color="auto"/>
        <w:left w:val="none" w:sz="0" w:space="0" w:color="auto"/>
        <w:bottom w:val="none" w:sz="0" w:space="0" w:color="auto"/>
        <w:right w:val="none" w:sz="0" w:space="0" w:color="auto"/>
      </w:divBdr>
    </w:div>
    <w:div w:id="616255161">
      <w:bodyDiv w:val="1"/>
      <w:marLeft w:val="0"/>
      <w:marRight w:val="0"/>
      <w:marTop w:val="0"/>
      <w:marBottom w:val="0"/>
      <w:divBdr>
        <w:top w:val="none" w:sz="0" w:space="0" w:color="auto"/>
        <w:left w:val="none" w:sz="0" w:space="0" w:color="auto"/>
        <w:bottom w:val="none" w:sz="0" w:space="0" w:color="auto"/>
        <w:right w:val="none" w:sz="0" w:space="0" w:color="auto"/>
      </w:divBdr>
    </w:div>
    <w:div w:id="617034226">
      <w:bodyDiv w:val="1"/>
      <w:marLeft w:val="0"/>
      <w:marRight w:val="0"/>
      <w:marTop w:val="0"/>
      <w:marBottom w:val="0"/>
      <w:divBdr>
        <w:top w:val="none" w:sz="0" w:space="0" w:color="auto"/>
        <w:left w:val="none" w:sz="0" w:space="0" w:color="auto"/>
        <w:bottom w:val="none" w:sz="0" w:space="0" w:color="auto"/>
        <w:right w:val="none" w:sz="0" w:space="0" w:color="auto"/>
      </w:divBdr>
    </w:div>
    <w:div w:id="617375849">
      <w:bodyDiv w:val="1"/>
      <w:marLeft w:val="0"/>
      <w:marRight w:val="0"/>
      <w:marTop w:val="0"/>
      <w:marBottom w:val="0"/>
      <w:divBdr>
        <w:top w:val="none" w:sz="0" w:space="0" w:color="auto"/>
        <w:left w:val="none" w:sz="0" w:space="0" w:color="auto"/>
        <w:bottom w:val="none" w:sz="0" w:space="0" w:color="auto"/>
        <w:right w:val="none" w:sz="0" w:space="0" w:color="auto"/>
      </w:divBdr>
    </w:div>
    <w:div w:id="618725519">
      <w:bodyDiv w:val="1"/>
      <w:marLeft w:val="0"/>
      <w:marRight w:val="0"/>
      <w:marTop w:val="0"/>
      <w:marBottom w:val="0"/>
      <w:divBdr>
        <w:top w:val="none" w:sz="0" w:space="0" w:color="auto"/>
        <w:left w:val="none" w:sz="0" w:space="0" w:color="auto"/>
        <w:bottom w:val="none" w:sz="0" w:space="0" w:color="auto"/>
        <w:right w:val="none" w:sz="0" w:space="0" w:color="auto"/>
      </w:divBdr>
    </w:div>
    <w:div w:id="628164934">
      <w:bodyDiv w:val="1"/>
      <w:marLeft w:val="0"/>
      <w:marRight w:val="0"/>
      <w:marTop w:val="0"/>
      <w:marBottom w:val="0"/>
      <w:divBdr>
        <w:top w:val="none" w:sz="0" w:space="0" w:color="auto"/>
        <w:left w:val="none" w:sz="0" w:space="0" w:color="auto"/>
        <w:bottom w:val="none" w:sz="0" w:space="0" w:color="auto"/>
        <w:right w:val="none" w:sz="0" w:space="0" w:color="auto"/>
      </w:divBdr>
    </w:div>
    <w:div w:id="651301367">
      <w:bodyDiv w:val="1"/>
      <w:marLeft w:val="0"/>
      <w:marRight w:val="0"/>
      <w:marTop w:val="0"/>
      <w:marBottom w:val="0"/>
      <w:divBdr>
        <w:top w:val="none" w:sz="0" w:space="0" w:color="auto"/>
        <w:left w:val="none" w:sz="0" w:space="0" w:color="auto"/>
        <w:bottom w:val="none" w:sz="0" w:space="0" w:color="auto"/>
        <w:right w:val="none" w:sz="0" w:space="0" w:color="auto"/>
      </w:divBdr>
    </w:div>
    <w:div w:id="667251061">
      <w:bodyDiv w:val="1"/>
      <w:marLeft w:val="0"/>
      <w:marRight w:val="0"/>
      <w:marTop w:val="0"/>
      <w:marBottom w:val="0"/>
      <w:divBdr>
        <w:top w:val="none" w:sz="0" w:space="0" w:color="auto"/>
        <w:left w:val="none" w:sz="0" w:space="0" w:color="auto"/>
        <w:bottom w:val="none" w:sz="0" w:space="0" w:color="auto"/>
        <w:right w:val="none" w:sz="0" w:space="0" w:color="auto"/>
      </w:divBdr>
    </w:div>
    <w:div w:id="695039528">
      <w:bodyDiv w:val="1"/>
      <w:marLeft w:val="0"/>
      <w:marRight w:val="0"/>
      <w:marTop w:val="0"/>
      <w:marBottom w:val="0"/>
      <w:divBdr>
        <w:top w:val="none" w:sz="0" w:space="0" w:color="auto"/>
        <w:left w:val="none" w:sz="0" w:space="0" w:color="auto"/>
        <w:bottom w:val="none" w:sz="0" w:space="0" w:color="auto"/>
        <w:right w:val="none" w:sz="0" w:space="0" w:color="auto"/>
      </w:divBdr>
    </w:div>
    <w:div w:id="700326137">
      <w:bodyDiv w:val="1"/>
      <w:marLeft w:val="0"/>
      <w:marRight w:val="0"/>
      <w:marTop w:val="0"/>
      <w:marBottom w:val="0"/>
      <w:divBdr>
        <w:top w:val="none" w:sz="0" w:space="0" w:color="auto"/>
        <w:left w:val="none" w:sz="0" w:space="0" w:color="auto"/>
        <w:bottom w:val="none" w:sz="0" w:space="0" w:color="auto"/>
        <w:right w:val="none" w:sz="0" w:space="0" w:color="auto"/>
      </w:divBdr>
    </w:div>
    <w:div w:id="707217601">
      <w:bodyDiv w:val="1"/>
      <w:marLeft w:val="0"/>
      <w:marRight w:val="0"/>
      <w:marTop w:val="0"/>
      <w:marBottom w:val="0"/>
      <w:divBdr>
        <w:top w:val="none" w:sz="0" w:space="0" w:color="auto"/>
        <w:left w:val="none" w:sz="0" w:space="0" w:color="auto"/>
        <w:bottom w:val="none" w:sz="0" w:space="0" w:color="auto"/>
        <w:right w:val="none" w:sz="0" w:space="0" w:color="auto"/>
      </w:divBdr>
    </w:div>
    <w:div w:id="722480577">
      <w:bodyDiv w:val="1"/>
      <w:marLeft w:val="0"/>
      <w:marRight w:val="0"/>
      <w:marTop w:val="0"/>
      <w:marBottom w:val="0"/>
      <w:divBdr>
        <w:top w:val="none" w:sz="0" w:space="0" w:color="auto"/>
        <w:left w:val="none" w:sz="0" w:space="0" w:color="auto"/>
        <w:bottom w:val="none" w:sz="0" w:space="0" w:color="auto"/>
        <w:right w:val="none" w:sz="0" w:space="0" w:color="auto"/>
      </w:divBdr>
    </w:div>
    <w:div w:id="723867705">
      <w:bodyDiv w:val="1"/>
      <w:marLeft w:val="0"/>
      <w:marRight w:val="0"/>
      <w:marTop w:val="0"/>
      <w:marBottom w:val="0"/>
      <w:divBdr>
        <w:top w:val="none" w:sz="0" w:space="0" w:color="auto"/>
        <w:left w:val="none" w:sz="0" w:space="0" w:color="auto"/>
        <w:bottom w:val="none" w:sz="0" w:space="0" w:color="auto"/>
        <w:right w:val="none" w:sz="0" w:space="0" w:color="auto"/>
      </w:divBdr>
    </w:div>
    <w:div w:id="747922580">
      <w:bodyDiv w:val="1"/>
      <w:marLeft w:val="0"/>
      <w:marRight w:val="0"/>
      <w:marTop w:val="0"/>
      <w:marBottom w:val="0"/>
      <w:divBdr>
        <w:top w:val="none" w:sz="0" w:space="0" w:color="auto"/>
        <w:left w:val="none" w:sz="0" w:space="0" w:color="auto"/>
        <w:bottom w:val="none" w:sz="0" w:space="0" w:color="auto"/>
        <w:right w:val="none" w:sz="0" w:space="0" w:color="auto"/>
      </w:divBdr>
    </w:div>
    <w:div w:id="754328778">
      <w:bodyDiv w:val="1"/>
      <w:marLeft w:val="0"/>
      <w:marRight w:val="0"/>
      <w:marTop w:val="0"/>
      <w:marBottom w:val="0"/>
      <w:divBdr>
        <w:top w:val="none" w:sz="0" w:space="0" w:color="auto"/>
        <w:left w:val="none" w:sz="0" w:space="0" w:color="auto"/>
        <w:bottom w:val="none" w:sz="0" w:space="0" w:color="auto"/>
        <w:right w:val="none" w:sz="0" w:space="0" w:color="auto"/>
      </w:divBdr>
    </w:div>
    <w:div w:id="762068009">
      <w:bodyDiv w:val="1"/>
      <w:marLeft w:val="0"/>
      <w:marRight w:val="0"/>
      <w:marTop w:val="0"/>
      <w:marBottom w:val="0"/>
      <w:divBdr>
        <w:top w:val="none" w:sz="0" w:space="0" w:color="auto"/>
        <w:left w:val="none" w:sz="0" w:space="0" w:color="auto"/>
        <w:bottom w:val="none" w:sz="0" w:space="0" w:color="auto"/>
        <w:right w:val="none" w:sz="0" w:space="0" w:color="auto"/>
      </w:divBdr>
    </w:div>
    <w:div w:id="777260409">
      <w:bodyDiv w:val="1"/>
      <w:marLeft w:val="0"/>
      <w:marRight w:val="0"/>
      <w:marTop w:val="0"/>
      <w:marBottom w:val="0"/>
      <w:divBdr>
        <w:top w:val="none" w:sz="0" w:space="0" w:color="auto"/>
        <w:left w:val="none" w:sz="0" w:space="0" w:color="auto"/>
        <w:bottom w:val="none" w:sz="0" w:space="0" w:color="auto"/>
        <w:right w:val="none" w:sz="0" w:space="0" w:color="auto"/>
      </w:divBdr>
    </w:div>
    <w:div w:id="798648767">
      <w:bodyDiv w:val="1"/>
      <w:marLeft w:val="0"/>
      <w:marRight w:val="0"/>
      <w:marTop w:val="0"/>
      <w:marBottom w:val="0"/>
      <w:divBdr>
        <w:top w:val="none" w:sz="0" w:space="0" w:color="auto"/>
        <w:left w:val="none" w:sz="0" w:space="0" w:color="auto"/>
        <w:bottom w:val="none" w:sz="0" w:space="0" w:color="auto"/>
        <w:right w:val="none" w:sz="0" w:space="0" w:color="auto"/>
      </w:divBdr>
    </w:div>
    <w:div w:id="802310928">
      <w:bodyDiv w:val="1"/>
      <w:marLeft w:val="0"/>
      <w:marRight w:val="0"/>
      <w:marTop w:val="0"/>
      <w:marBottom w:val="0"/>
      <w:divBdr>
        <w:top w:val="none" w:sz="0" w:space="0" w:color="auto"/>
        <w:left w:val="none" w:sz="0" w:space="0" w:color="auto"/>
        <w:bottom w:val="none" w:sz="0" w:space="0" w:color="auto"/>
        <w:right w:val="none" w:sz="0" w:space="0" w:color="auto"/>
      </w:divBdr>
    </w:div>
    <w:div w:id="811871929">
      <w:bodyDiv w:val="1"/>
      <w:marLeft w:val="0"/>
      <w:marRight w:val="0"/>
      <w:marTop w:val="0"/>
      <w:marBottom w:val="0"/>
      <w:divBdr>
        <w:top w:val="none" w:sz="0" w:space="0" w:color="auto"/>
        <w:left w:val="none" w:sz="0" w:space="0" w:color="auto"/>
        <w:bottom w:val="none" w:sz="0" w:space="0" w:color="auto"/>
        <w:right w:val="none" w:sz="0" w:space="0" w:color="auto"/>
      </w:divBdr>
    </w:div>
    <w:div w:id="816413396">
      <w:bodyDiv w:val="1"/>
      <w:marLeft w:val="0"/>
      <w:marRight w:val="0"/>
      <w:marTop w:val="0"/>
      <w:marBottom w:val="0"/>
      <w:divBdr>
        <w:top w:val="none" w:sz="0" w:space="0" w:color="auto"/>
        <w:left w:val="none" w:sz="0" w:space="0" w:color="auto"/>
        <w:bottom w:val="none" w:sz="0" w:space="0" w:color="auto"/>
        <w:right w:val="none" w:sz="0" w:space="0" w:color="auto"/>
      </w:divBdr>
    </w:div>
    <w:div w:id="816729644">
      <w:bodyDiv w:val="1"/>
      <w:marLeft w:val="0"/>
      <w:marRight w:val="0"/>
      <w:marTop w:val="0"/>
      <w:marBottom w:val="0"/>
      <w:divBdr>
        <w:top w:val="none" w:sz="0" w:space="0" w:color="auto"/>
        <w:left w:val="none" w:sz="0" w:space="0" w:color="auto"/>
        <w:bottom w:val="none" w:sz="0" w:space="0" w:color="auto"/>
        <w:right w:val="none" w:sz="0" w:space="0" w:color="auto"/>
      </w:divBdr>
    </w:div>
    <w:div w:id="819076690">
      <w:bodyDiv w:val="1"/>
      <w:marLeft w:val="0"/>
      <w:marRight w:val="0"/>
      <w:marTop w:val="0"/>
      <w:marBottom w:val="0"/>
      <w:divBdr>
        <w:top w:val="none" w:sz="0" w:space="0" w:color="auto"/>
        <w:left w:val="none" w:sz="0" w:space="0" w:color="auto"/>
        <w:bottom w:val="none" w:sz="0" w:space="0" w:color="auto"/>
        <w:right w:val="none" w:sz="0" w:space="0" w:color="auto"/>
      </w:divBdr>
    </w:div>
    <w:div w:id="830290434">
      <w:bodyDiv w:val="1"/>
      <w:marLeft w:val="0"/>
      <w:marRight w:val="0"/>
      <w:marTop w:val="0"/>
      <w:marBottom w:val="0"/>
      <w:divBdr>
        <w:top w:val="none" w:sz="0" w:space="0" w:color="auto"/>
        <w:left w:val="none" w:sz="0" w:space="0" w:color="auto"/>
        <w:bottom w:val="none" w:sz="0" w:space="0" w:color="auto"/>
        <w:right w:val="none" w:sz="0" w:space="0" w:color="auto"/>
      </w:divBdr>
    </w:div>
    <w:div w:id="839082489">
      <w:bodyDiv w:val="1"/>
      <w:marLeft w:val="0"/>
      <w:marRight w:val="0"/>
      <w:marTop w:val="0"/>
      <w:marBottom w:val="0"/>
      <w:divBdr>
        <w:top w:val="none" w:sz="0" w:space="0" w:color="auto"/>
        <w:left w:val="none" w:sz="0" w:space="0" w:color="auto"/>
        <w:bottom w:val="none" w:sz="0" w:space="0" w:color="auto"/>
        <w:right w:val="none" w:sz="0" w:space="0" w:color="auto"/>
      </w:divBdr>
    </w:div>
    <w:div w:id="846098188">
      <w:bodyDiv w:val="1"/>
      <w:marLeft w:val="0"/>
      <w:marRight w:val="0"/>
      <w:marTop w:val="0"/>
      <w:marBottom w:val="0"/>
      <w:divBdr>
        <w:top w:val="none" w:sz="0" w:space="0" w:color="auto"/>
        <w:left w:val="none" w:sz="0" w:space="0" w:color="auto"/>
        <w:bottom w:val="none" w:sz="0" w:space="0" w:color="auto"/>
        <w:right w:val="none" w:sz="0" w:space="0" w:color="auto"/>
      </w:divBdr>
    </w:div>
    <w:div w:id="847675302">
      <w:bodyDiv w:val="1"/>
      <w:marLeft w:val="0"/>
      <w:marRight w:val="0"/>
      <w:marTop w:val="0"/>
      <w:marBottom w:val="0"/>
      <w:divBdr>
        <w:top w:val="none" w:sz="0" w:space="0" w:color="auto"/>
        <w:left w:val="none" w:sz="0" w:space="0" w:color="auto"/>
        <w:bottom w:val="none" w:sz="0" w:space="0" w:color="auto"/>
        <w:right w:val="none" w:sz="0" w:space="0" w:color="auto"/>
      </w:divBdr>
    </w:div>
    <w:div w:id="852308184">
      <w:bodyDiv w:val="1"/>
      <w:marLeft w:val="0"/>
      <w:marRight w:val="0"/>
      <w:marTop w:val="0"/>
      <w:marBottom w:val="0"/>
      <w:divBdr>
        <w:top w:val="none" w:sz="0" w:space="0" w:color="auto"/>
        <w:left w:val="none" w:sz="0" w:space="0" w:color="auto"/>
        <w:bottom w:val="none" w:sz="0" w:space="0" w:color="auto"/>
        <w:right w:val="none" w:sz="0" w:space="0" w:color="auto"/>
      </w:divBdr>
    </w:div>
    <w:div w:id="862129153">
      <w:bodyDiv w:val="1"/>
      <w:marLeft w:val="0"/>
      <w:marRight w:val="0"/>
      <w:marTop w:val="0"/>
      <w:marBottom w:val="0"/>
      <w:divBdr>
        <w:top w:val="none" w:sz="0" w:space="0" w:color="auto"/>
        <w:left w:val="none" w:sz="0" w:space="0" w:color="auto"/>
        <w:bottom w:val="none" w:sz="0" w:space="0" w:color="auto"/>
        <w:right w:val="none" w:sz="0" w:space="0" w:color="auto"/>
      </w:divBdr>
    </w:div>
    <w:div w:id="871504664">
      <w:bodyDiv w:val="1"/>
      <w:marLeft w:val="0"/>
      <w:marRight w:val="0"/>
      <w:marTop w:val="0"/>
      <w:marBottom w:val="0"/>
      <w:divBdr>
        <w:top w:val="none" w:sz="0" w:space="0" w:color="auto"/>
        <w:left w:val="none" w:sz="0" w:space="0" w:color="auto"/>
        <w:bottom w:val="none" w:sz="0" w:space="0" w:color="auto"/>
        <w:right w:val="none" w:sz="0" w:space="0" w:color="auto"/>
      </w:divBdr>
    </w:div>
    <w:div w:id="874192665">
      <w:bodyDiv w:val="1"/>
      <w:marLeft w:val="0"/>
      <w:marRight w:val="0"/>
      <w:marTop w:val="0"/>
      <w:marBottom w:val="0"/>
      <w:divBdr>
        <w:top w:val="none" w:sz="0" w:space="0" w:color="auto"/>
        <w:left w:val="none" w:sz="0" w:space="0" w:color="auto"/>
        <w:bottom w:val="none" w:sz="0" w:space="0" w:color="auto"/>
        <w:right w:val="none" w:sz="0" w:space="0" w:color="auto"/>
      </w:divBdr>
    </w:div>
    <w:div w:id="876744427">
      <w:bodyDiv w:val="1"/>
      <w:marLeft w:val="0"/>
      <w:marRight w:val="0"/>
      <w:marTop w:val="0"/>
      <w:marBottom w:val="0"/>
      <w:divBdr>
        <w:top w:val="none" w:sz="0" w:space="0" w:color="auto"/>
        <w:left w:val="none" w:sz="0" w:space="0" w:color="auto"/>
        <w:bottom w:val="none" w:sz="0" w:space="0" w:color="auto"/>
        <w:right w:val="none" w:sz="0" w:space="0" w:color="auto"/>
      </w:divBdr>
    </w:div>
    <w:div w:id="882978873">
      <w:bodyDiv w:val="1"/>
      <w:marLeft w:val="0"/>
      <w:marRight w:val="0"/>
      <w:marTop w:val="0"/>
      <w:marBottom w:val="0"/>
      <w:divBdr>
        <w:top w:val="none" w:sz="0" w:space="0" w:color="auto"/>
        <w:left w:val="none" w:sz="0" w:space="0" w:color="auto"/>
        <w:bottom w:val="none" w:sz="0" w:space="0" w:color="auto"/>
        <w:right w:val="none" w:sz="0" w:space="0" w:color="auto"/>
      </w:divBdr>
    </w:div>
    <w:div w:id="891648493">
      <w:bodyDiv w:val="1"/>
      <w:marLeft w:val="0"/>
      <w:marRight w:val="0"/>
      <w:marTop w:val="0"/>
      <w:marBottom w:val="0"/>
      <w:divBdr>
        <w:top w:val="none" w:sz="0" w:space="0" w:color="auto"/>
        <w:left w:val="none" w:sz="0" w:space="0" w:color="auto"/>
        <w:bottom w:val="none" w:sz="0" w:space="0" w:color="auto"/>
        <w:right w:val="none" w:sz="0" w:space="0" w:color="auto"/>
      </w:divBdr>
    </w:div>
    <w:div w:id="917180184">
      <w:bodyDiv w:val="1"/>
      <w:marLeft w:val="0"/>
      <w:marRight w:val="0"/>
      <w:marTop w:val="0"/>
      <w:marBottom w:val="0"/>
      <w:divBdr>
        <w:top w:val="none" w:sz="0" w:space="0" w:color="auto"/>
        <w:left w:val="none" w:sz="0" w:space="0" w:color="auto"/>
        <w:bottom w:val="none" w:sz="0" w:space="0" w:color="auto"/>
        <w:right w:val="none" w:sz="0" w:space="0" w:color="auto"/>
      </w:divBdr>
    </w:div>
    <w:div w:id="941568287">
      <w:bodyDiv w:val="1"/>
      <w:marLeft w:val="0"/>
      <w:marRight w:val="0"/>
      <w:marTop w:val="0"/>
      <w:marBottom w:val="0"/>
      <w:divBdr>
        <w:top w:val="none" w:sz="0" w:space="0" w:color="auto"/>
        <w:left w:val="none" w:sz="0" w:space="0" w:color="auto"/>
        <w:bottom w:val="none" w:sz="0" w:space="0" w:color="auto"/>
        <w:right w:val="none" w:sz="0" w:space="0" w:color="auto"/>
      </w:divBdr>
    </w:div>
    <w:div w:id="944994899">
      <w:bodyDiv w:val="1"/>
      <w:marLeft w:val="0"/>
      <w:marRight w:val="0"/>
      <w:marTop w:val="0"/>
      <w:marBottom w:val="0"/>
      <w:divBdr>
        <w:top w:val="none" w:sz="0" w:space="0" w:color="auto"/>
        <w:left w:val="none" w:sz="0" w:space="0" w:color="auto"/>
        <w:bottom w:val="none" w:sz="0" w:space="0" w:color="auto"/>
        <w:right w:val="none" w:sz="0" w:space="0" w:color="auto"/>
      </w:divBdr>
    </w:div>
    <w:div w:id="948002004">
      <w:bodyDiv w:val="1"/>
      <w:marLeft w:val="0"/>
      <w:marRight w:val="0"/>
      <w:marTop w:val="0"/>
      <w:marBottom w:val="0"/>
      <w:divBdr>
        <w:top w:val="none" w:sz="0" w:space="0" w:color="auto"/>
        <w:left w:val="none" w:sz="0" w:space="0" w:color="auto"/>
        <w:bottom w:val="none" w:sz="0" w:space="0" w:color="auto"/>
        <w:right w:val="none" w:sz="0" w:space="0" w:color="auto"/>
      </w:divBdr>
    </w:div>
    <w:div w:id="965160606">
      <w:bodyDiv w:val="1"/>
      <w:marLeft w:val="0"/>
      <w:marRight w:val="0"/>
      <w:marTop w:val="0"/>
      <w:marBottom w:val="0"/>
      <w:divBdr>
        <w:top w:val="none" w:sz="0" w:space="0" w:color="auto"/>
        <w:left w:val="none" w:sz="0" w:space="0" w:color="auto"/>
        <w:bottom w:val="none" w:sz="0" w:space="0" w:color="auto"/>
        <w:right w:val="none" w:sz="0" w:space="0" w:color="auto"/>
      </w:divBdr>
    </w:div>
    <w:div w:id="970475605">
      <w:bodyDiv w:val="1"/>
      <w:marLeft w:val="0"/>
      <w:marRight w:val="0"/>
      <w:marTop w:val="0"/>
      <w:marBottom w:val="0"/>
      <w:divBdr>
        <w:top w:val="none" w:sz="0" w:space="0" w:color="auto"/>
        <w:left w:val="none" w:sz="0" w:space="0" w:color="auto"/>
        <w:bottom w:val="none" w:sz="0" w:space="0" w:color="auto"/>
        <w:right w:val="none" w:sz="0" w:space="0" w:color="auto"/>
      </w:divBdr>
    </w:div>
    <w:div w:id="982661267">
      <w:bodyDiv w:val="1"/>
      <w:marLeft w:val="0"/>
      <w:marRight w:val="0"/>
      <w:marTop w:val="0"/>
      <w:marBottom w:val="0"/>
      <w:divBdr>
        <w:top w:val="none" w:sz="0" w:space="0" w:color="auto"/>
        <w:left w:val="none" w:sz="0" w:space="0" w:color="auto"/>
        <w:bottom w:val="none" w:sz="0" w:space="0" w:color="auto"/>
        <w:right w:val="none" w:sz="0" w:space="0" w:color="auto"/>
      </w:divBdr>
    </w:div>
    <w:div w:id="986319415">
      <w:bodyDiv w:val="1"/>
      <w:marLeft w:val="0"/>
      <w:marRight w:val="0"/>
      <w:marTop w:val="0"/>
      <w:marBottom w:val="0"/>
      <w:divBdr>
        <w:top w:val="none" w:sz="0" w:space="0" w:color="auto"/>
        <w:left w:val="none" w:sz="0" w:space="0" w:color="auto"/>
        <w:bottom w:val="none" w:sz="0" w:space="0" w:color="auto"/>
        <w:right w:val="none" w:sz="0" w:space="0" w:color="auto"/>
      </w:divBdr>
    </w:div>
    <w:div w:id="1000541749">
      <w:bodyDiv w:val="1"/>
      <w:marLeft w:val="0"/>
      <w:marRight w:val="0"/>
      <w:marTop w:val="0"/>
      <w:marBottom w:val="0"/>
      <w:divBdr>
        <w:top w:val="none" w:sz="0" w:space="0" w:color="auto"/>
        <w:left w:val="none" w:sz="0" w:space="0" w:color="auto"/>
        <w:bottom w:val="none" w:sz="0" w:space="0" w:color="auto"/>
        <w:right w:val="none" w:sz="0" w:space="0" w:color="auto"/>
      </w:divBdr>
    </w:div>
    <w:div w:id="1005477990">
      <w:bodyDiv w:val="1"/>
      <w:marLeft w:val="0"/>
      <w:marRight w:val="0"/>
      <w:marTop w:val="0"/>
      <w:marBottom w:val="0"/>
      <w:divBdr>
        <w:top w:val="none" w:sz="0" w:space="0" w:color="auto"/>
        <w:left w:val="none" w:sz="0" w:space="0" w:color="auto"/>
        <w:bottom w:val="none" w:sz="0" w:space="0" w:color="auto"/>
        <w:right w:val="none" w:sz="0" w:space="0" w:color="auto"/>
      </w:divBdr>
    </w:div>
    <w:div w:id="1011564173">
      <w:bodyDiv w:val="1"/>
      <w:marLeft w:val="0"/>
      <w:marRight w:val="0"/>
      <w:marTop w:val="0"/>
      <w:marBottom w:val="0"/>
      <w:divBdr>
        <w:top w:val="none" w:sz="0" w:space="0" w:color="auto"/>
        <w:left w:val="none" w:sz="0" w:space="0" w:color="auto"/>
        <w:bottom w:val="none" w:sz="0" w:space="0" w:color="auto"/>
        <w:right w:val="none" w:sz="0" w:space="0" w:color="auto"/>
      </w:divBdr>
    </w:div>
    <w:div w:id="1017316489">
      <w:bodyDiv w:val="1"/>
      <w:marLeft w:val="0"/>
      <w:marRight w:val="0"/>
      <w:marTop w:val="0"/>
      <w:marBottom w:val="0"/>
      <w:divBdr>
        <w:top w:val="none" w:sz="0" w:space="0" w:color="auto"/>
        <w:left w:val="none" w:sz="0" w:space="0" w:color="auto"/>
        <w:bottom w:val="none" w:sz="0" w:space="0" w:color="auto"/>
        <w:right w:val="none" w:sz="0" w:space="0" w:color="auto"/>
      </w:divBdr>
    </w:div>
    <w:div w:id="1027174343">
      <w:bodyDiv w:val="1"/>
      <w:marLeft w:val="0"/>
      <w:marRight w:val="0"/>
      <w:marTop w:val="0"/>
      <w:marBottom w:val="0"/>
      <w:divBdr>
        <w:top w:val="none" w:sz="0" w:space="0" w:color="auto"/>
        <w:left w:val="none" w:sz="0" w:space="0" w:color="auto"/>
        <w:bottom w:val="none" w:sz="0" w:space="0" w:color="auto"/>
        <w:right w:val="none" w:sz="0" w:space="0" w:color="auto"/>
      </w:divBdr>
    </w:div>
    <w:div w:id="1032345389">
      <w:bodyDiv w:val="1"/>
      <w:marLeft w:val="0"/>
      <w:marRight w:val="0"/>
      <w:marTop w:val="0"/>
      <w:marBottom w:val="0"/>
      <w:divBdr>
        <w:top w:val="none" w:sz="0" w:space="0" w:color="auto"/>
        <w:left w:val="none" w:sz="0" w:space="0" w:color="auto"/>
        <w:bottom w:val="none" w:sz="0" w:space="0" w:color="auto"/>
        <w:right w:val="none" w:sz="0" w:space="0" w:color="auto"/>
      </w:divBdr>
    </w:div>
    <w:div w:id="1039360533">
      <w:bodyDiv w:val="1"/>
      <w:marLeft w:val="0"/>
      <w:marRight w:val="0"/>
      <w:marTop w:val="0"/>
      <w:marBottom w:val="0"/>
      <w:divBdr>
        <w:top w:val="none" w:sz="0" w:space="0" w:color="auto"/>
        <w:left w:val="none" w:sz="0" w:space="0" w:color="auto"/>
        <w:bottom w:val="none" w:sz="0" w:space="0" w:color="auto"/>
        <w:right w:val="none" w:sz="0" w:space="0" w:color="auto"/>
      </w:divBdr>
    </w:div>
    <w:div w:id="1041443535">
      <w:bodyDiv w:val="1"/>
      <w:marLeft w:val="0"/>
      <w:marRight w:val="0"/>
      <w:marTop w:val="0"/>
      <w:marBottom w:val="0"/>
      <w:divBdr>
        <w:top w:val="none" w:sz="0" w:space="0" w:color="auto"/>
        <w:left w:val="none" w:sz="0" w:space="0" w:color="auto"/>
        <w:bottom w:val="none" w:sz="0" w:space="0" w:color="auto"/>
        <w:right w:val="none" w:sz="0" w:space="0" w:color="auto"/>
      </w:divBdr>
    </w:div>
    <w:div w:id="1053113273">
      <w:bodyDiv w:val="1"/>
      <w:marLeft w:val="0"/>
      <w:marRight w:val="0"/>
      <w:marTop w:val="0"/>
      <w:marBottom w:val="0"/>
      <w:divBdr>
        <w:top w:val="none" w:sz="0" w:space="0" w:color="auto"/>
        <w:left w:val="none" w:sz="0" w:space="0" w:color="auto"/>
        <w:bottom w:val="none" w:sz="0" w:space="0" w:color="auto"/>
        <w:right w:val="none" w:sz="0" w:space="0" w:color="auto"/>
      </w:divBdr>
    </w:div>
    <w:div w:id="1087190088">
      <w:bodyDiv w:val="1"/>
      <w:marLeft w:val="0"/>
      <w:marRight w:val="0"/>
      <w:marTop w:val="0"/>
      <w:marBottom w:val="0"/>
      <w:divBdr>
        <w:top w:val="none" w:sz="0" w:space="0" w:color="auto"/>
        <w:left w:val="none" w:sz="0" w:space="0" w:color="auto"/>
        <w:bottom w:val="none" w:sz="0" w:space="0" w:color="auto"/>
        <w:right w:val="none" w:sz="0" w:space="0" w:color="auto"/>
      </w:divBdr>
    </w:div>
    <w:div w:id="1090270848">
      <w:bodyDiv w:val="1"/>
      <w:marLeft w:val="0"/>
      <w:marRight w:val="0"/>
      <w:marTop w:val="0"/>
      <w:marBottom w:val="0"/>
      <w:divBdr>
        <w:top w:val="none" w:sz="0" w:space="0" w:color="auto"/>
        <w:left w:val="none" w:sz="0" w:space="0" w:color="auto"/>
        <w:bottom w:val="none" w:sz="0" w:space="0" w:color="auto"/>
        <w:right w:val="none" w:sz="0" w:space="0" w:color="auto"/>
      </w:divBdr>
    </w:div>
    <w:div w:id="1106389864">
      <w:bodyDiv w:val="1"/>
      <w:marLeft w:val="0"/>
      <w:marRight w:val="0"/>
      <w:marTop w:val="0"/>
      <w:marBottom w:val="0"/>
      <w:divBdr>
        <w:top w:val="none" w:sz="0" w:space="0" w:color="auto"/>
        <w:left w:val="none" w:sz="0" w:space="0" w:color="auto"/>
        <w:bottom w:val="none" w:sz="0" w:space="0" w:color="auto"/>
        <w:right w:val="none" w:sz="0" w:space="0" w:color="auto"/>
      </w:divBdr>
    </w:div>
    <w:div w:id="1125537336">
      <w:bodyDiv w:val="1"/>
      <w:marLeft w:val="0"/>
      <w:marRight w:val="0"/>
      <w:marTop w:val="0"/>
      <w:marBottom w:val="0"/>
      <w:divBdr>
        <w:top w:val="none" w:sz="0" w:space="0" w:color="auto"/>
        <w:left w:val="none" w:sz="0" w:space="0" w:color="auto"/>
        <w:bottom w:val="none" w:sz="0" w:space="0" w:color="auto"/>
        <w:right w:val="none" w:sz="0" w:space="0" w:color="auto"/>
      </w:divBdr>
    </w:div>
    <w:div w:id="1141969227">
      <w:bodyDiv w:val="1"/>
      <w:marLeft w:val="0"/>
      <w:marRight w:val="0"/>
      <w:marTop w:val="0"/>
      <w:marBottom w:val="0"/>
      <w:divBdr>
        <w:top w:val="none" w:sz="0" w:space="0" w:color="auto"/>
        <w:left w:val="none" w:sz="0" w:space="0" w:color="auto"/>
        <w:bottom w:val="none" w:sz="0" w:space="0" w:color="auto"/>
        <w:right w:val="none" w:sz="0" w:space="0" w:color="auto"/>
      </w:divBdr>
    </w:div>
    <w:div w:id="1145395126">
      <w:bodyDiv w:val="1"/>
      <w:marLeft w:val="0"/>
      <w:marRight w:val="0"/>
      <w:marTop w:val="0"/>
      <w:marBottom w:val="0"/>
      <w:divBdr>
        <w:top w:val="none" w:sz="0" w:space="0" w:color="auto"/>
        <w:left w:val="none" w:sz="0" w:space="0" w:color="auto"/>
        <w:bottom w:val="none" w:sz="0" w:space="0" w:color="auto"/>
        <w:right w:val="none" w:sz="0" w:space="0" w:color="auto"/>
      </w:divBdr>
    </w:div>
    <w:div w:id="1151287130">
      <w:bodyDiv w:val="1"/>
      <w:marLeft w:val="0"/>
      <w:marRight w:val="0"/>
      <w:marTop w:val="0"/>
      <w:marBottom w:val="0"/>
      <w:divBdr>
        <w:top w:val="none" w:sz="0" w:space="0" w:color="auto"/>
        <w:left w:val="none" w:sz="0" w:space="0" w:color="auto"/>
        <w:bottom w:val="none" w:sz="0" w:space="0" w:color="auto"/>
        <w:right w:val="none" w:sz="0" w:space="0" w:color="auto"/>
      </w:divBdr>
    </w:div>
    <w:div w:id="1153176063">
      <w:bodyDiv w:val="1"/>
      <w:marLeft w:val="0"/>
      <w:marRight w:val="0"/>
      <w:marTop w:val="0"/>
      <w:marBottom w:val="0"/>
      <w:divBdr>
        <w:top w:val="none" w:sz="0" w:space="0" w:color="auto"/>
        <w:left w:val="none" w:sz="0" w:space="0" w:color="auto"/>
        <w:bottom w:val="none" w:sz="0" w:space="0" w:color="auto"/>
        <w:right w:val="none" w:sz="0" w:space="0" w:color="auto"/>
      </w:divBdr>
    </w:div>
    <w:div w:id="1164663251">
      <w:bodyDiv w:val="1"/>
      <w:marLeft w:val="0"/>
      <w:marRight w:val="0"/>
      <w:marTop w:val="0"/>
      <w:marBottom w:val="0"/>
      <w:divBdr>
        <w:top w:val="none" w:sz="0" w:space="0" w:color="auto"/>
        <w:left w:val="none" w:sz="0" w:space="0" w:color="auto"/>
        <w:bottom w:val="none" w:sz="0" w:space="0" w:color="auto"/>
        <w:right w:val="none" w:sz="0" w:space="0" w:color="auto"/>
      </w:divBdr>
    </w:div>
    <w:div w:id="1168793471">
      <w:bodyDiv w:val="1"/>
      <w:marLeft w:val="0"/>
      <w:marRight w:val="0"/>
      <w:marTop w:val="0"/>
      <w:marBottom w:val="0"/>
      <w:divBdr>
        <w:top w:val="none" w:sz="0" w:space="0" w:color="auto"/>
        <w:left w:val="none" w:sz="0" w:space="0" w:color="auto"/>
        <w:bottom w:val="none" w:sz="0" w:space="0" w:color="auto"/>
        <w:right w:val="none" w:sz="0" w:space="0" w:color="auto"/>
      </w:divBdr>
    </w:div>
    <w:div w:id="1171482273">
      <w:bodyDiv w:val="1"/>
      <w:marLeft w:val="0"/>
      <w:marRight w:val="0"/>
      <w:marTop w:val="0"/>
      <w:marBottom w:val="0"/>
      <w:divBdr>
        <w:top w:val="none" w:sz="0" w:space="0" w:color="auto"/>
        <w:left w:val="none" w:sz="0" w:space="0" w:color="auto"/>
        <w:bottom w:val="none" w:sz="0" w:space="0" w:color="auto"/>
        <w:right w:val="none" w:sz="0" w:space="0" w:color="auto"/>
      </w:divBdr>
    </w:div>
    <w:div w:id="1177114267">
      <w:bodyDiv w:val="1"/>
      <w:marLeft w:val="0"/>
      <w:marRight w:val="0"/>
      <w:marTop w:val="0"/>
      <w:marBottom w:val="0"/>
      <w:divBdr>
        <w:top w:val="none" w:sz="0" w:space="0" w:color="auto"/>
        <w:left w:val="none" w:sz="0" w:space="0" w:color="auto"/>
        <w:bottom w:val="none" w:sz="0" w:space="0" w:color="auto"/>
        <w:right w:val="none" w:sz="0" w:space="0" w:color="auto"/>
      </w:divBdr>
    </w:div>
    <w:div w:id="1179660040">
      <w:bodyDiv w:val="1"/>
      <w:marLeft w:val="0"/>
      <w:marRight w:val="0"/>
      <w:marTop w:val="0"/>
      <w:marBottom w:val="0"/>
      <w:divBdr>
        <w:top w:val="none" w:sz="0" w:space="0" w:color="auto"/>
        <w:left w:val="none" w:sz="0" w:space="0" w:color="auto"/>
        <w:bottom w:val="none" w:sz="0" w:space="0" w:color="auto"/>
        <w:right w:val="none" w:sz="0" w:space="0" w:color="auto"/>
      </w:divBdr>
    </w:div>
    <w:div w:id="1200167896">
      <w:bodyDiv w:val="1"/>
      <w:marLeft w:val="0"/>
      <w:marRight w:val="0"/>
      <w:marTop w:val="0"/>
      <w:marBottom w:val="0"/>
      <w:divBdr>
        <w:top w:val="none" w:sz="0" w:space="0" w:color="auto"/>
        <w:left w:val="none" w:sz="0" w:space="0" w:color="auto"/>
        <w:bottom w:val="none" w:sz="0" w:space="0" w:color="auto"/>
        <w:right w:val="none" w:sz="0" w:space="0" w:color="auto"/>
      </w:divBdr>
    </w:div>
    <w:div w:id="1200319156">
      <w:bodyDiv w:val="1"/>
      <w:marLeft w:val="0"/>
      <w:marRight w:val="0"/>
      <w:marTop w:val="0"/>
      <w:marBottom w:val="0"/>
      <w:divBdr>
        <w:top w:val="none" w:sz="0" w:space="0" w:color="auto"/>
        <w:left w:val="none" w:sz="0" w:space="0" w:color="auto"/>
        <w:bottom w:val="none" w:sz="0" w:space="0" w:color="auto"/>
        <w:right w:val="none" w:sz="0" w:space="0" w:color="auto"/>
      </w:divBdr>
    </w:div>
    <w:div w:id="1200824849">
      <w:bodyDiv w:val="1"/>
      <w:marLeft w:val="0"/>
      <w:marRight w:val="0"/>
      <w:marTop w:val="0"/>
      <w:marBottom w:val="0"/>
      <w:divBdr>
        <w:top w:val="none" w:sz="0" w:space="0" w:color="auto"/>
        <w:left w:val="none" w:sz="0" w:space="0" w:color="auto"/>
        <w:bottom w:val="none" w:sz="0" w:space="0" w:color="auto"/>
        <w:right w:val="none" w:sz="0" w:space="0" w:color="auto"/>
      </w:divBdr>
    </w:div>
    <w:div w:id="1224750874">
      <w:bodyDiv w:val="1"/>
      <w:marLeft w:val="0"/>
      <w:marRight w:val="0"/>
      <w:marTop w:val="0"/>
      <w:marBottom w:val="0"/>
      <w:divBdr>
        <w:top w:val="none" w:sz="0" w:space="0" w:color="auto"/>
        <w:left w:val="none" w:sz="0" w:space="0" w:color="auto"/>
        <w:bottom w:val="none" w:sz="0" w:space="0" w:color="auto"/>
        <w:right w:val="none" w:sz="0" w:space="0" w:color="auto"/>
      </w:divBdr>
    </w:div>
    <w:div w:id="1234509994">
      <w:bodyDiv w:val="1"/>
      <w:marLeft w:val="0"/>
      <w:marRight w:val="0"/>
      <w:marTop w:val="0"/>
      <w:marBottom w:val="0"/>
      <w:divBdr>
        <w:top w:val="none" w:sz="0" w:space="0" w:color="auto"/>
        <w:left w:val="none" w:sz="0" w:space="0" w:color="auto"/>
        <w:bottom w:val="none" w:sz="0" w:space="0" w:color="auto"/>
        <w:right w:val="none" w:sz="0" w:space="0" w:color="auto"/>
      </w:divBdr>
    </w:div>
    <w:div w:id="1243953843">
      <w:bodyDiv w:val="1"/>
      <w:marLeft w:val="0"/>
      <w:marRight w:val="0"/>
      <w:marTop w:val="0"/>
      <w:marBottom w:val="0"/>
      <w:divBdr>
        <w:top w:val="none" w:sz="0" w:space="0" w:color="auto"/>
        <w:left w:val="none" w:sz="0" w:space="0" w:color="auto"/>
        <w:bottom w:val="none" w:sz="0" w:space="0" w:color="auto"/>
        <w:right w:val="none" w:sz="0" w:space="0" w:color="auto"/>
      </w:divBdr>
    </w:div>
    <w:div w:id="1248152841">
      <w:bodyDiv w:val="1"/>
      <w:marLeft w:val="0"/>
      <w:marRight w:val="0"/>
      <w:marTop w:val="0"/>
      <w:marBottom w:val="0"/>
      <w:divBdr>
        <w:top w:val="none" w:sz="0" w:space="0" w:color="auto"/>
        <w:left w:val="none" w:sz="0" w:space="0" w:color="auto"/>
        <w:bottom w:val="none" w:sz="0" w:space="0" w:color="auto"/>
        <w:right w:val="none" w:sz="0" w:space="0" w:color="auto"/>
      </w:divBdr>
    </w:div>
    <w:div w:id="1249195284">
      <w:bodyDiv w:val="1"/>
      <w:marLeft w:val="0"/>
      <w:marRight w:val="0"/>
      <w:marTop w:val="0"/>
      <w:marBottom w:val="0"/>
      <w:divBdr>
        <w:top w:val="none" w:sz="0" w:space="0" w:color="auto"/>
        <w:left w:val="none" w:sz="0" w:space="0" w:color="auto"/>
        <w:bottom w:val="none" w:sz="0" w:space="0" w:color="auto"/>
        <w:right w:val="none" w:sz="0" w:space="0" w:color="auto"/>
      </w:divBdr>
    </w:div>
    <w:div w:id="1258637877">
      <w:bodyDiv w:val="1"/>
      <w:marLeft w:val="0"/>
      <w:marRight w:val="0"/>
      <w:marTop w:val="0"/>
      <w:marBottom w:val="0"/>
      <w:divBdr>
        <w:top w:val="none" w:sz="0" w:space="0" w:color="auto"/>
        <w:left w:val="none" w:sz="0" w:space="0" w:color="auto"/>
        <w:bottom w:val="none" w:sz="0" w:space="0" w:color="auto"/>
        <w:right w:val="none" w:sz="0" w:space="0" w:color="auto"/>
      </w:divBdr>
    </w:div>
    <w:div w:id="1273633315">
      <w:bodyDiv w:val="1"/>
      <w:marLeft w:val="0"/>
      <w:marRight w:val="0"/>
      <w:marTop w:val="0"/>
      <w:marBottom w:val="0"/>
      <w:divBdr>
        <w:top w:val="none" w:sz="0" w:space="0" w:color="auto"/>
        <w:left w:val="none" w:sz="0" w:space="0" w:color="auto"/>
        <w:bottom w:val="none" w:sz="0" w:space="0" w:color="auto"/>
        <w:right w:val="none" w:sz="0" w:space="0" w:color="auto"/>
      </w:divBdr>
    </w:div>
    <w:div w:id="1285885305">
      <w:bodyDiv w:val="1"/>
      <w:marLeft w:val="0"/>
      <w:marRight w:val="0"/>
      <w:marTop w:val="0"/>
      <w:marBottom w:val="0"/>
      <w:divBdr>
        <w:top w:val="none" w:sz="0" w:space="0" w:color="auto"/>
        <w:left w:val="none" w:sz="0" w:space="0" w:color="auto"/>
        <w:bottom w:val="none" w:sz="0" w:space="0" w:color="auto"/>
        <w:right w:val="none" w:sz="0" w:space="0" w:color="auto"/>
      </w:divBdr>
    </w:div>
    <w:div w:id="1294991878">
      <w:bodyDiv w:val="1"/>
      <w:marLeft w:val="0"/>
      <w:marRight w:val="0"/>
      <w:marTop w:val="0"/>
      <w:marBottom w:val="0"/>
      <w:divBdr>
        <w:top w:val="none" w:sz="0" w:space="0" w:color="auto"/>
        <w:left w:val="none" w:sz="0" w:space="0" w:color="auto"/>
        <w:bottom w:val="none" w:sz="0" w:space="0" w:color="auto"/>
        <w:right w:val="none" w:sz="0" w:space="0" w:color="auto"/>
      </w:divBdr>
    </w:div>
    <w:div w:id="1317764051">
      <w:bodyDiv w:val="1"/>
      <w:marLeft w:val="0"/>
      <w:marRight w:val="0"/>
      <w:marTop w:val="0"/>
      <w:marBottom w:val="0"/>
      <w:divBdr>
        <w:top w:val="none" w:sz="0" w:space="0" w:color="auto"/>
        <w:left w:val="none" w:sz="0" w:space="0" w:color="auto"/>
        <w:bottom w:val="none" w:sz="0" w:space="0" w:color="auto"/>
        <w:right w:val="none" w:sz="0" w:space="0" w:color="auto"/>
      </w:divBdr>
    </w:div>
    <w:div w:id="1323778697">
      <w:bodyDiv w:val="1"/>
      <w:marLeft w:val="0"/>
      <w:marRight w:val="0"/>
      <w:marTop w:val="0"/>
      <w:marBottom w:val="0"/>
      <w:divBdr>
        <w:top w:val="none" w:sz="0" w:space="0" w:color="auto"/>
        <w:left w:val="none" w:sz="0" w:space="0" w:color="auto"/>
        <w:bottom w:val="none" w:sz="0" w:space="0" w:color="auto"/>
        <w:right w:val="none" w:sz="0" w:space="0" w:color="auto"/>
      </w:divBdr>
    </w:div>
    <w:div w:id="1392342951">
      <w:bodyDiv w:val="1"/>
      <w:marLeft w:val="0"/>
      <w:marRight w:val="0"/>
      <w:marTop w:val="0"/>
      <w:marBottom w:val="0"/>
      <w:divBdr>
        <w:top w:val="none" w:sz="0" w:space="0" w:color="auto"/>
        <w:left w:val="none" w:sz="0" w:space="0" w:color="auto"/>
        <w:bottom w:val="none" w:sz="0" w:space="0" w:color="auto"/>
        <w:right w:val="none" w:sz="0" w:space="0" w:color="auto"/>
      </w:divBdr>
    </w:div>
    <w:div w:id="1396776471">
      <w:bodyDiv w:val="1"/>
      <w:marLeft w:val="0"/>
      <w:marRight w:val="0"/>
      <w:marTop w:val="0"/>
      <w:marBottom w:val="0"/>
      <w:divBdr>
        <w:top w:val="none" w:sz="0" w:space="0" w:color="auto"/>
        <w:left w:val="none" w:sz="0" w:space="0" w:color="auto"/>
        <w:bottom w:val="none" w:sz="0" w:space="0" w:color="auto"/>
        <w:right w:val="none" w:sz="0" w:space="0" w:color="auto"/>
      </w:divBdr>
    </w:div>
    <w:div w:id="1404989562">
      <w:bodyDiv w:val="1"/>
      <w:marLeft w:val="0"/>
      <w:marRight w:val="0"/>
      <w:marTop w:val="0"/>
      <w:marBottom w:val="0"/>
      <w:divBdr>
        <w:top w:val="none" w:sz="0" w:space="0" w:color="auto"/>
        <w:left w:val="none" w:sz="0" w:space="0" w:color="auto"/>
        <w:bottom w:val="none" w:sz="0" w:space="0" w:color="auto"/>
        <w:right w:val="none" w:sz="0" w:space="0" w:color="auto"/>
      </w:divBdr>
    </w:div>
    <w:div w:id="1415012856">
      <w:bodyDiv w:val="1"/>
      <w:marLeft w:val="0"/>
      <w:marRight w:val="0"/>
      <w:marTop w:val="0"/>
      <w:marBottom w:val="0"/>
      <w:divBdr>
        <w:top w:val="none" w:sz="0" w:space="0" w:color="auto"/>
        <w:left w:val="none" w:sz="0" w:space="0" w:color="auto"/>
        <w:bottom w:val="none" w:sz="0" w:space="0" w:color="auto"/>
        <w:right w:val="none" w:sz="0" w:space="0" w:color="auto"/>
      </w:divBdr>
    </w:div>
    <w:div w:id="1422333568">
      <w:bodyDiv w:val="1"/>
      <w:marLeft w:val="0"/>
      <w:marRight w:val="0"/>
      <w:marTop w:val="0"/>
      <w:marBottom w:val="0"/>
      <w:divBdr>
        <w:top w:val="none" w:sz="0" w:space="0" w:color="auto"/>
        <w:left w:val="none" w:sz="0" w:space="0" w:color="auto"/>
        <w:bottom w:val="none" w:sz="0" w:space="0" w:color="auto"/>
        <w:right w:val="none" w:sz="0" w:space="0" w:color="auto"/>
      </w:divBdr>
    </w:div>
    <w:div w:id="1424036390">
      <w:bodyDiv w:val="1"/>
      <w:marLeft w:val="0"/>
      <w:marRight w:val="0"/>
      <w:marTop w:val="0"/>
      <w:marBottom w:val="0"/>
      <w:divBdr>
        <w:top w:val="none" w:sz="0" w:space="0" w:color="auto"/>
        <w:left w:val="none" w:sz="0" w:space="0" w:color="auto"/>
        <w:bottom w:val="none" w:sz="0" w:space="0" w:color="auto"/>
        <w:right w:val="none" w:sz="0" w:space="0" w:color="auto"/>
      </w:divBdr>
    </w:div>
    <w:div w:id="1424884811">
      <w:bodyDiv w:val="1"/>
      <w:marLeft w:val="0"/>
      <w:marRight w:val="0"/>
      <w:marTop w:val="0"/>
      <w:marBottom w:val="0"/>
      <w:divBdr>
        <w:top w:val="none" w:sz="0" w:space="0" w:color="auto"/>
        <w:left w:val="none" w:sz="0" w:space="0" w:color="auto"/>
        <w:bottom w:val="none" w:sz="0" w:space="0" w:color="auto"/>
        <w:right w:val="none" w:sz="0" w:space="0" w:color="auto"/>
      </w:divBdr>
    </w:div>
    <w:div w:id="1433475896">
      <w:bodyDiv w:val="1"/>
      <w:marLeft w:val="0"/>
      <w:marRight w:val="0"/>
      <w:marTop w:val="0"/>
      <w:marBottom w:val="0"/>
      <w:divBdr>
        <w:top w:val="none" w:sz="0" w:space="0" w:color="auto"/>
        <w:left w:val="none" w:sz="0" w:space="0" w:color="auto"/>
        <w:bottom w:val="none" w:sz="0" w:space="0" w:color="auto"/>
        <w:right w:val="none" w:sz="0" w:space="0" w:color="auto"/>
      </w:divBdr>
    </w:div>
    <w:div w:id="1438714296">
      <w:bodyDiv w:val="1"/>
      <w:marLeft w:val="0"/>
      <w:marRight w:val="0"/>
      <w:marTop w:val="0"/>
      <w:marBottom w:val="0"/>
      <w:divBdr>
        <w:top w:val="none" w:sz="0" w:space="0" w:color="auto"/>
        <w:left w:val="none" w:sz="0" w:space="0" w:color="auto"/>
        <w:bottom w:val="none" w:sz="0" w:space="0" w:color="auto"/>
        <w:right w:val="none" w:sz="0" w:space="0" w:color="auto"/>
      </w:divBdr>
    </w:div>
    <w:div w:id="1447626952">
      <w:bodyDiv w:val="1"/>
      <w:marLeft w:val="0"/>
      <w:marRight w:val="0"/>
      <w:marTop w:val="0"/>
      <w:marBottom w:val="0"/>
      <w:divBdr>
        <w:top w:val="none" w:sz="0" w:space="0" w:color="auto"/>
        <w:left w:val="none" w:sz="0" w:space="0" w:color="auto"/>
        <w:bottom w:val="none" w:sz="0" w:space="0" w:color="auto"/>
        <w:right w:val="none" w:sz="0" w:space="0" w:color="auto"/>
      </w:divBdr>
    </w:div>
    <w:div w:id="1451167390">
      <w:bodyDiv w:val="1"/>
      <w:marLeft w:val="0"/>
      <w:marRight w:val="0"/>
      <w:marTop w:val="0"/>
      <w:marBottom w:val="0"/>
      <w:divBdr>
        <w:top w:val="none" w:sz="0" w:space="0" w:color="auto"/>
        <w:left w:val="none" w:sz="0" w:space="0" w:color="auto"/>
        <w:bottom w:val="none" w:sz="0" w:space="0" w:color="auto"/>
        <w:right w:val="none" w:sz="0" w:space="0" w:color="auto"/>
      </w:divBdr>
    </w:div>
    <w:div w:id="1451629375">
      <w:bodyDiv w:val="1"/>
      <w:marLeft w:val="0"/>
      <w:marRight w:val="0"/>
      <w:marTop w:val="0"/>
      <w:marBottom w:val="0"/>
      <w:divBdr>
        <w:top w:val="none" w:sz="0" w:space="0" w:color="auto"/>
        <w:left w:val="none" w:sz="0" w:space="0" w:color="auto"/>
        <w:bottom w:val="none" w:sz="0" w:space="0" w:color="auto"/>
        <w:right w:val="none" w:sz="0" w:space="0" w:color="auto"/>
      </w:divBdr>
    </w:div>
    <w:div w:id="1459445036">
      <w:bodyDiv w:val="1"/>
      <w:marLeft w:val="0"/>
      <w:marRight w:val="0"/>
      <w:marTop w:val="0"/>
      <w:marBottom w:val="0"/>
      <w:divBdr>
        <w:top w:val="none" w:sz="0" w:space="0" w:color="auto"/>
        <w:left w:val="none" w:sz="0" w:space="0" w:color="auto"/>
        <w:bottom w:val="none" w:sz="0" w:space="0" w:color="auto"/>
        <w:right w:val="none" w:sz="0" w:space="0" w:color="auto"/>
      </w:divBdr>
    </w:div>
    <w:div w:id="1463108537">
      <w:bodyDiv w:val="1"/>
      <w:marLeft w:val="0"/>
      <w:marRight w:val="0"/>
      <w:marTop w:val="0"/>
      <w:marBottom w:val="0"/>
      <w:divBdr>
        <w:top w:val="none" w:sz="0" w:space="0" w:color="auto"/>
        <w:left w:val="none" w:sz="0" w:space="0" w:color="auto"/>
        <w:bottom w:val="none" w:sz="0" w:space="0" w:color="auto"/>
        <w:right w:val="none" w:sz="0" w:space="0" w:color="auto"/>
      </w:divBdr>
    </w:div>
    <w:div w:id="1466659673">
      <w:bodyDiv w:val="1"/>
      <w:marLeft w:val="0"/>
      <w:marRight w:val="0"/>
      <w:marTop w:val="0"/>
      <w:marBottom w:val="0"/>
      <w:divBdr>
        <w:top w:val="none" w:sz="0" w:space="0" w:color="auto"/>
        <w:left w:val="none" w:sz="0" w:space="0" w:color="auto"/>
        <w:bottom w:val="none" w:sz="0" w:space="0" w:color="auto"/>
        <w:right w:val="none" w:sz="0" w:space="0" w:color="auto"/>
      </w:divBdr>
    </w:div>
    <w:div w:id="1467316415">
      <w:bodyDiv w:val="1"/>
      <w:marLeft w:val="0"/>
      <w:marRight w:val="0"/>
      <w:marTop w:val="0"/>
      <w:marBottom w:val="0"/>
      <w:divBdr>
        <w:top w:val="none" w:sz="0" w:space="0" w:color="auto"/>
        <w:left w:val="none" w:sz="0" w:space="0" w:color="auto"/>
        <w:bottom w:val="none" w:sz="0" w:space="0" w:color="auto"/>
        <w:right w:val="none" w:sz="0" w:space="0" w:color="auto"/>
      </w:divBdr>
    </w:div>
    <w:div w:id="1471437578">
      <w:bodyDiv w:val="1"/>
      <w:marLeft w:val="0"/>
      <w:marRight w:val="0"/>
      <w:marTop w:val="0"/>
      <w:marBottom w:val="0"/>
      <w:divBdr>
        <w:top w:val="none" w:sz="0" w:space="0" w:color="auto"/>
        <w:left w:val="none" w:sz="0" w:space="0" w:color="auto"/>
        <w:bottom w:val="none" w:sz="0" w:space="0" w:color="auto"/>
        <w:right w:val="none" w:sz="0" w:space="0" w:color="auto"/>
      </w:divBdr>
    </w:div>
    <w:div w:id="1491483058">
      <w:bodyDiv w:val="1"/>
      <w:marLeft w:val="0"/>
      <w:marRight w:val="0"/>
      <w:marTop w:val="0"/>
      <w:marBottom w:val="0"/>
      <w:divBdr>
        <w:top w:val="none" w:sz="0" w:space="0" w:color="auto"/>
        <w:left w:val="none" w:sz="0" w:space="0" w:color="auto"/>
        <w:bottom w:val="none" w:sz="0" w:space="0" w:color="auto"/>
        <w:right w:val="none" w:sz="0" w:space="0" w:color="auto"/>
      </w:divBdr>
    </w:div>
    <w:div w:id="1491940540">
      <w:bodyDiv w:val="1"/>
      <w:marLeft w:val="0"/>
      <w:marRight w:val="0"/>
      <w:marTop w:val="0"/>
      <w:marBottom w:val="0"/>
      <w:divBdr>
        <w:top w:val="none" w:sz="0" w:space="0" w:color="auto"/>
        <w:left w:val="none" w:sz="0" w:space="0" w:color="auto"/>
        <w:bottom w:val="none" w:sz="0" w:space="0" w:color="auto"/>
        <w:right w:val="none" w:sz="0" w:space="0" w:color="auto"/>
      </w:divBdr>
    </w:div>
    <w:div w:id="1514108004">
      <w:bodyDiv w:val="1"/>
      <w:marLeft w:val="0"/>
      <w:marRight w:val="0"/>
      <w:marTop w:val="0"/>
      <w:marBottom w:val="0"/>
      <w:divBdr>
        <w:top w:val="none" w:sz="0" w:space="0" w:color="auto"/>
        <w:left w:val="none" w:sz="0" w:space="0" w:color="auto"/>
        <w:bottom w:val="none" w:sz="0" w:space="0" w:color="auto"/>
        <w:right w:val="none" w:sz="0" w:space="0" w:color="auto"/>
      </w:divBdr>
    </w:div>
    <w:div w:id="1514875286">
      <w:bodyDiv w:val="1"/>
      <w:marLeft w:val="0"/>
      <w:marRight w:val="0"/>
      <w:marTop w:val="0"/>
      <w:marBottom w:val="0"/>
      <w:divBdr>
        <w:top w:val="none" w:sz="0" w:space="0" w:color="auto"/>
        <w:left w:val="none" w:sz="0" w:space="0" w:color="auto"/>
        <w:bottom w:val="none" w:sz="0" w:space="0" w:color="auto"/>
        <w:right w:val="none" w:sz="0" w:space="0" w:color="auto"/>
      </w:divBdr>
    </w:div>
    <w:div w:id="1516727547">
      <w:bodyDiv w:val="1"/>
      <w:marLeft w:val="0"/>
      <w:marRight w:val="0"/>
      <w:marTop w:val="0"/>
      <w:marBottom w:val="0"/>
      <w:divBdr>
        <w:top w:val="none" w:sz="0" w:space="0" w:color="auto"/>
        <w:left w:val="none" w:sz="0" w:space="0" w:color="auto"/>
        <w:bottom w:val="none" w:sz="0" w:space="0" w:color="auto"/>
        <w:right w:val="none" w:sz="0" w:space="0" w:color="auto"/>
      </w:divBdr>
    </w:div>
    <w:div w:id="1516841274">
      <w:bodyDiv w:val="1"/>
      <w:marLeft w:val="0"/>
      <w:marRight w:val="0"/>
      <w:marTop w:val="0"/>
      <w:marBottom w:val="0"/>
      <w:divBdr>
        <w:top w:val="none" w:sz="0" w:space="0" w:color="auto"/>
        <w:left w:val="none" w:sz="0" w:space="0" w:color="auto"/>
        <w:bottom w:val="none" w:sz="0" w:space="0" w:color="auto"/>
        <w:right w:val="none" w:sz="0" w:space="0" w:color="auto"/>
      </w:divBdr>
    </w:div>
    <w:div w:id="1530682933">
      <w:bodyDiv w:val="1"/>
      <w:marLeft w:val="0"/>
      <w:marRight w:val="0"/>
      <w:marTop w:val="0"/>
      <w:marBottom w:val="0"/>
      <w:divBdr>
        <w:top w:val="none" w:sz="0" w:space="0" w:color="auto"/>
        <w:left w:val="none" w:sz="0" w:space="0" w:color="auto"/>
        <w:bottom w:val="none" w:sz="0" w:space="0" w:color="auto"/>
        <w:right w:val="none" w:sz="0" w:space="0" w:color="auto"/>
      </w:divBdr>
    </w:div>
    <w:div w:id="1537086515">
      <w:bodyDiv w:val="1"/>
      <w:marLeft w:val="0"/>
      <w:marRight w:val="0"/>
      <w:marTop w:val="0"/>
      <w:marBottom w:val="0"/>
      <w:divBdr>
        <w:top w:val="none" w:sz="0" w:space="0" w:color="auto"/>
        <w:left w:val="none" w:sz="0" w:space="0" w:color="auto"/>
        <w:bottom w:val="none" w:sz="0" w:space="0" w:color="auto"/>
        <w:right w:val="none" w:sz="0" w:space="0" w:color="auto"/>
      </w:divBdr>
    </w:div>
    <w:div w:id="1539661972">
      <w:bodyDiv w:val="1"/>
      <w:marLeft w:val="0"/>
      <w:marRight w:val="0"/>
      <w:marTop w:val="0"/>
      <w:marBottom w:val="0"/>
      <w:divBdr>
        <w:top w:val="none" w:sz="0" w:space="0" w:color="auto"/>
        <w:left w:val="none" w:sz="0" w:space="0" w:color="auto"/>
        <w:bottom w:val="none" w:sz="0" w:space="0" w:color="auto"/>
        <w:right w:val="none" w:sz="0" w:space="0" w:color="auto"/>
      </w:divBdr>
    </w:div>
    <w:div w:id="1541550434">
      <w:bodyDiv w:val="1"/>
      <w:marLeft w:val="0"/>
      <w:marRight w:val="0"/>
      <w:marTop w:val="0"/>
      <w:marBottom w:val="0"/>
      <w:divBdr>
        <w:top w:val="none" w:sz="0" w:space="0" w:color="auto"/>
        <w:left w:val="none" w:sz="0" w:space="0" w:color="auto"/>
        <w:bottom w:val="none" w:sz="0" w:space="0" w:color="auto"/>
        <w:right w:val="none" w:sz="0" w:space="0" w:color="auto"/>
      </w:divBdr>
    </w:div>
    <w:div w:id="1544290971">
      <w:bodyDiv w:val="1"/>
      <w:marLeft w:val="0"/>
      <w:marRight w:val="0"/>
      <w:marTop w:val="0"/>
      <w:marBottom w:val="0"/>
      <w:divBdr>
        <w:top w:val="none" w:sz="0" w:space="0" w:color="auto"/>
        <w:left w:val="none" w:sz="0" w:space="0" w:color="auto"/>
        <w:bottom w:val="none" w:sz="0" w:space="0" w:color="auto"/>
        <w:right w:val="none" w:sz="0" w:space="0" w:color="auto"/>
      </w:divBdr>
    </w:div>
    <w:div w:id="1558855274">
      <w:bodyDiv w:val="1"/>
      <w:marLeft w:val="0"/>
      <w:marRight w:val="0"/>
      <w:marTop w:val="0"/>
      <w:marBottom w:val="0"/>
      <w:divBdr>
        <w:top w:val="none" w:sz="0" w:space="0" w:color="auto"/>
        <w:left w:val="none" w:sz="0" w:space="0" w:color="auto"/>
        <w:bottom w:val="none" w:sz="0" w:space="0" w:color="auto"/>
        <w:right w:val="none" w:sz="0" w:space="0" w:color="auto"/>
      </w:divBdr>
    </w:div>
    <w:div w:id="1589340964">
      <w:bodyDiv w:val="1"/>
      <w:marLeft w:val="0"/>
      <w:marRight w:val="0"/>
      <w:marTop w:val="0"/>
      <w:marBottom w:val="0"/>
      <w:divBdr>
        <w:top w:val="none" w:sz="0" w:space="0" w:color="auto"/>
        <w:left w:val="none" w:sz="0" w:space="0" w:color="auto"/>
        <w:bottom w:val="none" w:sz="0" w:space="0" w:color="auto"/>
        <w:right w:val="none" w:sz="0" w:space="0" w:color="auto"/>
      </w:divBdr>
    </w:div>
    <w:div w:id="1592812612">
      <w:bodyDiv w:val="1"/>
      <w:marLeft w:val="0"/>
      <w:marRight w:val="0"/>
      <w:marTop w:val="0"/>
      <w:marBottom w:val="0"/>
      <w:divBdr>
        <w:top w:val="none" w:sz="0" w:space="0" w:color="auto"/>
        <w:left w:val="none" w:sz="0" w:space="0" w:color="auto"/>
        <w:bottom w:val="none" w:sz="0" w:space="0" w:color="auto"/>
        <w:right w:val="none" w:sz="0" w:space="0" w:color="auto"/>
      </w:divBdr>
    </w:div>
    <w:div w:id="1596329747">
      <w:bodyDiv w:val="1"/>
      <w:marLeft w:val="0"/>
      <w:marRight w:val="0"/>
      <w:marTop w:val="0"/>
      <w:marBottom w:val="0"/>
      <w:divBdr>
        <w:top w:val="none" w:sz="0" w:space="0" w:color="auto"/>
        <w:left w:val="none" w:sz="0" w:space="0" w:color="auto"/>
        <w:bottom w:val="none" w:sz="0" w:space="0" w:color="auto"/>
        <w:right w:val="none" w:sz="0" w:space="0" w:color="auto"/>
      </w:divBdr>
    </w:div>
    <w:div w:id="1605729237">
      <w:bodyDiv w:val="1"/>
      <w:marLeft w:val="0"/>
      <w:marRight w:val="0"/>
      <w:marTop w:val="0"/>
      <w:marBottom w:val="0"/>
      <w:divBdr>
        <w:top w:val="none" w:sz="0" w:space="0" w:color="auto"/>
        <w:left w:val="none" w:sz="0" w:space="0" w:color="auto"/>
        <w:bottom w:val="none" w:sz="0" w:space="0" w:color="auto"/>
        <w:right w:val="none" w:sz="0" w:space="0" w:color="auto"/>
      </w:divBdr>
    </w:div>
    <w:div w:id="1616326750">
      <w:bodyDiv w:val="1"/>
      <w:marLeft w:val="0"/>
      <w:marRight w:val="0"/>
      <w:marTop w:val="0"/>
      <w:marBottom w:val="0"/>
      <w:divBdr>
        <w:top w:val="none" w:sz="0" w:space="0" w:color="auto"/>
        <w:left w:val="none" w:sz="0" w:space="0" w:color="auto"/>
        <w:bottom w:val="none" w:sz="0" w:space="0" w:color="auto"/>
        <w:right w:val="none" w:sz="0" w:space="0" w:color="auto"/>
      </w:divBdr>
    </w:div>
    <w:div w:id="1633176306">
      <w:bodyDiv w:val="1"/>
      <w:marLeft w:val="0"/>
      <w:marRight w:val="0"/>
      <w:marTop w:val="0"/>
      <w:marBottom w:val="0"/>
      <w:divBdr>
        <w:top w:val="none" w:sz="0" w:space="0" w:color="auto"/>
        <w:left w:val="none" w:sz="0" w:space="0" w:color="auto"/>
        <w:bottom w:val="none" w:sz="0" w:space="0" w:color="auto"/>
        <w:right w:val="none" w:sz="0" w:space="0" w:color="auto"/>
      </w:divBdr>
    </w:div>
    <w:div w:id="1639607794">
      <w:bodyDiv w:val="1"/>
      <w:marLeft w:val="0"/>
      <w:marRight w:val="0"/>
      <w:marTop w:val="0"/>
      <w:marBottom w:val="0"/>
      <w:divBdr>
        <w:top w:val="none" w:sz="0" w:space="0" w:color="auto"/>
        <w:left w:val="none" w:sz="0" w:space="0" w:color="auto"/>
        <w:bottom w:val="none" w:sz="0" w:space="0" w:color="auto"/>
        <w:right w:val="none" w:sz="0" w:space="0" w:color="auto"/>
      </w:divBdr>
    </w:div>
    <w:div w:id="1646660318">
      <w:bodyDiv w:val="1"/>
      <w:marLeft w:val="0"/>
      <w:marRight w:val="0"/>
      <w:marTop w:val="0"/>
      <w:marBottom w:val="0"/>
      <w:divBdr>
        <w:top w:val="none" w:sz="0" w:space="0" w:color="auto"/>
        <w:left w:val="none" w:sz="0" w:space="0" w:color="auto"/>
        <w:bottom w:val="none" w:sz="0" w:space="0" w:color="auto"/>
        <w:right w:val="none" w:sz="0" w:space="0" w:color="auto"/>
      </w:divBdr>
    </w:div>
    <w:div w:id="1651207271">
      <w:bodyDiv w:val="1"/>
      <w:marLeft w:val="0"/>
      <w:marRight w:val="0"/>
      <w:marTop w:val="0"/>
      <w:marBottom w:val="0"/>
      <w:divBdr>
        <w:top w:val="none" w:sz="0" w:space="0" w:color="auto"/>
        <w:left w:val="none" w:sz="0" w:space="0" w:color="auto"/>
        <w:bottom w:val="none" w:sz="0" w:space="0" w:color="auto"/>
        <w:right w:val="none" w:sz="0" w:space="0" w:color="auto"/>
      </w:divBdr>
    </w:div>
    <w:div w:id="1674185052">
      <w:bodyDiv w:val="1"/>
      <w:marLeft w:val="0"/>
      <w:marRight w:val="0"/>
      <w:marTop w:val="0"/>
      <w:marBottom w:val="0"/>
      <w:divBdr>
        <w:top w:val="none" w:sz="0" w:space="0" w:color="auto"/>
        <w:left w:val="none" w:sz="0" w:space="0" w:color="auto"/>
        <w:bottom w:val="none" w:sz="0" w:space="0" w:color="auto"/>
        <w:right w:val="none" w:sz="0" w:space="0" w:color="auto"/>
      </w:divBdr>
    </w:div>
    <w:div w:id="1679770770">
      <w:bodyDiv w:val="1"/>
      <w:marLeft w:val="0"/>
      <w:marRight w:val="0"/>
      <w:marTop w:val="0"/>
      <w:marBottom w:val="0"/>
      <w:divBdr>
        <w:top w:val="none" w:sz="0" w:space="0" w:color="auto"/>
        <w:left w:val="none" w:sz="0" w:space="0" w:color="auto"/>
        <w:bottom w:val="none" w:sz="0" w:space="0" w:color="auto"/>
        <w:right w:val="none" w:sz="0" w:space="0" w:color="auto"/>
      </w:divBdr>
    </w:div>
    <w:div w:id="1689793529">
      <w:bodyDiv w:val="1"/>
      <w:marLeft w:val="0"/>
      <w:marRight w:val="0"/>
      <w:marTop w:val="0"/>
      <w:marBottom w:val="0"/>
      <w:divBdr>
        <w:top w:val="none" w:sz="0" w:space="0" w:color="auto"/>
        <w:left w:val="none" w:sz="0" w:space="0" w:color="auto"/>
        <w:bottom w:val="none" w:sz="0" w:space="0" w:color="auto"/>
        <w:right w:val="none" w:sz="0" w:space="0" w:color="auto"/>
      </w:divBdr>
    </w:div>
    <w:div w:id="1696467909">
      <w:bodyDiv w:val="1"/>
      <w:marLeft w:val="0"/>
      <w:marRight w:val="0"/>
      <w:marTop w:val="0"/>
      <w:marBottom w:val="0"/>
      <w:divBdr>
        <w:top w:val="none" w:sz="0" w:space="0" w:color="auto"/>
        <w:left w:val="none" w:sz="0" w:space="0" w:color="auto"/>
        <w:bottom w:val="none" w:sz="0" w:space="0" w:color="auto"/>
        <w:right w:val="none" w:sz="0" w:space="0" w:color="auto"/>
      </w:divBdr>
    </w:div>
    <w:div w:id="1702590413">
      <w:bodyDiv w:val="1"/>
      <w:marLeft w:val="0"/>
      <w:marRight w:val="0"/>
      <w:marTop w:val="0"/>
      <w:marBottom w:val="0"/>
      <w:divBdr>
        <w:top w:val="none" w:sz="0" w:space="0" w:color="auto"/>
        <w:left w:val="none" w:sz="0" w:space="0" w:color="auto"/>
        <w:bottom w:val="none" w:sz="0" w:space="0" w:color="auto"/>
        <w:right w:val="none" w:sz="0" w:space="0" w:color="auto"/>
      </w:divBdr>
    </w:div>
    <w:div w:id="1703626890">
      <w:bodyDiv w:val="1"/>
      <w:marLeft w:val="0"/>
      <w:marRight w:val="0"/>
      <w:marTop w:val="0"/>
      <w:marBottom w:val="0"/>
      <w:divBdr>
        <w:top w:val="none" w:sz="0" w:space="0" w:color="auto"/>
        <w:left w:val="none" w:sz="0" w:space="0" w:color="auto"/>
        <w:bottom w:val="none" w:sz="0" w:space="0" w:color="auto"/>
        <w:right w:val="none" w:sz="0" w:space="0" w:color="auto"/>
      </w:divBdr>
    </w:div>
    <w:div w:id="1710106679">
      <w:bodyDiv w:val="1"/>
      <w:marLeft w:val="0"/>
      <w:marRight w:val="0"/>
      <w:marTop w:val="0"/>
      <w:marBottom w:val="0"/>
      <w:divBdr>
        <w:top w:val="none" w:sz="0" w:space="0" w:color="auto"/>
        <w:left w:val="none" w:sz="0" w:space="0" w:color="auto"/>
        <w:bottom w:val="none" w:sz="0" w:space="0" w:color="auto"/>
        <w:right w:val="none" w:sz="0" w:space="0" w:color="auto"/>
      </w:divBdr>
    </w:div>
    <w:div w:id="1713655914">
      <w:bodyDiv w:val="1"/>
      <w:marLeft w:val="0"/>
      <w:marRight w:val="0"/>
      <w:marTop w:val="0"/>
      <w:marBottom w:val="0"/>
      <w:divBdr>
        <w:top w:val="none" w:sz="0" w:space="0" w:color="auto"/>
        <w:left w:val="none" w:sz="0" w:space="0" w:color="auto"/>
        <w:bottom w:val="none" w:sz="0" w:space="0" w:color="auto"/>
        <w:right w:val="none" w:sz="0" w:space="0" w:color="auto"/>
      </w:divBdr>
    </w:div>
    <w:div w:id="1717121524">
      <w:bodyDiv w:val="1"/>
      <w:marLeft w:val="0"/>
      <w:marRight w:val="0"/>
      <w:marTop w:val="0"/>
      <w:marBottom w:val="0"/>
      <w:divBdr>
        <w:top w:val="none" w:sz="0" w:space="0" w:color="auto"/>
        <w:left w:val="none" w:sz="0" w:space="0" w:color="auto"/>
        <w:bottom w:val="none" w:sz="0" w:space="0" w:color="auto"/>
        <w:right w:val="none" w:sz="0" w:space="0" w:color="auto"/>
      </w:divBdr>
    </w:div>
    <w:div w:id="1732658128">
      <w:bodyDiv w:val="1"/>
      <w:marLeft w:val="0"/>
      <w:marRight w:val="0"/>
      <w:marTop w:val="0"/>
      <w:marBottom w:val="0"/>
      <w:divBdr>
        <w:top w:val="none" w:sz="0" w:space="0" w:color="auto"/>
        <w:left w:val="none" w:sz="0" w:space="0" w:color="auto"/>
        <w:bottom w:val="none" w:sz="0" w:space="0" w:color="auto"/>
        <w:right w:val="none" w:sz="0" w:space="0" w:color="auto"/>
      </w:divBdr>
    </w:div>
    <w:div w:id="1743212313">
      <w:bodyDiv w:val="1"/>
      <w:marLeft w:val="0"/>
      <w:marRight w:val="0"/>
      <w:marTop w:val="0"/>
      <w:marBottom w:val="0"/>
      <w:divBdr>
        <w:top w:val="none" w:sz="0" w:space="0" w:color="auto"/>
        <w:left w:val="none" w:sz="0" w:space="0" w:color="auto"/>
        <w:bottom w:val="none" w:sz="0" w:space="0" w:color="auto"/>
        <w:right w:val="none" w:sz="0" w:space="0" w:color="auto"/>
      </w:divBdr>
    </w:div>
    <w:div w:id="1751731880">
      <w:bodyDiv w:val="1"/>
      <w:marLeft w:val="0"/>
      <w:marRight w:val="0"/>
      <w:marTop w:val="0"/>
      <w:marBottom w:val="0"/>
      <w:divBdr>
        <w:top w:val="none" w:sz="0" w:space="0" w:color="auto"/>
        <w:left w:val="none" w:sz="0" w:space="0" w:color="auto"/>
        <w:bottom w:val="none" w:sz="0" w:space="0" w:color="auto"/>
        <w:right w:val="none" w:sz="0" w:space="0" w:color="auto"/>
      </w:divBdr>
    </w:div>
    <w:div w:id="1753352886">
      <w:bodyDiv w:val="1"/>
      <w:marLeft w:val="0"/>
      <w:marRight w:val="0"/>
      <w:marTop w:val="0"/>
      <w:marBottom w:val="0"/>
      <w:divBdr>
        <w:top w:val="none" w:sz="0" w:space="0" w:color="auto"/>
        <w:left w:val="none" w:sz="0" w:space="0" w:color="auto"/>
        <w:bottom w:val="none" w:sz="0" w:space="0" w:color="auto"/>
        <w:right w:val="none" w:sz="0" w:space="0" w:color="auto"/>
      </w:divBdr>
    </w:div>
    <w:div w:id="1766488897">
      <w:bodyDiv w:val="1"/>
      <w:marLeft w:val="0"/>
      <w:marRight w:val="0"/>
      <w:marTop w:val="0"/>
      <w:marBottom w:val="0"/>
      <w:divBdr>
        <w:top w:val="none" w:sz="0" w:space="0" w:color="auto"/>
        <w:left w:val="none" w:sz="0" w:space="0" w:color="auto"/>
        <w:bottom w:val="none" w:sz="0" w:space="0" w:color="auto"/>
        <w:right w:val="none" w:sz="0" w:space="0" w:color="auto"/>
      </w:divBdr>
    </w:div>
    <w:div w:id="1809279011">
      <w:bodyDiv w:val="1"/>
      <w:marLeft w:val="0"/>
      <w:marRight w:val="0"/>
      <w:marTop w:val="0"/>
      <w:marBottom w:val="0"/>
      <w:divBdr>
        <w:top w:val="none" w:sz="0" w:space="0" w:color="auto"/>
        <w:left w:val="none" w:sz="0" w:space="0" w:color="auto"/>
        <w:bottom w:val="none" w:sz="0" w:space="0" w:color="auto"/>
        <w:right w:val="none" w:sz="0" w:space="0" w:color="auto"/>
      </w:divBdr>
    </w:div>
    <w:div w:id="1815830749">
      <w:bodyDiv w:val="1"/>
      <w:marLeft w:val="0"/>
      <w:marRight w:val="0"/>
      <w:marTop w:val="0"/>
      <w:marBottom w:val="0"/>
      <w:divBdr>
        <w:top w:val="none" w:sz="0" w:space="0" w:color="auto"/>
        <w:left w:val="none" w:sz="0" w:space="0" w:color="auto"/>
        <w:bottom w:val="none" w:sz="0" w:space="0" w:color="auto"/>
        <w:right w:val="none" w:sz="0" w:space="0" w:color="auto"/>
      </w:divBdr>
    </w:div>
    <w:div w:id="1852641110">
      <w:bodyDiv w:val="1"/>
      <w:marLeft w:val="0"/>
      <w:marRight w:val="0"/>
      <w:marTop w:val="0"/>
      <w:marBottom w:val="0"/>
      <w:divBdr>
        <w:top w:val="none" w:sz="0" w:space="0" w:color="auto"/>
        <w:left w:val="none" w:sz="0" w:space="0" w:color="auto"/>
        <w:bottom w:val="none" w:sz="0" w:space="0" w:color="auto"/>
        <w:right w:val="none" w:sz="0" w:space="0" w:color="auto"/>
      </w:divBdr>
    </w:div>
    <w:div w:id="1874490759">
      <w:bodyDiv w:val="1"/>
      <w:marLeft w:val="0"/>
      <w:marRight w:val="0"/>
      <w:marTop w:val="0"/>
      <w:marBottom w:val="0"/>
      <w:divBdr>
        <w:top w:val="none" w:sz="0" w:space="0" w:color="auto"/>
        <w:left w:val="none" w:sz="0" w:space="0" w:color="auto"/>
        <w:bottom w:val="none" w:sz="0" w:space="0" w:color="auto"/>
        <w:right w:val="none" w:sz="0" w:space="0" w:color="auto"/>
      </w:divBdr>
    </w:div>
    <w:div w:id="1877355070">
      <w:bodyDiv w:val="1"/>
      <w:marLeft w:val="0"/>
      <w:marRight w:val="0"/>
      <w:marTop w:val="0"/>
      <w:marBottom w:val="0"/>
      <w:divBdr>
        <w:top w:val="none" w:sz="0" w:space="0" w:color="auto"/>
        <w:left w:val="none" w:sz="0" w:space="0" w:color="auto"/>
        <w:bottom w:val="none" w:sz="0" w:space="0" w:color="auto"/>
        <w:right w:val="none" w:sz="0" w:space="0" w:color="auto"/>
      </w:divBdr>
    </w:div>
    <w:div w:id="1885211621">
      <w:bodyDiv w:val="1"/>
      <w:marLeft w:val="0"/>
      <w:marRight w:val="0"/>
      <w:marTop w:val="0"/>
      <w:marBottom w:val="0"/>
      <w:divBdr>
        <w:top w:val="none" w:sz="0" w:space="0" w:color="auto"/>
        <w:left w:val="none" w:sz="0" w:space="0" w:color="auto"/>
        <w:bottom w:val="none" w:sz="0" w:space="0" w:color="auto"/>
        <w:right w:val="none" w:sz="0" w:space="0" w:color="auto"/>
      </w:divBdr>
    </w:div>
    <w:div w:id="1893150261">
      <w:bodyDiv w:val="1"/>
      <w:marLeft w:val="0"/>
      <w:marRight w:val="0"/>
      <w:marTop w:val="0"/>
      <w:marBottom w:val="0"/>
      <w:divBdr>
        <w:top w:val="none" w:sz="0" w:space="0" w:color="auto"/>
        <w:left w:val="none" w:sz="0" w:space="0" w:color="auto"/>
        <w:bottom w:val="none" w:sz="0" w:space="0" w:color="auto"/>
        <w:right w:val="none" w:sz="0" w:space="0" w:color="auto"/>
      </w:divBdr>
    </w:div>
    <w:div w:id="1899777085">
      <w:bodyDiv w:val="1"/>
      <w:marLeft w:val="0"/>
      <w:marRight w:val="0"/>
      <w:marTop w:val="0"/>
      <w:marBottom w:val="0"/>
      <w:divBdr>
        <w:top w:val="none" w:sz="0" w:space="0" w:color="auto"/>
        <w:left w:val="none" w:sz="0" w:space="0" w:color="auto"/>
        <w:bottom w:val="none" w:sz="0" w:space="0" w:color="auto"/>
        <w:right w:val="none" w:sz="0" w:space="0" w:color="auto"/>
      </w:divBdr>
    </w:div>
    <w:div w:id="1900945413">
      <w:bodyDiv w:val="1"/>
      <w:marLeft w:val="0"/>
      <w:marRight w:val="0"/>
      <w:marTop w:val="0"/>
      <w:marBottom w:val="0"/>
      <w:divBdr>
        <w:top w:val="none" w:sz="0" w:space="0" w:color="auto"/>
        <w:left w:val="none" w:sz="0" w:space="0" w:color="auto"/>
        <w:bottom w:val="none" w:sz="0" w:space="0" w:color="auto"/>
        <w:right w:val="none" w:sz="0" w:space="0" w:color="auto"/>
      </w:divBdr>
    </w:div>
    <w:div w:id="1922105784">
      <w:bodyDiv w:val="1"/>
      <w:marLeft w:val="0"/>
      <w:marRight w:val="0"/>
      <w:marTop w:val="0"/>
      <w:marBottom w:val="0"/>
      <w:divBdr>
        <w:top w:val="none" w:sz="0" w:space="0" w:color="auto"/>
        <w:left w:val="none" w:sz="0" w:space="0" w:color="auto"/>
        <w:bottom w:val="none" w:sz="0" w:space="0" w:color="auto"/>
        <w:right w:val="none" w:sz="0" w:space="0" w:color="auto"/>
      </w:divBdr>
    </w:div>
    <w:div w:id="1922904405">
      <w:bodyDiv w:val="1"/>
      <w:marLeft w:val="0"/>
      <w:marRight w:val="0"/>
      <w:marTop w:val="0"/>
      <w:marBottom w:val="0"/>
      <w:divBdr>
        <w:top w:val="none" w:sz="0" w:space="0" w:color="auto"/>
        <w:left w:val="none" w:sz="0" w:space="0" w:color="auto"/>
        <w:bottom w:val="none" w:sz="0" w:space="0" w:color="auto"/>
        <w:right w:val="none" w:sz="0" w:space="0" w:color="auto"/>
      </w:divBdr>
    </w:div>
    <w:div w:id="1936550530">
      <w:bodyDiv w:val="1"/>
      <w:marLeft w:val="0"/>
      <w:marRight w:val="0"/>
      <w:marTop w:val="0"/>
      <w:marBottom w:val="0"/>
      <w:divBdr>
        <w:top w:val="none" w:sz="0" w:space="0" w:color="auto"/>
        <w:left w:val="none" w:sz="0" w:space="0" w:color="auto"/>
        <w:bottom w:val="none" w:sz="0" w:space="0" w:color="auto"/>
        <w:right w:val="none" w:sz="0" w:space="0" w:color="auto"/>
      </w:divBdr>
    </w:div>
    <w:div w:id="1939438007">
      <w:bodyDiv w:val="1"/>
      <w:marLeft w:val="0"/>
      <w:marRight w:val="0"/>
      <w:marTop w:val="0"/>
      <w:marBottom w:val="0"/>
      <w:divBdr>
        <w:top w:val="none" w:sz="0" w:space="0" w:color="auto"/>
        <w:left w:val="none" w:sz="0" w:space="0" w:color="auto"/>
        <w:bottom w:val="none" w:sz="0" w:space="0" w:color="auto"/>
        <w:right w:val="none" w:sz="0" w:space="0" w:color="auto"/>
      </w:divBdr>
    </w:div>
    <w:div w:id="1949853689">
      <w:bodyDiv w:val="1"/>
      <w:marLeft w:val="0"/>
      <w:marRight w:val="0"/>
      <w:marTop w:val="0"/>
      <w:marBottom w:val="0"/>
      <w:divBdr>
        <w:top w:val="none" w:sz="0" w:space="0" w:color="auto"/>
        <w:left w:val="none" w:sz="0" w:space="0" w:color="auto"/>
        <w:bottom w:val="none" w:sz="0" w:space="0" w:color="auto"/>
        <w:right w:val="none" w:sz="0" w:space="0" w:color="auto"/>
      </w:divBdr>
    </w:div>
    <w:div w:id="1977637224">
      <w:bodyDiv w:val="1"/>
      <w:marLeft w:val="0"/>
      <w:marRight w:val="0"/>
      <w:marTop w:val="0"/>
      <w:marBottom w:val="0"/>
      <w:divBdr>
        <w:top w:val="none" w:sz="0" w:space="0" w:color="auto"/>
        <w:left w:val="none" w:sz="0" w:space="0" w:color="auto"/>
        <w:bottom w:val="none" w:sz="0" w:space="0" w:color="auto"/>
        <w:right w:val="none" w:sz="0" w:space="0" w:color="auto"/>
      </w:divBdr>
    </w:div>
    <w:div w:id="1985232270">
      <w:bodyDiv w:val="1"/>
      <w:marLeft w:val="0"/>
      <w:marRight w:val="0"/>
      <w:marTop w:val="0"/>
      <w:marBottom w:val="0"/>
      <w:divBdr>
        <w:top w:val="none" w:sz="0" w:space="0" w:color="auto"/>
        <w:left w:val="none" w:sz="0" w:space="0" w:color="auto"/>
        <w:bottom w:val="none" w:sz="0" w:space="0" w:color="auto"/>
        <w:right w:val="none" w:sz="0" w:space="0" w:color="auto"/>
      </w:divBdr>
    </w:div>
    <w:div w:id="1985696321">
      <w:bodyDiv w:val="1"/>
      <w:marLeft w:val="0"/>
      <w:marRight w:val="0"/>
      <w:marTop w:val="0"/>
      <w:marBottom w:val="0"/>
      <w:divBdr>
        <w:top w:val="none" w:sz="0" w:space="0" w:color="auto"/>
        <w:left w:val="none" w:sz="0" w:space="0" w:color="auto"/>
        <w:bottom w:val="none" w:sz="0" w:space="0" w:color="auto"/>
        <w:right w:val="none" w:sz="0" w:space="0" w:color="auto"/>
      </w:divBdr>
    </w:div>
    <w:div w:id="1995716367">
      <w:bodyDiv w:val="1"/>
      <w:marLeft w:val="0"/>
      <w:marRight w:val="0"/>
      <w:marTop w:val="0"/>
      <w:marBottom w:val="0"/>
      <w:divBdr>
        <w:top w:val="none" w:sz="0" w:space="0" w:color="auto"/>
        <w:left w:val="none" w:sz="0" w:space="0" w:color="auto"/>
        <w:bottom w:val="none" w:sz="0" w:space="0" w:color="auto"/>
        <w:right w:val="none" w:sz="0" w:space="0" w:color="auto"/>
      </w:divBdr>
    </w:div>
    <w:div w:id="2021732458">
      <w:bodyDiv w:val="1"/>
      <w:marLeft w:val="0"/>
      <w:marRight w:val="0"/>
      <w:marTop w:val="0"/>
      <w:marBottom w:val="0"/>
      <w:divBdr>
        <w:top w:val="none" w:sz="0" w:space="0" w:color="auto"/>
        <w:left w:val="none" w:sz="0" w:space="0" w:color="auto"/>
        <w:bottom w:val="none" w:sz="0" w:space="0" w:color="auto"/>
        <w:right w:val="none" w:sz="0" w:space="0" w:color="auto"/>
      </w:divBdr>
    </w:div>
    <w:div w:id="2025327837">
      <w:bodyDiv w:val="1"/>
      <w:marLeft w:val="0"/>
      <w:marRight w:val="0"/>
      <w:marTop w:val="0"/>
      <w:marBottom w:val="0"/>
      <w:divBdr>
        <w:top w:val="none" w:sz="0" w:space="0" w:color="auto"/>
        <w:left w:val="none" w:sz="0" w:space="0" w:color="auto"/>
        <w:bottom w:val="none" w:sz="0" w:space="0" w:color="auto"/>
        <w:right w:val="none" w:sz="0" w:space="0" w:color="auto"/>
      </w:divBdr>
    </w:div>
    <w:div w:id="2030830074">
      <w:bodyDiv w:val="1"/>
      <w:marLeft w:val="0"/>
      <w:marRight w:val="0"/>
      <w:marTop w:val="0"/>
      <w:marBottom w:val="0"/>
      <w:divBdr>
        <w:top w:val="none" w:sz="0" w:space="0" w:color="auto"/>
        <w:left w:val="none" w:sz="0" w:space="0" w:color="auto"/>
        <w:bottom w:val="none" w:sz="0" w:space="0" w:color="auto"/>
        <w:right w:val="none" w:sz="0" w:space="0" w:color="auto"/>
      </w:divBdr>
    </w:div>
    <w:div w:id="2032104317">
      <w:bodyDiv w:val="1"/>
      <w:marLeft w:val="0"/>
      <w:marRight w:val="0"/>
      <w:marTop w:val="0"/>
      <w:marBottom w:val="0"/>
      <w:divBdr>
        <w:top w:val="none" w:sz="0" w:space="0" w:color="auto"/>
        <w:left w:val="none" w:sz="0" w:space="0" w:color="auto"/>
        <w:bottom w:val="none" w:sz="0" w:space="0" w:color="auto"/>
        <w:right w:val="none" w:sz="0" w:space="0" w:color="auto"/>
      </w:divBdr>
    </w:div>
    <w:div w:id="2043507938">
      <w:bodyDiv w:val="1"/>
      <w:marLeft w:val="0"/>
      <w:marRight w:val="0"/>
      <w:marTop w:val="0"/>
      <w:marBottom w:val="0"/>
      <w:divBdr>
        <w:top w:val="none" w:sz="0" w:space="0" w:color="auto"/>
        <w:left w:val="none" w:sz="0" w:space="0" w:color="auto"/>
        <w:bottom w:val="none" w:sz="0" w:space="0" w:color="auto"/>
        <w:right w:val="none" w:sz="0" w:space="0" w:color="auto"/>
      </w:divBdr>
    </w:div>
    <w:div w:id="2059619423">
      <w:bodyDiv w:val="1"/>
      <w:marLeft w:val="0"/>
      <w:marRight w:val="0"/>
      <w:marTop w:val="0"/>
      <w:marBottom w:val="0"/>
      <w:divBdr>
        <w:top w:val="none" w:sz="0" w:space="0" w:color="auto"/>
        <w:left w:val="none" w:sz="0" w:space="0" w:color="auto"/>
        <w:bottom w:val="none" w:sz="0" w:space="0" w:color="auto"/>
        <w:right w:val="none" w:sz="0" w:space="0" w:color="auto"/>
      </w:divBdr>
    </w:div>
    <w:div w:id="2076276575">
      <w:bodyDiv w:val="1"/>
      <w:marLeft w:val="0"/>
      <w:marRight w:val="0"/>
      <w:marTop w:val="0"/>
      <w:marBottom w:val="0"/>
      <w:divBdr>
        <w:top w:val="none" w:sz="0" w:space="0" w:color="auto"/>
        <w:left w:val="none" w:sz="0" w:space="0" w:color="auto"/>
        <w:bottom w:val="none" w:sz="0" w:space="0" w:color="auto"/>
        <w:right w:val="none" w:sz="0" w:space="0" w:color="auto"/>
      </w:divBdr>
    </w:div>
    <w:div w:id="2078940958">
      <w:bodyDiv w:val="1"/>
      <w:marLeft w:val="0"/>
      <w:marRight w:val="0"/>
      <w:marTop w:val="0"/>
      <w:marBottom w:val="0"/>
      <w:divBdr>
        <w:top w:val="none" w:sz="0" w:space="0" w:color="auto"/>
        <w:left w:val="none" w:sz="0" w:space="0" w:color="auto"/>
        <w:bottom w:val="none" w:sz="0" w:space="0" w:color="auto"/>
        <w:right w:val="none" w:sz="0" w:space="0" w:color="auto"/>
      </w:divBdr>
    </w:div>
    <w:div w:id="2084527056">
      <w:bodyDiv w:val="1"/>
      <w:marLeft w:val="0"/>
      <w:marRight w:val="0"/>
      <w:marTop w:val="0"/>
      <w:marBottom w:val="0"/>
      <w:divBdr>
        <w:top w:val="none" w:sz="0" w:space="0" w:color="auto"/>
        <w:left w:val="none" w:sz="0" w:space="0" w:color="auto"/>
        <w:bottom w:val="none" w:sz="0" w:space="0" w:color="auto"/>
        <w:right w:val="none" w:sz="0" w:space="0" w:color="auto"/>
      </w:divBdr>
    </w:div>
    <w:div w:id="2088533088">
      <w:bodyDiv w:val="1"/>
      <w:marLeft w:val="0"/>
      <w:marRight w:val="0"/>
      <w:marTop w:val="0"/>
      <w:marBottom w:val="0"/>
      <w:divBdr>
        <w:top w:val="none" w:sz="0" w:space="0" w:color="auto"/>
        <w:left w:val="none" w:sz="0" w:space="0" w:color="auto"/>
        <w:bottom w:val="none" w:sz="0" w:space="0" w:color="auto"/>
        <w:right w:val="none" w:sz="0" w:space="0" w:color="auto"/>
      </w:divBdr>
    </w:div>
    <w:div w:id="2092122589">
      <w:bodyDiv w:val="1"/>
      <w:marLeft w:val="0"/>
      <w:marRight w:val="0"/>
      <w:marTop w:val="0"/>
      <w:marBottom w:val="0"/>
      <w:divBdr>
        <w:top w:val="none" w:sz="0" w:space="0" w:color="auto"/>
        <w:left w:val="none" w:sz="0" w:space="0" w:color="auto"/>
        <w:bottom w:val="none" w:sz="0" w:space="0" w:color="auto"/>
        <w:right w:val="none" w:sz="0" w:space="0" w:color="auto"/>
      </w:divBdr>
    </w:div>
    <w:div w:id="2097826441">
      <w:bodyDiv w:val="1"/>
      <w:marLeft w:val="0"/>
      <w:marRight w:val="0"/>
      <w:marTop w:val="0"/>
      <w:marBottom w:val="0"/>
      <w:divBdr>
        <w:top w:val="none" w:sz="0" w:space="0" w:color="auto"/>
        <w:left w:val="none" w:sz="0" w:space="0" w:color="auto"/>
        <w:bottom w:val="none" w:sz="0" w:space="0" w:color="auto"/>
        <w:right w:val="none" w:sz="0" w:space="0" w:color="auto"/>
      </w:divBdr>
    </w:div>
    <w:div w:id="2106874208">
      <w:bodyDiv w:val="1"/>
      <w:marLeft w:val="0"/>
      <w:marRight w:val="0"/>
      <w:marTop w:val="0"/>
      <w:marBottom w:val="0"/>
      <w:divBdr>
        <w:top w:val="none" w:sz="0" w:space="0" w:color="auto"/>
        <w:left w:val="none" w:sz="0" w:space="0" w:color="auto"/>
        <w:bottom w:val="none" w:sz="0" w:space="0" w:color="auto"/>
        <w:right w:val="none" w:sz="0" w:space="0" w:color="auto"/>
      </w:divBdr>
    </w:div>
    <w:div w:id="2113938881">
      <w:bodyDiv w:val="1"/>
      <w:marLeft w:val="0"/>
      <w:marRight w:val="0"/>
      <w:marTop w:val="0"/>
      <w:marBottom w:val="0"/>
      <w:divBdr>
        <w:top w:val="none" w:sz="0" w:space="0" w:color="auto"/>
        <w:left w:val="none" w:sz="0" w:space="0" w:color="auto"/>
        <w:bottom w:val="none" w:sz="0" w:space="0" w:color="auto"/>
        <w:right w:val="none" w:sz="0" w:space="0" w:color="auto"/>
      </w:divBdr>
    </w:div>
    <w:div w:id="2124110819">
      <w:bodyDiv w:val="1"/>
      <w:marLeft w:val="0"/>
      <w:marRight w:val="0"/>
      <w:marTop w:val="0"/>
      <w:marBottom w:val="0"/>
      <w:divBdr>
        <w:top w:val="none" w:sz="0" w:space="0" w:color="auto"/>
        <w:left w:val="none" w:sz="0" w:space="0" w:color="auto"/>
        <w:bottom w:val="none" w:sz="0" w:space="0" w:color="auto"/>
        <w:right w:val="none" w:sz="0" w:space="0" w:color="auto"/>
      </w:divBdr>
    </w:div>
    <w:div w:id="2134058165">
      <w:bodyDiv w:val="1"/>
      <w:marLeft w:val="0"/>
      <w:marRight w:val="0"/>
      <w:marTop w:val="0"/>
      <w:marBottom w:val="0"/>
      <w:divBdr>
        <w:top w:val="none" w:sz="0" w:space="0" w:color="auto"/>
        <w:left w:val="none" w:sz="0" w:space="0" w:color="auto"/>
        <w:bottom w:val="none" w:sz="0" w:space="0" w:color="auto"/>
        <w:right w:val="none" w:sz="0" w:space="0" w:color="auto"/>
      </w:divBdr>
    </w:div>
    <w:div w:id="213575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msdn.microsoft.com/fr-fr/library/zb0sdh0b(v=vs.110).aspx" TargetMode="External"/><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hyperlink" Target="https://docs.microsoft.com/en-us/dotnet/api/system.data.linq.mapping.columnattribute?view=netframework-4.7"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yperlink" Target="https://msdn.microsoft.com/library/system.componentmodel.dataannotations.schema.columnattribute" TargetMode="External"/><Relationship Id="rId55" Type="http://schemas.openxmlformats.org/officeDocument/2006/relationships/hyperlink" Target="https://msdn.microsoft.com/library/system.componentmodel.dataannotations.schema.notmappedattribute" TargetMode="External"/><Relationship Id="rId63" Type="http://schemas.openxmlformats.org/officeDocument/2006/relationships/hyperlink" Target="https://msdn.microsoft.com/en-us/library/jj591617(v=vs.113).aspx" TargetMode="External"/><Relationship Id="rId68" Type="http://schemas.openxmlformats.org/officeDocument/2006/relationships/hyperlink" Target="https://docs.microsoft.com/en-us/ef/core/api/microsoft.entityframeworkcore.metadata.builders.referencecollectionbuilder-2" TargetMode="External"/><Relationship Id="rId76" Type="http://schemas.openxmlformats.org/officeDocument/2006/relationships/hyperlink" Target="https://msdn.microsoft.com/en-us/data/jj592904"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eblogs.asp.net/dixin/Tags/LINQ%20to%20SQL" TargetMode="External"/><Relationship Id="rId37" Type="http://schemas.openxmlformats.org/officeDocument/2006/relationships/hyperlink" Target="https://msdn.microsoft.com/en-us/library/ee712907(v=vs.113).aspx" TargetMode="External"/><Relationship Id="rId40" Type="http://schemas.openxmlformats.org/officeDocument/2006/relationships/image" Target="media/image22.png"/><Relationship Id="rId45" Type="http://schemas.openxmlformats.org/officeDocument/2006/relationships/hyperlink" Target="https://docs.microsoft.com/en-us/ef/core/miscellaneous/cli/powershell" TargetMode="External"/><Relationship Id="rId53" Type="http://schemas.openxmlformats.org/officeDocument/2006/relationships/hyperlink" Target="https://msdn.microsoft.com/library/system.componentmodel.dataannotations.schema.foreignkeyattribute" TargetMode="External"/><Relationship Id="rId58" Type="http://schemas.openxmlformats.org/officeDocument/2006/relationships/hyperlink" Target="https://msdn.microsoft.com/fr-fr/library/system.componentmodel.dataannotations.keyattribute(v=vs.110).aspx" TargetMode="External"/><Relationship Id="rId66" Type="http://schemas.openxmlformats.org/officeDocument/2006/relationships/hyperlink" Target="https://docs.microsoft.com/en-us/ef/core/api/microsoft.entityframeworkcore.metadata.builders.propertybuilder-1" TargetMode="External"/><Relationship Id="rId74" Type="http://schemas.openxmlformats.org/officeDocument/2006/relationships/image" Target="media/image32.png"/><Relationship Id="rId79" Type="http://schemas.openxmlformats.org/officeDocument/2006/relationships/hyperlink" Target="https://msdn.microsoft.com/fr-fr/library/default.aspx" TargetMode="External"/><Relationship Id="rId5" Type="http://schemas.openxmlformats.org/officeDocument/2006/relationships/settings" Target="settings.xml"/><Relationship Id="rId61" Type="http://schemas.openxmlformats.org/officeDocument/2006/relationships/hyperlink" Target="https://msdn.microsoft.com/library/system.componentmodel.dataannotations.stringlengthattribute" TargetMode="External"/><Relationship Id="rId82"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microsoft.com/en-us/dotnet/api/system.data.linq.mapping.dataattribute?view=netframework-4.7" TargetMode="External"/><Relationship Id="rId43" Type="http://schemas.openxmlformats.org/officeDocument/2006/relationships/image" Target="media/image25.png"/><Relationship Id="rId48" Type="http://schemas.openxmlformats.org/officeDocument/2006/relationships/hyperlink" Target="https://msdn.microsoft.com/en-us/library/jj679962(v=vs.113).aspx" TargetMode="External"/><Relationship Id="rId56" Type="http://schemas.openxmlformats.org/officeDocument/2006/relationships/hyperlink" Target="https://msdn.microsoft.com/library/system.componentmodel.dataannotations.schema.tableattribute" TargetMode="External"/><Relationship Id="rId64" Type="http://schemas.openxmlformats.org/officeDocument/2006/relationships/hyperlink" Target="https://msdn.microsoft.com/en-us/library/jj819164(v=vs.113).aspx" TargetMode="External"/><Relationship Id="rId69" Type="http://schemas.openxmlformats.org/officeDocument/2006/relationships/hyperlink" Target="https://docs.microsoft.com/en-us/ef/core/api/microsoft.entityframeworkcore.relationalreferencecollectionbuilderextensions" TargetMode="External"/><Relationship Id="rId77" Type="http://schemas.openxmlformats.org/officeDocument/2006/relationships/hyperlink" Target="https://msdn.microsoft.com/en-us/library/jj613668(v=vs.113).aspx" TargetMode="External"/><Relationship Id="rId8" Type="http://schemas.openxmlformats.org/officeDocument/2006/relationships/endnotes" Target="endnotes.xml"/><Relationship Id="rId51" Type="http://schemas.openxmlformats.org/officeDocument/2006/relationships/hyperlink" Target="https://msdn.microsoft.com/library/system.componentmodel.dataannotations.schema.complextypeattribute" TargetMode="External"/><Relationship Id="rId72" Type="http://schemas.openxmlformats.org/officeDocument/2006/relationships/hyperlink" Target="https://msdn.microsoft.com/en-us/library/jj592907(v=vs.113).aspx" TargetMode="External"/><Relationship Id="rId80" Type="http://schemas.openxmlformats.org/officeDocument/2006/relationships/hyperlink" Target="https://www.bookeenstore.com/ebook/9782100560943/visual-c-2010-etape-par-etape-john-sharp"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cs.microsoft.com/en-us/dotnet/framework/data/adonet/sql/linq/walkthrough-manipulating-data-csharp" TargetMode="External"/><Relationship Id="rId38" Type="http://schemas.openxmlformats.org/officeDocument/2006/relationships/hyperlink" Target="http://www.entityframeworktutorial.net/" TargetMode="External"/><Relationship Id="rId46" Type="http://schemas.openxmlformats.org/officeDocument/2006/relationships/image" Target="media/image27.png"/><Relationship Id="rId59" Type="http://schemas.openxmlformats.org/officeDocument/2006/relationships/hyperlink" Target="https://msdn.microsoft.com/library/system.componentmodel.dataannotations.maxlengthattribute" TargetMode="External"/><Relationship Id="rId67" Type="http://schemas.openxmlformats.org/officeDocument/2006/relationships/hyperlink" Target="https://docs.microsoft.com/en-us/ef/core/api/microsoft.entityframeworkcore.metadata.builders.entitytypebuilder-1" TargetMode="Externa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hyperlink" Target="https://msdn.microsoft.com/library/system.componentmodel.dataannotations.schema.inversepropertyattribute" TargetMode="External"/><Relationship Id="rId62" Type="http://schemas.openxmlformats.org/officeDocument/2006/relationships/hyperlink" Target="https://msdn.microsoft.com/library/system.componentmodel.dataannotations.timestampattribute" TargetMode="External"/><Relationship Id="rId70" Type="http://schemas.openxmlformats.org/officeDocument/2006/relationships/hyperlink" Target="http://www.learnentityframeworkcore.com/configuration/fluent-api" TargetMode="External"/><Relationship Id="rId75" Type="http://schemas.openxmlformats.org/officeDocument/2006/relationships/hyperlink" Target="https://msdn.microsoft.com/fr-fr/library/ms182776(v=sql.120).aspx"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dotnet/api/system.data.sqlclient.sqldatareader?view=netframework-4.7"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microsoft.com/en-us/dotnet/framework/tools/sqlmetal-exe-code-generation-tool" TargetMode="External"/><Relationship Id="rId49" Type="http://schemas.openxmlformats.org/officeDocument/2006/relationships/image" Target="media/image29.png"/><Relationship Id="rId57" Type="http://schemas.openxmlformats.org/officeDocument/2006/relationships/hyperlink" Target="https://msdn.microsoft.com/fr-fr/library/system.componentmodel.dataannotations.displayattribute(v=vs.110).aspx" TargetMode="External"/><Relationship Id="rId10" Type="http://schemas.openxmlformats.org/officeDocument/2006/relationships/image" Target="media/image2.png"/><Relationship Id="rId31" Type="http://schemas.openxmlformats.org/officeDocument/2006/relationships/hyperlink" Target="https://docs.microsoft.com/en-us/dotnet/framework/data/adonet/sql/linq/" TargetMode="External"/><Relationship Id="rId44" Type="http://schemas.openxmlformats.org/officeDocument/2006/relationships/image" Target="media/image26.png"/><Relationship Id="rId52" Type="http://schemas.openxmlformats.org/officeDocument/2006/relationships/hyperlink" Target="https://msdn.microsoft.com/library/system.componentmodel.dataannotations.schema.databasegeneratedattribute" TargetMode="External"/><Relationship Id="rId60" Type="http://schemas.openxmlformats.org/officeDocument/2006/relationships/hyperlink" Target="https://msdn.microsoft.com/library/system.componentmodel.dataannotations.requiredattribute" TargetMode="External"/><Relationship Id="rId65" Type="http://schemas.openxmlformats.org/officeDocument/2006/relationships/hyperlink" Target="https://docs.microsoft.com/en-us/ef/core/api/microsoft.entityframeworkcore.modelbuilder" TargetMode="External"/><Relationship Id="rId73" Type="http://schemas.openxmlformats.org/officeDocument/2006/relationships/image" Target="media/image31.png"/><Relationship Id="rId78" Type="http://schemas.openxmlformats.org/officeDocument/2006/relationships/image" Target="media/image33.png"/><Relationship Id="rId81" Type="http://schemas.openxmlformats.org/officeDocument/2006/relationships/hyperlink" Target="http://www.entityframeworktutorial.n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Support d’accompagnement d’une formation à ADO.Net faite en présentiel</Abstract>
  <CompanyAddress/>
  <CompanyPhone/>
  <CompanyFax/>
  <CompanyEmail>2017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77CC7F-A215-46AD-B245-F1E462FCB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13153</TotalTime>
  <Pages>61</Pages>
  <Words>17002</Words>
  <Characters>93512</Characters>
  <Application>Microsoft Office Word</Application>
  <DocSecurity>0</DocSecurity>
  <Lines>779</Lines>
  <Paragraphs>220</Paragraphs>
  <ScaleCrop>false</ScaleCrop>
  <HeadingPairs>
    <vt:vector size="2" baseType="variant">
      <vt:variant>
        <vt:lpstr>Titre</vt:lpstr>
      </vt:variant>
      <vt:variant>
        <vt:i4>1</vt:i4>
      </vt:variant>
    </vt:vector>
  </HeadingPairs>
  <TitlesOfParts>
    <vt:vector size="1" baseType="lpstr">
      <vt:lpstr>Formation à ADO.Net</vt:lpstr>
    </vt:vector>
  </TitlesOfParts>
  <Company/>
  <LinksUpToDate>false</LinksUpToDate>
  <CharactersWithSpaces>110294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Formation à ADO.Net</dc:title>
  <dc:subject>Support de cours</dc:subject>
  <dc:creator>Cyril Seguenot</dc:creator>
  <cp:keywords/>
  <dc:description/>
  <cp:lastModifiedBy>Cyril Seguenot</cp:lastModifiedBy>
  <cp:revision>112</cp:revision>
  <dcterms:created xsi:type="dcterms:W3CDTF">2017-04-22T08:38:00Z</dcterms:created>
  <dcterms:modified xsi:type="dcterms:W3CDTF">2017-12-13T15:30:00Z</dcterms:modified>
</cp:coreProperties>
</file>