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29AF86F4" w14:textId="0F626286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77777777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</w:t>
        </w:r>
        <w:r w:rsidRPr="00364E58">
          <w:rPr>
            <w:color w:val="0000FF" w:themeColor="hyperlink"/>
            <w:u w:val="single"/>
          </w:rPr>
          <w:t>u</w:t>
        </w:r>
        <w:r w:rsidRPr="00364E58">
          <w:rPr>
            <w:color w:val="0000FF" w:themeColor="hyperlink"/>
            <w:u w:val="single"/>
          </w:rPr>
          <w:t>d</w:t>
        </w:r>
        <w:r w:rsidRPr="00364E58">
          <w:rPr>
            <w:color w:val="0000FF" w:themeColor="hyperlink"/>
            <w:u w:val="single"/>
          </w:rPr>
          <w:t>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77777777" w:rsidR="00364E58" w:rsidRPr="00364E58" w:rsidRDefault="00364E58" w:rsidP="00364E58">
      <w:pPr>
        <w:rPr>
          <w:lang w:val="bg-BG"/>
        </w:rPr>
      </w:pPr>
      <w:r w:rsidRPr="00364E58">
        <w:t xml:space="preserve">You will be given some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 xml:space="preserve">. For each element of the list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have to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 less).</w:t>
      </w:r>
    </w:p>
    <w:p w14:paraId="530CB5A2" w14:textId="3651C10E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361316">
        <w:tc>
          <w:tcPr>
            <w:tcW w:w="4673" w:type="dxa"/>
            <w:shd w:val="clear" w:color="auto" w:fill="D9D9D9" w:themeFill="background1" w:themeFillShade="D9"/>
          </w:tcPr>
          <w:p w14:paraId="29A0E789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1CDF4AE3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element of the array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have to </w:t>
      </w:r>
      <w:r w:rsidRPr="00364E58">
        <w:rPr>
          <w:b/>
        </w:rPr>
        <w:t>reduce the time of the racer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4111"/>
        <w:gridCol w:w="4394"/>
      </w:tblGrid>
      <w:tr w:rsidR="00361316" w:rsidRPr="00364E58" w14:paraId="0C447098" w14:textId="648B2B28" w:rsidTr="00361316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361316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4111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394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0E3DF261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</w:p>
        </w:tc>
      </w:tr>
      <w:tr w:rsidR="00361316" w:rsidRPr="00364E58" w14:paraId="2377E2FA" w14:textId="77777777" w:rsidTr="00361316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4111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394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program, which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02C064F4" w:rsidR="00364E58" w:rsidRPr="00364E58" w:rsidRDefault="00361316" w:rsidP="00364E58">
      <w:pPr>
        <w:rPr>
          <w:b/>
          <w:lang w:val="bg-BG"/>
        </w:rPr>
      </w:pPr>
      <w:bookmarkStart w:id="1" w:name="OLE_LINK8"/>
      <w:r>
        <w:t xml:space="preserve">Let’s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1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77777777" w:rsidR="00364E58" w:rsidRPr="00364E58" w:rsidRDefault="00364E58" w:rsidP="00364E58">
      <w:pPr>
        <w:rPr>
          <w:lang w:val="bg-BG"/>
        </w:rPr>
      </w:pPr>
      <w:r w:rsidRPr="00364E58">
        <w:t xml:space="preserve">Afterwards,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Pr="00364E58">
        <w:sym w:font="Wingdings" w:char="F0E8"/>
      </w:r>
      <w:r w:rsidRPr="00364E58">
        <w:t xml:space="preserve"> Result: ""</w:t>
      </w:r>
    </w:p>
    <w:p w14:paraId="5450C0EA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TestString</w:t>
      </w:r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2D9341BD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encrypted</w:t>
      </w:r>
      <w:r w:rsidRPr="00364E58">
        <w:t xml:space="preserve"> message as a </w:t>
      </w:r>
      <w:r w:rsidRPr="00364E58">
        <w:rPr>
          <w:b/>
        </w:rPr>
        <w:t>string</w:t>
      </w:r>
      <w:r w:rsidR="00361316">
        <w:rPr>
          <w:b/>
        </w:rPr>
        <w:t>.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2C59D6CC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decrypted</w:t>
      </w:r>
      <w:r w:rsidRPr="00364E58">
        <w:t xml:space="preserve"> message as a </w:t>
      </w:r>
      <w:r w:rsidRPr="00364E58">
        <w:rPr>
          <w:b/>
        </w:rPr>
        <w:t>string</w:t>
      </w:r>
      <w:r w:rsidR="00361316">
        <w:rPr>
          <w:b/>
        </w:rPr>
        <w:t>.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3DDA86D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Pr="00364E58">
        <w:rPr>
          <w:b/>
        </w:rPr>
        <w:t>rules</w:t>
      </w:r>
      <w:r w:rsidRPr="00364E58">
        <w:t xml:space="preserve"> for mixing are:</w:t>
      </w:r>
    </w:p>
    <w:p w14:paraId="1E41A9A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from the </w:t>
      </w:r>
      <w:r w:rsidRPr="00364E58">
        <w:rPr>
          <w:b/>
        </w:rPr>
        <w:t>ending of the second</w:t>
      </w:r>
    </w:p>
    <w:p w14:paraId="58154C25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</w:p>
    <w:p w14:paraId="44170C4C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At the end there will always be a list in which there are </w:t>
      </w:r>
      <w:r w:rsidRPr="00364E58">
        <w:rPr>
          <w:b/>
        </w:rPr>
        <w:t>2 elements remaining</w:t>
      </w:r>
    </w:p>
    <w:p w14:paraId="433F85D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</w:p>
    <w:p w14:paraId="76FD8454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</w:p>
    <w:p w14:paraId="76CA8FCF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</w:p>
    <w:p w14:paraId="53FBFDCC" w14:textId="55C940DB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302"/>
        <w:gridCol w:w="4618"/>
      </w:tblGrid>
      <w:tr w:rsidR="004A05BB" w:rsidRPr="00364E58" w14:paraId="40CB861A" w14:textId="425AEC5B" w:rsidTr="004A05BB">
        <w:tc>
          <w:tcPr>
            <w:tcW w:w="3505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618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4A05BB">
        <w:tc>
          <w:tcPr>
            <w:tcW w:w="3505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302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4618" w:type="dxa"/>
          </w:tcPr>
          <w:p w14:paraId="6C3907D3" w14:textId="77777777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 xml:space="preserve">After looping through the two of the arrays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77777777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 xml:space="preserve">The constrains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4A05BB">
        <w:tc>
          <w:tcPr>
            <w:tcW w:w="3505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302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4618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77777777" w:rsidR="00364E58" w:rsidRPr="00364E58" w:rsidRDefault="00364E58" w:rsidP="00364E58">
      <w:pPr>
        <w:rPr>
          <w:lang w:val="bg-BG"/>
        </w:rPr>
      </w:pPr>
      <w:r w:rsidRPr="00364E58">
        <w:t xml:space="preserve">Gabsy is Orgolt's Final Revenge charming drummer. She has a drum set but the different drums have different origins – some she bought, some are gifts, so they are all with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drum`s quality. Sometimes a drum brakes, so she needs to buy new one. Help her keep her drum set organized.</w:t>
      </w:r>
    </w:p>
    <w:p w14:paraId="49CC8AFB" w14:textId="77777777" w:rsidR="00364E58" w:rsidRPr="00364E58" w:rsidRDefault="00364E58" w:rsidP="00364E58">
      <w:pPr>
        <w:rPr>
          <w:lang w:val="bg-BG"/>
        </w:rPr>
      </w:pPr>
      <w:r w:rsidRPr="00364E58">
        <w:t>You will receive Gabsy's</w:t>
      </w:r>
      <w:r w:rsidRPr="00364E58">
        <w:rPr>
          <w:b/>
        </w:rPr>
        <w:t xml:space="preserve"> savings</w:t>
      </w:r>
      <w:r w:rsidRPr="00364E58">
        <w:t xml:space="preserve">, the money she can spend on new drums. Next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>in Gabsy's drum set.</w:t>
      </w:r>
    </w:p>
    <w:p w14:paraId="46FCA9A8" w14:textId="77777777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>, you will be receiving integer: the</w:t>
      </w:r>
      <w:r w:rsidRPr="00364E58">
        <w:rPr>
          <w:b/>
        </w:rPr>
        <w:t xml:space="preserve"> hit power </w:t>
      </w:r>
      <w:r w:rsidRPr="00364E58">
        <w:t xml:space="preserve">Gabsy applies </w:t>
      </w:r>
      <w:r w:rsidRPr="00364E58">
        <w:rPr>
          <w:b/>
        </w:rPr>
        <w:t>on each drum</w:t>
      </w:r>
      <w:r w:rsidRPr="00364E58">
        <w:t xml:space="preserve"> while practicing. When the power is applied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77777777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>, it breaks. Then Gabsy should buy a replacement.</w:t>
      </w:r>
      <w:r w:rsidRPr="00364E58">
        <w:rPr>
          <w:b/>
        </w:rPr>
        <w:t xml:space="preserve"> </w:t>
      </w:r>
      <w:r w:rsidRPr="00364E58">
        <w:t xml:space="preserve">She needs to buy the exact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r w:rsidRPr="004A05BB">
        <w:rPr>
          <w:b/>
          <w:noProof/>
        </w:rPr>
        <w:t>initialQuality</w:t>
      </w:r>
      <w:r w:rsidRPr="004A05BB">
        <w:rPr>
          <w:b/>
        </w:rPr>
        <w:t>} * 3</w:t>
      </w:r>
      <w:r w:rsidRPr="00364E58">
        <w:t xml:space="preserve">. Gabsy will always replace her broken drums </w:t>
      </w:r>
      <w:r w:rsidRPr="00364E58">
        <w:rPr>
          <w:b/>
        </w:rPr>
        <w:t>until the moment she can no longer afford it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77777777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>,</w:t>
      </w:r>
      <w:r w:rsidRPr="00364E58">
        <w:rPr>
          <w:b/>
        </w:rPr>
        <w:t xml:space="preserve"> </w:t>
      </w:r>
      <w:r w:rsidRPr="00364E58">
        <w:t xml:space="preserve">the program ends and you should print the current state of the drum set. On the second line you should print the </w:t>
      </w:r>
      <w:r w:rsidRPr="00364E58">
        <w:rPr>
          <w:b/>
        </w:rPr>
        <w:t>remaining money</w:t>
      </w:r>
      <w:r w:rsidRPr="00364E58">
        <w:t xml:space="preserve"> in Gabsy's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Pr="00364E58">
        <w:t xml:space="preserve"> you receive the </w:t>
      </w:r>
      <w:r w:rsidRPr="00364E58">
        <w:rPr>
          <w:b/>
        </w:rPr>
        <w:t>savings</w:t>
      </w:r>
      <w:r w:rsidRPr="00364E58">
        <w:t xml:space="preserve"> – a floating-point number;</w:t>
      </w:r>
    </w:p>
    <w:p w14:paraId="665DCC8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,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>– the hit power Gabsy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On the first line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are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savings – floating-point number in the range [0.00, 10000.00]</w:t>
      </w:r>
    </w:p>
    <w:p w14:paraId="07A42E44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7C7773">
        <w:trPr>
          <w:trHeight w:val="345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Gabsy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The third drum breaks. But Gabsy has enough savings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Gabsy's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Gabsy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4EFA9" w14:textId="77777777" w:rsidR="005D4EF7" w:rsidRDefault="005D4EF7" w:rsidP="008068A2">
      <w:pPr>
        <w:spacing w:after="0" w:line="240" w:lineRule="auto"/>
      </w:pPr>
      <w:r>
        <w:separator/>
      </w:r>
    </w:p>
  </w:endnote>
  <w:endnote w:type="continuationSeparator" w:id="0">
    <w:p w14:paraId="402515EF" w14:textId="77777777" w:rsidR="005D4EF7" w:rsidRDefault="005D4E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54C6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05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05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54C6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05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05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304FF" w14:textId="77777777" w:rsidR="005D4EF7" w:rsidRDefault="005D4EF7" w:rsidP="008068A2">
      <w:pPr>
        <w:spacing w:after="0" w:line="240" w:lineRule="auto"/>
      </w:pPr>
      <w:r>
        <w:separator/>
      </w:r>
    </w:p>
  </w:footnote>
  <w:footnote w:type="continuationSeparator" w:id="0">
    <w:p w14:paraId="1CEF0280" w14:textId="77777777" w:rsidR="005D4EF7" w:rsidRDefault="005D4E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E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AEC7C-41B3-4E68-A050-29D40830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2021-08-23T12:53:00Z</dcterms:modified>
  <cp:category>programming; education; software engineering; software development</cp:category>
</cp:coreProperties>
</file>