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D32515" w:rsidRDefault="007008B7" w:rsidP="007008B7">
      <w:pPr>
        <w:pStyle w:val="Ttulo1"/>
      </w:pPr>
      <w:r>
        <w:t>Objetivos de negocio</w:t>
      </w:r>
    </w:p>
    <w:p w:rsidR="007008B7" w:rsidRDefault="007008B7" w:rsidP="007008B7">
      <w:r>
        <w:t>E</w:t>
      </w:r>
      <w:r>
        <w:t xml:space="preserve">l problema que se desea resolver es el análisis </w:t>
      </w:r>
      <w:proofErr w:type="spellStart"/>
      <w:r>
        <w:t>d</w:t>
      </w:r>
      <w:r>
        <w:t xml:space="preserve">e </w:t>
      </w:r>
      <w:r>
        <w:t>el</w:t>
      </w:r>
      <w:proofErr w:type="spellEnd"/>
      <w:r>
        <w:t xml:space="preserve"> feedback</w:t>
      </w:r>
      <w:r>
        <w:t xml:space="preserve"> y estadísticas</w:t>
      </w:r>
      <w:r>
        <w:t xml:space="preserve"> de los usuarios sobre un chatbot para mejorar su eficiencia y satisfacción del usuario. La necesidad de utilizar IA surge debido a la gran cantidad de datos no estructurados y la complejidad del análisis de sentimientos y temas. </w:t>
      </w:r>
    </w:p>
    <w:p w:rsidR="007008B7" w:rsidRDefault="007008B7" w:rsidP="007008B7">
      <w:r>
        <w:t xml:space="preserve">Los criterios de éxito se definirán tanto cualitativamente, como la mejora en la satisfacción del usuario y la eficiencia del chatbot, como cuantitativamente, </w:t>
      </w:r>
      <w:r>
        <w:t>midiendo los nuevos datos de feedback futuros, las puntuaciones del chatbot y la cantidad de veces que haya conseguido resolver el problema del usuario.</w:t>
      </w:r>
    </w:p>
    <w:p w:rsidR="007008B7" w:rsidRDefault="007008B7" w:rsidP="007008B7">
      <w:pPr>
        <w:pStyle w:val="Ttulo1"/>
      </w:pPr>
      <w:r>
        <w:t>Evaluación de la situación</w:t>
      </w:r>
    </w:p>
    <w:p w:rsidR="007008B7" w:rsidRDefault="007008B7" w:rsidP="007008B7">
      <w:pPr>
        <w:pStyle w:val="Ttulo2"/>
      </w:pPr>
      <w:r>
        <w:t>Relación Coste-Beneficio:</w:t>
      </w:r>
    </w:p>
    <w:p w:rsidR="007008B7" w:rsidRDefault="007008B7" w:rsidP="007008B7">
      <w:r>
        <w:t>La implementación de una solución de IA para el análisis de estadísticas y feedback implica ciertos costos asociados a la infraestructura en la nube, almacenamiento de datos, y desarrollo y mantenimiento de modelos de IA. Sin embargo, los beneficios potenciales son significativos. Mejorar la precisión del chatbot y la satisfacción del usuario puede resultar en una mayor retención de clientes, reducción de costos operativos al disminuir la necesidad de intervención humana, y un servicio más eficiente y personalizado. Un análisis de coste-beneficio inicial sugiere que la inversión en IA puede ser al</w:t>
      </w:r>
      <w:r>
        <w:t>tamente rentable a largo plazo, especialmente en el mundo en el que nos movemos.</w:t>
      </w:r>
    </w:p>
    <w:p w:rsidR="007008B7" w:rsidRDefault="007008B7" w:rsidP="007008B7">
      <w:pPr>
        <w:pStyle w:val="Ttulo2"/>
      </w:pPr>
      <w:r>
        <w:t>Requisitos del Problema:</w:t>
      </w:r>
    </w:p>
    <w:p w:rsidR="007008B7" w:rsidRDefault="007008B7" w:rsidP="007008B7">
      <w:r>
        <w:t>Para abordar este problema, se requieren ciertos requisitos tanto del negoc</w:t>
      </w:r>
      <w:r>
        <w:t>io como de la tecnología de IA:</w:t>
      </w:r>
    </w:p>
    <w:p w:rsidR="007008B7" w:rsidRDefault="007008B7" w:rsidP="007008B7">
      <w:pPr>
        <w:pStyle w:val="Ttulo5"/>
      </w:pPr>
      <w:r>
        <w:t>R</w:t>
      </w:r>
      <w:r>
        <w:t>equisitos de Negocio:</w:t>
      </w:r>
    </w:p>
    <w:p w:rsidR="007008B7" w:rsidRDefault="007008B7" w:rsidP="007008B7">
      <w:pPr>
        <w:pStyle w:val="Prrafodelista"/>
        <w:numPr>
          <w:ilvl w:val="0"/>
          <w:numId w:val="2"/>
        </w:numPr>
      </w:pPr>
      <w:r>
        <w:t>Incrementar la satisfacción del usuario y la eficiencia del chatbot.</w:t>
      </w:r>
    </w:p>
    <w:p w:rsidR="007008B7" w:rsidRDefault="007008B7" w:rsidP="007008B7">
      <w:pPr>
        <w:pStyle w:val="Prrafodelista"/>
        <w:numPr>
          <w:ilvl w:val="0"/>
          <w:numId w:val="2"/>
        </w:numPr>
      </w:pPr>
      <w:r>
        <w:t xml:space="preserve">Obtener </w:t>
      </w:r>
      <w:proofErr w:type="spellStart"/>
      <w:r>
        <w:t>insights</w:t>
      </w:r>
      <w:proofErr w:type="spellEnd"/>
      <w:r>
        <w:t xml:space="preserve"> accionables del feedback de los usuarios.</w:t>
      </w:r>
    </w:p>
    <w:p w:rsidR="007008B7" w:rsidRDefault="007008B7" w:rsidP="007008B7">
      <w:pPr>
        <w:pStyle w:val="Prrafodelista"/>
        <w:numPr>
          <w:ilvl w:val="0"/>
          <w:numId w:val="2"/>
        </w:numPr>
      </w:pPr>
      <w:r>
        <w:t>Reducir el tiempo de respuesta y mejorar la precisión de las respuestas del chatbot.</w:t>
      </w:r>
    </w:p>
    <w:p w:rsidR="007008B7" w:rsidRDefault="007008B7" w:rsidP="007008B7">
      <w:pPr>
        <w:pStyle w:val="Ttulo6"/>
      </w:pPr>
      <w:r>
        <w:lastRenderedPageBreak/>
        <w:t>Requisitos Tecnológi</w:t>
      </w:r>
      <w:r>
        <w:t>cos:</w:t>
      </w:r>
    </w:p>
    <w:p w:rsidR="007008B7" w:rsidRDefault="007008B7" w:rsidP="007008B7">
      <w:pPr>
        <w:pStyle w:val="Prrafodelista"/>
        <w:numPr>
          <w:ilvl w:val="0"/>
          <w:numId w:val="3"/>
        </w:numPr>
      </w:pPr>
      <w:r>
        <w:t xml:space="preserve">Utilización de servicios de Azure como Azure </w:t>
      </w:r>
      <w:proofErr w:type="spellStart"/>
      <w:r>
        <w:t>Databricks</w:t>
      </w:r>
      <w:proofErr w:type="spellEnd"/>
      <w:r>
        <w:t xml:space="preserve"> para la transformación de datos y Azure ML para el entrenamiento y despliegue de modelos.</w:t>
      </w:r>
    </w:p>
    <w:p w:rsidR="007008B7" w:rsidRDefault="007008B7" w:rsidP="007008B7">
      <w:pPr>
        <w:pStyle w:val="Prrafodelista"/>
        <w:numPr>
          <w:ilvl w:val="0"/>
          <w:numId w:val="3"/>
        </w:numPr>
      </w:pPr>
      <w:r>
        <w:t xml:space="preserve">Implementación de modelos de análisis de sentimientos y temas utilizando Azure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(esto será en una versión futura, una vez desarrollada toda la infraestructura ML)</w:t>
      </w:r>
      <w:r>
        <w:t>.</w:t>
      </w:r>
    </w:p>
    <w:p w:rsidR="007008B7" w:rsidRDefault="007008B7" w:rsidP="007008B7">
      <w:pPr>
        <w:pStyle w:val="Prrafodelista"/>
        <w:numPr>
          <w:ilvl w:val="0"/>
          <w:numId w:val="3"/>
        </w:numPr>
      </w:pPr>
      <w:r>
        <w:t>Integración de herramientas de visualización de datos como Django Apps para presentar estadísticas y resultados de análisis de manera comprensible y accionable.</w:t>
      </w:r>
    </w:p>
    <w:p w:rsidR="007008B7" w:rsidRPr="007008B7" w:rsidRDefault="007008B7" w:rsidP="007008B7">
      <w:bookmarkStart w:id="0" w:name="_GoBack"/>
      <w:bookmarkEnd w:id="0"/>
    </w:p>
    <w:sectPr w:rsidR="007008B7" w:rsidRPr="007008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67064"/>
    <w:multiLevelType w:val="hybridMultilevel"/>
    <w:tmpl w:val="EF786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A7A6F"/>
    <w:multiLevelType w:val="hybridMultilevel"/>
    <w:tmpl w:val="AFD4C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0063E"/>
    <w:multiLevelType w:val="hybridMultilevel"/>
    <w:tmpl w:val="421CC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364"/>
    <w:rsid w:val="00276364"/>
    <w:rsid w:val="003B0267"/>
    <w:rsid w:val="00531E13"/>
    <w:rsid w:val="006C1CA0"/>
    <w:rsid w:val="007008B7"/>
    <w:rsid w:val="0073780B"/>
    <w:rsid w:val="008500EC"/>
    <w:rsid w:val="00885A42"/>
    <w:rsid w:val="00912812"/>
    <w:rsid w:val="00AC610C"/>
    <w:rsid w:val="00BB5734"/>
    <w:rsid w:val="00CD75B5"/>
    <w:rsid w:val="00D32515"/>
    <w:rsid w:val="00DF7328"/>
    <w:rsid w:val="00EF393C"/>
    <w:rsid w:val="00F0671E"/>
    <w:rsid w:val="00F6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4971E"/>
  <w15:chartTrackingRefBased/>
  <w15:docId w15:val="{8FF3BBFB-51DC-4AA1-A29F-CA6F8CD22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364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76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76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763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45911" w:themeColor="accent2" w:themeShade="B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763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7030A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008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008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6364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76364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76364"/>
    <w:rPr>
      <w:rFonts w:asciiTheme="majorHAnsi" w:eastAsiaTheme="majorEastAsia" w:hAnsiTheme="majorHAnsi" w:cstheme="majorBidi"/>
      <w:b/>
      <w:color w:val="C45911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76364"/>
    <w:rPr>
      <w:rFonts w:asciiTheme="majorHAnsi" w:eastAsiaTheme="majorEastAsia" w:hAnsiTheme="majorHAnsi" w:cstheme="majorBidi"/>
      <w:b/>
      <w:i/>
      <w:iCs/>
      <w:color w:val="7030A0"/>
      <w:sz w:val="24"/>
    </w:rPr>
  </w:style>
  <w:style w:type="paragraph" w:styleId="Prrafodelista">
    <w:name w:val="List Paragraph"/>
    <w:basedOn w:val="Normal"/>
    <w:uiPriority w:val="34"/>
    <w:qFormat/>
    <w:rsid w:val="0073780B"/>
    <w:pPr>
      <w:ind w:left="720"/>
      <w:contextualSpacing/>
    </w:pPr>
  </w:style>
  <w:style w:type="table" w:styleId="Tablaconcuadrcula">
    <w:name w:val="Table Grid"/>
    <w:basedOn w:val="Tablanormal"/>
    <w:uiPriority w:val="39"/>
    <w:rsid w:val="00CD7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7008B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7008B7"/>
    <w:rPr>
      <w:rFonts w:asciiTheme="majorHAnsi" w:eastAsiaTheme="majorEastAsia" w:hAnsiTheme="majorHAnsi" w:cstheme="majorBidi"/>
      <w:color w:val="1F4D78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0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0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8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348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Paredero</dc:creator>
  <cp:keywords/>
  <dc:description/>
  <cp:lastModifiedBy>Diego Paredero</cp:lastModifiedBy>
  <cp:revision>3</cp:revision>
  <dcterms:created xsi:type="dcterms:W3CDTF">2024-06-12T10:33:00Z</dcterms:created>
  <dcterms:modified xsi:type="dcterms:W3CDTF">2024-06-12T11:33:00Z</dcterms:modified>
</cp:coreProperties>
</file>