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4FD4" w14:textId="6ED926F9" w:rsidR="002D6BA0" w:rsidRPr="00A37381" w:rsidRDefault="002D6BA0" w:rsidP="002D6BA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738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37381">
        <w:rPr>
          <w:rFonts w:ascii="Times New Roman" w:hAnsi="Times New Roman" w:cs="Times New Roman"/>
          <w:sz w:val="28"/>
          <w:szCs w:val="28"/>
        </w:rPr>
        <w:t>FaceNet</w:t>
      </w:r>
      <w:proofErr w:type="spellEnd"/>
      <w:r w:rsidRPr="00A37381">
        <w:rPr>
          <w:rFonts w:ascii="Times New Roman" w:hAnsi="Times New Roman" w:cs="Times New Roman"/>
          <w:sz w:val="28"/>
          <w:szCs w:val="28"/>
        </w:rPr>
        <w:t xml:space="preserve">: A Unified Embedding for Face Recognition and Clustering" by Florian </w:t>
      </w:r>
      <w:proofErr w:type="spellStart"/>
      <w:r w:rsidRPr="00A37381">
        <w:rPr>
          <w:rFonts w:ascii="Times New Roman" w:hAnsi="Times New Roman" w:cs="Times New Roman"/>
          <w:sz w:val="28"/>
          <w:szCs w:val="28"/>
        </w:rPr>
        <w:t>Schroff</w:t>
      </w:r>
      <w:proofErr w:type="spellEnd"/>
      <w:r w:rsidRPr="00A37381">
        <w:rPr>
          <w:rFonts w:ascii="Times New Roman" w:hAnsi="Times New Roman" w:cs="Times New Roman"/>
          <w:sz w:val="28"/>
          <w:szCs w:val="28"/>
        </w:rPr>
        <w:t xml:space="preserve">, Dmitry </w:t>
      </w:r>
      <w:proofErr w:type="spellStart"/>
      <w:r w:rsidRPr="00A37381">
        <w:rPr>
          <w:rFonts w:ascii="Times New Roman" w:hAnsi="Times New Roman" w:cs="Times New Roman"/>
          <w:sz w:val="28"/>
          <w:szCs w:val="28"/>
        </w:rPr>
        <w:t>Kalenichenko</w:t>
      </w:r>
      <w:proofErr w:type="spellEnd"/>
      <w:r w:rsidRPr="00A37381">
        <w:rPr>
          <w:rFonts w:ascii="Times New Roman" w:hAnsi="Times New Roman" w:cs="Times New Roman"/>
          <w:sz w:val="28"/>
          <w:szCs w:val="28"/>
        </w:rPr>
        <w:t>, and James Philbin (2015) - This paper presents a deep learning-based approach to face recognition that uses a neural network to map face images into a compact Euclidean space.</w:t>
      </w:r>
    </w:p>
    <w:p w14:paraId="70526C92" w14:textId="77777777" w:rsidR="002D6BA0" w:rsidRPr="00A37381" w:rsidRDefault="002D6BA0" w:rsidP="002D6B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4D57A1" w14:textId="63A1CE73" w:rsidR="002D6BA0" w:rsidRPr="00A37381" w:rsidRDefault="002D6BA0" w:rsidP="002D6BA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738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37381">
        <w:rPr>
          <w:rFonts w:ascii="Times New Roman" w:hAnsi="Times New Roman" w:cs="Times New Roman"/>
          <w:sz w:val="28"/>
          <w:szCs w:val="28"/>
        </w:rPr>
        <w:t>DeepFace</w:t>
      </w:r>
      <w:proofErr w:type="spellEnd"/>
      <w:r w:rsidRPr="00A37381">
        <w:rPr>
          <w:rFonts w:ascii="Times New Roman" w:hAnsi="Times New Roman" w:cs="Times New Roman"/>
          <w:sz w:val="28"/>
          <w:szCs w:val="28"/>
        </w:rPr>
        <w:t xml:space="preserve">: Closing the Gap to Human-Level Performance in Face Verification" by Yaniv </w:t>
      </w:r>
      <w:proofErr w:type="spellStart"/>
      <w:r w:rsidRPr="00A37381">
        <w:rPr>
          <w:rFonts w:ascii="Times New Roman" w:hAnsi="Times New Roman" w:cs="Times New Roman"/>
          <w:sz w:val="28"/>
          <w:szCs w:val="28"/>
        </w:rPr>
        <w:t>Taigman</w:t>
      </w:r>
      <w:proofErr w:type="spellEnd"/>
      <w:r w:rsidRPr="00A37381">
        <w:rPr>
          <w:rFonts w:ascii="Times New Roman" w:hAnsi="Times New Roman" w:cs="Times New Roman"/>
          <w:sz w:val="28"/>
          <w:szCs w:val="28"/>
        </w:rPr>
        <w:t xml:space="preserve">, Ming Yang, </w:t>
      </w:r>
      <w:proofErr w:type="spellStart"/>
      <w:r w:rsidRPr="00A37381">
        <w:rPr>
          <w:rFonts w:ascii="Times New Roman" w:hAnsi="Times New Roman" w:cs="Times New Roman"/>
          <w:sz w:val="28"/>
          <w:szCs w:val="28"/>
        </w:rPr>
        <w:t>Marc'Aurelio</w:t>
      </w:r>
      <w:proofErr w:type="spellEnd"/>
      <w:r w:rsidRPr="00A37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381">
        <w:rPr>
          <w:rFonts w:ascii="Times New Roman" w:hAnsi="Times New Roman" w:cs="Times New Roman"/>
          <w:sz w:val="28"/>
          <w:szCs w:val="28"/>
        </w:rPr>
        <w:t>Ranzato</w:t>
      </w:r>
      <w:proofErr w:type="spellEnd"/>
      <w:r w:rsidRPr="00A37381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A37381">
        <w:rPr>
          <w:rFonts w:ascii="Times New Roman" w:hAnsi="Times New Roman" w:cs="Times New Roman"/>
          <w:sz w:val="28"/>
          <w:szCs w:val="28"/>
        </w:rPr>
        <w:t>Lior</w:t>
      </w:r>
      <w:proofErr w:type="spellEnd"/>
      <w:r w:rsidRPr="00A37381">
        <w:rPr>
          <w:rFonts w:ascii="Times New Roman" w:hAnsi="Times New Roman" w:cs="Times New Roman"/>
          <w:sz w:val="28"/>
          <w:szCs w:val="28"/>
        </w:rPr>
        <w:t xml:space="preserve"> Wolf (2014) - This paper introduces </w:t>
      </w:r>
      <w:proofErr w:type="spellStart"/>
      <w:r w:rsidRPr="00A37381">
        <w:rPr>
          <w:rFonts w:ascii="Times New Roman" w:hAnsi="Times New Roman" w:cs="Times New Roman"/>
          <w:sz w:val="28"/>
          <w:szCs w:val="28"/>
        </w:rPr>
        <w:t>DeepFace</w:t>
      </w:r>
      <w:proofErr w:type="spellEnd"/>
      <w:r w:rsidRPr="00A37381">
        <w:rPr>
          <w:rFonts w:ascii="Times New Roman" w:hAnsi="Times New Roman" w:cs="Times New Roman"/>
          <w:sz w:val="28"/>
          <w:szCs w:val="28"/>
        </w:rPr>
        <w:t>, a deep learning-based face recognition system that achieved state-of-the-art performance on benchmark face recognition datasets.</w:t>
      </w:r>
    </w:p>
    <w:p w14:paraId="3F534B09" w14:textId="77777777" w:rsidR="002D6BA0" w:rsidRPr="00A37381" w:rsidRDefault="002D6BA0" w:rsidP="002D6B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276646" w14:textId="7C0B4180" w:rsidR="00A37381" w:rsidRDefault="002D6BA0" w:rsidP="002D6BA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7381">
        <w:rPr>
          <w:rFonts w:ascii="Times New Roman" w:hAnsi="Times New Roman" w:cs="Times New Roman"/>
          <w:sz w:val="28"/>
          <w:szCs w:val="28"/>
        </w:rPr>
        <w:t xml:space="preserve">"High-Resolution Face Recognition with Deep Convolutional Neural Networks" by </w:t>
      </w:r>
      <w:proofErr w:type="spellStart"/>
      <w:r w:rsidRPr="00A37381">
        <w:rPr>
          <w:rFonts w:ascii="Times New Roman" w:hAnsi="Times New Roman" w:cs="Times New Roman"/>
          <w:sz w:val="28"/>
          <w:szCs w:val="28"/>
        </w:rPr>
        <w:t>Xiaogang</w:t>
      </w:r>
      <w:proofErr w:type="spellEnd"/>
      <w:r w:rsidRPr="00A37381">
        <w:rPr>
          <w:rFonts w:ascii="Times New Roman" w:hAnsi="Times New Roman" w:cs="Times New Roman"/>
          <w:sz w:val="28"/>
          <w:szCs w:val="28"/>
        </w:rPr>
        <w:t xml:space="preserve"> Wang, Hong Yang, and </w:t>
      </w:r>
      <w:proofErr w:type="spellStart"/>
      <w:r w:rsidRPr="00A37381">
        <w:rPr>
          <w:rFonts w:ascii="Times New Roman" w:hAnsi="Times New Roman" w:cs="Times New Roman"/>
          <w:sz w:val="28"/>
          <w:szCs w:val="28"/>
        </w:rPr>
        <w:t>Xingyu</w:t>
      </w:r>
      <w:proofErr w:type="spellEnd"/>
      <w:r w:rsidRPr="00A37381">
        <w:rPr>
          <w:rFonts w:ascii="Times New Roman" w:hAnsi="Times New Roman" w:cs="Times New Roman"/>
          <w:sz w:val="28"/>
          <w:szCs w:val="28"/>
        </w:rPr>
        <w:t xml:space="preserve"> Gao (2017) - This paper presents a deep learning-based face recognition system that uses high-resolution face images and deep convolutional neural networks to achieve improved performance compared to existing methods.</w:t>
      </w:r>
    </w:p>
    <w:p w14:paraId="56DCCAF4" w14:textId="77777777" w:rsidR="00A37381" w:rsidRDefault="00A37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99241D" w14:textId="77777777" w:rsidR="002D6BA0" w:rsidRPr="00A37381" w:rsidRDefault="002D6BA0" w:rsidP="00A373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E72C7F" w14:textId="77777777" w:rsidR="002D6BA0" w:rsidRPr="00A37381" w:rsidRDefault="002D6BA0" w:rsidP="002D6BA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02" w:type="dxa"/>
        <w:tblLook w:val="04A0" w:firstRow="1" w:lastRow="0" w:firstColumn="1" w:lastColumn="0" w:noHBand="0" w:noVBand="1"/>
      </w:tblPr>
      <w:tblGrid>
        <w:gridCol w:w="1980"/>
        <w:gridCol w:w="4154"/>
        <w:gridCol w:w="3068"/>
      </w:tblGrid>
      <w:tr w:rsidR="002D6BA0" w:rsidRPr="00A37381" w14:paraId="4FE85529" w14:textId="77777777" w:rsidTr="00A37381">
        <w:trPr>
          <w:trHeight w:val="567"/>
        </w:trPr>
        <w:tc>
          <w:tcPr>
            <w:tcW w:w="1980" w:type="dxa"/>
          </w:tcPr>
          <w:p w14:paraId="44714F7C" w14:textId="3B592951" w:rsidR="002D6BA0" w:rsidRPr="00A37381" w:rsidRDefault="002D6BA0" w:rsidP="00A373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7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154" w:type="dxa"/>
          </w:tcPr>
          <w:p w14:paraId="4A03324B" w14:textId="5DF1748A" w:rsidR="002D6BA0" w:rsidRPr="00A37381" w:rsidRDefault="002D6BA0" w:rsidP="00A373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7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3068" w:type="dxa"/>
          </w:tcPr>
          <w:p w14:paraId="77AD56D0" w14:textId="62369641" w:rsidR="002D6BA0" w:rsidRPr="00A37381" w:rsidRDefault="002D6BA0" w:rsidP="00A373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7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Disadvantage</w:t>
            </w:r>
          </w:p>
        </w:tc>
      </w:tr>
      <w:tr w:rsidR="002D6BA0" w:rsidRPr="00A37381" w14:paraId="40DF206E" w14:textId="77777777" w:rsidTr="00A37381">
        <w:trPr>
          <w:trHeight w:val="3500"/>
        </w:trPr>
        <w:tc>
          <w:tcPr>
            <w:tcW w:w="1980" w:type="dxa"/>
          </w:tcPr>
          <w:p w14:paraId="1BC865C8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FaceNet</w:t>
            </w:r>
            <w:proofErr w:type="spellEnd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 xml:space="preserve">: A Unified Embedding for Face Recognition and Clustering" by Florian </w:t>
            </w:r>
            <w:proofErr w:type="spellStart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Schroff</w:t>
            </w:r>
            <w:proofErr w:type="spellEnd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 xml:space="preserve">, Dmitry </w:t>
            </w:r>
            <w:proofErr w:type="spellStart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Kalenichenko</w:t>
            </w:r>
            <w:proofErr w:type="spellEnd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, and James Philbin (2015)</w:t>
            </w:r>
          </w:p>
          <w:p w14:paraId="2FD01992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4" w:type="dxa"/>
          </w:tcPr>
          <w:p w14:paraId="706E71F6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FaceNet</w:t>
            </w:r>
            <w:proofErr w:type="spellEnd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 xml:space="preserve"> introduced a novel approach to face recognition based on mapping face images into a compact Euclidean space using a deep neural network.</w:t>
            </w:r>
          </w:p>
          <w:p w14:paraId="5816E1A7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The approach was effective, achieving state-of-the-art performance on benchmark face recognition datasets.</w:t>
            </w:r>
          </w:p>
          <w:p w14:paraId="00DBA41B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The paper is well-written and provides a clear explanation of the method and its results.</w:t>
            </w:r>
          </w:p>
          <w:p w14:paraId="5D71BD72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dxa"/>
          </w:tcPr>
          <w:p w14:paraId="70E59FD5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381">
              <w:rPr>
                <w:rFonts w:ascii="Times New Roman" w:hAnsi="Times New Roman" w:cs="Times New Roman"/>
                <w:sz w:val="24"/>
                <w:szCs w:val="24"/>
              </w:rPr>
              <w:t xml:space="preserve">The approach requires a large </w:t>
            </w:r>
            <w:proofErr w:type="gramStart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proofErr w:type="gramEnd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 xml:space="preserve"> of computational resources and data to train the deep neural network, which may limit its practical application in real-world scenarios.</w:t>
            </w:r>
          </w:p>
          <w:p w14:paraId="6F7D9C39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BA0" w:rsidRPr="00A37381" w14:paraId="4E17CF6D" w14:textId="77777777" w:rsidTr="00A37381">
        <w:trPr>
          <w:trHeight w:val="2623"/>
        </w:trPr>
        <w:tc>
          <w:tcPr>
            <w:tcW w:w="1980" w:type="dxa"/>
          </w:tcPr>
          <w:p w14:paraId="4D876FBB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DeepFace</w:t>
            </w:r>
            <w:proofErr w:type="spellEnd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 xml:space="preserve">: Closing the Gap to Human-Level Performance in Face Verification" by Yaniv </w:t>
            </w:r>
            <w:proofErr w:type="spellStart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Taigman</w:t>
            </w:r>
            <w:proofErr w:type="spellEnd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 xml:space="preserve">, Ming Yang, </w:t>
            </w:r>
            <w:proofErr w:type="spellStart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Marc'Aurelio</w:t>
            </w:r>
            <w:proofErr w:type="spellEnd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Ranzato</w:t>
            </w:r>
            <w:proofErr w:type="spellEnd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Lior</w:t>
            </w:r>
            <w:proofErr w:type="spellEnd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 xml:space="preserve"> Wolf (2014)</w:t>
            </w:r>
          </w:p>
          <w:p w14:paraId="4AEC0130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4" w:type="dxa"/>
          </w:tcPr>
          <w:p w14:paraId="6C78EF7B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DeepFace</w:t>
            </w:r>
            <w:proofErr w:type="spellEnd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 xml:space="preserve"> was one of the first deep learning-based face recognition systems and achieved state-of-the-art performance on benchmark face recognition datasets.</w:t>
            </w:r>
          </w:p>
          <w:p w14:paraId="768839A4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The paper provides a clear explanation of the method and its results.</w:t>
            </w:r>
          </w:p>
          <w:p w14:paraId="5AF6777C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dxa"/>
          </w:tcPr>
          <w:p w14:paraId="06C77BEE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381">
              <w:rPr>
                <w:rFonts w:ascii="Times New Roman" w:hAnsi="Times New Roman" w:cs="Times New Roman"/>
                <w:sz w:val="24"/>
                <w:szCs w:val="24"/>
              </w:rPr>
              <w:t xml:space="preserve">The approach requires a large </w:t>
            </w:r>
            <w:proofErr w:type="gramStart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proofErr w:type="gramEnd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 xml:space="preserve"> of computational resources and data to train the deep neural network, which may limit its practical application in real-world scenarios.</w:t>
            </w:r>
          </w:p>
          <w:p w14:paraId="2DE9FCC1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381">
              <w:rPr>
                <w:rFonts w:ascii="Times New Roman" w:hAnsi="Times New Roman" w:cs="Times New Roman"/>
                <w:sz w:val="24"/>
                <w:szCs w:val="24"/>
              </w:rPr>
              <w:t xml:space="preserve">The method relies on </w:t>
            </w:r>
            <w:proofErr w:type="gramStart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a large number of</w:t>
            </w:r>
            <w:proofErr w:type="gramEnd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 xml:space="preserve"> hand-engineered features, which could limit its generalization ability to new scenarios.</w:t>
            </w:r>
          </w:p>
          <w:p w14:paraId="3C52C336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BA0" w:rsidRPr="00A37381" w14:paraId="1CF45D8A" w14:textId="77777777" w:rsidTr="00A37381">
        <w:trPr>
          <w:trHeight w:val="2725"/>
        </w:trPr>
        <w:tc>
          <w:tcPr>
            <w:tcW w:w="1980" w:type="dxa"/>
          </w:tcPr>
          <w:p w14:paraId="201B829C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381">
              <w:rPr>
                <w:rFonts w:ascii="Times New Roman" w:hAnsi="Times New Roman" w:cs="Times New Roman"/>
                <w:sz w:val="24"/>
                <w:szCs w:val="24"/>
              </w:rPr>
              <w:t xml:space="preserve">"High-Resolution Face Recognition with Deep Convolutional Neural Networks" by </w:t>
            </w:r>
            <w:proofErr w:type="spellStart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Xiaogang</w:t>
            </w:r>
            <w:proofErr w:type="spellEnd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 xml:space="preserve"> Wang, Hong Yang, and </w:t>
            </w:r>
            <w:proofErr w:type="spellStart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Xingyu</w:t>
            </w:r>
            <w:proofErr w:type="spellEnd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 xml:space="preserve"> Gao (2017)</w:t>
            </w:r>
          </w:p>
          <w:p w14:paraId="027D5627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4" w:type="dxa"/>
          </w:tcPr>
          <w:p w14:paraId="0A4CD2F0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The paper presents a deep learning-based face recognition system that uses high-resolution face images and deep convolutional neural networks to achieve improved performance compared to existing methods.</w:t>
            </w:r>
          </w:p>
          <w:p w14:paraId="4044F87C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The method is effective, as demonstrated by the experimental results on benchmark face recognition datasets.</w:t>
            </w:r>
          </w:p>
          <w:p w14:paraId="1D5EC992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dxa"/>
          </w:tcPr>
          <w:p w14:paraId="242105BF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381">
              <w:rPr>
                <w:rFonts w:ascii="Times New Roman" w:hAnsi="Times New Roman" w:cs="Times New Roman"/>
                <w:sz w:val="24"/>
                <w:szCs w:val="24"/>
              </w:rPr>
              <w:t xml:space="preserve">The approach requires a large </w:t>
            </w:r>
            <w:proofErr w:type="gramStart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proofErr w:type="gramEnd"/>
            <w:r w:rsidRPr="00A37381">
              <w:rPr>
                <w:rFonts w:ascii="Times New Roman" w:hAnsi="Times New Roman" w:cs="Times New Roman"/>
                <w:sz w:val="24"/>
                <w:szCs w:val="24"/>
              </w:rPr>
              <w:t xml:space="preserve"> of computational resources and data to train the deep neural network, which may limit its practical application in real-world scenarios.</w:t>
            </w:r>
          </w:p>
          <w:p w14:paraId="21E644D5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381">
              <w:rPr>
                <w:rFonts w:ascii="Times New Roman" w:hAnsi="Times New Roman" w:cs="Times New Roman"/>
                <w:sz w:val="24"/>
                <w:szCs w:val="24"/>
              </w:rPr>
              <w:t>The method relies on high-resolution face images, which may not be available in some real-world scenarios.</w:t>
            </w:r>
          </w:p>
          <w:p w14:paraId="5867B0BE" w14:textId="77777777" w:rsidR="002D6BA0" w:rsidRPr="00A37381" w:rsidRDefault="002D6BA0" w:rsidP="00A37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FFF5F6" w14:textId="77777777" w:rsidR="002D6BA0" w:rsidRPr="00A37381" w:rsidRDefault="002D6BA0" w:rsidP="002D6B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C48860" w14:textId="77777777" w:rsidR="002D6BA0" w:rsidRPr="00A37381" w:rsidRDefault="002D6BA0" w:rsidP="002D6B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C5673" w14:textId="5070618E" w:rsidR="008A360A" w:rsidRPr="00A37381" w:rsidRDefault="008A360A" w:rsidP="002D6BA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A360A" w:rsidRPr="00A3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0B9"/>
    <w:multiLevelType w:val="hybridMultilevel"/>
    <w:tmpl w:val="7868D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69F8"/>
    <w:multiLevelType w:val="hybridMultilevel"/>
    <w:tmpl w:val="C0DE8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6CDF"/>
    <w:multiLevelType w:val="multilevel"/>
    <w:tmpl w:val="E4C2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B84EAE"/>
    <w:multiLevelType w:val="multilevel"/>
    <w:tmpl w:val="655AA1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F7486"/>
    <w:multiLevelType w:val="multilevel"/>
    <w:tmpl w:val="FA56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C24AD8"/>
    <w:multiLevelType w:val="multilevel"/>
    <w:tmpl w:val="2F5E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9063A"/>
    <w:multiLevelType w:val="multilevel"/>
    <w:tmpl w:val="1C3A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166271"/>
    <w:multiLevelType w:val="multilevel"/>
    <w:tmpl w:val="9C4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F977B8"/>
    <w:multiLevelType w:val="multilevel"/>
    <w:tmpl w:val="3828B9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FB46F3"/>
    <w:multiLevelType w:val="multilevel"/>
    <w:tmpl w:val="5972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E259DB"/>
    <w:multiLevelType w:val="hybridMultilevel"/>
    <w:tmpl w:val="4F304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6399B"/>
    <w:multiLevelType w:val="hybridMultilevel"/>
    <w:tmpl w:val="64685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A73D7"/>
    <w:multiLevelType w:val="hybridMultilevel"/>
    <w:tmpl w:val="A5FC4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D106D"/>
    <w:multiLevelType w:val="hybridMultilevel"/>
    <w:tmpl w:val="8F762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065C7"/>
    <w:multiLevelType w:val="multilevel"/>
    <w:tmpl w:val="BDFE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4C2BE8"/>
    <w:multiLevelType w:val="multilevel"/>
    <w:tmpl w:val="499C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7045726">
    <w:abstractNumId w:val="9"/>
  </w:num>
  <w:num w:numId="2" w16cid:durableId="462037758">
    <w:abstractNumId w:val="5"/>
  </w:num>
  <w:num w:numId="3" w16cid:durableId="515311139">
    <w:abstractNumId w:val="4"/>
  </w:num>
  <w:num w:numId="4" w16cid:durableId="234055225">
    <w:abstractNumId w:val="2"/>
  </w:num>
  <w:num w:numId="5" w16cid:durableId="1474786906">
    <w:abstractNumId w:val="3"/>
  </w:num>
  <w:num w:numId="6" w16cid:durableId="829445583">
    <w:abstractNumId w:val="6"/>
  </w:num>
  <w:num w:numId="7" w16cid:durableId="590890320">
    <w:abstractNumId w:val="14"/>
  </w:num>
  <w:num w:numId="8" w16cid:durableId="1533616293">
    <w:abstractNumId w:val="8"/>
  </w:num>
  <w:num w:numId="9" w16cid:durableId="100104849">
    <w:abstractNumId w:val="15"/>
  </w:num>
  <w:num w:numId="10" w16cid:durableId="1826701268">
    <w:abstractNumId w:val="7"/>
  </w:num>
  <w:num w:numId="11" w16cid:durableId="1007244328">
    <w:abstractNumId w:val="12"/>
  </w:num>
  <w:num w:numId="12" w16cid:durableId="2079590310">
    <w:abstractNumId w:val="1"/>
  </w:num>
  <w:num w:numId="13" w16cid:durableId="1232277269">
    <w:abstractNumId w:val="10"/>
  </w:num>
  <w:num w:numId="14" w16cid:durableId="454370071">
    <w:abstractNumId w:val="11"/>
  </w:num>
  <w:num w:numId="15" w16cid:durableId="1468164709">
    <w:abstractNumId w:val="0"/>
  </w:num>
  <w:num w:numId="16" w16cid:durableId="10286079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25"/>
    <w:rsid w:val="002D6BA0"/>
    <w:rsid w:val="004C2D25"/>
    <w:rsid w:val="008A360A"/>
    <w:rsid w:val="00A3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B873"/>
  <w15:chartTrackingRefBased/>
  <w15:docId w15:val="{6BD8A493-57A0-4F6F-99EA-5A4EEDA0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D6BA0"/>
    <w:pPr>
      <w:ind w:left="720"/>
      <w:contextualSpacing/>
    </w:pPr>
  </w:style>
  <w:style w:type="table" w:styleId="TableGrid">
    <w:name w:val="Table Grid"/>
    <w:basedOn w:val="TableNormal"/>
    <w:uiPriority w:val="39"/>
    <w:rsid w:val="002D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6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97716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7273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7666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58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67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vellathottam</dc:creator>
  <cp:keywords/>
  <dc:description/>
  <cp:lastModifiedBy>don vellathottam</cp:lastModifiedBy>
  <cp:revision>2</cp:revision>
  <dcterms:created xsi:type="dcterms:W3CDTF">2023-02-05T05:50:00Z</dcterms:created>
  <dcterms:modified xsi:type="dcterms:W3CDTF">2023-02-05T06:06:00Z</dcterms:modified>
</cp:coreProperties>
</file>