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504F2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beforeAutospacing="0" w:afterAutospacing="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Выполнила: Курилова Валентина Юрьевна 286 группа.</w:t>
      </w:r>
    </w:p>
    <w:p>
      <w:pPr>
        <w:spacing w:lineRule="auto" w:line="36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Задаче №10</w:t>
      </w:r>
    </w:p>
    <w:p>
      <w:pPr>
        <w:spacing w:lineRule="auto" w:line="36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</w:t>
      </w:r>
      <w:bookmarkStart w:id="0" w:name="_dx_frag_StartFragment"/>
      <w:bookmarkEnd w:id="0"/>
      <w:r>
        <w:rPr>
          <w:rFonts w:ascii="Times New Roman" w:hAnsi="Times New Roman"/>
          <w:b w:val="1"/>
          <w:i w:val="0"/>
          <w:color w:val="auto"/>
          <w:sz w:val="28"/>
          <w:shd w:val="clear" w:fill="FAF9F8"/>
        </w:rPr>
        <w:t>Определение групп пользователей. Создание Use-Case диаграммы</w:t>
      </w:r>
      <w:r>
        <w:rPr>
          <w:rFonts w:ascii="Times New Roman" w:hAnsi="Times New Roman"/>
          <w:b w:val="1"/>
          <w:sz w:val="28"/>
        </w:rPr>
        <w:t>»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sz w:val="24"/>
          <w:shd w:val="clear" w:fill="FAF9F8"/>
        </w:rPr>
      </w:pPr>
      <w:r>
        <w:rPr>
          <w:rFonts w:ascii="Times New Roman" w:hAnsi="Times New Roman"/>
          <w:b w:val="1"/>
          <w:sz w:val="24"/>
        </w:rPr>
        <w:t>Цель работы: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hd w:val="clear" w:fill="FAF9F8"/>
        </w:rPr>
        <w:t>формализовать основные функции системы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0"/>
          <w:color w:val="auto"/>
          <w:sz w:val="24"/>
          <w:shd w:val="clear" w:fill="FAF9F8"/>
        </w:rPr>
        <w:t>Формируемые компетенции: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  <w:r>
        <w:rPr>
          <w:rFonts w:ascii="Times New Roman" w:hAnsi="Times New Roman"/>
          <w:sz w:val="24"/>
        </w:rPr>
        <w:t xml:space="preserve"> 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Задачи: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Определить цель диаграммы: что вы хотите показать (какой сценарий). К примеру, можно акцентировать диаграмму на оформлении заказа, добавлении товаров или работы с административной панелью сайта.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Определить группы пользователей системы. Заполнить таблицу 1. 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На основе таблицы 1 построить диаграмму вариантов использования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. 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по работе. Отчет должен быть оформлен по ГОСТ 7.32-20176.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Зафиксировать отчет в репозитории с названием коммита «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use-case</w:t>
      </w:r>
      <w:r>
        <w:rPr>
          <w:rFonts w:ascii="Times New Roman" w:hAnsi="Times New Roman"/>
          <w:sz w:val="24"/>
        </w:rPr>
        <w:t>».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отметку «+» о выполнении задания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Выполнение этапов практики.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  <w:bookmarkStart w:id="1" w:name="_GoBack"/>
      <w:bookmarkEnd w:id="1"/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Решение задач.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>Определить цель диаграммы: что вы хотите показать (какой сценарий).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Заполнить таблицу 1.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Построить диаграмму вариантов использования.</w:t>
      </w:r>
      <w:r>
        <w:rPr>
          <w:rFonts w:ascii="Times New Roman" w:hAnsi="Times New Roman"/>
          <w:sz w:val="24"/>
        </w:rPr>
        <w:t xml:space="preserve"> (см. р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>сунок 1)</w:t>
      </w:r>
    </w:p>
    <w:p>
      <w:pPr>
        <w:pStyle w:val="P1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о проделанной работе, используя информацию из ГОСТ 7.32-2017.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отчет в репозиторий с коммитом «</w:t>
      </w:r>
      <w:r>
        <w:rPr>
          <w:rFonts w:ascii="Times New Roman" w:hAnsi="Times New Roman"/>
          <w:sz w:val="24"/>
          <w:shd w:val="clear" w:fill="FAF9F8"/>
        </w:rPr>
        <w:t>use-case</w:t>
      </w:r>
      <w:r>
        <w:rPr>
          <w:rFonts w:ascii="Times New Roman" w:hAnsi="Times New Roman"/>
          <w:sz w:val="24"/>
        </w:rPr>
        <w:t>».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«+»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Выполнение этапов практики.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Выводы.</w:t>
      </w:r>
    </w:p>
    <w:p>
      <w:pPr>
        <w:spacing w:lineRule="auto" w:line="360" w:after="1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Выполнив все задачи в 6 этапе учебной практики, я выделила основные задачи и функции системы. Использовав выделенные данные, я заполнила таблицу 1, а также составила отчет по проделанной работе, загрузив его на репозиторий. 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1 – Группы пользователей.</w:t>
      </w:r>
    </w:p>
    <w:tbl>
      <w:tblPr>
        <w:tblStyle w:val="T1"/>
        <w:tblW w:w="0" w:type="auto"/>
        <w:tblInd w:w="0" w:type="dxa"/>
        <w:tblLayout w:type="autofit"/>
        <w:tblLook w:val="04A0"/>
      </w:tblPr>
      <w:tblGrid/>
      <w:tr>
        <w:trPr>
          <w:gridAfter w:val="0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Группа пользователей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Права доступа</w:t>
            </w:r>
          </w:p>
        </w:tc>
      </w:tr>
      <w:tr>
        <w:trPr>
          <w:gridAfter w:val="0"/>
          <w:trHeight w:hRule="atLeast" w:val="124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Незарегистрированные пользовали</w:t>
            </w:r>
            <w:r>
              <w:t xml:space="preserve"> 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Просмотр информации на сайте</w:t>
            </w:r>
          </w:p>
        </w:tc>
      </w:tr>
      <w:tr>
        <w:trPr>
          <w:gridAfter w:val="0"/>
          <w:trHeight w:hRule="atLeast" w:val="97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Зарегистрированный пользователь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Возможность заказать товар, добавить в избранные, а также использование различных акций сайта.</w:t>
            </w:r>
          </w:p>
        </w:tc>
      </w:tr>
      <w:tr>
        <w:trPr>
          <w:gridAfter w:val="0"/>
          <w:trHeight w:hRule="atLeast" w:val="85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Модератор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Возможность добавление товара и иным управлением информации.</w:t>
            </w:r>
          </w:p>
        </w:tc>
      </w:tr>
      <w:tr>
        <w:trPr>
          <w:gridAfter w:val="0"/>
          <w:trHeight w:hRule="atLeast" w:val="136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Администратор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Все права модератора, а также возможность добавлять и удалять других модераторов, пользователей. Управление базой данных.</w:t>
            </w:r>
          </w:p>
        </w:tc>
      </w:tr>
    </w:tbl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885180" cy="63436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6343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</w:t>
      </w: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Рисунок 1.</w:t>
      </w:r>
    </w:p>
    <w:sectPr>
      <w:type w:val="nextPage"/>
      <w:pgSz w:w="11906" w:h="16838" w:code="9"/>
      <w:pgMar w:left="1701" w:right="851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CDA302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2AB10B6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68C927E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Grid"/>
    <w:pPr>
      <w:spacing w:lineRule="auto" w:line="240" w:after="0" w:beforeAutospacing="0" w:afterAutospacing="0"/>
    </w:pPr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