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B4ACC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1"/>
        <w:tblW w:w="0" w:type="auto"/>
        <w:tblLook w:val="04A0"/>
      </w:tblPr>
      <w:tblGrid/>
      <w:t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bookmarkStart w:id="0" w:name="_dx_frag_StartFragment"/>
            <w:bookmarkEnd w:id="0"/>
            <w:bookmarkStart w:id="1" w:name="_dx_frag_StartFragment"/>
            <w:bookmarkEnd w:id="1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Критерий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  <w:sz w:val="24"/>
              </w:rPr>
            </w:pPr>
            <w:bookmarkStart w:id="2" w:name="_dx_frag_StartFragment"/>
            <w:bookmarkEnd w:id="2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Допустимые значения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  <w:sz w:val="24"/>
              </w:rPr>
            </w:pPr>
            <w:bookmarkStart w:id="3" w:name="_dx_frag_StartFragment"/>
            <w:bookmarkEnd w:id="3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Комментарий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hRule="atLeast" w:val="58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4" w:name="_dx_frag_StartFragment"/>
            <w:bookmarkEnd w:id="4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Цвет шрифта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Черный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</w:p>
        </w:tc>
      </w:tr>
      <w:tr>
        <w:trPr>
          <w:trHeight w:hRule="atLeast" w:val="139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5" w:name="_dx_frag_StartFragment"/>
            <w:bookmarkEnd w:id="5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Тип шрифта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bookmarkStart w:id="6" w:name="_dx_frag_StartFragment"/>
            <w:bookmarkEnd w:id="6"/>
            <w:r>
              <w:rPr>
                <w:sz w:val="24"/>
              </w:rPr>
              <w:t xml:space="preserve">Times New Roman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7" w:name="_dx_frag_StartFragment"/>
            <w:bookmarkEnd w:id="7"/>
            <w:r>
              <w:t xml:space="preserve">Допускается </w:t>
            </w:r>
            <w:r>
              <w:t>для написания определенных терминов, формул, теорем применять</w:t>
            </w:r>
            <w:r>
              <w:t xml:space="preserve"> </w:t>
            </w:r>
            <w:r>
              <w:t xml:space="preserve">шрифты разной гарнитуры. </w:t>
            </w:r>
          </w:p>
        </w:tc>
      </w:tr>
      <w:tr>
        <w:trPr>
          <w:trHeight w:hRule="atLeast" w:val="280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8" w:name="_dx_frag_StartFragment"/>
            <w:bookmarkEnd w:id="8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Начертание шрифта определений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bookmarkStart w:id="9" w:name="_dx_frag_StartFragment"/>
            <w:bookmarkEnd w:id="9"/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Обычный/курсив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, черный, Times New Roman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bookmarkStart w:id="10" w:name="_dx_frag_StartFragment"/>
            <w:bookmarkEnd w:id="10"/>
            <w:r>
              <w:rPr>
                <w:sz w:val="24"/>
              </w:rPr>
              <w:t>Д</w:t>
            </w:r>
            <w:r>
              <w:rPr>
                <w:sz w:val="24"/>
              </w:rPr>
              <w:t xml:space="preserve">опускается </w:t>
            </w:r>
            <w:r>
              <w:rPr>
                <w:sz w:val="24"/>
              </w:rPr>
              <w:t xml:space="preserve">использование курсива </w:t>
            </w:r>
            <w:r>
              <w:rPr>
                <w:sz w:val="24"/>
              </w:rPr>
              <w:t xml:space="preserve">для обозначения объектов </w:t>
            </w:r>
            <w:r>
              <w:rPr>
                <w:sz w:val="24"/>
              </w:rPr>
              <w:t>и написания терминов</w:t>
            </w:r>
            <w:r>
              <w:rPr>
                <w:sz w:val="24"/>
              </w:rPr>
              <w:t xml:space="preserve">, а также </w:t>
            </w:r>
            <w:r>
              <w:rPr>
                <w:sz w:val="24"/>
              </w:rPr>
              <w:t xml:space="preserve">иных объектов и терминов на латыни. </w:t>
            </w:r>
          </w:p>
        </w:tc>
      </w:tr>
      <w:tr>
        <w:trPr>
          <w:trHeight w:hRule="atLeast" w:val="79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11" w:name="_dx_frag_StartFragment"/>
            <w:bookmarkEnd w:id="11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Интервал для текста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bookmarkStart w:id="12" w:name="_dx_frag_StartFragment"/>
            <w:bookmarkEnd w:id="12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Полуторный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bookmarkStart w:id="13" w:name="_dx_frag_StartFragment"/>
            <w:bookmarkEnd w:id="13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Допускается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одинарный при объеме отчета больше 500 страниц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.</w:t>
            </w:r>
          </w:p>
        </w:tc>
      </w:tr>
      <w:t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14" w:name="_dx_frag_StartFragment"/>
            <w:bookmarkEnd w:id="14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Размеры полей документа (левое, правое, верхнее и нижнее)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bookmarkStart w:id="15" w:name="_dx_frag_StartFragment"/>
            <w:bookmarkEnd w:id="15"/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Левое – 30 мм</w:t>
            </w:r>
          </w:p>
          <w:p>
            <w:pPr>
              <w:spacing w:lineRule="auto" w:line="240" w:after="0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Правое – 15 мм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Верхнее и нижнее – 20 мм.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16" w:name="_dx_frag_StartFragment"/>
            <w:bookmarkEnd w:id="16"/>
            <w:r>
              <w:t>Абзацный отступ должен быть одинаковым по всему тексту отчета и равен 1,25 см</w:t>
            </w:r>
            <w:r>
              <w:t>.</w:t>
            </w:r>
          </w:p>
        </w:tc>
      </w:tr>
      <w:tr>
        <w:trPr>
          <w:trHeight w:hRule="atLeast" w:val="142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17" w:name="_dx_frag_StartFragment"/>
            <w:bookmarkEnd w:id="17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Шрифт для заголовков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структурных элементов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Полуж</w:t>
            </w:r>
            <w:r>
              <w:rPr>
                <w:rFonts w:ascii="Times New Roman" w:hAnsi="Times New Roman"/>
              </w:rPr>
              <w:t>ирный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18" w:name="_dx_frag_StartFragment"/>
            <w:bookmarkEnd w:id="18"/>
            <w:r>
              <w:t xml:space="preserve">Заголовки структурных элементов следует располагать в середине строки без точки в конце, прописными буквами, не подчеркивая. </w:t>
            </w:r>
          </w:p>
        </w:tc>
      </w:tr>
      <w:tr>
        <w:trPr>
          <w:trHeight w:hRule="atLeast" w:val="1290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19" w:name="_dx_frag_StartFragment"/>
            <w:bookmarkEnd w:id="19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Расположение заголовков структурных элементов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bookmarkStart w:id="20" w:name="_dx_frag_StartFragment"/>
            <w:bookmarkEnd w:id="20"/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В середине строки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21" w:name="_dx_frag_StartFragment"/>
            <w:bookmarkEnd w:id="21"/>
            <w:r>
              <w:t>Каждый структурный элемент и каждый раздел основной части отчета начинают</w:t>
            </w:r>
            <w:r>
              <w:t xml:space="preserve"> </w:t>
            </w:r>
            <w:r>
              <w:t xml:space="preserve">с новой страницы. </w:t>
            </w:r>
          </w:p>
        </w:tc>
      </w:tr>
      <w:tr>
        <w:trPr>
          <w:trHeight w:hRule="atLeast" w:val="133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22" w:name="_dx_frag_StartFragment"/>
            <w:bookmarkEnd w:id="22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Расположение нумерации страниц отчета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23" w:name="_dx_frag_StartFragment"/>
            <w:bookmarkEnd w:id="23"/>
            <w:r>
              <w:t>Номер страницы проставляется в центре нижней части страницы без точки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24" w:name="_dx_frag_StartFragment"/>
            <w:bookmarkEnd w:id="24"/>
            <w:r>
              <w:t>Приложения, которые приведены в отчете о НИР и имеющие</w:t>
            </w:r>
            <w:r>
              <w:t xml:space="preserve"> </w:t>
            </w:r>
            <w:r>
              <w:t xml:space="preserve">собственную нумерацию, допускается не перенумеровать. </w:t>
            </w:r>
          </w:p>
        </w:tc>
      </w:tr>
      <w:tr>
        <w:trPr>
          <w:trHeight w:hRule="atLeast" w:val="328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25" w:name="_dx_frag_StartFragment"/>
            <w:bookmarkEnd w:id="25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Нужна ли нумерация титульного листа?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Нет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26" w:name="_dx_frag_StartFragment"/>
            <w:bookmarkEnd w:id="26"/>
            <w:r>
              <w:t>Номер страницы на титульном листе не проставляют</w:t>
            </w:r>
            <w:r>
              <w:t xml:space="preserve">, </w:t>
            </w:r>
            <w:bookmarkStart w:id="27" w:name="_dx_frag_StartFragment"/>
            <w:bookmarkEnd w:id="27"/>
            <w:r>
              <w:rPr>
                <w:rFonts w:ascii="Times New Roman" w:hAnsi="Times New Roman"/>
                <w:b w:val="0"/>
                <w:i w:val="0"/>
                <w:color w:val="000000"/>
                <w:sz w:val="27"/>
              </w:rPr>
              <w:t>но титульный лист включают в общую нумерацию страниц отчета.</w:t>
            </w:r>
            <w:r>
              <w:t xml:space="preserve"> </w:t>
            </w:r>
          </w:p>
        </w:tc>
      </w:tr>
      <w:tr>
        <w:trPr>
          <w:trHeight w:hRule="atLeast" w:val="466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before="120" w:after="120" w:beforeAutospacing="0" w:afterAutospacing="0"/>
              <w:ind w:firstLine="0" w:left="0" w:right="0"/>
              <w:rPr>
                <w:rFonts w:ascii="Times New Roman" w:hAnsi="Times New Roman"/>
                <w:b w:val="0"/>
                <w:i w:val="0"/>
                <w:color w:val="FFFFFF"/>
                <w:sz w:val="24"/>
                <w:shd w:val="clear" w:fill="FAF9F8"/>
              </w:rPr>
            </w:pPr>
            <w:bookmarkStart w:id="28" w:name="_dx_frag_StartFragment"/>
            <w:bookmarkEnd w:id="28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Нумерация разделов и </w:t>
            </w:r>
          </w:p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подразделов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29" w:name="_dx_frag_StartFragment"/>
            <w:bookmarkEnd w:id="29"/>
            <w: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</w:t>
            </w:r>
          </w:p>
        </w:tc>
        <w:tc>
          <w:tcPr>
            <w:tcW w:w="4440" w:type="dxa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30" w:name="_dx_frag_StartFragment"/>
            <w:bookmarkEnd w:id="30"/>
            <w:r>
              <w:t>В конце номера подраздела точка не ставится. Разделы, как и подразделы, могут</w:t>
            </w:r>
            <w:r>
              <w:t xml:space="preserve"> </w:t>
            </w:r>
            <w:r>
              <w:t xml:space="preserve">состоять из одного или нескольких пунктов. </w:t>
            </w:r>
            <w:bookmarkStart w:id="31" w:name="_dx_frag_StartFragment"/>
            <w:bookmarkEnd w:id="31"/>
            <w:r>
              <w:t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</w:t>
            </w:r>
            <w:r>
              <w:t xml:space="preserve"> </w:t>
            </w:r>
            <w:r>
              <w:t>конце номера пункта</w:t>
            </w:r>
            <w:r>
              <w:t xml:space="preserve"> </w:t>
            </w:r>
            <w:r>
              <w:t>точка не</w:t>
            </w:r>
            <w:r>
              <w:t xml:space="preserve"> </w:t>
            </w:r>
            <w:r>
              <w:t xml:space="preserve">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 </w:t>
            </w:r>
          </w:p>
        </w:tc>
      </w:tr>
      <w:tr>
        <w:trPr>
          <w:trHeight w:hRule="atLeast" w:val="8730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32" w:name="_dx_frag_StartFragment"/>
            <w:bookmarkEnd w:id="32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Шрифт, положение и шаблон подписей к рисункам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</w:pPr>
            <w:bookmarkStart w:id="33" w:name="_dx_frag_StartFragment"/>
            <w:bookmarkEnd w:id="33"/>
            <w:r>
              <w:t>Курс</w:t>
            </w:r>
            <w:r>
              <w:t>ив</w:t>
            </w:r>
            <w:r>
              <w:br w:type="textWrapping"/>
            </w:r>
            <w:r>
              <w:t xml:space="preserve">Иллюстрации </w:t>
            </w:r>
            <w:r>
              <w:t>следует располагать в отчете непосредственно после текста отчета, где они упоминаются впервые, или на следующей странице</w:t>
            </w:r>
            <w:r>
              <w:t>.</w:t>
            </w:r>
          </w:p>
          <w:p>
            <w:pPr>
              <w:spacing w:lineRule="auto" w:line="240" w:after="0"/>
            </w:pPr>
            <w:bookmarkStart w:id="34" w:name="_dx_frag_StartFragment"/>
            <w:bookmarkEnd w:id="34"/>
            <w:r>
      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</w:t>
            </w:r>
            <w:r>
              <w:t xml:space="preserve"> </w:t>
            </w:r>
            <w:r>
              <w:t xml:space="preserve">Рисунок 1. </w:t>
            </w:r>
          </w:p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35" w:name="_dx_frag_StartFragment"/>
            <w:bookmarkEnd w:id="35"/>
            <w:r>
              <w:t>Иллюстрации при необходимости могут иметь наименование и пояснительные данные</w:t>
            </w:r>
            <w:r>
              <w:t>. Слово "Рисунок", его номер и через тире наименование помещают после пояснительных данных и располагают в центре под рисунком без</w:t>
            </w:r>
            <w:r>
              <w:t xml:space="preserve"> </w:t>
            </w:r>
            <w:r>
              <w:t xml:space="preserve">точки в конце. </w:t>
            </w:r>
          </w:p>
        </w:tc>
        <w:tc>
          <w:tcPr>
            <w:tcW w:w="4440" w:type="dxa"/>
          </w:tcPr>
          <w:p>
            <w:pPr>
              <w:spacing w:lineRule="auto" w:line="240" w:after="0"/>
            </w:pPr>
            <w:bookmarkStart w:id="36" w:name="_dx_frag_StartFragment"/>
            <w:bookmarkEnd w:id="36"/>
            <w:r>
              <w:t>На все иллюстрации в отчете должны быть даны ссылки. При ссылке необходимо писать слово "рисунок"</w:t>
            </w:r>
            <w:r>
              <w:t xml:space="preserve"> </w:t>
            </w:r>
            <w:r>
              <w:t>и его номер, например:</w:t>
            </w:r>
            <w:r>
              <w:t xml:space="preserve"> </w:t>
            </w:r>
            <w:r>
              <w:t>"в соответствии с рисунком 2"</w:t>
            </w:r>
            <w:r>
              <w:t xml:space="preserve"> </w:t>
            </w:r>
            <w:r>
              <w:t xml:space="preserve">и т.д. </w:t>
            </w:r>
            <w:bookmarkStart w:id="37" w:name="_dx_frag_StartFragment"/>
            <w:bookmarkEnd w:id="37"/>
          </w:p>
          <w:p>
            <w:pPr>
              <w:spacing w:lineRule="auto" w:line="240" w:after="0"/>
            </w:pPr>
            <w:bookmarkStart w:id="38" w:name="_dx_frag_StartFragment"/>
            <w:bookmarkEnd w:id="38"/>
            <w:r>
              <w:t xml:space="preserve">Не рекомендуется в отчете о НИР приводить объемные рисунки. </w:t>
            </w:r>
            <w:bookmarkStart w:id="39" w:name="_dx_frag_StartFragment"/>
            <w:bookmarkEnd w:id="39"/>
          </w:p>
          <w:p>
            <w:pPr>
              <w:spacing w:lineRule="auto" w:line="240" w:after="0"/>
            </w:pPr>
            <w:bookmarkStart w:id="40" w:name="_dx_frag_StartFragment"/>
            <w:bookmarkEnd w:id="40"/>
            <w:r>
              <w:t>Иллюстрации каждого приложения обозначают отдельной нумерацией арабскими цифрами с добавлением перед цифрой обозначения приложения:</w:t>
            </w:r>
            <w:r>
              <w:t xml:space="preserve"> </w:t>
            </w:r>
            <w:r>
              <w:t xml:space="preserve">РисунокА.3. </w:t>
            </w:r>
          </w:p>
          <w:p>
            <w:pPr>
              <w:spacing w:lineRule="auto" w:line="240" w:after="0"/>
            </w:pPr>
            <w:bookmarkStart w:id="41" w:name="_dx_frag_StartFragment"/>
            <w:bookmarkEnd w:id="41"/>
            <w:r>
      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</w:t>
            </w:r>
            <w:r>
              <w:t xml:space="preserve"> </w:t>
            </w:r>
            <w:r>
              <w:t xml:space="preserve">Рисунок 2.1. </w:t>
            </w:r>
          </w:p>
          <w:p>
            <w:pPr>
              <w:spacing w:lineRule="auto" w:line="240" w:after="0"/>
              <w:rPr>
                <w:rFonts w:ascii="Times New Roman" w:hAnsi="Times New Roman"/>
              </w:rPr>
            </w:pPr>
            <w:bookmarkStart w:id="42" w:name="_dx_frag_StartFragment"/>
            <w:bookmarkEnd w:id="42"/>
            <w:r>
              <w:t xml:space="preserve"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 </w:t>
            </w:r>
          </w:p>
        </w:tc>
      </w:tr>
      <w:tr>
        <w:trPr>
          <w:trHeight w:hRule="atLeast" w:val="5205"/>
        </w:trPr>
        <w:tc>
          <w:tcPr>
            <w:tcW w:w="1965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43" w:name="_dx_frag_StartFragment"/>
            <w:bookmarkEnd w:id="43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Положение подписи к таблице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80" w:type="dxa"/>
          </w:tcPr>
          <w:p>
            <w:pPr>
              <w:spacing w:lineRule="auto" w:line="240" w:after="0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bookmarkStart w:id="44" w:name="_dx_frag_StartFragment"/>
            <w:bookmarkEnd w:id="44"/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 xml:space="preserve"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</w:t>
            </w:r>
          </w:p>
          <w:p>
            <w:pPr>
              <w:spacing w:lineRule="auto" w:line="24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40" w:type="dxa"/>
          </w:tcPr>
          <w:p>
            <w:pPr>
              <w:pStyle w:val="P1"/>
              <w:widowControl w:val="0"/>
              <w:spacing w:after="0"/>
              <w:ind w:left="0"/>
              <w:jc w:val="left"/>
            </w:pPr>
            <w:bookmarkStart w:id="45" w:name="_dx_frag_StartFragment"/>
            <w:bookmarkEnd w:id="45"/>
            <w:r>
              <w:t xml:space="preserve">В конце номера подраздела точка не ставится. Разделы могут состоять из одного или нескольких пунктов. </w:t>
            </w:r>
            <w:bookmarkStart w:id="46" w:name="_dx_frag_StartFragment"/>
            <w:bookmarkEnd w:id="46"/>
            <w:r>
              <w:t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</w:t>
            </w:r>
          </w:p>
          <w:p>
            <w:pPr>
              <w:pStyle w:val="P1"/>
              <w:spacing w:lineRule="auto" w:line="240" w:after="0"/>
              <w:ind w:left="0"/>
              <w:jc w:val="left"/>
              <w:rPr>
                <w:rFonts w:ascii="Times New Roman" w:hAnsi="Times New Roman"/>
              </w:rPr>
            </w:pPr>
            <w:r>
      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</w:tbl>
    <w:p>
      <w:pPr>
        <w:spacing w:lineRule="auto" w:line="240" w:after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283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Table Paragraph"/>
    <w:basedOn w:val="P0"/>
    <w:pPr>
      <w:spacing w:after="200"/>
      <w:ind w:left="107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