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6481" w14:textId="77777777" w:rsidR="004A1A77" w:rsidRDefault="00000000">
      <w:pPr>
        <w:pStyle w:val="Title"/>
      </w:pPr>
      <w:r>
        <w:t>Fabric Capacity Policies</w:t>
      </w:r>
    </w:p>
    <w:p w14:paraId="39006661" w14:textId="77777777" w:rsidR="004A1A77" w:rsidRDefault="00000000">
      <w:pPr>
        <w:pStyle w:val="Subtitle"/>
      </w:pPr>
      <w:r>
        <w:t>Architecture</w:t>
      </w:r>
    </w:p>
    <w:p w14:paraId="5F6475F2" w14:textId="77777777" w:rsidR="004A1A77" w:rsidRDefault="00000000">
      <w:pPr>
        <w:pStyle w:val="Date"/>
      </w:pPr>
      <w:r>
        <w:t>Version 1.0 - 14 October 2026</w:t>
      </w:r>
    </w:p>
    <w:sdt>
      <w:sdtPr>
        <w:rPr>
          <w:rFonts w:ascii="Segoe UI" w:eastAsia="Segoe UI" w:hAnsi="Segoe UI" w:cs="Segoe UI"/>
          <w:b w:val="0"/>
          <w:bCs w:val="0"/>
          <w:color w:val="1B1F2A"/>
          <w:sz w:val="20"/>
          <w:szCs w:val="20"/>
        </w:rPr>
        <w:id w:val="-583153792"/>
        <w:docPartObj>
          <w:docPartGallery w:val="Table of Contents"/>
          <w:docPartUnique/>
        </w:docPartObj>
      </w:sdtPr>
      <w:sdtContent>
        <w:p w14:paraId="2C0DB588" w14:textId="77777777" w:rsidR="004A1A77" w:rsidRDefault="00000000">
          <w:pPr>
            <w:pStyle w:val="TOCHeading"/>
          </w:pPr>
          <w:r>
            <w:t>Contents</w:t>
          </w:r>
        </w:p>
        <w:p w14:paraId="79E5AC8F" w14:textId="5516C572" w:rsidR="002C3BE6" w:rsidRDefault="00000000">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"1-2" \h \z \u</w:instrText>
          </w:r>
          <w:r>
            <w:fldChar w:fldCharType="separate"/>
          </w:r>
          <w:hyperlink w:anchor="_Toc242900907" w:history="1">
            <w:r w:rsidR="002C3BE6" w:rsidRPr="000A30A6">
              <w:rPr>
                <w:rStyle w:val="Hyperlink"/>
                <w:noProof/>
              </w:rPr>
              <w:t>Scope of this document</w:t>
            </w:r>
            <w:r w:rsidR="002C3BE6">
              <w:rPr>
                <w:noProof/>
                <w:webHidden/>
              </w:rPr>
              <w:tab/>
            </w:r>
            <w:r w:rsidR="002C3BE6">
              <w:rPr>
                <w:noProof/>
                <w:webHidden/>
              </w:rPr>
              <w:fldChar w:fldCharType="begin"/>
            </w:r>
            <w:r w:rsidR="002C3BE6">
              <w:rPr>
                <w:noProof/>
                <w:webHidden/>
              </w:rPr>
              <w:instrText xml:space="preserve"> PAGEREF _Toc242900907 \h </w:instrText>
            </w:r>
            <w:r w:rsidR="002C3BE6">
              <w:rPr>
                <w:noProof/>
                <w:webHidden/>
              </w:rPr>
            </w:r>
            <w:r w:rsidR="002C3BE6">
              <w:rPr>
                <w:noProof/>
                <w:webHidden/>
              </w:rPr>
              <w:fldChar w:fldCharType="separate"/>
            </w:r>
            <w:r w:rsidR="002C3BE6">
              <w:rPr>
                <w:noProof/>
                <w:webHidden/>
              </w:rPr>
              <w:t>4</w:t>
            </w:r>
            <w:r w:rsidR="002C3BE6">
              <w:rPr>
                <w:noProof/>
                <w:webHidden/>
              </w:rPr>
              <w:fldChar w:fldCharType="end"/>
            </w:r>
          </w:hyperlink>
        </w:p>
        <w:p w14:paraId="7B19F10B" w14:textId="003AC9DC"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08" w:history="1">
            <w:r w:rsidRPr="000A30A6">
              <w:rPr>
                <w:rStyle w:val="Hyperlink"/>
                <w:noProof/>
              </w:rPr>
              <w:t>1. The problem</w:t>
            </w:r>
            <w:r>
              <w:rPr>
                <w:noProof/>
                <w:webHidden/>
              </w:rPr>
              <w:tab/>
            </w:r>
            <w:r>
              <w:rPr>
                <w:noProof/>
                <w:webHidden/>
              </w:rPr>
              <w:fldChar w:fldCharType="begin"/>
            </w:r>
            <w:r>
              <w:rPr>
                <w:noProof/>
                <w:webHidden/>
              </w:rPr>
              <w:instrText xml:space="preserve"> PAGEREF _Toc242900908 \h </w:instrText>
            </w:r>
            <w:r>
              <w:rPr>
                <w:noProof/>
                <w:webHidden/>
              </w:rPr>
            </w:r>
            <w:r>
              <w:rPr>
                <w:noProof/>
                <w:webHidden/>
              </w:rPr>
              <w:fldChar w:fldCharType="separate"/>
            </w:r>
            <w:r>
              <w:rPr>
                <w:noProof/>
                <w:webHidden/>
              </w:rPr>
              <w:t>5</w:t>
            </w:r>
            <w:r>
              <w:rPr>
                <w:noProof/>
                <w:webHidden/>
              </w:rPr>
              <w:fldChar w:fldCharType="end"/>
            </w:r>
          </w:hyperlink>
        </w:p>
        <w:p w14:paraId="2D412005" w14:textId="4A9FAD63"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09" w:history="1">
            <w:r w:rsidRPr="000A30A6">
              <w:rPr>
                <w:rStyle w:val="Hyperlink"/>
                <w:noProof/>
              </w:rPr>
              <w:t>We need to control what users can create</w:t>
            </w:r>
            <w:r>
              <w:rPr>
                <w:noProof/>
                <w:webHidden/>
              </w:rPr>
              <w:tab/>
            </w:r>
            <w:r>
              <w:rPr>
                <w:noProof/>
                <w:webHidden/>
              </w:rPr>
              <w:fldChar w:fldCharType="begin"/>
            </w:r>
            <w:r>
              <w:rPr>
                <w:noProof/>
                <w:webHidden/>
              </w:rPr>
              <w:instrText xml:space="preserve"> PAGEREF _Toc242900909 \h </w:instrText>
            </w:r>
            <w:r>
              <w:rPr>
                <w:noProof/>
                <w:webHidden/>
              </w:rPr>
            </w:r>
            <w:r>
              <w:rPr>
                <w:noProof/>
                <w:webHidden/>
              </w:rPr>
              <w:fldChar w:fldCharType="separate"/>
            </w:r>
            <w:r>
              <w:rPr>
                <w:noProof/>
                <w:webHidden/>
              </w:rPr>
              <w:t>5</w:t>
            </w:r>
            <w:r>
              <w:rPr>
                <w:noProof/>
                <w:webHidden/>
              </w:rPr>
              <w:fldChar w:fldCharType="end"/>
            </w:r>
          </w:hyperlink>
        </w:p>
        <w:p w14:paraId="36761E62" w14:textId="1E2C4E6C"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0" w:history="1">
            <w:r w:rsidRPr="000A30A6">
              <w:rPr>
                <w:rStyle w:val="Hyperlink"/>
                <w:noProof/>
              </w:rPr>
              <w:t>Policies provide the control, but only per capacity</w:t>
            </w:r>
            <w:r>
              <w:rPr>
                <w:noProof/>
                <w:webHidden/>
              </w:rPr>
              <w:tab/>
            </w:r>
            <w:r>
              <w:rPr>
                <w:noProof/>
                <w:webHidden/>
              </w:rPr>
              <w:fldChar w:fldCharType="begin"/>
            </w:r>
            <w:r>
              <w:rPr>
                <w:noProof/>
                <w:webHidden/>
              </w:rPr>
              <w:instrText xml:space="preserve"> PAGEREF _Toc242900910 \h </w:instrText>
            </w:r>
            <w:r>
              <w:rPr>
                <w:noProof/>
                <w:webHidden/>
              </w:rPr>
            </w:r>
            <w:r>
              <w:rPr>
                <w:noProof/>
                <w:webHidden/>
              </w:rPr>
              <w:fldChar w:fldCharType="separate"/>
            </w:r>
            <w:r>
              <w:rPr>
                <w:noProof/>
                <w:webHidden/>
              </w:rPr>
              <w:t>5</w:t>
            </w:r>
            <w:r>
              <w:rPr>
                <w:noProof/>
                <w:webHidden/>
              </w:rPr>
              <w:fldChar w:fldCharType="end"/>
            </w:r>
          </w:hyperlink>
        </w:p>
        <w:p w14:paraId="6C7862C6" w14:textId="5A124770"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1" w:history="1">
            <w:r w:rsidRPr="000A30A6">
              <w:rPr>
                <w:rStyle w:val="Hyperlink"/>
                <w:noProof/>
              </w:rPr>
              <w:t>Doing that by hand is neither efficient nor secure</w:t>
            </w:r>
            <w:r>
              <w:rPr>
                <w:noProof/>
                <w:webHidden/>
              </w:rPr>
              <w:tab/>
            </w:r>
            <w:r>
              <w:rPr>
                <w:noProof/>
                <w:webHidden/>
              </w:rPr>
              <w:fldChar w:fldCharType="begin"/>
            </w:r>
            <w:r>
              <w:rPr>
                <w:noProof/>
                <w:webHidden/>
              </w:rPr>
              <w:instrText xml:space="preserve"> PAGEREF _Toc242900911 \h </w:instrText>
            </w:r>
            <w:r>
              <w:rPr>
                <w:noProof/>
                <w:webHidden/>
              </w:rPr>
            </w:r>
            <w:r>
              <w:rPr>
                <w:noProof/>
                <w:webHidden/>
              </w:rPr>
              <w:fldChar w:fldCharType="separate"/>
            </w:r>
            <w:r>
              <w:rPr>
                <w:noProof/>
                <w:webHidden/>
              </w:rPr>
              <w:t>5</w:t>
            </w:r>
            <w:r>
              <w:rPr>
                <w:noProof/>
                <w:webHidden/>
              </w:rPr>
              <w:fldChar w:fldCharType="end"/>
            </w:r>
          </w:hyperlink>
        </w:p>
        <w:p w14:paraId="61724994" w14:textId="0D6D466C"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2" w:history="1">
            <w:r w:rsidRPr="000A30A6">
              <w:rPr>
                <w:rStyle w:val="Hyperlink"/>
                <w:noProof/>
              </w:rPr>
              <w:t>What is required</w:t>
            </w:r>
            <w:r>
              <w:rPr>
                <w:noProof/>
                <w:webHidden/>
              </w:rPr>
              <w:tab/>
            </w:r>
            <w:r>
              <w:rPr>
                <w:noProof/>
                <w:webHidden/>
              </w:rPr>
              <w:fldChar w:fldCharType="begin"/>
            </w:r>
            <w:r>
              <w:rPr>
                <w:noProof/>
                <w:webHidden/>
              </w:rPr>
              <w:instrText xml:space="preserve"> PAGEREF _Toc242900912 \h </w:instrText>
            </w:r>
            <w:r>
              <w:rPr>
                <w:noProof/>
                <w:webHidden/>
              </w:rPr>
            </w:r>
            <w:r>
              <w:rPr>
                <w:noProof/>
                <w:webHidden/>
              </w:rPr>
              <w:fldChar w:fldCharType="separate"/>
            </w:r>
            <w:r>
              <w:rPr>
                <w:noProof/>
                <w:webHidden/>
              </w:rPr>
              <w:t>5</w:t>
            </w:r>
            <w:r>
              <w:rPr>
                <w:noProof/>
                <w:webHidden/>
              </w:rPr>
              <w:fldChar w:fldCharType="end"/>
            </w:r>
          </w:hyperlink>
        </w:p>
        <w:p w14:paraId="787D9225" w14:textId="2FA0A84F"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3" w:history="1">
            <w:r w:rsidRPr="000A30A6">
              <w:rPr>
                <w:rStyle w:val="Hyperlink"/>
                <w:noProof/>
              </w:rPr>
              <w:t>2. Solution overview</w:t>
            </w:r>
            <w:r>
              <w:rPr>
                <w:noProof/>
                <w:webHidden/>
              </w:rPr>
              <w:tab/>
            </w:r>
            <w:r>
              <w:rPr>
                <w:noProof/>
                <w:webHidden/>
              </w:rPr>
              <w:fldChar w:fldCharType="begin"/>
            </w:r>
            <w:r>
              <w:rPr>
                <w:noProof/>
                <w:webHidden/>
              </w:rPr>
              <w:instrText xml:space="preserve"> PAGEREF _Toc242900913 \h </w:instrText>
            </w:r>
            <w:r>
              <w:rPr>
                <w:noProof/>
                <w:webHidden/>
              </w:rPr>
            </w:r>
            <w:r>
              <w:rPr>
                <w:noProof/>
                <w:webHidden/>
              </w:rPr>
              <w:fldChar w:fldCharType="separate"/>
            </w:r>
            <w:r>
              <w:rPr>
                <w:noProof/>
                <w:webHidden/>
              </w:rPr>
              <w:t>6</w:t>
            </w:r>
            <w:r>
              <w:rPr>
                <w:noProof/>
                <w:webHidden/>
              </w:rPr>
              <w:fldChar w:fldCharType="end"/>
            </w:r>
          </w:hyperlink>
        </w:p>
        <w:p w14:paraId="045C9E6A" w14:textId="730CBE57"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4" w:history="1">
            <w:r w:rsidRPr="000A30A6">
              <w:rPr>
                <w:rStyle w:val="Hyperlink"/>
                <w:noProof/>
              </w:rPr>
              <w:t>2.1 What a Fabric policy is, and what it does</w:t>
            </w:r>
            <w:r>
              <w:rPr>
                <w:noProof/>
                <w:webHidden/>
              </w:rPr>
              <w:tab/>
            </w:r>
            <w:r>
              <w:rPr>
                <w:noProof/>
                <w:webHidden/>
              </w:rPr>
              <w:fldChar w:fldCharType="begin"/>
            </w:r>
            <w:r>
              <w:rPr>
                <w:noProof/>
                <w:webHidden/>
              </w:rPr>
              <w:instrText xml:space="preserve"> PAGEREF _Toc242900914 \h </w:instrText>
            </w:r>
            <w:r>
              <w:rPr>
                <w:noProof/>
                <w:webHidden/>
              </w:rPr>
            </w:r>
            <w:r>
              <w:rPr>
                <w:noProof/>
                <w:webHidden/>
              </w:rPr>
              <w:fldChar w:fldCharType="separate"/>
            </w:r>
            <w:r>
              <w:rPr>
                <w:noProof/>
                <w:webHidden/>
              </w:rPr>
              <w:t>6</w:t>
            </w:r>
            <w:r>
              <w:rPr>
                <w:noProof/>
                <w:webHidden/>
              </w:rPr>
              <w:fldChar w:fldCharType="end"/>
            </w:r>
          </w:hyperlink>
        </w:p>
        <w:p w14:paraId="7035FD7B" w14:textId="503E49F2"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5" w:history="1">
            <w:r w:rsidRPr="000A30A6">
              <w:rPr>
                <w:rStyle w:val="Hyperlink"/>
                <w:noProof/>
              </w:rPr>
              <w:t>2.2 What a policy set contains here - three rules</w:t>
            </w:r>
            <w:r>
              <w:rPr>
                <w:noProof/>
                <w:webHidden/>
              </w:rPr>
              <w:tab/>
            </w:r>
            <w:r>
              <w:rPr>
                <w:noProof/>
                <w:webHidden/>
              </w:rPr>
              <w:fldChar w:fldCharType="begin"/>
            </w:r>
            <w:r>
              <w:rPr>
                <w:noProof/>
                <w:webHidden/>
              </w:rPr>
              <w:instrText xml:space="preserve"> PAGEREF _Toc242900915 \h </w:instrText>
            </w:r>
            <w:r>
              <w:rPr>
                <w:noProof/>
                <w:webHidden/>
              </w:rPr>
            </w:r>
            <w:r>
              <w:rPr>
                <w:noProof/>
                <w:webHidden/>
              </w:rPr>
              <w:fldChar w:fldCharType="separate"/>
            </w:r>
            <w:r>
              <w:rPr>
                <w:noProof/>
                <w:webHidden/>
              </w:rPr>
              <w:t>7</w:t>
            </w:r>
            <w:r>
              <w:rPr>
                <w:noProof/>
                <w:webHidden/>
              </w:rPr>
              <w:fldChar w:fldCharType="end"/>
            </w:r>
          </w:hyperlink>
        </w:p>
        <w:p w14:paraId="624A41A1" w14:textId="3B15AC89"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6" w:history="1">
            <w:r w:rsidRPr="000A30A6">
              <w:rPr>
                <w:rStyle w:val="Hyperlink"/>
                <w:noProof/>
              </w:rPr>
              <w:t>2.3 Keeping every capacity current - triggers on Dataverse rows</w:t>
            </w:r>
            <w:r>
              <w:rPr>
                <w:noProof/>
                <w:webHidden/>
              </w:rPr>
              <w:tab/>
            </w:r>
            <w:r>
              <w:rPr>
                <w:noProof/>
                <w:webHidden/>
              </w:rPr>
              <w:fldChar w:fldCharType="begin"/>
            </w:r>
            <w:r>
              <w:rPr>
                <w:noProof/>
                <w:webHidden/>
              </w:rPr>
              <w:instrText xml:space="preserve"> PAGEREF _Toc242900916 \h </w:instrText>
            </w:r>
            <w:r>
              <w:rPr>
                <w:noProof/>
                <w:webHidden/>
              </w:rPr>
            </w:r>
            <w:r>
              <w:rPr>
                <w:noProof/>
                <w:webHidden/>
              </w:rPr>
              <w:fldChar w:fldCharType="separate"/>
            </w:r>
            <w:r>
              <w:rPr>
                <w:noProof/>
                <w:webHidden/>
              </w:rPr>
              <w:t>8</w:t>
            </w:r>
            <w:r>
              <w:rPr>
                <w:noProof/>
                <w:webHidden/>
              </w:rPr>
              <w:fldChar w:fldCharType="end"/>
            </w:r>
          </w:hyperlink>
        </w:p>
        <w:p w14:paraId="55C4B7B2" w14:textId="209C7E7A"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7" w:history="1">
            <w:r w:rsidRPr="000A30A6">
              <w:rPr>
                <w:rStyle w:val="Hyperlink"/>
                <w:noProof/>
              </w:rPr>
              <w:t>2.4 What the solution delivers</w:t>
            </w:r>
            <w:r>
              <w:rPr>
                <w:noProof/>
                <w:webHidden/>
              </w:rPr>
              <w:tab/>
            </w:r>
            <w:r>
              <w:rPr>
                <w:noProof/>
                <w:webHidden/>
              </w:rPr>
              <w:fldChar w:fldCharType="begin"/>
            </w:r>
            <w:r>
              <w:rPr>
                <w:noProof/>
                <w:webHidden/>
              </w:rPr>
              <w:instrText xml:space="preserve"> PAGEREF _Toc242900917 \h </w:instrText>
            </w:r>
            <w:r>
              <w:rPr>
                <w:noProof/>
                <w:webHidden/>
              </w:rPr>
            </w:r>
            <w:r>
              <w:rPr>
                <w:noProof/>
                <w:webHidden/>
              </w:rPr>
              <w:fldChar w:fldCharType="separate"/>
            </w:r>
            <w:r>
              <w:rPr>
                <w:noProof/>
                <w:webHidden/>
              </w:rPr>
              <w:t>9</w:t>
            </w:r>
            <w:r>
              <w:rPr>
                <w:noProof/>
                <w:webHidden/>
              </w:rPr>
              <w:fldChar w:fldCharType="end"/>
            </w:r>
          </w:hyperlink>
        </w:p>
        <w:p w14:paraId="76C80B51" w14:textId="371763D0"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8" w:history="1">
            <w:r w:rsidRPr="000A30A6">
              <w:rPr>
                <w:rStyle w:val="Hyperlink"/>
                <w:noProof/>
              </w:rPr>
              <w:t>2.5 What the solution is deliberately not responsible for</w:t>
            </w:r>
            <w:r>
              <w:rPr>
                <w:noProof/>
                <w:webHidden/>
              </w:rPr>
              <w:tab/>
            </w:r>
            <w:r>
              <w:rPr>
                <w:noProof/>
                <w:webHidden/>
              </w:rPr>
              <w:fldChar w:fldCharType="begin"/>
            </w:r>
            <w:r>
              <w:rPr>
                <w:noProof/>
                <w:webHidden/>
              </w:rPr>
              <w:instrText xml:space="preserve"> PAGEREF _Toc242900918 \h </w:instrText>
            </w:r>
            <w:r>
              <w:rPr>
                <w:noProof/>
                <w:webHidden/>
              </w:rPr>
            </w:r>
            <w:r>
              <w:rPr>
                <w:noProof/>
                <w:webHidden/>
              </w:rPr>
              <w:fldChar w:fldCharType="separate"/>
            </w:r>
            <w:r>
              <w:rPr>
                <w:noProof/>
                <w:webHidden/>
              </w:rPr>
              <w:t>9</w:t>
            </w:r>
            <w:r>
              <w:rPr>
                <w:noProof/>
                <w:webHidden/>
              </w:rPr>
              <w:fldChar w:fldCharType="end"/>
            </w:r>
          </w:hyperlink>
        </w:p>
        <w:p w14:paraId="73671297" w14:textId="64DE9201"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19" w:history="1">
            <w:r w:rsidRPr="000A30A6">
              <w:rPr>
                <w:rStyle w:val="Hyperlink"/>
                <w:noProof/>
              </w:rPr>
              <w:t>3. The Power Platform solution</w:t>
            </w:r>
            <w:r>
              <w:rPr>
                <w:noProof/>
                <w:webHidden/>
              </w:rPr>
              <w:tab/>
            </w:r>
            <w:r>
              <w:rPr>
                <w:noProof/>
                <w:webHidden/>
              </w:rPr>
              <w:fldChar w:fldCharType="begin"/>
            </w:r>
            <w:r>
              <w:rPr>
                <w:noProof/>
                <w:webHidden/>
              </w:rPr>
              <w:instrText xml:space="preserve"> PAGEREF _Toc242900919 \h </w:instrText>
            </w:r>
            <w:r>
              <w:rPr>
                <w:noProof/>
                <w:webHidden/>
              </w:rPr>
            </w:r>
            <w:r>
              <w:rPr>
                <w:noProof/>
                <w:webHidden/>
              </w:rPr>
              <w:fldChar w:fldCharType="separate"/>
            </w:r>
            <w:r>
              <w:rPr>
                <w:noProof/>
                <w:webHidden/>
              </w:rPr>
              <w:t>10</w:t>
            </w:r>
            <w:r>
              <w:rPr>
                <w:noProof/>
                <w:webHidden/>
              </w:rPr>
              <w:fldChar w:fldCharType="end"/>
            </w:r>
          </w:hyperlink>
        </w:p>
        <w:p w14:paraId="544127E9" w14:textId="4FBFB9E8"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0" w:history="1">
            <w:r w:rsidRPr="000A30A6">
              <w:rPr>
                <w:rStyle w:val="Hyperlink"/>
                <w:noProof/>
              </w:rPr>
              <w:t>3.1 What the solution contains</w:t>
            </w:r>
            <w:r>
              <w:rPr>
                <w:noProof/>
                <w:webHidden/>
              </w:rPr>
              <w:tab/>
            </w:r>
            <w:r>
              <w:rPr>
                <w:noProof/>
                <w:webHidden/>
              </w:rPr>
              <w:fldChar w:fldCharType="begin"/>
            </w:r>
            <w:r>
              <w:rPr>
                <w:noProof/>
                <w:webHidden/>
              </w:rPr>
              <w:instrText xml:space="preserve"> PAGEREF _Toc242900920 \h </w:instrText>
            </w:r>
            <w:r>
              <w:rPr>
                <w:noProof/>
                <w:webHidden/>
              </w:rPr>
            </w:r>
            <w:r>
              <w:rPr>
                <w:noProof/>
                <w:webHidden/>
              </w:rPr>
              <w:fldChar w:fldCharType="separate"/>
            </w:r>
            <w:r>
              <w:rPr>
                <w:noProof/>
                <w:webHidden/>
              </w:rPr>
              <w:t>10</w:t>
            </w:r>
            <w:r>
              <w:rPr>
                <w:noProof/>
                <w:webHidden/>
              </w:rPr>
              <w:fldChar w:fldCharType="end"/>
            </w:r>
          </w:hyperlink>
        </w:p>
        <w:p w14:paraId="62A4F5A0" w14:textId="3DA155EA"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1" w:history="1">
            <w:r w:rsidRPr="000A30A6">
              <w:rPr>
                <w:rStyle w:val="Hyperlink"/>
                <w:noProof/>
              </w:rPr>
              <w:t>3.2 Cloud flows</w:t>
            </w:r>
            <w:r>
              <w:rPr>
                <w:noProof/>
                <w:webHidden/>
              </w:rPr>
              <w:tab/>
            </w:r>
            <w:r>
              <w:rPr>
                <w:noProof/>
                <w:webHidden/>
              </w:rPr>
              <w:fldChar w:fldCharType="begin"/>
            </w:r>
            <w:r>
              <w:rPr>
                <w:noProof/>
                <w:webHidden/>
              </w:rPr>
              <w:instrText xml:space="preserve"> PAGEREF _Toc242900921 \h </w:instrText>
            </w:r>
            <w:r>
              <w:rPr>
                <w:noProof/>
                <w:webHidden/>
              </w:rPr>
            </w:r>
            <w:r>
              <w:rPr>
                <w:noProof/>
                <w:webHidden/>
              </w:rPr>
              <w:fldChar w:fldCharType="separate"/>
            </w:r>
            <w:r>
              <w:rPr>
                <w:noProof/>
                <w:webHidden/>
              </w:rPr>
              <w:t>11</w:t>
            </w:r>
            <w:r>
              <w:rPr>
                <w:noProof/>
                <w:webHidden/>
              </w:rPr>
              <w:fldChar w:fldCharType="end"/>
            </w:r>
          </w:hyperlink>
        </w:p>
        <w:p w14:paraId="6D6FEF1D" w14:textId="04A0FFC8"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2" w:history="1">
            <w:r w:rsidRPr="000A30A6">
              <w:rPr>
                <w:rStyle w:val="Hyperlink"/>
                <w:noProof/>
              </w:rPr>
              <w:t>3.3 Tables</w:t>
            </w:r>
            <w:r>
              <w:rPr>
                <w:noProof/>
                <w:webHidden/>
              </w:rPr>
              <w:tab/>
            </w:r>
            <w:r>
              <w:rPr>
                <w:noProof/>
                <w:webHidden/>
              </w:rPr>
              <w:fldChar w:fldCharType="begin"/>
            </w:r>
            <w:r>
              <w:rPr>
                <w:noProof/>
                <w:webHidden/>
              </w:rPr>
              <w:instrText xml:space="preserve"> PAGEREF _Toc242900922 \h </w:instrText>
            </w:r>
            <w:r>
              <w:rPr>
                <w:noProof/>
                <w:webHidden/>
              </w:rPr>
            </w:r>
            <w:r>
              <w:rPr>
                <w:noProof/>
                <w:webHidden/>
              </w:rPr>
              <w:fldChar w:fldCharType="separate"/>
            </w:r>
            <w:r>
              <w:rPr>
                <w:noProof/>
                <w:webHidden/>
              </w:rPr>
              <w:t>12</w:t>
            </w:r>
            <w:r>
              <w:rPr>
                <w:noProof/>
                <w:webHidden/>
              </w:rPr>
              <w:fldChar w:fldCharType="end"/>
            </w:r>
          </w:hyperlink>
        </w:p>
        <w:p w14:paraId="7A350C44" w14:textId="0E7520A6"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3" w:history="1">
            <w:r w:rsidRPr="000A30A6">
              <w:rPr>
                <w:rStyle w:val="Hyperlink"/>
                <w:noProof/>
              </w:rPr>
              <w:t>3.4 Environment variables</w:t>
            </w:r>
            <w:r>
              <w:rPr>
                <w:noProof/>
                <w:webHidden/>
              </w:rPr>
              <w:tab/>
            </w:r>
            <w:r>
              <w:rPr>
                <w:noProof/>
                <w:webHidden/>
              </w:rPr>
              <w:fldChar w:fldCharType="begin"/>
            </w:r>
            <w:r>
              <w:rPr>
                <w:noProof/>
                <w:webHidden/>
              </w:rPr>
              <w:instrText xml:space="preserve"> PAGEREF _Toc242900923 \h </w:instrText>
            </w:r>
            <w:r>
              <w:rPr>
                <w:noProof/>
                <w:webHidden/>
              </w:rPr>
            </w:r>
            <w:r>
              <w:rPr>
                <w:noProof/>
                <w:webHidden/>
              </w:rPr>
              <w:fldChar w:fldCharType="separate"/>
            </w:r>
            <w:r>
              <w:rPr>
                <w:noProof/>
                <w:webHidden/>
              </w:rPr>
              <w:t>12</w:t>
            </w:r>
            <w:r>
              <w:rPr>
                <w:noProof/>
                <w:webHidden/>
              </w:rPr>
              <w:fldChar w:fldCharType="end"/>
            </w:r>
          </w:hyperlink>
        </w:p>
        <w:p w14:paraId="602479B9" w14:textId="3E339196"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4" w:history="1">
            <w:r w:rsidRPr="000A30A6">
              <w:rPr>
                <w:rStyle w:val="Hyperlink"/>
                <w:noProof/>
              </w:rPr>
              <w:t>3.5 Connection references</w:t>
            </w:r>
            <w:r>
              <w:rPr>
                <w:noProof/>
                <w:webHidden/>
              </w:rPr>
              <w:tab/>
            </w:r>
            <w:r>
              <w:rPr>
                <w:noProof/>
                <w:webHidden/>
              </w:rPr>
              <w:fldChar w:fldCharType="begin"/>
            </w:r>
            <w:r>
              <w:rPr>
                <w:noProof/>
                <w:webHidden/>
              </w:rPr>
              <w:instrText xml:space="preserve"> PAGEREF _Toc242900924 \h </w:instrText>
            </w:r>
            <w:r>
              <w:rPr>
                <w:noProof/>
                <w:webHidden/>
              </w:rPr>
            </w:r>
            <w:r>
              <w:rPr>
                <w:noProof/>
                <w:webHidden/>
              </w:rPr>
              <w:fldChar w:fldCharType="separate"/>
            </w:r>
            <w:r>
              <w:rPr>
                <w:noProof/>
                <w:webHidden/>
              </w:rPr>
              <w:t>13</w:t>
            </w:r>
            <w:r>
              <w:rPr>
                <w:noProof/>
                <w:webHidden/>
              </w:rPr>
              <w:fldChar w:fldCharType="end"/>
            </w:r>
          </w:hyperlink>
        </w:p>
        <w:p w14:paraId="725E9322" w14:textId="4E1BDE1A"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5" w:history="1">
            <w:r w:rsidRPr="000A30A6">
              <w:rPr>
                <w:rStyle w:val="Hyperlink"/>
                <w:noProof/>
              </w:rPr>
              <w:t>4. What each flow does</w:t>
            </w:r>
            <w:r>
              <w:rPr>
                <w:noProof/>
                <w:webHidden/>
              </w:rPr>
              <w:tab/>
            </w:r>
            <w:r>
              <w:rPr>
                <w:noProof/>
                <w:webHidden/>
              </w:rPr>
              <w:fldChar w:fldCharType="begin"/>
            </w:r>
            <w:r>
              <w:rPr>
                <w:noProof/>
                <w:webHidden/>
              </w:rPr>
              <w:instrText xml:space="preserve"> PAGEREF _Toc242900925 \h </w:instrText>
            </w:r>
            <w:r>
              <w:rPr>
                <w:noProof/>
                <w:webHidden/>
              </w:rPr>
            </w:r>
            <w:r>
              <w:rPr>
                <w:noProof/>
                <w:webHidden/>
              </w:rPr>
              <w:fldChar w:fldCharType="separate"/>
            </w:r>
            <w:r>
              <w:rPr>
                <w:noProof/>
                <w:webHidden/>
              </w:rPr>
              <w:t>14</w:t>
            </w:r>
            <w:r>
              <w:rPr>
                <w:noProof/>
                <w:webHidden/>
              </w:rPr>
              <w:fldChar w:fldCharType="end"/>
            </w:r>
          </w:hyperlink>
        </w:p>
        <w:p w14:paraId="313F72E4" w14:textId="74403F58"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6" w:history="1">
            <w:r w:rsidRPr="000A30A6">
              <w:rPr>
                <w:rStyle w:val="Hyperlink"/>
                <w:noProof/>
              </w:rPr>
              <w:t>4.1 Fabric Pol - InitializeCapacityPolicySet</w:t>
            </w:r>
            <w:r>
              <w:rPr>
                <w:noProof/>
                <w:webHidden/>
              </w:rPr>
              <w:tab/>
            </w:r>
            <w:r>
              <w:rPr>
                <w:noProof/>
                <w:webHidden/>
              </w:rPr>
              <w:fldChar w:fldCharType="begin"/>
            </w:r>
            <w:r>
              <w:rPr>
                <w:noProof/>
                <w:webHidden/>
              </w:rPr>
              <w:instrText xml:space="preserve"> PAGEREF _Toc242900926 \h </w:instrText>
            </w:r>
            <w:r>
              <w:rPr>
                <w:noProof/>
                <w:webHidden/>
              </w:rPr>
            </w:r>
            <w:r>
              <w:rPr>
                <w:noProof/>
                <w:webHidden/>
              </w:rPr>
              <w:fldChar w:fldCharType="separate"/>
            </w:r>
            <w:r>
              <w:rPr>
                <w:noProof/>
                <w:webHidden/>
              </w:rPr>
              <w:t>14</w:t>
            </w:r>
            <w:r>
              <w:rPr>
                <w:noProof/>
                <w:webHidden/>
              </w:rPr>
              <w:fldChar w:fldCharType="end"/>
            </w:r>
          </w:hyperlink>
        </w:p>
        <w:p w14:paraId="6A277243" w14:textId="0D29CB0B"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7" w:history="1">
            <w:r w:rsidRPr="000A30A6">
              <w:rPr>
                <w:rStyle w:val="Hyperlink"/>
                <w:noProof/>
              </w:rPr>
              <w:t>4.2 Fabric Pol - DeleteCapacityPolicySet</w:t>
            </w:r>
            <w:r>
              <w:rPr>
                <w:noProof/>
                <w:webHidden/>
              </w:rPr>
              <w:tab/>
            </w:r>
            <w:r>
              <w:rPr>
                <w:noProof/>
                <w:webHidden/>
              </w:rPr>
              <w:fldChar w:fldCharType="begin"/>
            </w:r>
            <w:r>
              <w:rPr>
                <w:noProof/>
                <w:webHidden/>
              </w:rPr>
              <w:instrText xml:space="preserve"> PAGEREF _Toc242900927 \h </w:instrText>
            </w:r>
            <w:r>
              <w:rPr>
                <w:noProof/>
                <w:webHidden/>
              </w:rPr>
            </w:r>
            <w:r>
              <w:rPr>
                <w:noProof/>
                <w:webHidden/>
              </w:rPr>
              <w:fldChar w:fldCharType="separate"/>
            </w:r>
            <w:r>
              <w:rPr>
                <w:noProof/>
                <w:webHidden/>
              </w:rPr>
              <w:t>16</w:t>
            </w:r>
            <w:r>
              <w:rPr>
                <w:noProof/>
                <w:webHidden/>
              </w:rPr>
              <w:fldChar w:fldCharType="end"/>
            </w:r>
          </w:hyperlink>
        </w:p>
        <w:p w14:paraId="06576197" w14:textId="38C72E46"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8" w:history="1">
            <w:r w:rsidRPr="000A30A6">
              <w:rPr>
                <w:rStyle w:val="Hyperlink"/>
                <w:noProof/>
              </w:rPr>
              <w:t>4.3 Fabric Pol - AddWorkspaceToPolicy</w:t>
            </w:r>
            <w:r>
              <w:rPr>
                <w:noProof/>
                <w:webHidden/>
              </w:rPr>
              <w:tab/>
            </w:r>
            <w:r>
              <w:rPr>
                <w:noProof/>
                <w:webHidden/>
              </w:rPr>
              <w:fldChar w:fldCharType="begin"/>
            </w:r>
            <w:r>
              <w:rPr>
                <w:noProof/>
                <w:webHidden/>
              </w:rPr>
              <w:instrText xml:space="preserve"> PAGEREF _Toc242900928 \h </w:instrText>
            </w:r>
            <w:r>
              <w:rPr>
                <w:noProof/>
                <w:webHidden/>
              </w:rPr>
            </w:r>
            <w:r>
              <w:rPr>
                <w:noProof/>
                <w:webHidden/>
              </w:rPr>
              <w:fldChar w:fldCharType="separate"/>
            </w:r>
            <w:r>
              <w:rPr>
                <w:noProof/>
                <w:webHidden/>
              </w:rPr>
              <w:t>18</w:t>
            </w:r>
            <w:r>
              <w:rPr>
                <w:noProof/>
                <w:webHidden/>
              </w:rPr>
              <w:fldChar w:fldCharType="end"/>
            </w:r>
          </w:hyperlink>
        </w:p>
        <w:p w14:paraId="61478AE3" w14:textId="5A8D5BFD"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29" w:history="1">
            <w:r w:rsidRPr="000A30A6">
              <w:rPr>
                <w:rStyle w:val="Hyperlink"/>
                <w:noProof/>
              </w:rPr>
              <w:t>4.4 Fabric Pol - RemoveWorkspaceFromPolicy</w:t>
            </w:r>
            <w:r>
              <w:rPr>
                <w:noProof/>
                <w:webHidden/>
              </w:rPr>
              <w:tab/>
            </w:r>
            <w:r>
              <w:rPr>
                <w:noProof/>
                <w:webHidden/>
              </w:rPr>
              <w:fldChar w:fldCharType="begin"/>
            </w:r>
            <w:r>
              <w:rPr>
                <w:noProof/>
                <w:webHidden/>
              </w:rPr>
              <w:instrText xml:space="preserve"> PAGEREF _Toc242900929 \h </w:instrText>
            </w:r>
            <w:r>
              <w:rPr>
                <w:noProof/>
                <w:webHidden/>
              </w:rPr>
            </w:r>
            <w:r>
              <w:rPr>
                <w:noProof/>
                <w:webHidden/>
              </w:rPr>
              <w:fldChar w:fldCharType="separate"/>
            </w:r>
            <w:r>
              <w:rPr>
                <w:noProof/>
                <w:webHidden/>
              </w:rPr>
              <w:t>20</w:t>
            </w:r>
            <w:r>
              <w:rPr>
                <w:noProof/>
                <w:webHidden/>
              </w:rPr>
              <w:fldChar w:fldCharType="end"/>
            </w:r>
          </w:hyperlink>
        </w:p>
        <w:p w14:paraId="10A806AD" w14:textId="6449CCC9"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0" w:history="1">
            <w:r w:rsidRPr="000A30A6">
              <w:rPr>
                <w:rStyle w:val="Hyperlink"/>
                <w:noProof/>
              </w:rPr>
              <w:t>4.5 Fabric Pol - RebuildOnExceptionChange</w:t>
            </w:r>
            <w:r>
              <w:rPr>
                <w:noProof/>
                <w:webHidden/>
              </w:rPr>
              <w:tab/>
            </w:r>
            <w:r>
              <w:rPr>
                <w:noProof/>
                <w:webHidden/>
              </w:rPr>
              <w:fldChar w:fldCharType="begin"/>
            </w:r>
            <w:r>
              <w:rPr>
                <w:noProof/>
                <w:webHidden/>
              </w:rPr>
              <w:instrText xml:space="preserve"> PAGEREF _Toc242900930 \h </w:instrText>
            </w:r>
            <w:r>
              <w:rPr>
                <w:noProof/>
                <w:webHidden/>
              </w:rPr>
            </w:r>
            <w:r>
              <w:rPr>
                <w:noProof/>
                <w:webHidden/>
              </w:rPr>
              <w:fldChar w:fldCharType="separate"/>
            </w:r>
            <w:r>
              <w:rPr>
                <w:noProof/>
                <w:webHidden/>
              </w:rPr>
              <w:t>22</w:t>
            </w:r>
            <w:r>
              <w:rPr>
                <w:noProof/>
                <w:webHidden/>
              </w:rPr>
              <w:fldChar w:fldCharType="end"/>
            </w:r>
          </w:hyperlink>
        </w:p>
        <w:p w14:paraId="1914D705" w14:textId="49B3BBBF"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1" w:history="1">
            <w:r w:rsidRPr="000A30A6">
              <w:rPr>
                <w:rStyle w:val="Hyperlink"/>
                <w:noProof/>
              </w:rPr>
              <w:t>4.6 Fabric Pol - RebuildCapacityPolicyRules</w:t>
            </w:r>
            <w:r>
              <w:rPr>
                <w:noProof/>
                <w:webHidden/>
              </w:rPr>
              <w:tab/>
            </w:r>
            <w:r>
              <w:rPr>
                <w:noProof/>
                <w:webHidden/>
              </w:rPr>
              <w:fldChar w:fldCharType="begin"/>
            </w:r>
            <w:r>
              <w:rPr>
                <w:noProof/>
                <w:webHidden/>
              </w:rPr>
              <w:instrText xml:space="preserve"> PAGEREF _Toc242900931 \h </w:instrText>
            </w:r>
            <w:r>
              <w:rPr>
                <w:noProof/>
                <w:webHidden/>
              </w:rPr>
            </w:r>
            <w:r>
              <w:rPr>
                <w:noProof/>
                <w:webHidden/>
              </w:rPr>
              <w:fldChar w:fldCharType="separate"/>
            </w:r>
            <w:r>
              <w:rPr>
                <w:noProof/>
                <w:webHidden/>
              </w:rPr>
              <w:t>24</w:t>
            </w:r>
            <w:r>
              <w:rPr>
                <w:noProof/>
                <w:webHidden/>
              </w:rPr>
              <w:fldChar w:fldCharType="end"/>
            </w:r>
          </w:hyperlink>
        </w:p>
        <w:p w14:paraId="4F8988D2" w14:textId="363ABFE1"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2" w:history="1">
            <w:r w:rsidRPr="000A30A6">
              <w:rPr>
                <w:rStyle w:val="Hyperlink"/>
                <w:noProof/>
              </w:rPr>
              <w:t>4.7 Fabric Pol - ListCapacityPolicySets</w:t>
            </w:r>
            <w:r>
              <w:rPr>
                <w:noProof/>
                <w:webHidden/>
              </w:rPr>
              <w:tab/>
            </w:r>
            <w:r>
              <w:rPr>
                <w:noProof/>
                <w:webHidden/>
              </w:rPr>
              <w:fldChar w:fldCharType="begin"/>
            </w:r>
            <w:r>
              <w:rPr>
                <w:noProof/>
                <w:webHidden/>
              </w:rPr>
              <w:instrText xml:space="preserve"> PAGEREF _Toc242900932 \h </w:instrText>
            </w:r>
            <w:r>
              <w:rPr>
                <w:noProof/>
                <w:webHidden/>
              </w:rPr>
            </w:r>
            <w:r>
              <w:rPr>
                <w:noProof/>
                <w:webHidden/>
              </w:rPr>
              <w:fldChar w:fldCharType="separate"/>
            </w:r>
            <w:r>
              <w:rPr>
                <w:noProof/>
                <w:webHidden/>
              </w:rPr>
              <w:t>25</w:t>
            </w:r>
            <w:r>
              <w:rPr>
                <w:noProof/>
                <w:webHidden/>
              </w:rPr>
              <w:fldChar w:fldCharType="end"/>
            </w:r>
          </w:hyperlink>
        </w:p>
        <w:p w14:paraId="6A52CE5B" w14:textId="5882E5C4"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3" w:history="1">
            <w:r w:rsidRPr="000A30A6">
              <w:rPr>
                <w:rStyle w:val="Hyperlink"/>
                <w:noProof/>
              </w:rPr>
              <w:t>5. Migration flows - the one-off cutover</w:t>
            </w:r>
            <w:r>
              <w:rPr>
                <w:noProof/>
                <w:webHidden/>
              </w:rPr>
              <w:tab/>
            </w:r>
            <w:r>
              <w:rPr>
                <w:noProof/>
                <w:webHidden/>
              </w:rPr>
              <w:fldChar w:fldCharType="begin"/>
            </w:r>
            <w:r>
              <w:rPr>
                <w:noProof/>
                <w:webHidden/>
              </w:rPr>
              <w:instrText xml:space="preserve"> PAGEREF _Toc242900933 \h </w:instrText>
            </w:r>
            <w:r>
              <w:rPr>
                <w:noProof/>
                <w:webHidden/>
              </w:rPr>
            </w:r>
            <w:r>
              <w:rPr>
                <w:noProof/>
                <w:webHidden/>
              </w:rPr>
              <w:fldChar w:fldCharType="separate"/>
            </w:r>
            <w:r>
              <w:rPr>
                <w:noProof/>
                <w:webHidden/>
              </w:rPr>
              <w:t>27</w:t>
            </w:r>
            <w:r>
              <w:rPr>
                <w:noProof/>
                <w:webHidden/>
              </w:rPr>
              <w:fldChar w:fldCharType="end"/>
            </w:r>
          </w:hyperlink>
        </w:p>
        <w:p w14:paraId="05C372BF" w14:textId="3A3EFED7"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4" w:history="1">
            <w:r w:rsidRPr="000A30A6">
              <w:rPr>
                <w:rStyle w:val="Hyperlink"/>
                <w:noProof/>
              </w:rPr>
              <w:t>5.1 Fabric Pol - MIG_RegisterAllCapacityPolicySets</w:t>
            </w:r>
            <w:r>
              <w:rPr>
                <w:noProof/>
                <w:webHidden/>
              </w:rPr>
              <w:tab/>
            </w:r>
            <w:r>
              <w:rPr>
                <w:noProof/>
                <w:webHidden/>
              </w:rPr>
              <w:fldChar w:fldCharType="begin"/>
            </w:r>
            <w:r>
              <w:rPr>
                <w:noProof/>
                <w:webHidden/>
              </w:rPr>
              <w:instrText xml:space="preserve"> PAGEREF _Toc242900934 \h </w:instrText>
            </w:r>
            <w:r>
              <w:rPr>
                <w:noProof/>
                <w:webHidden/>
              </w:rPr>
            </w:r>
            <w:r>
              <w:rPr>
                <w:noProof/>
                <w:webHidden/>
              </w:rPr>
              <w:fldChar w:fldCharType="separate"/>
            </w:r>
            <w:r>
              <w:rPr>
                <w:noProof/>
                <w:webHidden/>
              </w:rPr>
              <w:t>27</w:t>
            </w:r>
            <w:r>
              <w:rPr>
                <w:noProof/>
                <w:webHidden/>
              </w:rPr>
              <w:fldChar w:fldCharType="end"/>
            </w:r>
          </w:hyperlink>
        </w:p>
        <w:p w14:paraId="3615BC44" w14:textId="6BB55DB4"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5" w:history="1">
            <w:r w:rsidRPr="000A30A6">
              <w:rPr>
                <w:rStyle w:val="Hyperlink"/>
                <w:noProof/>
              </w:rPr>
              <w:t>5.2 Fabric Pol - MIG_InitializeCapacityPolicySet</w:t>
            </w:r>
            <w:r>
              <w:rPr>
                <w:noProof/>
                <w:webHidden/>
              </w:rPr>
              <w:tab/>
            </w:r>
            <w:r>
              <w:rPr>
                <w:noProof/>
                <w:webHidden/>
              </w:rPr>
              <w:fldChar w:fldCharType="begin"/>
            </w:r>
            <w:r>
              <w:rPr>
                <w:noProof/>
                <w:webHidden/>
              </w:rPr>
              <w:instrText xml:space="preserve"> PAGEREF _Toc242900935 \h </w:instrText>
            </w:r>
            <w:r>
              <w:rPr>
                <w:noProof/>
                <w:webHidden/>
              </w:rPr>
            </w:r>
            <w:r>
              <w:rPr>
                <w:noProof/>
                <w:webHidden/>
              </w:rPr>
              <w:fldChar w:fldCharType="separate"/>
            </w:r>
            <w:r>
              <w:rPr>
                <w:noProof/>
                <w:webHidden/>
              </w:rPr>
              <w:t>28</w:t>
            </w:r>
            <w:r>
              <w:rPr>
                <w:noProof/>
                <w:webHidden/>
              </w:rPr>
              <w:fldChar w:fldCharType="end"/>
            </w:r>
          </w:hyperlink>
        </w:p>
        <w:p w14:paraId="7AE43CFD" w14:textId="3DAEC102"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6" w:history="1">
            <w:r w:rsidRPr="000A30A6">
              <w:rPr>
                <w:rStyle w:val="Hyperlink"/>
                <w:noProof/>
              </w:rPr>
              <w:t>5.3 Fabric Pol - MIG_RebuildAllCapacityPolicies</w:t>
            </w:r>
            <w:r>
              <w:rPr>
                <w:noProof/>
                <w:webHidden/>
              </w:rPr>
              <w:tab/>
            </w:r>
            <w:r>
              <w:rPr>
                <w:noProof/>
                <w:webHidden/>
              </w:rPr>
              <w:fldChar w:fldCharType="begin"/>
            </w:r>
            <w:r>
              <w:rPr>
                <w:noProof/>
                <w:webHidden/>
              </w:rPr>
              <w:instrText xml:space="preserve"> PAGEREF _Toc242900936 \h </w:instrText>
            </w:r>
            <w:r>
              <w:rPr>
                <w:noProof/>
                <w:webHidden/>
              </w:rPr>
            </w:r>
            <w:r>
              <w:rPr>
                <w:noProof/>
                <w:webHidden/>
              </w:rPr>
              <w:fldChar w:fldCharType="separate"/>
            </w:r>
            <w:r>
              <w:rPr>
                <w:noProof/>
                <w:webHidden/>
              </w:rPr>
              <w:t>30</w:t>
            </w:r>
            <w:r>
              <w:rPr>
                <w:noProof/>
                <w:webHidden/>
              </w:rPr>
              <w:fldChar w:fldCharType="end"/>
            </w:r>
          </w:hyperlink>
        </w:p>
        <w:p w14:paraId="2104B045" w14:textId="50DEAA46"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7" w:history="1">
            <w:r w:rsidRPr="000A30A6">
              <w:rPr>
                <w:rStyle w:val="Hyperlink"/>
                <w:noProof/>
              </w:rPr>
              <w:t>5.4 Fabric Pol - MIG_ActivateAllCapacityPolicySets</w:t>
            </w:r>
            <w:r>
              <w:rPr>
                <w:noProof/>
                <w:webHidden/>
              </w:rPr>
              <w:tab/>
            </w:r>
            <w:r>
              <w:rPr>
                <w:noProof/>
                <w:webHidden/>
              </w:rPr>
              <w:fldChar w:fldCharType="begin"/>
            </w:r>
            <w:r>
              <w:rPr>
                <w:noProof/>
                <w:webHidden/>
              </w:rPr>
              <w:instrText xml:space="preserve"> PAGEREF _Toc242900937 \h </w:instrText>
            </w:r>
            <w:r>
              <w:rPr>
                <w:noProof/>
                <w:webHidden/>
              </w:rPr>
            </w:r>
            <w:r>
              <w:rPr>
                <w:noProof/>
                <w:webHidden/>
              </w:rPr>
              <w:fldChar w:fldCharType="separate"/>
            </w:r>
            <w:r>
              <w:rPr>
                <w:noProof/>
                <w:webHidden/>
              </w:rPr>
              <w:t>32</w:t>
            </w:r>
            <w:r>
              <w:rPr>
                <w:noProof/>
                <w:webHidden/>
              </w:rPr>
              <w:fldChar w:fldCharType="end"/>
            </w:r>
          </w:hyperlink>
        </w:p>
        <w:p w14:paraId="4BEB125E" w14:textId="23AE6846"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8" w:history="1">
            <w:r w:rsidRPr="000A30A6">
              <w:rPr>
                <w:rStyle w:val="Hyperlink"/>
                <w:noProof/>
              </w:rPr>
              <w:t>6. Identity and security</w:t>
            </w:r>
            <w:r>
              <w:rPr>
                <w:noProof/>
                <w:webHidden/>
              </w:rPr>
              <w:tab/>
            </w:r>
            <w:r>
              <w:rPr>
                <w:noProof/>
                <w:webHidden/>
              </w:rPr>
              <w:fldChar w:fldCharType="begin"/>
            </w:r>
            <w:r>
              <w:rPr>
                <w:noProof/>
                <w:webHidden/>
              </w:rPr>
              <w:instrText xml:space="preserve"> PAGEREF _Toc242900938 \h </w:instrText>
            </w:r>
            <w:r>
              <w:rPr>
                <w:noProof/>
                <w:webHidden/>
              </w:rPr>
            </w:r>
            <w:r>
              <w:rPr>
                <w:noProof/>
                <w:webHidden/>
              </w:rPr>
              <w:fldChar w:fldCharType="separate"/>
            </w:r>
            <w:r>
              <w:rPr>
                <w:noProof/>
                <w:webHidden/>
              </w:rPr>
              <w:t>35</w:t>
            </w:r>
            <w:r>
              <w:rPr>
                <w:noProof/>
                <w:webHidden/>
              </w:rPr>
              <w:fldChar w:fldCharType="end"/>
            </w:r>
          </w:hyperlink>
        </w:p>
        <w:p w14:paraId="142C8F0C" w14:textId="4359A39B"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39" w:history="1">
            <w:r w:rsidRPr="000A30A6">
              <w:rPr>
                <w:rStyle w:val="Hyperlink"/>
                <w:noProof/>
              </w:rPr>
              <w:t xml:space="preserve">6.1 One identity runs everything - the </w:t>
            </w:r>
            <w:r w:rsidRPr="000A30A6">
              <w:rPr>
                <w:rStyle w:val="Hyperlink"/>
                <w:rFonts w:ascii="Consolas" w:eastAsia="Consolas" w:hAnsi="Consolas" w:cs="Consolas"/>
                <w:noProof/>
              </w:rPr>
              <w:t>workspace provisioning</w:t>
            </w:r>
            <w:r w:rsidRPr="000A30A6">
              <w:rPr>
                <w:rStyle w:val="Hyperlink"/>
                <w:noProof/>
              </w:rPr>
              <w:t xml:space="preserve"> service account</w:t>
            </w:r>
            <w:r>
              <w:rPr>
                <w:noProof/>
                <w:webHidden/>
              </w:rPr>
              <w:tab/>
            </w:r>
            <w:r>
              <w:rPr>
                <w:noProof/>
                <w:webHidden/>
              </w:rPr>
              <w:fldChar w:fldCharType="begin"/>
            </w:r>
            <w:r>
              <w:rPr>
                <w:noProof/>
                <w:webHidden/>
              </w:rPr>
              <w:instrText xml:space="preserve"> PAGEREF _Toc242900939 \h </w:instrText>
            </w:r>
            <w:r>
              <w:rPr>
                <w:noProof/>
                <w:webHidden/>
              </w:rPr>
            </w:r>
            <w:r>
              <w:rPr>
                <w:noProof/>
                <w:webHidden/>
              </w:rPr>
              <w:fldChar w:fldCharType="separate"/>
            </w:r>
            <w:r>
              <w:rPr>
                <w:noProof/>
                <w:webHidden/>
              </w:rPr>
              <w:t>35</w:t>
            </w:r>
            <w:r>
              <w:rPr>
                <w:noProof/>
                <w:webHidden/>
              </w:rPr>
              <w:fldChar w:fldCharType="end"/>
            </w:r>
          </w:hyperlink>
        </w:p>
        <w:p w14:paraId="0C786C3F" w14:textId="00282819"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0" w:history="1">
            <w:r w:rsidRPr="000A30A6">
              <w:rPr>
                <w:rStyle w:val="Hyperlink"/>
                <w:noProof/>
              </w:rPr>
              <w:t>6.2 Fabric permissions</w:t>
            </w:r>
            <w:r>
              <w:rPr>
                <w:noProof/>
                <w:webHidden/>
              </w:rPr>
              <w:tab/>
            </w:r>
            <w:r>
              <w:rPr>
                <w:noProof/>
                <w:webHidden/>
              </w:rPr>
              <w:fldChar w:fldCharType="begin"/>
            </w:r>
            <w:r>
              <w:rPr>
                <w:noProof/>
                <w:webHidden/>
              </w:rPr>
              <w:instrText xml:space="preserve"> PAGEREF _Toc242900940 \h </w:instrText>
            </w:r>
            <w:r>
              <w:rPr>
                <w:noProof/>
                <w:webHidden/>
              </w:rPr>
            </w:r>
            <w:r>
              <w:rPr>
                <w:noProof/>
                <w:webHidden/>
              </w:rPr>
              <w:fldChar w:fldCharType="separate"/>
            </w:r>
            <w:r>
              <w:rPr>
                <w:noProof/>
                <w:webHidden/>
              </w:rPr>
              <w:t>35</w:t>
            </w:r>
            <w:r>
              <w:rPr>
                <w:noProof/>
                <w:webHidden/>
              </w:rPr>
              <w:fldChar w:fldCharType="end"/>
            </w:r>
          </w:hyperlink>
        </w:p>
        <w:p w14:paraId="02DD58CC" w14:textId="7E844CB4"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1" w:history="1">
            <w:r w:rsidRPr="000A30A6">
              <w:rPr>
                <w:rStyle w:val="Hyperlink"/>
                <w:noProof/>
              </w:rPr>
              <w:t>6.3 Dataverse permissions</w:t>
            </w:r>
            <w:r>
              <w:rPr>
                <w:noProof/>
                <w:webHidden/>
              </w:rPr>
              <w:tab/>
            </w:r>
            <w:r>
              <w:rPr>
                <w:noProof/>
                <w:webHidden/>
              </w:rPr>
              <w:fldChar w:fldCharType="begin"/>
            </w:r>
            <w:r>
              <w:rPr>
                <w:noProof/>
                <w:webHidden/>
              </w:rPr>
              <w:instrText xml:space="preserve"> PAGEREF _Toc242900941 \h </w:instrText>
            </w:r>
            <w:r>
              <w:rPr>
                <w:noProof/>
                <w:webHidden/>
              </w:rPr>
            </w:r>
            <w:r>
              <w:rPr>
                <w:noProof/>
                <w:webHidden/>
              </w:rPr>
              <w:fldChar w:fldCharType="separate"/>
            </w:r>
            <w:r>
              <w:rPr>
                <w:noProof/>
                <w:webHidden/>
              </w:rPr>
              <w:t>35</w:t>
            </w:r>
            <w:r>
              <w:rPr>
                <w:noProof/>
                <w:webHidden/>
              </w:rPr>
              <w:fldChar w:fldCharType="end"/>
            </w:r>
          </w:hyperlink>
        </w:p>
        <w:p w14:paraId="00A44E86" w14:textId="1F38A758"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2" w:history="1">
            <w:r w:rsidRPr="000A30A6">
              <w:rPr>
                <w:rStyle w:val="Hyperlink"/>
                <w:noProof/>
              </w:rPr>
              <w:t>6.4 People and the access they need</w:t>
            </w:r>
            <w:r>
              <w:rPr>
                <w:noProof/>
                <w:webHidden/>
              </w:rPr>
              <w:tab/>
            </w:r>
            <w:r>
              <w:rPr>
                <w:noProof/>
                <w:webHidden/>
              </w:rPr>
              <w:fldChar w:fldCharType="begin"/>
            </w:r>
            <w:r>
              <w:rPr>
                <w:noProof/>
                <w:webHidden/>
              </w:rPr>
              <w:instrText xml:space="preserve"> PAGEREF _Toc242900942 \h </w:instrText>
            </w:r>
            <w:r>
              <w:rPr>
                <w:noProof/>
                <w:webHidden/>
              </w:rPr>
            </w:r>
            <w:r>
              <w:rPr>
                <w:noProof/>
                <w:webHidden/>
              </w:rPr>
              <w:fldChar w:fldCharType="separate"/>
            </w:r>
            <w:r>
              <w:rPr>
                <w:noProof/>
                <w:webHidden/>
              </w:rPr>
              <w:t>36</w:t>
            </w:r>
            <w:r>
              <w:rPr>
                <w:noProof/>
                <w:webHidden/>
              </w:rPr>
              <w:fldChar w:fldCharType="end"/>
            </w:r>
          </w:hyperlink>
        </w:p>
        <w:p w14:paraId="3A6517F0" w14:textId="3F056EA9"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3" w:history="1">
            <w:r w:rsidRPr="000A30A6">
              <w:rPr>
                <w:rStyle w:val="Hyperlink"/>
                <w:noProof/>
              </w:rPr>
              <w:t>6.5 What the solution writes, and what it never logs</w:t>
            </w:r>
            <w:r>
              <w:rPr>
                <w:noProof/>
                <w:webHidden/>
              </w:rPr>
              <w:tab/>
            </w:r>
            <w:r>
              <w:rPr>
                <w:noProof/>
                <w:webHidden/>
              </w:rPr>
              <w:fldChar w:fldCharType="begin"/>
            </w:r>
            <w:r>
              <w:rPr>
                <w:noProof/>
                <w:webHidden/>
              </w:rPr>
              <w:instrText xml:space="preserve"> PAGEREF _Toc242900943 \h </w:instrText>
            </w:r>
            <w:r>
              <w:rPr>
                <w:noProof/>
                <w:webHidden/>
              </w:rPr>
            </w:r>
            <w:r>
              <w:rPr>
                <w:noProof/>
                <w:webHidden/>
              </w:rPr>
              <w:fldChar w:fldCharType="separate"/>
            </w:r>
            <w:r>
              <w:rPr>
                <w:noProof/>
                <w:webHidden/>
              </w:rPr>
              <w:t>36</w:t>
            </w:r>
            <w:r>
              <w:rPr>
                <w:noProof/>
                <w:webHidden/>
              </w:rPr>
              <w:fldChar w:fldCharType="end"/>
            </w:r>
          </w:hyperlink>
        </w:p>
        <w:p w14:paraId="535437EF" w14:textId="2ECB8C9F"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4" w:history="1">
            <w:r w:rsidRPr="000A30A6">
              <w:rPr>
                <w:rStyle w:val="Hyperlink"/>
                <w:noProof/>
              </w:rPr>
              <w:t>6.6 The largest operational risk - the account itself</w:t>
            </w:r>
            <w:r>
              <w:rPr>
                <w:noProof/>
                <w:webHidden/>
              </w:rPr>
              <w:tab/>
            </w:r>
            <w:r>
              <w:rPr>
                <w:noProof/>
                <w:webHidden/>
              </w:rPr>
              <w:fldChar w:fldCharType="begin"/>
            </w:r>
            <w:r>
              <w:rPr>
                <w:noProof/>
                <w:webHidden/>
              </w:rPr>
              <w:instrText xml:space="preserve"> PAGEREF _Toc242900944 \h </w:instrText>
            </w:r>
            <w:r>
              <w:rPr>
                <w:noProof/>
                <w:webHidden/>
              </w:rPr>
            </w:r>
            <w:r>
              <w:rPr>
                <w:noProof/>
                <w:webHidden/>
              </w:rPr>
              <w:fldChar w:fldCharType="separate"/>
            </w:r>
            <w:r>
              <w:rPr>
                <w:noProof/>
                <w:webHidden/>
              </w:rPr>
              <w:t>37</w:t>
            </w:r>
            <w:r>
              <w:rPr>
                <w:noProof/>
                <w:webHidden/>
              </w:rPr>
              <w:fldChar w:fldCharType="end"/>
            </w:r>
          </w:hyperlink>
        </w:p>
        <w:p w14:paraId="60F2AC2E" w14:textId="5F775FF4"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5" w:history="1">
            <w:r w:rsidRPr="000A30A6">
              <w:rPr>
                <w:rStyle w:val="Hyperlink"/>
                <w:noProof/>
              </w:rPr>
              <w:t>7. Data model and ownership</w:t>
            </w:r>
            <w:r>
              <w:rPr>
                <w:noProof/>
                <w:webHidden/>
              </w:rPr>
              <w:tab/>
            </w:r>
            <w:r>
              <w:rPr>
                <w:noProof/>
                <w:webHidden/>
              </w:rPr>
              <w:fldChar w:fldCharType="begin"/>
            </w:r>
            <w:r>
              <w:rPr>
                <w:noProof/>
                <w:webHidden/>
              </w:rPr>
              <w:instrText xml:space="preserve"> PAGEREF _Toc242900945 \h </w:instrText>
            </w:r>
            <w:r>
              <w:rPr>
                <w:noProof/>
                <w:webHidden/>
              </w:rPr>
            </w:r>
            <w:r>
              <w:rPr>
                <w:noProof/>
                <w:webHidden/>
              </w:rPr>
              <w:fldChar w:fldCharType="separate"/>
            </w:r>
            <w:r>
              <w:rPr>
                <w:noProof/>
                <w:webHidden/>
              </w:rPr>
              <w:t>38</w:t>
            </w:r>
            <w:r>
              <w:rPr>
                <w:noProof/>
                <w:webHidden/>
              </w:rPr>
              <w:fldChar w:fldCharType="end"/>
            </w:r>
          </w:hyperlink>
        </w:p>
        <w:p w14:paraId="58C4512D" w14:textId="4CC48A27"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6" w:history="1">
            <w:r w:rsidRPr="000A30A6">
              <w:rPr>
                <w:rStyle w:val="Hyperlink"/>
                <w:noProof/>
              </w:rPr>
              <w:t>7.1 Six tables, two owners</w:t>
            </w:r>
            <w:r>
              <w:rPr>
                <w:noProof/>
                <w:webHidden/>
              </w:rPr>
              <w:tab/>
            </w:r>
            <w:r>
              <w:rPr>
                <w:noProof/>
                <w:webHidden/>
              </w:rPr>
              <w:fldChar w:fldCharType="begin"/>
            </w:r>
            <w:r>
              <w:rPr>
                <w:noProof/>
                <w:webHidden/>
              </w:rPr>
              <w:instrText xml:space="preserve"> PAGEREF _Toc242900946 \h </w:instrText>
            </w:r>
            <w:r>
              <w:rPr>
                <w:noProof/>
                <w:webHidden/>
              </w:rPr>
            </w:r>
            <w:r>
              <w:rPr>
                <w:noProof/>
                <w:webHidden/>
              </w:rPr>
              <w:fldChar w:fldCharType="separate"/>
            </w:r>
            <w:r>
              <w:rPr>
                <w:noProof/>
                <w:webHidden/>
              </w:rPr>
              <w:t>38</w:t>
            </w:r>
            <w:r>
              <w:rPr>
                <w:noProof/>
                <w:webHidden/>
              </w:rPr>
              <w:fldChar w:fldCharType="end"/>
            </w:r>
          </w:hyperlink>
        </w:p>
        <w:p w14:paraId="7E6B1DD6" w14:textId="0C315C7B"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7" w:history="1">
            <w:r w:rsidRPr="000A30A6">
              <w:rPr>
                <w:rStyle w:val="Hyperlink"/>
                <w:noProof/>
              </w:rPr>
              <w:t>7.2 Who reads and who writes</w:t>
            </w:r>
            <w:r>
              <w:rPr>
                <w:noProof/>
                <w:webHidden/>
              </w:rPr>
              <w:tab/>
            </w:r>
            <w:r>
              <w:rPr>
                <w:noProof/>
                <w:webHidden/>
              </w:rPr>
              <w:fldChar w:fldCharType="begin"/>
            </w:r>
            <w:r>
              <w:rPr>
                <w:noProof/>
                <w:webHidden/>
              </w:rPr>
              <w:instrText xml:space="preserve"> PAGEREF _Toc242900947 \h </w:instrText>
            </w:r>
            <w:r>
              <w:rPr>
                <w:noProof/>
                <w:webHidden/>
              </w:rPr>
            </w:r>
            <w:r>
              <w:rPr>
                <w:noProof/>
                <w:webHidden/>
              </w:rPr>
              <w:fldChar w:fldCharType="separate"/>
            </w:r>
            <w:r>
              <w:rPr>
                <w:noProof/>
                <w:webHidden/>
              </w:rPr>
              <w:t>39</w:t>
            </w:r>
            <w:r>
              <w:rPr>
                <w:noProof/>
                <w:webHidden/>
              </w:rPr>
              <w:fldChar w:fldCharType="end"/>
            </w:r>
          </w:hyperlink>
        </w:p>
        <w:p w14:paraId="6E64898F" w14:textId="3BA2D200"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8" w:history="1">
            <w:r w:rsidRPr="000A30A6">
              <w:rPr>
                <w:rStyle w:val="Hyperlink"/>
                <w:noProof/>
              </w:rPr>
              <w:t>7.3 Membership is derived, never stored</w:t>
            </w:r>
            <w:r>
              <w:rPr>
                <w:noProof/>
                <w:webHidden/>
              </w:rPr>
              <w:tab/>
            </w:r>
            <w:r>
              <w:rPr>
                <w:noProof/>
                <w:webHidden/>
              </w:rPr>
              <w:fldChar w:fldCharType="begin"/>
            </w:r>
            <w:r>
              <w:rPr>
                <w:noProof/>
                <w:webHidden/>
              </w:rPr>
              <w:instrText xml:space="preserve"> PAGEREF _Toc242900948 \h </w:instrText>
            </w:r>
            <w:r>
              <w:rPr>
                <w:noProof/>
                <w:webHidden/>
              </w:rPr>
            </w:r>
            <w:r>
              <w:rPr>
                <w:noProof/>
                <w:webHidden/>
              </w:rPr>
              <w:fldChar w:fldCharType="separate"/>
            </w:r>
            <w:r>
              <w:rPr>
                <w:noProof/>
                <w:webHidden/>
              </w:rPr>
              <w:t>39</w:t>
            </w:r>
            <w:r>
              <w:rPr>
                <w:noProof/>
                <w:webHidden/>
              </w:rPr>
              <w:fldChar w:fldCharType="end"/>
            </w:r>
          </w:hyperlink>
        </w:p>
        <w:p w14:paraId="21FE25AB" w14:textId="0A0EE1E3"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49" w:history="1">
            <w:r w:rsidRPr="000A30A6">
              <w:rPr>
                <w:rStyle w:val="Hyperlink"/>
                <w:noProof/>
              </w:rPr>
              <w:t>7.4 The names that cause the most mistakes</w:t>
            </w:r>
            <w:r>
              <w:rPr>
                <w:noProof/>
                <w:webHidden/>
              </w:rPr>
              <w:tab/>
            </w:r>
            <w:r>
              <w:rPr>
                <w:noProof/>
                <w:webHidden/>
              </w:rPr>
              <w:fldChar w:fldCharType="begin"/>
            </w:r>
            <w:r>
              <w:rPr>
                <w:noProof/>
                <w:webHidden/>
              </w:rPr>
              <w:instrText xml:space="preserve"> PAGEREF _Toc242900949 \h </w:instrText>
            </w:r>
            <w:r>
              <w:rPr>
                <w:noProof/>
                <w:webHidden/>
              </w:rPr>
            </w:r>
            <w:r>
              <w:rPr>
                <w:noProof/>
                <w:webHidden/>
              </w:rPr>
              <w:fldChar w:fldCharType="separate"/>
            </w:r>
            <w:r>
              <w:rPr>
                <w:noProof/>
                <w:webHidden/>
              </w:rPr>
              <w:t>39</w:t>
            </w:r>
            <w:r>
              <w:rPr>
                <w:noProof/>
                <w:webHidden/>
              </w:rPr>
              <w:fldChar w:fldCharType="end"/>
            </w:r>
          </w:hyperlink>
        </w:p>
        <w:p w14:paraId="2DF7C832" w14:textId="2DF372A2"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0" w:history="1">
            <w:r w:rsidRPr="000A30A6">
              <w:rPr>
                <w:rStyle w:val="Hyperlink"/>
                <w:noProof/>
              </w:rPr>
              <w:t>7.5 What reading another team's tables costs</w:t>
            </w:r>
            <w:r>
              <w:rPr>
                <w:noProof/>
                <w:webHidden/>
              </w:rPr>
              <w:tab/>
            </w:r>
            <w:r>
              <w:rPr>
                <w:noProof/>
                <w:webHidden/>
              </w:rPr>
              <w:fldChar w:fldCharType="begin"/>
            </w:r>
            <w:r>
              <w:rPr>
                <w:noProof/>
                <w:webHidden/>
              </w:rPr>
              <w:instrText xml:space="preserve"> PAGEREF _Toc242900950 \h </w:instrText>
            </w:r>
            <w:r>
              <w:rPr>
                <w:noProof/>
                <w:webHidden/>
              </w:rPr>
            </w:r>
            <w:r>
              <w:rPr>
                <w:noProof/>
                <w:webHidden/>
              </w:rPr>
              <w:fldChar w:fldCharType="separate"/>
            </w:r>
            <w:r>
              <w:rPr>
                <w:noProof/>
                <w:webHidden/>
              </w:rPr>
              <w:t>40</w:t>
            </w:r>
            <w:r>
              <w:rPr>
                <w:noProof/>
                <w:webHidden/>
              </w:rPr>
              <w:fldChar w:fldCharType="end"/>
            </w:r>
          </w:hyperlink>
        </w:p>
        <w:p w14:paraId="15C7ED0D" w14:textId="573F7F25"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1" w:history="1">
            <w:r w:rsidRPr="000A30A6">
              <w:rPr>
                <w:rStyle w:val="Hyperlink"/>
                <w:noProof/>
              </w:rPr>
              <w:t>7.6 Fail closed - in the direction that cannot widen access</w:t>
            </w:r>
            <w:r>
              <w:rPr>
                <w:noProof/>
                <w:webHidden/>
              </w:rPr>
              <w:tab/>
            </w:r>
            <w:r>
              <w:rPr>
                <w:noProof/>
                <w:webHidden/>
              </w:rPr>
              <w:fldChar w:fldCharType="begin"/>
            </w:r>
            <w:r>
              <w:rPr>
                <w:noProof/>
                <w:webHidden/>
              </w:rPr>
              <w:instrText xml:space="preserve"> PAGEREF _Toc242900951 \h </w:instrText>
            </w:r>
            <w:r>
              <w:rPr>
                <w:noProof/>
                <w:webHidden/>
              </w:rPr>
            </w:r>
            <w:r>
              <w:rPr>
                <w:noProof/>
                <w:webHidden/>
              </w:rPr>
              <w:fldChar w:fldCharType="separate"/>
            </w:r>
            <w:r>
              <w:rPr>
                <w:noProof/>
                <w:webHidden/>
              </w:rPr>
              <w:t>40</w:t>
            </w:r>
            <w:r>
              <w:rPr>
                <w:noProof/>
                <w:webHidden/>
              </w:rPr>
              <w:fldChar w:fldCharType="end"/>
            </w:r>
          </w:hyperlink>
        </w:p>
        <w:p w14:paraId="31DDB8C1" w14:textId="500B70B0"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2" w:history="1">
            <w:r w:rsidRPr="000A30A6">
              <w:rPr>
                <w:rStyle w:val="Hyperlink"/>
                <w:noProof/>
              </w:rPr>
              <w:t>8. Fabric REST API integration</w:t>
            </w:r>
            <w:r>
              <w:rPr>
                <w:noProof/>
                <w:webHidden/>
              </w:rPr>
              <w:tab/>
            </w:r>
            <w:r>
              <w:rPr>
                <w:noProof/>
                <w:webHidden/>
              </w:rPr>
              <w:fldChar w:fldCharType="begin"/>
            </w:r>
            <w:r>
              <w:rPr>
                <w:noProof/>
                <w:webHidden/>
              </w:rPr>
              <w:instrText xml:space="preserve"> PAGEREF _Toc242900952 \h </w:instrText>
            </w:r>
            <w:r>
              <w:rPr>
                <w:noProof/>
                <w:webHidden/>
              </w:rPr>
            </w:r>
            <w:r>
              <w:rPr>
                <w:noProof/>
                <w:webHidden/>
              </w:rPr>
              <w:fldChar w:fldCharType="separate"/>
            </w:r>
            <w:r>
              <w:rPr>
                <w:noProof/>
                <w:webHidden/>
              </w:rPr>
              <w:t>41</w:t>
            </w:r>
            <w:r>
              <w:rPr>
                <w:noProof/>
                <w:webHidden/>
              </w:rPr>
              <w:fldChar w:fldCharType="end"/>
            </w:r>
          </w:hyperlink>
        </w:p>
        <w:p w14:paraId="2205A453" w14:textId="260F8305"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3" w:history="1">
            <w:r w:rsidRPr="000A30A6">
              <w:rPr>
                <w:rStyle w:val="Hyperlink"/>
                <w:noProof/>
              </w:rPr>
              <w:t>8.1 How every call is made</w:t>
            </w:r>
            <w:r>
              <w:rPr>
                <w:noProof/>
                <w:webHidden/>
              </w:rPr>
              <w:tab/>
            </w:r>
            <w:r>
              <w:rPr>
                <w:noProof/>
                <w:webHidden/>
              </w:rPr>
              <w:fldChar w:fldCharType="begin"/>
            </w:r>
            <w:r>
              <w:rPr>
                <w:noProof/>
                <w:webHidden/>
              </w:rPr>
              <w:instrText xml:space="preserve"> PAGEREF _Toc242900953 \h </w:instrText>
            </w:r>
            <w:r>
              <w:rPr>
                <w:noProof/>
                <w:webHidden/>
              </w:rPr>
            </w:r>
            <w:r>
              <w:rPr>
                <w:noProof/>
                <w:webHidden/>
              </w:rPr>
              <w:fldChar w:fldCharType="separate"/>
            </w:r>
            <w:r>
              <w:rPr>
                <w:noProof/>
                <w:webHidden/>
              </w:rPr>
              <w:t>41</w:t>
            </w:r>
            <w:r>
              <w:rPr>
                <w:noProof/>
                <w:webHidden/>
              </w:rPr>
              <w:fldChar w:fldCharType="end"/>
            </w:r>
          </w:hyperlink>
        </w:p>
        <w:p w14:paraId="4D7DC052" w14:textId="0136ADD1"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4" w:history="1">
            <w:r w:rsidRPr="000A30A6">
              <w:rPr>
                <w:rStyle w:val="Hyperlink"/>
                <w:noProof/>
              </w:rPr>
              <w:t>8.2 The calls the solution makes</w:t>
            </w:r>
            <w:r>
              <w:rPr>
                <w:noProof/>
                <w:webHidden/>
              </w:rPr>
              <w:tab/>
            </w:r>
            <w:r>
              <w:rPr>
                <w:noProof/>
                <w:webHidden/>
              </w:rPr>
              <w:fldChar w:fldCharType="begin"/>
            </w:r>
            <w:r>
              <w:rPr>
                <w:noProof/>
                <w:webHidden/>
              </w:rPr>
              <w:instrText xml:space="preserve"> PAGEREF _Toc242900954 \h </w:instrText>
            </w:r>
            <w:r>
              <w:rPr>
                <w:noProof/>
                <w:webHidden/>
              </w:rPr>
            </w:r>
            <w:r>
              <w:rPr>
                <w:noProof/>
                <w:webHidden/>
              </w:rPr>
              <w:fldChar w:fldCharType="separate"/>
            </w:r>
            <w:r>
              <w:rPr>
                <w:noProof/>
                <w:webHidden/>
              </w:rPr>
              <w:t>41</w:t>
            </w:r>
            <w:r>
              <w:rPr>
                <w:noProof/>
                <w:webHidden/>
              </w:rPr>
              <w:fldChar w:fldCharType="end"/>
            </w:r>
          </w:hyperlink>
        </w:p>
        <w:p w14:paraId="6C47DE28" w14:textId="69DA8BEE"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5" w:history="1">
            <w:r w:rsidRPr="000A30A6">
              <w:rPr>
                <w:rStyle w:val="Hyperlink"/>
                <w:noProof/>
              </w:rPr>
              <w:t>8.3 Request bodies - what is actually required</w:t>
            </w:r>
            <w:r>
              <w:rPr>
                <w:noProof/>
                <w:webHidden/>
              </w:rPr>
              <w:tab/>
            </w:r>
            <w:r>
              <w:rPr>
                <w:noProof/>
                <w:webHidden/>
              </w:rPr>
              <w:fldChar w:fldCharType="begin"/>
            </w:r>
            <w:r>
              <w:rPr>
                <w:noProof/>
                <w:webHidden/>
              </w:rPr>
              <w:instrText xml:space="preserve"> PAGEREF _Toc242900955 \h </w:instrText>
            </w:r>
            <w:r>
              <w:rPr>
                <w:noProof/>
                <w:webHidden/>
              </w:rPr>
            </w:r>
            <w:r>
              <w:rPr>
                <w:noProof/>
                <w:webHidden/>
              </w:rPr>
              <w:fldChar w:fldCharType="separate"/>
            </w:r>
            <w:r>
              <w:rPr>
                <w:noProof/>
                <w:webHidden/>
              </w:rPr>
              <w:t>42</w:t>
            </w:r>
            <w:r>
              <w:rPr>
                <w:noProof/>
                <w:webHidden/>
              </w:rPr>
              <w:fldChar w:fldCharType="end"/>
            </w:r>
          </w:hyperlink>
        </w:p>
        <w:p w14:paraId="1C22929A" w14:textId="5DB81261"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6" w:history="1">
            <w:r w:rsidRPr="000A30A6">
              <w:rPr>
                <w:rStyle w:val="Hyperlink"/>
                <w:noProof/>
              </w:rPr>
              <w:t>8.4 Behaviours the design depends on</w:t>
            </w:r>
            <w:r>
              <w:rPr>
                <w:noProof/>
                <w:webHidden/>
              </w:rPr>
              <w:tab/>
            </w:r>
            <w:r>
              <w:rPr>
                <w:noProof/>
                <w:webHidden/>
              </w:rPr>
              <w:fldChar w:fldCharType="begin"/>
            </w:r>
            <w:r>
              <w:rPr>
                <w:noProof/>
                <w:webHidden/>
              </w:rPr>
              <w:instrText xml:space="preserve"> PAGEREF _Toc242900956 \h </w:instrText>
            </w:r>
            <w:r>
              <w:rPr>
                <w:noProof/>
                <w:webHidden/>
              </w:rPr>
            </w:r>
            <w:r>
              <w:rPr>
                <w:noProof/>
                <w:webHidden/>
              </w:rPr>
              <w:fldChar w:fldCharType="separate"/>
            </w:r>
            <w:r>
              <w:rPr>
                <w:noProof/>
                <w:webHidden/>
              </w:rPr>
              <w:t>43</w:t>
            </w:r>
            <w:r>
              <w:rPr>
                <w:noProof/>
                <w:webHidden/>
              </w:rPr>
              <w:fldChar w:fldCharType="end"/>
            </w:r>
          </w:hyperlink>
        </w:p>
        <w:p w14:paraId="755EF156" w14:textId="6D45BB2B"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7" w:history="1">
            <w:r w:rsidRPr="000A30A6">
              <w:rPr>
                <w:rStyle w:val="Hyperlink"/>
                <w:noProof/>
              </w:rPr>
              <w:t>8.5 Limits</w:t>
            </w:r>
            <w:r>
              <w:rPr>
                <w:noProof/>
                <w:webHidden/>
              </w:rPr>
              <w:tab/>
            </w:r>
            <w:r>
              <w:rPr>
                <w:noProof/>
                <w:webHidden/>
              </w:rPr>
              <w:fldChar w:fldCharType="begin"/>
            </w:r>
            <w:r>
              <w:rPr>
                <w:noProof/>
                <w:webHidden/>
              </w:rPr>
              <w:instrText xml:space="preserve"> PAGEREF _Toc242900957 \h </w:instrText>
            </w:r>
            <w:r>
              <w:rPr>
                <w:noProof/>
                <w:webHidden/>
              </w:rPr>
            </w:r>
            <w:r>
              <w:rPr>
                <w:noProof/>
                <w:webHidden/>
              </w:rPr>
              <w:fldChar w:fldCharType="separate"/>
            </w:r>
            <w:r>
              <w:rPr>
                <w:noProof/>
                <w:webHidden/>
              </w:rPr>
              <w:t>43</w:t>
            </w:r>
            <w:r>
              <w:rPr>
                <w:noProof/>
                <w:webHidden/>
              </w:rPr>
              <w:fldChar w:fldCharType="end"/>
            </w:r>
          </w:hyperlink>
        </w:p>
        <w:p w14:paraId="565D76D0" w14:textId="1B5F039D" w:rsidR="002C3BE6" w:rsidRDefault="002C3BE6">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8" w:history="1">
            <w:r w:rsidRPr="000A30A6">
              <w:rPr>
                <w:rStyle w:val="Hyperlink"/>
                <w:noProof/>
              </w:rPr>
              <w:t xml:space="preserve">8.6 The release-stage switch - </w:t>
            </w:r>
            <w:r w:rsidRPr="000A30A6">
              <w:rPr>
                <w:rStyle w:val="Hyperlink"/>
                <w:rFonts w:ascii="Consolas" w:eastAsia="Consolas" w:hAnsi="Consolas" w:cs="Consolas"/>
                <w:noProof/>
              </w:rPr>
              <w:t>PolicyApiBeta</w:t>
            </w:r>
            <w:r>
              <w:rPr>
                <w:noProof/>
                <w:webHidden/>
              </w:rPr>
              <w:tab/>
            </w:r>
            <w:r>
              <w:rPr>
                <w:noProof/>
                <w:webHidden/>
              </w:rPr>
              <w:fldChar w:fldCharType="begin"/>
            </w:r>
            <w:r>
              <w:rPr>
                <w:noProof/>
                <w:webHidden/>
              </w:rPr>
              <w:instrText xml:space="preserve"> PAGEREF _Toc242900958 \h </w:instrText>
            </w:r>
            <w:r>
              <w:rPr>
                <w:noProof/>
                <w:webHidden/>
              </w:rPr>
            </w:r>
            <w:r>
              <w:rPr>
                <w:noProof/>
                <w:webHidden/>
              </w:rPr>
              <w:fldChar w:fldCharType="separate"/>
            </w:r>
            <w:r>
              <w:rPr>
                <w:noProof/>
                <w:webHidden/>
              </w:rPr>
              <w:t>44</w:t>
            </w:r>
            <w:r>
              <w:rPr>
                <w:noProof/>
                <w:webHidden/>
              </w:rPr>
              <w:fldChar w:fldCharType="end"/>
            </w:r>
          </w:hyperlink>
        </w:p>
        <w:p w14:paraId="5AA3EC18" w14:textId="3BC95151" w:rsidR="002C3BE6" w:rsidRDefault="002C3BE6">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900959" w:history="1">
            <w:r w:rsidRPr="000A30A6">
              <w:rPr>
                <w:rStyle w:val="Hyperlink"/>
                <w:noProof/>
              </w:rPr>
              <w:t>Appendix A. Glossary</w:t>
            </w:r>
            <w:r>
              <w:rPr>
                <w:noProof/>
                <w:webHidden/>
              </w:rPr>
              <w:tab/>
            </w:r>
            <w:r>
              <w:rPr>
                <w:noProof/>
                <w:webHidden/>
              </w:rPr>
              <w:fldChar w:fldCharType="begin"/>
            </w:r>
            <w:r>
              <w:rPr>
                <w:noProof/>
                <w:webHidden/>
              </w:rPr>
              <w:instrText xml:space="preserve"> PAGEREF _Toc242900959 \h </w:instrText>
            </w:r>
            <w:r>
              <w:rPr>
                <w:noProof/>
                <w:webHidden/>
              </w:rPr>
            </w:r>
            <w:r>
              <w:rPr>
                <w:noProof/>
                <w:webHidden/>
              </w:rPr>
              <w:fldChar w:fldCharType="separate"/>
            </w:r>
            <w:r>
              <w:rPr>
                <w:noProof/>
                <w:webHidden/>
              </w:rPr>
              <w:t>45</w:t>
            </w:r>
            <w:r>
              <w:rPr>
                <w:noProof/>
                <w:webHidden/>
              </w:rPr>
              <w:fldChar w:fldCharType="end"/>
            </w:r>
          </w:hyperlink>
        </w:p>
        <w:p w14:paraId="3EB0226A" w14:textId="5DA52916" w:rsidR="004A1A77" w:rsidRDefault="00000000">
          <w:r>
            <w:fldChar w:fldCharType="end"/>
          </w:r>
        </w:p>
      </w:sdtContent>
    </w:sdt>
    <w:p w14:paraId="06251A3F" w14:textId="77777777" w:rsidR="004A1A77" w:rsidRDefault="00000000">
      <w:pPr>
        <w:pStyle w:val="Heading1"/>
      </w:pPr>
      <w:bookmarkStart w:id="0" w:name="_459b17783b817f46670a99f420f46d006164fb3"/>
      <w:bookmarkStart w:id="1" w:name="_Toc242900907"/>
      <w:r>
        <w:lastRenderedPageBreak/>
        <w:t>Scope of this document</w:t>
      </w:r>
      <w:bookmarkEnd w:id="0"/>
      <w:bookmarkEnd w:id="1"/>
    </w:p>
    <w:p w14:paraId="586C9F47" w14:textId="77777777" w:rsidR="004A1A77" w:rsidRDefault="00000000">
      <w:pPr>
        <w:pStyle w:val="FirstParagraph"/>
      </w:pPr>
      <w:r>
        <w:t xml:space="preserve">This document describes the architecture of the </w:t>
      </w:r>
      <w:r>
        <w:rPr>
          <w:b/>
          <w:bCs/>
        </w:rPr>
        <w:t>Fabric Capacity Policies</w:t>
      </w:r>
      <w:r>
        <w:t xml:space="preserve"> solution - a set of Power Automate cloud flows that govern </w:t>
      </w:r>
      <w:r>
        <w:rPr>
          <w:b/>
          <w:bCs/>
        </w:rPr>
        <w:t>which Fabric item types may be created, in which workspaces, on which capacity</w:t>
      </w:r>
      <w:r>
        <w:t xml:space="preserve">. It does so by publishing capacity-scoped </w:t>
      </w:r>
      <w:r>
        <w:rPr>
          <w:rStyle w:val="VerbatimChar"/>
        </w:rPr>
        <w:t>ItemCreation</w:t>
      </w:r>
      <w:r>
        <w:t xml:space="preserve"> policy sets to Microsoft Fabric from desired state held in Dataverse.</w:t>
      </w:r>
    </w:p>
    <w:p w14:paraId="5A275011" w14:textId="77777777" w:rsidR="004A1A77" w:rsidRDefault="00000000">
      <w:pPr>
        <w:pStyle w:val="BodyText"/>
      </w:pPr>
      <w:r>
        <w:t xml:space="preserve">This document is accompanied by three others: the </w:t>
      </w:r>
      <w:r>
        <w:rPr>
          <w:i/>
          <w:iCs/>
        </w:rPr>
        <w:t>Deployment guide</w:t>
      </w:r>
      <w:r>
        <w:t xml:space="preserve">, for deploying the solution to an environment; the </w:t>
      </w:r>
      <w:r>
        <w:rPr>
          <w:i/>
          <w:iCs/>
        </w:rPr>
        <w:t>Migration guide</w:t>
      </w:r>
      <w:r>
        <w:t xml:space="preserve">, for running the one-off cutover; and the </w:t>
      </w:r>
      <w:r>
        <w:rPr>
          <w:i/>
          <w:iCs/>
        </w:rPr>
        <w:t>Error handling and monitoring</w:t>
      </w:r>
      <w:r>
        <w:t xml:space="preserve"> guide, for how failures are handled, where to look and what to check routinely.</w:t>
      </w:r>
    </w:p>
    <w:p w14:paraId="31377DE2" w14:textId="77777777" w:rsidR="004A1A77" w:rsidRDefault="00000000">
      <w:pPr>
        <w:pStyle w:val="Heading1"/>
      </w:pPr>
      <w:bookmarkStart w:id="2" w:name="_b23681a1f8a12e8fe447f23cae6e865ded215d8"/>
      <w:bookmarkStart w:id="3" w:name="_Toc242900908"/>
      <w:r>
        <w:lastRenderedPageBreak/>
        <w:t>1. The problem</w:t>
      </w:r>
      <w:bookmarkEnd w:id="2"/>
      <w:bookmarkEnd w:id="3"/>
    </w:p>
    <w:p w14:paraId="38E51B8C" w14:textId="77777777" w:rsidR="004A1A77" w:rsidRDefault="00000000">
      <w:pPr>
        <w:pStyle w:val="Heading2"/>
      </w:pPr>
      <w:bookmarkStart w:id="4" w:name="_2e2bcf8df689ca9701e36ceee00bc7b4734514e"/>
      <w:bookmarkStart w:id="5" w:name="_Toc242900909"/>
      <w:r>
        <w:t>We need to control what users can create</w:t>
      </w:r>
      <w:bookmarkEnd w:id="4"/>
      <w:bookmarkEnd w:id="5"/>
    </w:p>
    <w:p w14:paraId="485E9889" w14:textId="77777777" w:rsidR="004A1A77" w:rsidRDefault="00000000">
      <w:pPr>
        <w:pStyle w:val="FirstParagraph"/>
      </w:pPr>
      <w:r>
        <w:t xml:space="preserve">Out of the box, anyone with Contributor on a Fabric workspace can create </w:t>
      </w:r>
      <w:r>
        <w:rPr>
          <w:b/>
          <w:bCs/>
        </w:rPr>
        <w:t>any item type</w:t>
      </w:r>
      <w:r>
        <w:t xml:space="preserve"> the workspace's capacity supports - lakehouses, warehouses, notebooks, pipelines, eventhouses and the rest. The platform needs the opposite posture: only workspaces that are Outbound Access Protected may create the governed Fabric item types, and every other workspace should be able to create only Power BI items.</w:t>
      </w:r>
    </w:p>
    <w:p w14:paraId="700E8EF7" w14:textId="77777777" w:rsidR="004A1A77" w:rsidRDefault="00000000">
      <w:pPr>
        <w:pStyle w:val="Heading2"/>
      </w:pPr>
      <w:bookmarkStart w:id="6" w:name="_105e82c1e044cec47e0adfc30c8636376afe1d6"/>
      <w:bookmarkStart w:id="7" w:name="_Toc242900910"/>
      <w:r>
        <w:t>Policies provide the control, but only per capacity</w:t>
      </w:r>
      <w:bookmarkEnd w:id="6"/>
      <w:bookmarkEnd w:id="7"/>
    </w:p>
    <w:p w14:paraId="798F99B4" w14:textId="77777777" w:rsidR="004A1A77" w:rsidRDefault="00000000">
      <w:pPr>
        <w:pStyle w:val="FirstParagraph"/>
      </w:pPr>
      <w:r>
        <w:t xml:space="preserve">Fabric's mechanism for this is the </w:t>
      </w:r>
      <w:r>
        <w:rPr>
          <w:rStyle w:val="VerbatimChar"/>
          <w:b/>
          <w:bCs/>
        </w:rPr>
        <w:t>ItemCreation</w:t>
      </w:r>
      <w:r>
        <w:rPr>
          <w:b/>
          <w:bCs/>
        </w:rPr>
        <w:t xml:space="preserve"> policy set</w:t>
      </w:r>
      <w:r>
        <w:t xml:space="preserve"> - a Fabric item that holds a list of allow and deny rules and is activated against </w:t>
      </w:r>
      <w:r>
        <w:rPr>
          <w:b/>
          <w:bCs/>
        </w:rPr>
        <w:t>one capacity</w:t>
      </w:r>
      <w:r>
        <w:t>. There is no tenant-wide or workspace-level equivalent: a policy set governs exactly the capacity it is activated on, and a capacity can have only one active at a time.</w:t>
      </w:r>
    </w:p>
    <w:p w14:paraId="150897E3" w14:textId="77777777" w:rsidR="004A1A77" w:rsidRDefault="00000000">
      <w:pPr>
        <w:pStyle w:val="BodyText"/>
      </w:pPr>
      <w:r>
        <w:t xml:space="preserve">The estate runs on </w:t>
      </w:r>
      <w:r>
        <w:rPr>
          <w:b/>
          <w:bCs/>
        </w:rPr>
        <w:t>200-300 Fabric capacities</w:t>
      </w:r>
      <w:r>
        <w:t xml:space="preserve"> hosting thousands of workspaces. Governing item creation therefore means </w:t>
      </w:r>
      <w:r>
        <w:rPr>
          <w:b/>
          <w:bCs/>
        </w:rPr>
        <w:t>creating, populating and activating more than 200 policy sets - one per capacity</w:t>
      </w:r>
      <w:r>
        <w:t xml:space="preserve"> - and keeping each one current as workspaces are created, approved, moved between capacities and retired, and as capacities themselves come and go. The policy API is also still in preview.</w:t>
      </w:r>
    </w:p>
    <w:p w14:paraId="05B79EEF" w14:textId="77777777" w:rsidR="004A1A77" w:rsidRDefault="00000000">
      <w:pPr>
        <w:pStyle w:val="Heading2"/>
      </w:pPr>
      <w:bookmarkStart w:id="8" w:name="_efbfd8be6e51eb4735cc8f6a5ea22c79be63fea"/>
      <w:bookmarkStart w:id="9" w:name="_Toc242900911"/>
      <w:r>
        <w:t>Doing that by hand is neither efficient nor secure</w:t>
      </w:r>
      <w:bookmarkEnd w:id="8"/>
      <w:bookmarkEnd w:id="9"/>
    </w:p>
    <w:tbl>
      <w:tblPr>
        <w:tblStyle w:val="Table"/>
        <w:tblW w:w="0" w:type="auto"/>
        <w:tblInd w:w="100" w:type="dxa"/>
        <w:tblLook w:val="0020" w:firstRow="1" w:lastRow="0" w:firstColumn="0" w:lastColumn="0" w:noHBand="0" w:noVBand="0"/>
      </w:tblPr>
      <w:tblGrid>
        <w:gridCol w:w="1083"/>
        <w:gridCol w:w="8429"/>
      </w:tblGrid>
      <w:tr w:rsidR="004A1A77" w14:paraId="55E482D3"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058E487" w14:textId="77777777" w:rsidR="004A1A77" w:rsidRDefault="004A1A77">
            <w:pPr>
              <w:pStyle w:val="Compact"/>
            </w:pPr>
          </w:p>
        </w:tc>
        <w:tc>
          <w:tcPr>
            <w:tcW w:w="0" w:type="auto"/>
          </w:tcPr>
          <w:p w14:paraId="1D44079B" w14:textId="77777777" w:rsidR="004A1A77" w:rsidRDefault="00000000">
            <w:pPr>
              <w:pStyle w:val="Compact"/>
            </w:pPr>
            <w:r>
              <w:t>Why manual management fails</w:t>
            </w:r>
          </w:p>
        </w:tc>
      </w:tr>
      <w:tr w:rsidR="004A1A77" w14:paraId="359D9AB3" w14:textId="77777777">
        <w:tc>
          <w:tcPr>
            <w:tcW w:w="0" w:type="auto"/>
          </w:tcPr>
          <w:p w14:paraId="3A7BB75D" w14:textId="77777777" w:rsidR="004A1A77" w:rsidRDefault="00000000">
            <w:pPr>
              <w:pStyle w:val="Compact"/>
            </w:pPr>
            <w:r>
              <w:rPr>
                <w:b/>
                <w:bCs/>
              </w:rPr>
              <w:t>Not efficient</w:t>
            </w:r>
          </w:p>
        </w:tc>
        <w:tc>
          <w:tcPr>
            <w:tcW w:w="0" w:type="auto"/>
          </w:tcPr>
          <w:p w14:paraId="3736350A" w14:textId="77777777" w:rsidR="004A1A77" w:rsidRDefault="00000000">
            <w:pPr>
              <w:pStyle w:val="Compact"/>
            </w:pPr>
            <w:r>
              <w:t>Every approval, revocation, workspace move or new capacity means finding the right policy set and editing its rules by hand. At 200+ capacities and thousands of workspaces, the change rate alone makes that a standing job, and nothing changes until somebody gets to it</w:t>
            </w:r>
          </w:p>
        </w:tc>
      </w:tr>
      <w:tr w:rsidR="004A1A77" w14:paraId="0A8FB893" w14:textId="77777777">
        <w:tc>
          <w:tcPr>
            <w:tcW w:w="0" w:type="auto"/>
          </w:tcPr>
          <w:p w14:paraId="7A44853D" w14:textId="77777777" w:rsidR="004A1A77" w:rsidRDefault="00000000">
            <w:pPr>
              <w:pStyle w:val="Compact"/>
            </w:pPr>
            <w:r>
              <w:rPr>
                <w:b/>
                <w:bCs/>
              </w:rPr>
              <w:t>Not secure</w:t>
            </w:r>
          </w:p>
        </w:tc>
        <w:tc>
          <w:tcPr>
            <w:tcW w:w="0" w:type="auto"/>
          </w:tcPr>
          <w:p w14:paraId="31B8688D" w14:textId="77777777" w:rsidR="004A1A77" w:rsidRDefault="00000000">
            <w:pPr>
              <w:pStyle w:val="Compact"/>
            </w:pPr>
            <w:r>
              <w:t xml:space="preserve">Manual edits drift from the record of which workspaces are actually approved, so access is granted that nobody approved, or kept after it should have been revoked. The API offers no locking: </w:t>
            </w:r>
            <w:r>
              <w:rPr>
                <w:rStyle w:val="VerbatimChar"/>
              </w:rPr>
              <w:t>PATCH</w:t>
            </w:r>
            <w:r>
              <w:t xml:space="preserve"> on a rule replaces its whole </w:t>
            </w:r>
            <w:r>
              <w:rPr>
                <w:rStyle w:val="VerbatimChar"/>
              </w:rPr>
              <w:t>conditions</w:t>
            </w:r>
            <w:r>
              <w:t xml:space="preserve"> array with no ETag, so two concurrent edits silently lose one of them. A capacity whose policy set was never created, or never activated, stays open with nothing reporting it</w:t>
            </w:r>
          </w:p>
        </w:tc>
      </w:tr>
      <w:tr w:rsidR="004A1A77" w14:paraId="13D4AE87" w14:textId="77777777">
        <w:tc>
          <w:tcPr>
            <w:tcW w:w="0" w:type="auto"/>
          </w:tcPr>
          <w:p w14:paraId="46A8A097" w14:textId="77777777" w:rsidR="004A1A77" w:rsidRDefault="00000000">
            <w:pPr>
              <w:pStyle w:val="Compact"/>
            </w:pPr>
            <w:r>
              <w:rPr>
                <w:b/>
                <w:bCs/>
              </w:rPr>
              <w:t>Not auditable</w:t>
            </w:r>
          </w:p>
        </w:tc>
        <w:tc>
          <w:tcPr>
            <w:tcW w:w="0" w:type="auto"/>
          </w:tcPr>
          <w:p w14:paraId="4E259BBE" w14:textId="77777777" w:rsidR="004A1A77" w:rsidRDefault="00000000">
            <w:pPr>
              <w:pStyle w:val="Compact"/>
            </w:pPr>
            <w:r>
              <w:t xml:space="preserve">Rules edited one at a time have no single source of truth to compare against, so there is no reliable way to answer </w:t>
            </w:r>
            <w:r>
              <w:rPr>
                <w:i/>
                <w:iCs/>
              </w:rPr>
              <w:t>who is allowed to create what, and why</w:t>
            </w:r>
          </w:p>
        </w:tc>
      </w:tr>
    </w:tbl>
    <w:p w14:paraId="61383719" w14:textId="77777777" w:rsidR="004A1A77" w:rsidRDefault="00000000">
      <w:pPr>
        <w:pStyle w:val="Heading2"/>
      </w:pPr>
      <w:bookmarkStart w:id="10" w:name="_0f9730379d159d8d674fb5f7b0b795fd8d95a93"/>
      <w:bookmarkStart w:id="11" w:name="_Toc242900912"/>
      <w:r>
        <w:t>What is required</w:t>
      </w:r>
      <w:bookmarkEnd w:id="10"/>
      <w:bookmarkEnd w:id="11"/>
    </w:p>
    <w:p w14:paraId="44A6B3EA" w14:textId="77777777" w:rsidR="004A1A77" w:rsidRDefault="00000000">
      <w:pPr>
        <w:pStyle w:val="FirstParagraph"/>
      </w:pPr>
      <w:r>
        <w:t xml:space="preserve">The requirement is therefore to make the platform team's </w:t>
      </w:r>
      <w:r>
        <w:rPr>
          <w:b/>
          <w:bCs/>
        </w:rPr>
        <w:t>existing inventory</w:t>
      </w:r>
      <w:r>
        <w:t xml:space="preserve"> the source of truth for item-creation policy, to publish it to Fabric as that inventory changes, and to do so </w:t>
      </w:r>
      <w:r>
        <w:rPr>
          <w:b/>
          <w:bCs/>
        </w:rPr>
        <w:t>without this project ever writing the inventory</w:t>
      </w:r>
      <w:r>
        <w:t>.</w:t>
      </w:r>
    </w:p>
    <w:p w14:paraId="4A50FF2F" w14:textId="77777777" w:rsidR="004A1A77" w:rsidRDefault="00000000">
      <w:pPr>
        <w:pStyle w:val="Heading1"/>
      </w:pPr>
      <w:bookmarkStart w:id="12" w:name="_131cfd51046e8ad5930dac0cf32386477090711"/>
      <w:bookmarkStart w:id="13" w:name="_Toc242900913"/>
      <w:r>
        <w:lastRenderedPageBreak/>
        <w:t>2. Solution overview</w:t>
      </w:r>
      <w:bookmarkEnd w:id="12"/>
      <w:bookmarkEnd w:id="13"/>
    </w:p>
    <w:p w14:paraId="205A8C7C" w14:textId="77777777" w:rsidR="004A1A77" w:rsidRDefault="00000000">
      <w:pPr>
        <w:pStyle w:val="Heading2"/>
      </w:pPr>
      <w:bookmarkStart w:id="14" w:name="_abf6cc4621e54da44a3c0e094c26aef8f0d3214"/>
      <w:bookmarkStart w:id="15" w:name="_Toc242900914"/>
      <w:r>
        <w:t>2.1 What a Fabric policy is, and what it does</w:t>
      </w:r>
      <w:bookmarkEnd w:id="14"/>
      <w:bookmarkEnd w:id="15"/>
    </w:p>
    <w:p w14:paraId="4CCC45CA" w14:textId="77777777" w:rsidR="004A1A77" w:rsidRDefault="00000000">
      <w:pPr>
        <w:pStyle w:val="FirstParagraph"/>
      </w:pPr>
      <w:r>
        <w:rPr>
          <w:b/>
          <w:bCs/>
        </w:rPr>
        <w:t>A Fabric policy is a centrally defined set of governance rules that Fabric evaluates whenever somebody attempts a governed action, and the outcome is that the action is allowed or blocked.</w:t>
      </w:r>
      <w:r>
        <w:t xml:space="preserve"> A policy is itself a Fabric item, held in a workspace, fixed at creation to one </w:t>
      </w:r>
      <w:r>
        <w:rPr>
          <w:b/>
          <w:bCs/>
        </w:rPr>
        <w:t>admin scope</w:t>
      </w:r>
      <w:r>
        <w:t xml:space="preserve"> - Tenant or Capacity - and inert until it is </w:t>
      </w:r>
      <w:r>
        <w:rPr>
          <w:b/>
          <w:bCs/>
        </w:rPr>
        <w:t>activated</w:t>
      </w:r>
      <w:r>
        <w:t>, after which only one policy can be active per scope.</w:t>
      </w:r>
    </w:p>
    <w:p w14:paraId="539E40EE" w14:textId="77777777" w:rsidR="004A1A77" w:rsidRDefault="00000000">
      <w:pPr>
        <w:pStyle w:val="BodyText"/>
      </w:pPr>
      <w:r>
        <w:t xml:space="preserve">Fabric evaluates an attempted action in a fixed order: it resolves the admin scope, loads the active policy for that scope, and tests the action against the policy's rules. </w:t>
      </w:r>
      <w:r>
        <w:rPr>
          <w:b/>
          <w:bCs/>
        </w:rPr>
        <w:t>If a rule matches, the action is allowed. If rules exist and none matches, the action is blocked.</w:t>
      </w:r>
      <w:r>
        <w:t xml:space="preserve"> If the policy has no rules at all, Fabric applies the policy default instead - which is why an empty policy is not a closed one.</w:t>
      </w:r>
    </w:p>
    <w:p w14:paraId="792DCF89" w14:textId="77777777" w:rsidR="004A1A77" w:rsidRDefault="00000000">
      <w:pPr>
        <w:pStyle w:val="BodyText"/>
      </w:pPr>
      <w:r>
        <w:t>Three properties of that model shape the whole solution:</w:t>
      </w:r>
    </w:p>
    <w:tbl>
      <w:tblPr>
        <w:tblStyle w:val="Table"/>
        <w:tblW w:w="0" w:type="auto"/>
        <w:tblInd w:w="100" w:type="dxa"/>
        <w:tblLook w:val="0020" w:firstRow="1" w:lastRow="0" w:firstColumn="0" w:lastColumn="0" w:noHBand="0" w:noVBand="0"/>
      </w:tblPr>
      <w:tblGrid>
        <w:gridCol w:w="4307"/>
        <w:gridCol w:w="5205"/>
      </w:tblGrid>
      <w:tr w:rsidR="004A1A77" w14:paraId="4B9C3798"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6D7FBC3E" w14:textId="77777777" w:rsidR="004A1A77" w:rsidRDefault="00000000">
            <w:pPr>
              <w:pStyle w:val="Compact"/>
            </w:pPr>
            <w:r>
              <w:t>Fabric's rule</w:t>
            </w:r>
          </w:p>
        </w:tc>
        <w:tc>
          <w:tcPr>
            <w:tcW w:w="0" w:type="auto"/>
          </w:tcPr>
          <w:p w14:paraId="586591EE" w14:textId="77777777" w:rsidR="004A1A77" w:rsidRDefault="00000000">
            <w:pPr>
              <w:pStyle w:val="Compact"/>
            </w:pPr>
            <w:r>
              <w:t>What it forces on us</w:t>
            </w:r>
          </w:p>
        </w:tc>
      </w:tr>
      <w:tr w:rsidR="004A1A77" w14:paraId="2A3FAB23" w14:textId="77777777">
        <w:tc>
          <w:tcPr>
            <w:tcW w:w="0" w:type="auto"/>
          </w:tcPr>
          <w:p w14:paraId="430D9DC8" w14:textId="77777777" w:rsidR="004A1A77" w:rsidRDefault="00000000">
            <w:pPr>
              <w:pStyle w:val="Compact"/>
            </w:pPr>
            <w:r>
              <w:rPr>
                <w:b/>
                <w:bCs/>
              </w:rPr>
              <w:t>Scope is chosen at creation and cannot be changed, and only one policy may be active per scope</w:t>
            </w:r>
          </w:p>
        </w:tc>
        <w:tc>
          <w:tcPr>
            <w:tcW w:w="0" w:type="auto"/>
          </w:tcPr>
          <w:p w14:paraId="7C6ADA25" w14:textId="77777777" w:rsidR="004A1A77" w:rsidRDefault="00000000">
            <w:pPr>
              <w:pStyle w:val="Compact"/>
            </w:pPr>
            <w:r>
              <w:t xml:space="preserve">Governing item creation across the estate means </w:t>
            </w:r>
            <w:r>
              <w:rPr>
                <w:b/>
                <w:bCs/>
              </w:rPr>
              <w:t>one policy set per capacity</w:t>
            </w:r>
            <w:r>
              <w:t xml:space="preserve"> - more than 200 of them, each activated separately</w:t>
            </w:r>
          </w:p>
        </w:tc>
      </w:tr>
      <w:tr w:rsidR="004A1A77" w14:paraId="51F275BD" w14:textId="77777777">
        <w:tc>
          <w:tcPr>
            <w:tcW w:w="0" w:type="auto"/>
          </w:tcPr>
          <w:p w14:paraId="6795348E" w14:textId="77777777" w:rsidR="004A1A77" w:rsidRDefault="00000000">
            <w:pPr>
              <w:pStyle w:val="Compact"/>
            </w:pPr>
            <w:r>
              <w:rPr>
                <w:b/>
                <w:bCs/>
              </w:rPr>
              <w:t xml:space="preserve">A rule is a set of conditions ANDed together plus an effect, and the only effect is </w:t>
            </w:r>
            <w:r>
              <w:rPr>
                <w:rStyle w:val="VerbatimChar"/>
                <w:b/>
                <w:bCs/>
              </w:rPr>
              <w:t>Allow</w:t>
            </w:r>
          </w:p>
        </w:tc>
        <w:tc>
          <w:tcPr>
            <w:tcW w:w="0" w:type="auto"/>
          </w:tcPr>
          <w:p w14:paraId="620E196E" w14:textId="77777777" w:rsidR="004A1A77" w:rsidRDefault="00000000">
            <w:pPr>
              <w:pStyle w:val="Compact"/>
            </w:pPr>
            <w:r>
              <w:t>There is nothing to deny with. "Closed by default" has to be built out of Allow rules (2.2)</w:t>
            </w:r>
          </w:p>
        </w:tc>
      </w:tr>
      <w:tr w:rsidR="004A1A77" w14:paraId="57D63735" w14:textId="77777777">
        <w:tc>
          <w:tcPr>
            <w:tcW w:w="0" w:type="auto"/>
          </w:tcPr>
          <w:p w14:paraId="5D9BB943" w14:textId="77777777" w:rsidR="004A1A77" w:rsidRDefault="00000000">
            <w:pPr>
              <w:pStyle w:val="Compact"/>
            </w:pPr>
            <w:r>
              <w:rPr>
                <w:b/>
                <w:bCs/>
              </w:rPr>
              <w:t>Rules do nothing until the policy is activated, and activation cannot be done through Git</w:t>
            </w:r>
          </w:p>
        </w:tc>
        <w:tc>
          <w:tcPr>
            <w:tcW w:w="0" w:type="auto"/>
          </w:tcPr>
          <w:p w14:paraId="3A1F24DE" w14:textId="77777777" w:rsidR="004A1A77" w:rsidRDefault="00000000">
            <w:pPr>
              <w:pStyle w:val="Compact"/>
            </w:pPr>
            <w:r>
              <w:t>Creating and filling a policy set is not enough - the solution has to activate it as well</w:t>
            </w:r>
          </w:p>
        </w:tc>
      </w:tr>
    </w:tbl>
    <w:p w14:paraId="5010CEEF" w14:textId="77777777" w:rsidR="004A1A77" w:rsidRDefault="00000000">
      <w:pPr>
        <w:pStyle w:val="FirstParagraph"/>
      </w:pPr>
      <w:r>
        <w:t xml:space="preserve">This solution uses exactly one policy type - </w:t>
      </w:r>
      <w:r>
        <w:rPr>
          <w:rStyle w:val="VerbatimChar"/>
          <w:b/>
          <w:bCs/>
        </w:rPr>
        <w:t>ItemCreation</w:t>
      </w:r>
      <w:r>
        <w:t xml:space="preserve">, at </w:t>
      </w:r>
      <w:r>
        <w:rPr>
          <w:b/>
          <w:bCs/>
        </w:rPr>
        <w:t>Capacity</w:t>
      </w:r>
      <w:r>
        <w:t xml:space="preserve"> scope - which governs </w:t>
      </w:r>
      <w:r>
        <w:rPr>
          <w:i/>
          <w:iCs/>
        </w:rPr>
        <w:t>which item types may be created in which workspaces</w:t>
      </w:r>
      <w:r>
        <w:t>. Power BI items fall outside it entirely and are never affected.</w:t>
      </w:r>
    </w:p>
    <w:p w14:paraId="2FDF8922" w14:textId="77777777" w:rsidR="004A1A77" w:rsidRDefault="00000000">
      <w:pPr>
        <w:pStyle w:val="Heading2"/>
      </w:pPr>
      <w:bookmarkStart w:id="16" w:name="_88935d0a36f0cd5e45baec65b3e7a92bd79066b"/>
      <w:bookmarkStart w:id="17" w:name="_Toc242900915"/>
      <w:r>
        <w:lastRenderedPageBreak/>
        <w:t>2.2 What a policy set contains here - three rules</w:t>
      </w:r>
      <w:bookmarkEnd w:id="16"/>
      <w:bookmarkEnd w:id="17"/>
    </w:p>
    <w:p w14:paraId="2D9C9CD1" w14:textId="77777777" w:rsidR="004A1A77" w:rsidRDefault="00000000">
      <w:pPr>
        <w:pStyle w:val="Figure"/>
      </w:pPr>
      <w:r>
        <w:rPr>
          <w:noProof/>
        </w:rPr>
        <w:drawing>
          <wp:inline distT="0" distB="0" distL="0" distR="0" wp14:anchorId="6928E58F" wp14:editId="60FB8500">
            <wp:extent cx="5969000" cy="5559080"/>
            <wp:effectExtent l="0" t="0" r="0" b="0"/>
            <wp:docPr id="19" name="Picture" descr="One capacity, one policy set, three rules"/>
            <wp:cNvGraphicFramePr/>
            <a:graphic xmlns:a="http://schemas.openxmlformats.org/drawingml/2006/main">
              <a:graphicData uri="http://schemas.openxmlformats.org/drawingml/2006/picture">
                <pic:pic xmlns:pic="http://schemas.openxmlformats.org/drawingml/2006/picture">
                  <pic:nvPicPr>
                    <pic:cNvPr id="20" name="Picture" descr="./diagrams/policy-set-rules.png"/>
                    <pic:cNvPicPr>
                      <a:picLocks noChangeAspect="1" noChangeArrowheads="1"/>
                    </pic:cNvPicPr>
                  </pic:nvPicPr>
                  <pic:blipFill>
                    <a:blip r:embed="rId7"/>
                    <a:stretch>
                      <a:fillRect/>
                    </a:stretch>
                  </pic:blipFill>
                  <pic:spPr bwMode="auto">
                    <a:xfrm>
                      <a:off x="0" y="0"/>
                      <a:ext cx="5969000" cy="5559080"/>
                    </a:xfrm>
                    <a:prstGeom prst="rect">
                      <a:avLst/>
                    </a:prstGeom>
                    <a:noFill/>
                    <a:ln w="9525">
                      <a:noFill/>
                      <a:headEnd/>
                      <a:tailEnd/>
                    </a:ln>
                  </pic:spPr>
                </pic:pic>
              </a:graphicData>
            </a:graphic>
          </wp:inline>
        </w:drawing>
      </w:r>
    </w:p>
    <w:p w14:paraId="6C38D1FE" w14:textId="77777777" w:rsidR="004A1A77" w:rsidRDefault="00000000">
      <w:pPr>
        <w:pStyle w:val="FirstParagraph"/>
      </w:pPr>
      <w:r>
        <w:t>Each governed capacity gets one policy set, and every policy set is built from the same three rules. The capacity starts closed, and each rule opens it a step further for a narrower group of workspaces:</w:t>
      </w:r>
    </w:p>
    <w:tbl>
      <w:tblPr>
        <w:tblStyle w:val="Table"/>
        <w:tblW w:w="0" w:type="auto"/>
        <w:tblInd w:w="100" w:type="dxa"/>
        <w:tblLook w:val="0020" w:firstRow="1" w:lastRow="0" w:firstColumn="0" w:lastColumn="0" w:noHBand="0" w:noVBand="0"/>
      </w:tblPr>
      <w:tblGrid>
        <w:gridCol w:w="1807"/>
        <w:gridCol w:w="2855"/>
        <w:gridCol w:w="4850"/>
      </w:tblGrid>
      <w:tr w:rsidR="004A1A77" w14:paraId="03F1F432"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5ADCF5D5" w14:textId="77777777" w:rsidR="004A1A77" w:rsidRDefault="00000000">
            <w:pPr>
              <w:pStyle w:val="Compact"/>
            </w:pPr>
            <w:r>
              <w:t>Rule</w:t>
            </w:r>
          </w:p>
        </w:tc>
        <w:tc>
          <w:tcPr>
            <w:tcW w:w="0" w:type="auto"/>
          </w:tcPr>
          <w:p w14:paraId="69CFD042" w14:textId="77777777" w:rsidR="004A1A77" w:rsidRDefault="00000000">
            <w:pPr>
              <w:pStyle w:val="Compact"/>
            </w:pPr>
            <w:r>
              <w:t>Who it is for</w:t>
            </w:r>
          </w:p>
        </w:tc>
        <w:tc>
          <w:tcPr>
            <w:tcW w:w="0" w:type="auto"/>
          </w:tcPr>
          <w:p w14:paraId="647552AF" w14:textId="77777777" w:rsidR="004A1A77" w:rsidRDefault="00000000">
            <w:pPr>
              <w:pStyle w:val="Compact"/>
            </w:pPr>
            <w:r>
              <w:t>What it allows</w:t>
            </w:r>
          </w:p>
        </w:tc>
      </w:tr>
      <w:tr w:rsidR="004A1A77" w14:paraId="5A225848" w14:textId="77777777">
        <w:tc>
          <w:tcPr>
            <w:tcW w:w="0" w:type="auto"/>
          </w:tcPr>
          <w:p w14:paraId="7431D5DD" w14:textId="77777777" w:rsidR="004A1A77" w:rsidRDefault="00000000">
            <w:pPr>
              <w:pStyle w:val="Compact"/>
            </w:pPr>
            <w:r>
              <w:rPr>
                <w:b/>
                <w:bCs/>
              </w:rPr>
              <w:t>Rule 1 - Deny all, Power BI only</w:t>
            </w:r>
          </w:p>
        </w:tc>
        <w:tc>
          <w:tcPr>
            <w:tcW w:w="0" w:type="auto"/>
          </w:tcPr>
          <w:p w14:paraId="36E665DD" w14:textId="77777777" w:rsidR="004A1A77" w:rsidRDefault="00000000">
            <w:pPr>
              <w:pStyle w:val="Compact"/>
            </w:pPr>
            <w:r>
              <w:rPr>
                <w:b/>
                <w:bCs/>
              </w:rPr>
              <w:t>Every workspace on the capacity</w:t>
            </w:r>
            <w:r>
              <w:t xml:space="preserve"> - in practice, the </w:t>
            </w:r>
            <w:r>
              <w:rPr>
                <w:b/>
                <w:bCs/>
              </w:rPr>
              <w:t>non-OAP workspaces</w:t>
            </w:r>
            <w:r>
              <w:t>, which should hold Power BI content only</w:t>
            </w:r>
          </w:p>
        </w:tc>
        <w:tc>
          <w:tcPr>
            <w:tcW w:w="0" w:type="auto"/>
          </w:tcPr>
          <w:p w14:paraId="3FDE9C63" w14:textId="77777777" w:rsidR="004A1A77" w:rsidRDefault="00000000">
            <w:pPr>
              <w:pStyle w:val="Compact"/>
            </w:pPr>
            <w:r>
              <w:rPr>
                <w:b/>
                <w:bCs/>
              </w:rPr>
              <w:t>Power BI items and nothing else.</w:t>
            </w:r>
            <w:r>
              <w:t xml:space="preserve"> Every Fabric item type is blocked. Power BI items stay available because the </w:t>
            </w:r>
            <w:r>
              <w:rPr>
                <w:rStyle w:val="VerbatimChar"/>
              </w:rPr>
              <w:t>ItemCreation</w:t>
            </w:r>
            <w:r>
              <w:t xml:space="preserve"> policy does not track them at all. Always present</w:t>
            </w:r>
          </w:p>
        </w:tc>
      </w:tr>
      <w:tr w:rsidR="004A1A77" w14:paraId="028F5948" w14:textId="77777777">
        <w:tc>
          <w:tcPr>
            <w:tcW w:w="0" w:type="auto"/>
          </w:tcPr>
          <w:p w14:paraId="72A1A595" w14:textId="77777777" w:rsidR="004A1A77" w:rsidRDefault="00000000">
            <w:pPr>
              <w:pStyle w:val="Compact"/>
            </w:pPr>
            <w:r>
              <w:rPr>
                <w:b/>
                <w:bCs/>
              </w:rPr>
              <w:t>Rule 2 - OAP workspaces, approved item types</w:t>
            </w:r>
          </w:p>
        </w:tc>
        <w:tc>
          <w:tcPr>
            <w:tcW w:w="0" w:type="auto"/>
          </w:tcPr>
          <w:p w14:paraId="3E5A46C1" w14:textId="77777777" w:rsidR="004A1A77" w:rsidRDefault="00000000">
            <w:pPr>
              <w:pStyle w:val="Compact"/>
            </w:pPr>
            <w:r>
              <w:rPr>
                <w:b/>
                <w:bCs/>
              </w:rPr>
              <w:t>OAP-enabled workspaces</w:t>
            </w:r>
            <w:r>
              <w:t>, as marked in the platform team's inventory</w:t>
            </w:r>
          </w:p>
        </w:tc>
        <w:tc>
          <w:tcPr>
            <w:tcW w:w="0" w:type="auto"/>
          </w:tcPr>
          <w:p w14:paraId="28593D3F" w14:textId="77777777" w:rsidR="004A1A77" w:rsidRDefault="00000000">
            <w:pPr>
              <w:pStyle w:val="Compact"/>
            </w:pPr>
            <w:r>
              <w:rPr>
                <w:b/>
                <w:bCs/>
              </w:rPr>
              <w:t>A specific list of Fabric item types</w:t>
            </w:r>
            <w:r>
              <w:t xml:space="preserve"> - lakehouses, warehouses, notebooks, pipelines and so on - on top of Power BI. Both conditions must hold: the workspace is OAP-enabled </w:t>
            </w:r>
            <w:r>
              <w:rPr>
                <w:i/>
                <w:iCs/>
              </w:rPr>
              <w:t>and</w:t>
            </w:r>
            <w:r>
              <w:t xml:space="preserve"> the item is on the approved list, which is kept in a table</w:t>
            </w:r>
          </w:p>
        </w:tc>
      </w:tr>
      <w:tr w:rsidR="004A1A77" w14:paraId="12EB1E98" w14:textId="77777777">
        <w:tc>
          <w:tcPr>
            <w:tcW w:w="0" w:type="auto"/>
          </w:tcPr>
          <w:p w14:paraId="5060C5E5" w14:textId="77777777" w:rsidR="004A1A77" w:rsidRDefault="00000000">
            <w:pPr>
              <w:pStyle w:val="Compact"/>
            </w:pPr>
            <w:r>
              <w:rPr>
                <w:b/>
                <w:bCs/>
              </w:rPr>
              <w:t>Rule 3 - Exceptions, allow all</w:t>
            </w:r>
          </w:p>
        </w:tc>
        <w:tc>
          <w:tcPr>
            <w:tcW w:w="0" w:type="auto"/>
          </w:tcPr>
          <w:p w14:paraId="2B94B883" w14:textId="77777777" w:rsidR="004A1A77" w:rsidRDefault="00000000">
            <w:pPr>
              <w:pStyle w:val="Compact"/>
            </w:pPr>
            <w:r>
              <w:rPr>
                <w:b/>
                <w:bCs/>
              </w:rPr>
              <w:t>A short, owned list of exception workspaces</w:t>
            </w:r>
          </w:p>
        </w:tc>
        <w:tc>
          <w:tcPr>
            <w:tcW w:w="0" w:type="auto"/>
          </w:tcPr>
          <w:p w14:paraId="03774DAA" w14:textId="77777777" w:rsidR="004A1A77" w:rsidRDefault="00000000">
            <w:pPr>
              <w:pStyle w:val="Compact"/>
            </w:pPr>
            <w:r>
              <w:rPr>
                <w:b/>
                <w:bCs/>
              </w:rPr>
              <w:t>Any item type at all.</w:t>
            </w:r>
            <w:r>
              <w:t xml:space="preserve"> The rule has no item-type condition, and an unspecified condition matches everything. Present only when there are active exceptions</w:t>
            </w:r>
          </w:p>
        </w:tc>
      </w:tr>
    </w:tbl>
    <w:p w14:paraId="61016AA9" w14:textId="77777777" w:rsidR="004A1A77" w:rsidRDefault="00000000">
      <w:pPr>
        <w:pStyle w:val="FirstParagraph"/>
      </w:pPr>
      <w:r>
        <w:t>Rules 2 and 3 can each hold up to 49 workspaces, so a large capacity carries several copies of them.</w:t>
      </w:r>
    </w:p>
    <w:p w14:paraId="0E65AD24" w14:textId="77777777" w:rsidR="004A1A77" w:rsidRDefault="00000000">
      <w:pPr>
        <w:pStyle w:val="BodyText"/>
      </w:pPr>
      <w:r>
        <w:lastRenderedPageBreak/>
        <w:t>Four consequences are worth stating plainly, because each is a way the design can be got wrong:</w:t>
      </w:r>
    </w:p>
    <w:p w14:paraId="6DAFE616" w14:textId="77777777" w:rsidR="004A1A77" w:rsidRDefault="00000000">
      <w:pPr>
        <w:pStyle w:val="Compact"/>
        <w:numPr>
          <w:ilvl w:val="0"/>
          <w:numId w:val="2"/>
        </w:numPr>
      </w:pPr>
      <w:r>
        <w:rPr>
          <w:b/>
          <w:bCs/>
        </w:rPr>
        <w:t>Rule 1 is how "deny" is built.</w:t>
      </w:r>
      <w:r>
        <w:t xml:space="preserve"> Fabric has no </w:t>
      </w:r>
      <w:r>
        <w:rPr>
          <w:rStyle w:val="VerbatimChar"/>
        </w:rPr>
        <w:t>Deny</w:t>
      </w:r>
      <w:r>
        <w:t xml:space="preserve"> effect, so rule 1 is an </w:t>
      </w:r>
      <w:r>
        <w:rPr>
          <w:rStyle w:val="VerbatimChar"/>
        </w:rPr>
        <w:t>Allow</w:t>
      </w:r>
      <w:r>
        <w:t xml:space="preserve"> rule whose condition can never match - a sentinel workspace GUID that does not exist. Its job is to keep the policy non-empty: </w:t>
      </w:r>
      <w:r>
        <w:rPr>
          <w:b/>
          <w:bCs/>
        </w:rPr>
        <w:t>a policy with no rules is not enforced</w:t>
      </w:r>
      <w:r>
        <w:t>, and the capacity silently opens. Every publish therefore emits rule 1 first, unconditionally.</w:t>
      </w:r>
    </w:p>
    <w:p w14:paraId="101ADA0C" w14:textId="77777777" w:rsidR="004A1A77" w:rsidRDefault="00000000">
      <w:pPr>
        <w:pStyle w:val="Compact"/>
        <w:numPr>
          <w:ilvl w:val="0"/>
          <w:numId w:val="2"/>
        </w:numPr>
      </w:pPr>
      <w:r>
        <w:rPr>
          <w:b/>
          <w:bCs/>
        </w:rPr>
        <w:t>A capacity with only rule 1 is correct, not broken.</w:t>
      </w:r>
      <w:r>
        <w:t xml:space="preserve"> It is a Power BI-only capacity with no OAP workspace yet.</w:t>
      </w:r>
    </w:p>
    <w:p w14:paraId="712BC22B" w14:textId="77777777" w:rsidR="004A1A77" w:rsidRDefault="00000000">
      <w:pPr>
        <w:pStyle w:val="Compact"/>
        <w:numPr>
          <w:ilvl w:val="0"/>
          <w:numId w:val="2"/>
        </w:numPr>
      </w:pPr>
      <w:r>
        <w:rPr>
          <w:b/>
          <w:bCs/>
        </w:rPr>
        <w:t>An exception supersedes rule 2 rather than adding to it.</w:t>
      </w:r>
      <w:r>
        <w:t xml:space="preserve"> Every rule is an </w:t>
      </w:r>
      <w:r>
        <w:rPr>
          <w:rStyle w:val="VerbatimChar"/>
        </w:rPr>
        <w:t>Allow</w:t>
      </w:r>
      <w:r>
        <w:t xml:space="preserve"> and Fabric ORs them, so a workspace in both lists is simply unrestricted - there is no precedence to implement.</w:t>
      </w:r>
    </w:p>
    <w:p w14:paraId="36C4D439" w14:textId="77777777" w:rsidR="004A1A77" w:rsidRDefault="00000000">
      <w:pPr>
        <w:pStyle w:val="Compact"/>
        <w:numPr>
          <w:ilvl w:val="0"/>
          <w:numId w:val="2"/>
        </w:numPr>
      </w:pPr>
      <w:r>
        <w:rPr>
          <w:b/>
          <w:bCs/>
        </w:rPr>
        <w:t>Rules are a budget.</w:t>
      </w:r>
      <w:r>
        <w:t xml:space="preserve"> Capacity scope allows </w:t>
      </w:r>
      <w:r>
        <w:rPr>
          <w:b/>
          <w:bCs/>
        </w:rPr>
        <w:t>50</w:t>
      </w:r>
      <w:r>
        <w:t xml:space="preserve"> rules, and the list costs </w:t>
      </w:r>
      <w:r>
        <w:rPr>
          <w:rStyle w:val="VerbatimChar"/>
        </w:rPr>
        <w:t>1 + ceil(OAP / 49) + ceil(exceptions / 49)</w:t>
      </w:r>
      <w:r>
        <w:t xml:space="preserve"> - about 2,400 OAP workspaces before a capacity runs out of room.</w:t>
      </w:r>
    </w:p>
    <w:p w14:paraId="380E5810" w14:textId="77777777" w:rsidR="004A1A77" w:rsidRDefault="00000000">
      <w:pPr>
        <w:pStyle w:val="Heading2"/>
      </w:pPr>
      <w:bookmarkStart w:id="18" w:name="_2c9da3c89669294c4bd067efe1fc8220084bc48"/>
      <w:bookmarkStart w:id="19" w:name="_Toc242900916"/>
      <w:r>
        <w:t>2.3 Keeping every capacity current - triggers on Dataverse rows</w:t>
      </w:r>
      <w:bookmarkEnd w:id="18"/>
      <w:bookmarkEnd w:id="19"/>
    </w:p>
    <w:p w14:paraId="195530FC" w14:textId="77777777" w:rsidR="004A1A77" w:rsidRDefault="00000000">
      <w:pPr>
        <w:pStyle w:val="FirstParagraph"/>
      </w:pPr>
      <w:r>
        <w:rPr>
          <w:b/>
          <w:bCs/>
        </w:rPr>
        <w:t>Every change this solution makes begins as a row written in Dataverse, and nothing else starts anything.</w:t>
      </w:r>
      <w:r>
        <w:t xml:space="preserve"> There is no user interface, no schedule and no queue for somebody to work. The platform team already maintains the estate's inventory - which capacities exist, which workspaces sit on each of them, and which workspaces are approved - and those rows </w:t>
      </w:r>
      <w:r>
        <w:rPr>
          <w:i/>
          <w:iCs/>
        </w:rPr>
        <w:t>are</w:t>
      </w:r>
      <w:r>
        <w:t xml:space="preserve"> the input. They are written for their own reasons, by people who need not know this solution exists.</w:t>
      </w:r>
    </w:p>
    <w:p w14:paraId="7444FED9" w14:textId="77777777" w:rsidR="004A1A77" w:rsidRDefault="00000000">
      <w:pPr>
        <w:pStyle w:val="BodyText"/>
      </w:pPr>
      <w:r>
        <w:t>Adding or changing one of those rows wakes an automation that:</w:t>
      </w:r>
    </w:p>
    <w:p w14:paraId="15F1B9BB" w14:textId="77777777" w:rsidR="004A1A77" w:rsidRDefault="00000000">
      <w:pPr>
        <w:pStyle w:val="Compact"/>
        <w:numPr>
          <w:ilvl w:val="0"/>
          <w:numId w:val="3"/>
        </w:numPr>
      </w:pPr>
      <w:r>
        <w:rPr>
          <w:b/>
          <w:bCs/>
        </w:rPr>
        <w:t>Derives the affected capacity</w:t>
      </w:r>
      <w:r>
        <w:t xml:space="preserve"> from the row. A row that affects no governed capacity stops there.</w:t>
      </w:r>
    </w:p>
    <w:p w14:paraId="756EE7D0" w14:textId="77777777" w:rsidR="004A1A77" w:rsidRDefault="00000000">
      <w:pPr>
        <w:pStyle w:val="Compact"/>
        <w:numPr>
          <w:ilvl w:val="0"/>
          <w:numId w:val="3"/>
        </w:numPr>
      </w:pPr>
      <w:r>
        <w:rPr>
          <w:b/>
          <w:bCs/>
        </w:rPr>
        <w:t>Checks that the change means what it appears to mean</w:t>
      </w:r>
      <w:r>
        <w:t>, and refuses rather than publishing a guess if the desired state cannot be read with confidence.</w:t>
      </w:r>
    </w:p>
    <w:p w14:paraId="3AC00F33" w14:textId="77777777" w:rsidR="004A1A77" w:rsidRDefault="00000000">
      <w:pPr>
        <w:pStyle w:val="Compact"/>
        <w:numPr>
          <w:ilvl w:val="0"/>
          <w:numId w:val="3"/>
        </w:numPr>
      </w:pPr>
      <w:r>
        <w:rPr>
          <w:b/>
          <w:bCs/>
        </w:rPr>
        <w:t>Reads the complete desired state for that capacity</w:t>
      </w:r>
      <w:r>
        <w:t xml:space="preserve"> and builds its whole rule list from scratch.</w:t>
      </w:r>
    </w:p>
    <w:p w14:paraId="7513DC15" w14:textId="77777777" w:rsidR="004A1A77" w:rsidRDefault="00000000">
      <w:pPr>
        <w:pStyle w:val="Compact"/>
        <w:numPr>
          <w:ilvl w:val="0"/>
          <w:numId w:val="3"/>
        </w:numPr>
      </w:pPr>
      <w:r>
        <w:rPr>
          <w:b/>
          <w:bCs/>
        </w:rPr>
        <w:t>Replaces every rule on that capacity's policy set in one call</w:t>
      </w:r>
      <w:r>
        <w:t>, and records the outcome.</w:t>
      </w:r>
    </w:p>
    <w:p w14:paraId="15EF198D" w14:textId="77777777" w:rsidR="004A1A77" w:rsidRDefault="00000000">
      <w:pPr>
        <w:pStyle w:val="FirstParagraph"/>
      </w:pPr>
      <w:r>
        <w:t>Two paths follow from that one mechanism, and they differ only in whether the policy set already exists:</w:t>
      </w:r>
    </w:p>
    <w:tbl>
      <w:tblPr>
        <w:tblStyle w:val="Table"/>
        <w:tblW w:w="0" w:type="auto"/>
        <w:tblInd w:w="100" w:type="dxa"/>
        <w:tblLook w:val="0020" w:firstRow="1" w:lastRow="0" w:firstColumn="0" w:lastColumn="0" w:noHBand="0" w:noVBand="0"/>
      </w:tblPr>
      <w:tblGrid>
        <w:gridCol w:w="1760"/>
        <w:gridCol w:w="3976"/>
        <w:gridCol w:w="3776"/>
      </w:tblGrid>
      <w:tr w:rsidR="004A1A77" w14:paraId="071DD802"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0B3FCE2" w14:textId="77777777" w:rsidR="004A1A77" w:rsidRDefault="004A1A77">
            <w:pPr>
              <w:pStyle w:val="Compact"/>
            </w:pPr>
          </w:p>
        </w:tc>
        <w:tc>
          <w:tcPr>
            <w:tcW w:w="0" w:type="auto"/>
          </w:tcPr>
          <w:p w14:paraId="63F92897" w14:textId="77777777" w:rsidR="004A1A77" w:rsidRDefault="00000000">
            <w:pPr>
              <w:pStyle w:val="Compact"/>
            </w:pPr>
            <w:r>
              <w:t>Creating policy for a new capacity</w:t>
            </w:r>
          </w:p>
        </w:tc>
        <w:tc>
          <w:tcPr>
            <w:tcW w:w="0" w:type="auto"/>
          </w:tcPr>
          <w:p w14:paraId="6897156D" w14:textId="77777777" w:rsidR="004A1A77" w:rsidRDefault="00000000">
            <w:pPr>
              <w:pStyle w:val="Compact"/>
            </w:pPr>
            <w:r>
              <w:t>Updating policy as the estate changes</w:t>
            </w:r>
          </w:p>
        </w:tc>
      </w:tr>
      <w:tr w:rsidR="004A1A77" w14:paraId="51FD8267" w14:textId="77777777">
        <w:tc>
          <w:tcPr>
            <w:tcW w:w="0" w:type="auto"/>
          </w:tcPr>
          <w:p w14:paraId="1EF47D4D" w14:textId="77777777" w:rsidR="004A1A77" w:rsidRDefault="00000000">
            <w:pPr>
              <w:pStyle w:val="Compact"/>
            </w:pPr>
            <w:r>
              <w:rPr>
                <w:b/>
                <w:bCs/>
              </w:rPr>
              <w:t>What happened in Dataverse</w:t>
            </w:r>
          </w:p>
        </w:tc>
        <w:tc>
          <w:tcPr>
            <w:tcW w:w="0" w:type="auto"/>
          </w:tcPr>
          <w:p w14:paraId="2477ABC5" w14:textId="77777777" w:rsidR="004A1A77" w:rsidRDefault="00000000">
            <w:pPr>
              <w:pStyle w:val="Compact"/>
            </w:pPr>
            <w:r>
              <w:t>A capacity row appeared in the inventory</w:t>
            </w:r>
          </w:p>
        </w:tc>
        <w:tc>
          <w:tcPr>
            <w:tcW w:w="0" w:type="auto"/>
          </w:tcPr>
          <w:p w14:paraId="1E057245" w14:textId="77777777" w:rsidR="004A1A77" w:rsidRDefault="00000000">
            <w:pPr>
              <w:pStyle w:val="Compact"/>
            </w:pPr>
            <w:r>
              <w:t>A workspace was approved or revoked, moved capacity, or an exception was granted or withdrawn</w:t>
            </w:r>
          </w:p>
        </w:tc>
      </w:tr>
      <w:tr w:rsidR="004A1A77" w14:paraId="33400472" w14:textId="77777777">
        <w:tc>
          <w:tcPr>
            <w:tcW w:w="0" w:type="auto"/>
          </w:tcPr>
          <w:p w14:paraId="0580923F" w14:textId="77777777" w:rsidR="004A1A77" w:rsidRDefault="00000000">
            <w:pPr>
              <w:pStyle w:val="Compact"/>
            </w:pPr>
            <w:r>
              <w:rPr>
                <w:b/>
                <w:bCs/>
              </w:rPr>
              <w:t>What the automation does</w:t>
            </w:r>
          </w:p>
        </w:tc>
        <w:tc>
          <w:tcPr>
            <w:tcW w:w="0" w:type="auto"/>
          </w:tcPr>
          <w:p w14:paraId="307732C9" w14:textId="77777777" w:rsidR="004A1A77" w:rsidRDefault="00000000">
            <w:pPr>
              <w:pStyle w:val="Compact"/>
            </w:pPr>
            <w:r>
              <w:t>Creates a policy set for it, builds its rules, and activates it against the capacity</w:t>
            </w:r>
          </w:p>
        </w:tc>
        <w:tc>
          <w:tcPr>
            <w:tcW w:w="0" w:type="auto"/>
          </w:tcPr>
          <w:p w14:paraId="67E40FD3" w14:textId="77777777" w:rsidR="004A1A77" w:rsidRDefault="00000000">
            <w:pPr>
              <w:pStyle w:val="Compact"/>
            </w:pPr>
            <w:r>
              <w:t>Rebuilds the affected capacity's rule list from the current desired state and replaces what was there</w:t>
            </w:r>
          </w:p>
        </w:tc>
      </w:tr>
      <w:tr w:rsidR="004A1A77" w14:paraId="4D3B6871" w14:textId="77777777">
        <w:tc>
          <w:tcPr>
            <w:tcW w:w="0" w:type="auto"/>
          </w:tcPr>
          <w:p w14:paraId="39F74761" w14:textId="77777777" w:rsidR="004A1A77" w:rsidRDefault="00000000">
            <w:pPr>
              <w:pStyle w:val="Compact"/>
            </w:pPr>
            <w:r>
              <w:rPr>
                <w:b/>
                <w:bCs/>
              </w:rPr>
              <w:t>Where it leaves the capacity</w:t>
            </w:r>
          </w:p>
        </w:tc>
        <w:tc>
          <w:tcPr>
            <w:tcW w:w="0" w:type="auto"/>
          </w:tcPr>
          <w:p w14:paraId="5E7A3665" w14:textId="77777777" w:rsidR="004A1A77" w:rsidRDefault="00000000">
            <w:pPr>
              <w:pStyle w:val="Compact"/>
            </w:pPr>
            <w:r>
              <w:rPr>
                <w:b/>
                <w:bCs/>
              </w:rPr>
              <w:t>Born locked</w:t>
            </w:r>
            <w:r>
              <w:t xml:space="preserve"> - no workspace is OAP-enabled yet, so rule 1 stands alone and the capacity is Power BI-only</w:t>
            </w:r>
          </w:p>
        </w:tc>
        <w:tc>
          <w:tcPr>
            <w:tcW w:w="0" w:type="auto"/>
          </w:tcPr>
          <w:p w14:paraId="11859896" w14:textId="77777777" w:rsidR="004A1A77" w:rsidRDefault="00000000">
            <w:pPr>
              <w:pStyle w:val="Compact"/>
            </w:pPr>
            <w:r>
              <w:t>Enforcing exactly what the inventory now says, within minutes</w:t>
            </w:r>
          </w:p>
        </w:tc>
      </w:tr>
    </w:tbl>
    <w:p w14:paraId="7B22887F" w14:textId="77777777" w:rsidR="004A1A77" w:rsidRDefault="00000000">
      <w:pPr>
        <w:pStyle w:val="FirstParagraph"/>
      </w:pPr>
      <w:r>
        <w:t>Three properties make that safe to run unattended:</w:t>
      </w:r>
    </w:p>
    <w:p w14:paraId="76DB5AFB" w14:textId="77777777" w:rsidR="004A1A77" w:rsidRDefault="00000000">
      <w:pPr>
        <w:pStyle w:val="Compact"/>
        <w:numPr>
          <w:ilvl w:val="0"/>
          <w:numId w:val="4"/>
        </w:numPr>
      </w:pPr>
      <w:r>
        <w:rPr>
          <w:b/>
          <w:bCs/>
        </w:rPr>
        <w:t>It is reactive, not scheduled.</w:t>
      </w:r>
      <w:r>
        <w:t xml:space="preserve"> A change publishes within minutes of the row being saved - there is no sweep to wait for and nothing to catch up on.</w:t>
      </w:r>
    </w:p>
    <w:p w14:paraId="583E5049" w14:textId="77777777" w:rsidR="004A1A77" w:rsidRDefault="00000000">
      <w:pPr>
        <w:pStyle w:val="Compact"/>
        <w:numPr>
          <w:ilvl w:val="0"/>
          <w:numId w:val="4"/>
        </w:numPr>
      </w:pPr>
      <w:r>
        <w:rPr>
          <w:b/>
          <w:bCs/>
        </w:rPr>
        <w:t>It is idempotent.</w:t>
      </w:r>
      <w:r>
        <w:t xml:space="preserve"> The same desired state always produces the same rule list, so repeated or overlapping rebuilds converge rather than conflict.</w:t>
      </w:r>
    </w:p>
    <w:p w14:paraId="699AD928" w14:textId="77777777" w:rsidR="004A1A77" w:rsidRDefault="00000000">
      <w:pPr>
        <w:pStyle w:val="Compact"/>
        <w:numPr>
          <w:ilvl w:val="0"/>
          <w:numId w:val="4"/>
        </w:numPr>
      </w:pPr>
      <w:r>
        <w:rPr>
          <w:b/>
          <w:bCs/>
        </w:rPr>
        <w:t>It fails closed.</w:t>
      </w:r>
      <w:r>
        <w:t xml:space="preserve"> A run that cannot resolve the desired state publishes nothing at all, rather than an empty list that would lock a capacity on somebody else's data-entry error.</w:t>
      </w:r>
    </w:p>
    <w:p w14:paraId="7489CF29" w14:textId="77777777" w:rsidR="004A1A77" w:rsidRDefault="00000000">
      <w:pPr>
        <w:pStyle w:val="BlockText"/>
      </w:pPr>
      <w:r>
        <w:rPr>
          <w:b/>
          <w:bCs/>
        </w:rPr>
        <w:t>Dataverse holds the desired state; Fabric holds nothing that is not rebuilt from it.</w:t>
      </w:r>
      <w:r>
        <w:t xml:space="preserve"> Every publish is a full rebuild, never a partial edit, so whatever was in Fabric is overwritten - hand-made edits included. Which workspaces are approved is read from the inventory at rebuild time and never stored or written back. That is what makes Dataverse the source of truth in practice rather than only in intent.</w:t>
      </w:r>
    </w:p>
    <w:p w14:paraId="65DD4CDB" w14:textId="77777777" w:rsidR="004A1A77" w:rsidRDefault="00000000">
      <w:pPr>
        <w:pStyle w:val="Heading2"/>
      </w:pPr>
      <w:bookmarkStart w:id="20" w:name="_03816f3d3c6a73a3b9a71ffe782f51c38f62ed3"/>
      <w:bookmarkStart w:id="21" w:name="_Toc242900917"/>
      <w:r>
        <w:lastRenderedPageBreak/>
        <w:t>2.4 What the solution delivers</w:t>
      </w:r>
      <w:bookmarkEnd w:id="20"/>
      <w:bookmarkEnd w:id="21"/>
    </w:p>
    <w:tbl>
      <w:tblPr>
        <w:tblStyle w:val="Table"/>
        <w:tblW w:w="0" w:type="auto"/>
        <w:tblInd w:w="100" w:type="dxa"/>
        <w:tblLook w:val="0020" w:firstRow="1" w:lastRow="0" w:firstColumn="0" w:lastColumn="0" w:noHBand="0" w:noVBand="0"/>
      </w:tblPr>
      <w:tblGrid>
        <w:gridCol w:w="1900"/>
        <w:gridCol w:w="7612"/>
      </w:tblGrid>
      <w:tr w:rsidR="004A1A77" w14:paraId="087DE791"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5DA5C3A" w14:textId="77777777" w:rsidR="004A1A77" w:rsidRDefault="00000000">
            <w:pPr>
              <w:pStyle w:val="Compact"/>
            </w:pPr>
            <w:r>
              <w:t>Capability</w:t>
            </w:r>
          </w:p>
        </w:tc>
        <w:tc>
          <w:tcPr>
            <w:tcW w:w="0" w:type="auto"/>
          </w:tcPr>
          <w:p w14:paraId="551101C6" w14:textId="77777777" w:rsidR="004A1A77" w:rsidRDefault="00000000">
            <w:pPr>
              <w:pStyle w:val="Compact"/>
            </w:pPr>
            <w:r>
              <w:t>What it means</w:t>
            </w:r>
          </w:p>
        </w:tc>
      </w:tr>
      <w:tr w:rsidR="004A1A77" w14:paraId="513F9E6D" w14:textId="77777777">
        <w:tc>
          <w:tcPr>
            <w:tcW w:w="0" w:type="auto"/>
          </w:tcPr>
          <w:p w14:paraId="612968F6" w14:textId="77777777" w:rsidR="004A1A77" w:rsidRDefault="00000000">
            <w:pPr>
              <w:pStyle w:val="Compact"/>
            </w:pPr>
            <w:r>
              <w:rPr>
                <w:b/>
                <w:bCs/>
              </w:rPr>
              <w:t>Closed-by-default capacities</w:t>
            </w:r>
          </w:p>
        </w:tc>
        <w:tc>
          <w:tcPr>
            <w:tcW w:w="0" w:type="auto"/>
          </w:tcPr>
          <w:p w14:paraId="0CAC838E" w14:textId="77777777" w:rsidR="004A1A77" w:rsidRDefault="00000000">
            <w:pPr>
              <w:pStyle w:val="Compact"/>
            </w:pPr>
            <w:r>
              <w:t>Every governed capacity carries rule 1, so it is Power BI-only unless a later rule opens it further</w:t>
            </w:r>
          </w:p>
        </w:tc>
      </w:tr>
      <w:tr w:rsidR="004A1A77" w14:paraId="59E7475E" w14:textId="77777777">
        <w:tc>
          <w:tcPr>
            <w:tcW w:w="0" w:type="auto"/>
          </w:tcPr>
          <w:p w14:paraId="10AD8C26" w14:textId="77777777" w:rsidR="004A1A77" w:rsidRDefault="00000000">
            <w:pPr>
              <w:pStyle w:val="Compact"/>
            </w:pPr>
            <w:r>
              <w:rPr>
                <w:b/>
                <w:bCs/>
              </w:rPr>
              <w:t>A derived OAP list</w:t>
            </w:r>
          </w:p>
        </w:tc>
        <w:tc>
          <w:tcPr>
            <w:tcW w:w="0" w:type="auto"/>
          </w:tcPr>
          <w:p w14:paraId="6CE64B65" w14:textId="77777777" w:rsidR="004A1A77" w:rsidRDefault="00000000">
            <w:pPr>
              <w:pStyle w:val="Compact"/>
            </w:pPr>
            <w:r>
              <w:t>A workspace may create the approved Fabric item types on its capacity when the platform team's inventory marks it OAP-enabled. Nothing in this solution decides that</w:t>
            </w:r>
          </w:p>
        </w:tc>
      </w:tr>
      <w:tr w:rsidR="004A1A77" w14:paraId="26AB8F30" w14:textId="77777777">
        <w:tc>
          <w:tcPr>
            <w:tcW w:w="0" w:type="auto"/>
          </w:tcPr>
          <w:p w14:paraId="18A9CDB9" w14:textId="77777777" w:rsidR="004A1A77" w:rsidRDefault="00000000">
            <w:pPr>
              <w:pStyle w:val="Compact"/>
            </w:pPr>
            <w:r>
              <w:rPr>
                <w:b/>
                <w:bCs/>
              </w:rPr>
              <w:t>Exceptions</w:t>
            </w:r>
          </w:p>
        </w:tc>
        <w:tc>
          <w:tcPr>
            <w:tcW w:w="0" w:type="auto"/>
          </w:tcPr>
          <w:p w14:paraId="4545ED40" w14:textId="77777777" w:rsidR="004A1A77" w:rsidRDefault="00000000">
            <w:pPr>
              <w:pStyle w:val="Compact"/>
            </w:pPr>
            <w:r>
              <w:t xml:space="preserve">A short, owned and reviewable list of workspaces allowed to create </w:t>
            </w:r>
            <w:r>
              <w:rPr>
                <w:i/>
                <w:iCs/>
              </w:rPr>
              <w:t>any</w:t>
            </w:r>
            <w:r>
              <w:t xml:space="preserve"> item type, on whichever capacity they sit on</w:t>
            </w:r>
          </w:p>
        </w:tc>
      </w:tr>
      <w:tr w:rsidR="004A1A77" w14:paraId="60A333D6" w14:textId="77777777">
        <w:tc>
          <w:tcPr>
            <w:tcW w:w="0" w:type="auto"/>
          </w:tcPr>
          <w:p w14:paraId="1EA0DD3C" w14:textId="77777777" w:rsidR="004A1A77" w:rsidRDefault="00000000">
            <w:pPr>
              <w:pStyle w:val="Compact"/>
            </w:pPr>
            <w:r>
              <w:rPr>
                <w:b/>
                <w:bCs/>
              </w:rPr>
              <w:t>Approved item types in data</w:t>
            </w:r>
          </w:p>
        </w:tc>
        <w:tc>
          <w:tcPr>
            <w:tcW w:w="0" w:type="auto"/>
          </w:tcPr>
          <w:p w14:paraId="1C541480" w14:textId="77777777" w:rsidR="004A1A77" w:rsidRDefault="00000000">
            <w:pPr>
              <w:pStyle w:val="Compact"/>
            </w:pPr>
            <w:r>
              <w:t>The list of Fabric item types rule 2 allows is a table, so approving a new type is a row and a rebuild, not a code change</w:t>
            </w:r>
          </w:p>
        </w:tc>
      </w:tr>
      <w:tr w:rsidR="004A1A77" w14:paraId="163C3F26" w14:textId="77777777">
        <w:tc>
          <w:tcPr>
            <w:tcW w:w="0" w:type="auto"/>
          </w:tcPr>
          <w:p w14:paraId="70088190" w14:textId="77777777" w:rsidR="004A1A77" w:rsidRDefault="00000000">
            <w:pPr>
              <w:pStyle w:val="Compact"/>
            </w:pPr>
            <w:r>
              <w:rPr>
                <w:b/>
                <w:bCs/>
              </w:rPr>
              <w:t>Capacity lifecycle</w:t>
            </w:r>
          </w:p>
        </w:tc>
        <w:tc>
          <w:tcPr>
            <w:tcW w:w="0" w:type="auto"/>
          </w:tcPr>
          <w:p w14:paraId="115F75F0" w14:textId="77777777" w:rsidR="004A1A77" w:rsidRDefault="00000000">
            <w:pPr>
              <w:pStyle w:val="Compact"/>
            </w:pPr>
            <w:r>
              <w:t>A capacity appearing in the inventory gets a policy set created, built and activated.</w:t>
            </w:r>
          </w:p>
        </w:tc>
      </w:tr>
      <w:tr w:rsidR="004A1A77" w14:paraId="16165AA5" w14:textId="77777777">
        <w:tc>
          <w:tcPr>
            <w:tcW w:w="0" w:type="auto"/>
          </w:tcPr>
          <w:p w14:paraId="204F48CF" w14:textId="77777777" w:rsidR="004A1A77" w:rsidRDefault="00000000">
            <w:pPr>
              <w:pStyle w:val="Compact"/>
            </w:pPr>
            <w:r>
              <w:rPr>
                <w:b/>
                <w:bCs/>
              </w:rPr>
              <w:t>Visibility</w:t>
            </w:r>
          </w:p>
        </w:tc>
        <w:tc>
          <w:tcPr>
            <w:tcW w:w="0" w:type="auto"/>
          </w:tcPr>
          <w:p w14:paraId="1CA8E2ED" w14:textId="77777777" w:rsidR="004A1A77" w:rsidRDefault="00000000">
            <w:pPr>
              <w:pStyle w:val="Compact"/>
            </w:pPr>
            <w:r>
              <w:t>Every governed capacity's policy set, rule counts and last rebuild can be read without calling Fabric</w:t>
            </w:r>
          </w:p>
        </w:tc>
      </w:tr>
      <w:tr w:rsidR="004A1A77" w14:paraId="63929427" w14:textId="77777777">
        <w:tc>
          <w:tcPr>
            <w:tcW w:w="0" w:type="auto"/>
          </w:tcPr>
          <w:p w14:paraId="72A0166C" w14:textId="77777777" w:rsidR="004A1A77" w:rsidRDefault="00000000">
            <w:pPr>
              <w:pStyle w:val="Compact"/>
            </w:pPr>
            <w:r>
              <w:rPr>
                <w:b/>
                <w:bCs/>
              </w:rPr>
              <w:t>Estate-wide repair</w:t>
            </w:r>
          </w:p>
        </w:tc>
        <w:tc>
          <w:tcPr>
            <w:tcW w:w="0" w:type="auto"/>
          </w:tcPr>
          <w:p w14:paraId="02892D11" w14:textId="77777777" w:rsidR="004A1A77" w:rsidRDefault="00000000">
            <w:pPr>
              <w:pStyle w:val="Compact"/>
            </w:pPr>
            <w:r>
              <w:t>A single manual run rebuilds every capacity from Dataverse, overwriting anything changed by hand in Fabric</w:t>
            </w:r>
          </w:p>
        </w:tc>
      </w:tr>
    </w:tbl>
    <w:p w14:paraId="094A981B" w14:textId="77777777" w:rsidR="004A1A77" w:rsidRDefault="00000000">
      <w:pPr>
        <w:pStyle w:val="Heading2"/>
      </w:pPr>
      <w:bookmarkStart w:id="22" w:name="_c6284a3ab663053a05d5c73d2ff5fe384b71888"/>
      <w:bookmarkStart w:id="23" w:name="_Toc242900918"/>
      <w:r>
        <w:t>2.5 What the solution is deliberately not responsible for</w:t>
      </w:r>
      <w:bookmarkEnd w:id="22"/>
      <w:bookmarkEnd w:id="23"/>
    </w:p>
    <w:p w14:paraId="0DB9F890" w14:textId="77777777" w:rsidR="004A1A77" w:rsidRDefault="00000000">
      <w:pPr>
        <w:pStyle w:val="FirstParagraph"/>
      </w:pPr>
      <w:r>
        <w:t>Each of these was a considered decision rather than an omission:</w:t>
      </w:r>
    </w:p>
    <w:tbl>
      <w:tblPr>
        <w:tblStyle w:val="Table"/>
        <w:tblW w:w="0" w:type="auto"/>
        <w:tblInd w:w="100" w:type="dxa"/>
        <w:tblLook w:val="0020" w:firstRow="1" w:lastRow="0" w:firstColumn="0" w:lastColumn="0" w:noHBand="0" w:noVBand="0"/>
      </w:tblPr>
      <w:tblGrid>
        <w:gridCol w:w="3461"/>
        <w:gridCol w:w="6051"/>
      </w:tblGrid>
      <w:tr w:rsidR="004A1A77" w14:paraId="593C6B79"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32815AFE" w14:textId="77777777" w:rsidR="004A1A77" w:rsidRDefault="00000000">
            <w:pPr>
              <w:pStyle w:val="Compact"/>
            </w:pPr>
            <w:r>
              <w:t>Not in scope</w:t>
            </w:r>
          </w:p>
        </w:tc>
        <w:tc>
          <w:tcPr>
            <w:tcW w:w="0" w:type="auto"/>
          </w:tcPr>
          <w:p w14:paraId="278CA255" w14:textId="77777777" w:rsidR="004A1A77" w:rsidRDefault="00000000">
            <w:pPr>
              <w:pStyle w:val="Compact"/>
            </w:pPr>
            <w:r>
              <w:t>Who owns it instead</w:t>
            </w:r>
          </w:p>
        </w:tc>
      </w:tr>
      <w:tr w:rsidR="004A1A77" w14:paraId="6D354113" w14:textId="77777777">
        <w:tc>
          <w:tcPr>
            <w:tcW w:w="0" w:type="auto"/>
          </w:tcPr>
          <w:p w14:paraId="7DF3DD91" w14:textId="77777777" w:rsidR="004A1A77" w:rsidRDefault="00000000">
            <w:pPr>
              <w:pStyle w:val="Compact"/>
            </w:pPr>
            <w:r>
              <w:rPr>
                <w:b/>
                <w:bCs/>
              </w:rPr>
              <w:t>Deciding which workspaces are approved</w:t>
            </w:r>
          </w:p>
        </w:tc>
        <w:tc>
          <w:tcPr>
            <w:tcW w:w="0" w:type="auto"/>
          </w:tcPr>
          <w:p w14:paraId="0F87F100" w14:textId="77777777" w:rsidR="004A1A77" w:rsidRDefault="00000000">
            <w:pPr>
              <w:pStyle w:val="Compact"/>
            </w:pPr>
            <w:r>
              <w:t>The platform team, in their inventory. This solution publishes that decision; it never makes it</w:t>
            </w:r>
          </w:p>
        </w:tc>
      </w:tr>
      <w:tr w:rsidR="004A1A77" w14:paraId="098D0F5A" w14:textId="77777777">
        <w:tc>
          <w:tcPr>
            <w:tcW w:w="0" w:type="auto"/>
          </w:tcPr>
          <w:p w14:paraId="2F0E58F5" w14:textId="77777777" w:rsidR="004A1A77" w:rsidRDefault="00000000">
            <w:pPr>
              <w:pStyle w:val="Compact"/>
            </w:pPr>
            <w:r>
              <w:rPr>
                <w:b/>
                <w:bCs/>
              </w:rPr>
              <w:t>Populating or correcting the inventory</w:t>
            </w:r>
          </w:p>
        </w:tc>
        <w:tc>
          <w:tcPr>
            <w:tcW w:w="0" w:type="auto"/>
          </w:tcPr>
          <w:p w14:paraId="54778DF0" w14:textId="77777777" w:rsidR="004A1A77" w:rsidRDefault="00000000">
            <w:pPr>
              <w:pStyle w:val="Compact"/>
            </w:pPr>
            <w:r>
              <w:t>The platform team. A wrong workspace GUID, a missing row or a stale capacity assignment is a request to them, not a local fix</w:t>
            </w:r>
          </w:p>
        </w:tc>
      </w:tr>
      <w:tr w:rsidR="004A1A77" w14:paraId="37B32422" w14:textId="77777777">
        <w:tc>
          <w:tcPr>
            <w:tcW w:w="0" w:type="auto"/>
          </w:tcPr>
          <w:p w14:paraId="03929709" w14:textId="77777777" w:rsidR="004A1A77" w:rsidRDefault="00000000">
            <w:pPr>
              <w:pStyle w:val="Compact"/>
            </w:pPr>
            <w:r>
              <w:rPr>
                <w:b/>
                <w:bCs/>
              </w:rPr>
              <w:t>Validating workspace GUIDs</w:t>
            </w:r>
          </w:p>
        </w:tc>
        <w:tc>
          <w:tcPr>
            <w:tcW w:w="0" w:type="auto"/>
          </w:tcPr>
          <w:p w14:paraId="29B8F59C" w14:textId="77777777" w:rsidR="004A1A77" w:rsidRDefault="00000000">
            <w:pPr>
              <w:pStyle w:val="Compact"/>
            </w:pPr>
            <w:r>
              <w:t>Wherever the inventory row is created. Fabric accepts any well-formed GUID and silently never matches a wrong one</w:t>
            </w:r>
          </w:p>
        </w:tc>
      </w:tr>
      <w:tr w:rsidR="004A1A77" w14:paraId="1F22FDF9" w14:textId="77777777">
        <w:tc>
          <w:tcPr>
            <w:tcW w:w="0" w:type="auto"/>
          </w:tcPr>
          <w:p w14:paraId="6E7E0A9C" w14:textId="77777777" w:rsidR="004A1A77" w:rsidRDefault="00000000">
            <w:pPr>
              <w:pStyle w:val="Compact"/>
            </w:pPr>
            <w:r>
              <w:rPr>
                <w:b/>
                <w:bCs/>
              </w:rPr>
              <w:t>Creating capacities, or granting the rights to administer them</w:t>
            </w:r>
          </w:p>
        </w:tc>
        <w:tc>
          <w:tcPr>
            <w:tcW w:w="0" w:type="auto"/>
          </w:tcPr>
          <w:p w14:paraId="7469EFD7" w14:textId="77777777" w:rsidR="004A1A77" w:rsidRDefault="00000000">
            <w:pPr>
              <w:pStyle w:val="Compact"/>
            </w:pPr>
            <w:r>
              <w:t>Capacity provisioning. A capacity this solution cannot administer is invisible to it</w:t>
            </w:r>
          </w:p>
        </w:tc>
      </w:tr>
      <w:tr w:rsidR="004A1A77" w14:paraId="7C05D1F0" w14:textId="77777777">
        <w:tc>
          <w:tcPr>
            <w:tcW w:w="0" w:type="auto"/>
          </w:tcPr>
          <w:p w14:paraId="1C75FE78" w14:textId="77777777" w:rsidR="004A1A77" w:rsidRDefault="00000000">
            <w:pPr>
              <w:pStyle w:val="Compact"/>
            </w:pPr>
            <w:r>
              <w:rPr>
                <w:b/>
                <w:bCs/>
              </w:rPr>
              <w:t>Telling a capacity owner that a new capacity is locked</w:t>
            </w:r>
          </w:p>
        </w:tc>
        <w:tc>
          <w:tcPr>
            <w:tcW w:w="0" w:type="auto"/>
          </w:tcPr>
          <w:p w14:paraId="75B0003B" w14:textId="77777777" w:rsidR="004A1A77" w:rsidRDefault="00000000">
            <w:pPr>
              <w:pStyle w:val="Compact"/>
            </w:pPr>
            <w:r>
              <w:t>The provisioning process. A policy set activates with nobody deciding</w:t>
            </w:r>
          </w:p>
        </w:tc>
      </w:tr>
      <w:tr w:rsidR="004A1A77" w14:paraId="25BC4423" w14:textId="77777777">
        <w:tc>
          <w:tcPr>
            <w:tcW w:w="0" w:type="auto"/>
          </w:tcPr>
          <w:p w14:paraId="0653E3CB" w14:textId="77777777" w:rsidR="004A1A77" w:rsidRDefault="00000000">
            <w:pPr>
              <w:pStyle w:val="Compact"/>
            </w:pPr>
            <w:r>
              <w:rPr>
                <w:b/>
                <w:bCs/>
              </w:rPr>
              <w:t>Governing Power BI items</w:t>
            </w:r>
          </w:p>
        </w:tc>
        <w:tc>
          <w:tcPr>
            <w:tcW w:w="0" w:type="auto"/>
          </w:tcPr>
          <w:p w14:paraId="5B56A31C" w14:textId="77777777" w:rsidR="004A1A77" w:rsidRDefault="00000000">
            <w:pPr>
              <w:pStyle w:val="Compact"/>
            </w:pPr>
            <w:r>
              <w:t xml:space="preserve">Nobody - </w:t>
            </w:r>
            <w:r>
              <w:rPr>
                <w:rStyle w:val="VerbatimChar"/>
              </w:rPr>
              <w:t>ItemCreation</w:t>
            </w:r>
            <w:r>
              <w:t xml:space="preserve"> policy does not cover them</w:t>
            </w:r>
          </w:p>
        </w:tc>
      </w:tr>
      <w:tr w:rsidR="004A1A77" w14:paraId="382695B3" w14:textId="77777777">
        <w:tc>
          <w:tcPr>
            <w:tcW w:w="0" w:type="auto"/>
          </w:tcPr>
          <w:p w14:paraId="428EB9D2" w14:textId="77777777" w:rsidR="004A1A77" w:rsidRDefault="00000000">
            <w:pPr>
              <w:pStyle w:val="Compact"/>
            </w:pPr>
            <w:r>
              <w:rPr>
                <w:b/>
                <w:bCs/>
              </w:rPr>
              <w:t>Scheduled convergence or drift detection</w:t>
            </w:r>
          </w:p>
        </w:tc>
        <w:tc>
          <w:tcPr>
            <w:tcW w:w="0" w:type="auto"/>
          </w:tcPr>
          <w:p w14:paraId="787B9596" w14:textId="77777777" w:rsidR="004A1A77" w:rsidRDefault="00000000">
            <w:pPr>
              <w:pStyle w:val="Compact"/>
            </w:pPr>
            <w:r>
              <w:t>Nobody, by decision. Nothing in the solution runs on a schedule</w:t>
            </w:r>
          </w:p>
        </w:tc>
      </w:tr>
      <w:tr w:rsidR="004A1A77" w14:paraId="2AB4AFBF" w14:textId="77777777">
        <w:tc>
          <w:tcPr>
            <w:tcW w:w="0" w:type="auto"/>
          </w:tcPr>
          <w:p w14:paraId="3B49D7C2" w14:textId="77777777" w:rsidR="004A1A77" w:rsidRDefault="00000000">
            <w:pPr>
              <w:pStyle w:val="Compact"/>
            </w:pPr>
            <w:r>
              <w:rPr>
                <w:b/>
                <w:bCs/>
              </w:rPr>
              <w:t>Emergency unlock at scale</w:t>
            </w:r>
          </w:p>
        </w:tc>
        <w:tc>
          <w:tcPr>
            <w:tcW w:w="0" w:type="auto"/>
          </w:tcPr>
          <w:p w14:paraId="1AE6FE40" w14:textId="77777777" w:rsidR="004A1A77" w:rsidRDefault="00000000">
            <w:pPr>
              <w:pStyle w:val="Compact"/>
            </w:pPr>
            <w:r>
              <w:t>An operator procedure that sits outside this solution</w:t>
            </w:r>
          </w:p>
        </w:tc>
      </w:tr>
    </w:tbl>
    <w:p w14:paraId="70C70BB3" w14:textId="77777777" w:rsidR="004A1A77" w:rsidRDefault="00000000">
      <w:pPr>
        <w:pStyle w:val="Heading1"/>
      </w:pPr>
      <w:bookmarkStart w:id="24" w:name="_685dc45c44c68783e7f3eb672d2805dd03debcd"/>
      <w:bookmarkStart w:id="25" w:name="_Toc242900919"/>
      <w:r>
        <w:lastRenderedPageBreak/>
        <w:t>3. The Power Platform solution</w:t>
      </w:r>
      <w:bookmarkEnd w:id="24"/>
      <w:bookmarkEnd w:id="25"/>
    </w:p>
    <w:p w14:paraId="1F18BFA6" w14:textId="77777777" w:rsidR="004A1A77" w:rsidRDefault="00000000">
      <w:pPr>
        <w:pStyle w:val="Heading2"/>
      </w:pPr>
      <w:bookmarkStart w:id="26" w:name="_a1c3b863fdfb396612bec1c784ee942f7a1cc50"/>
      <w:bookmarkStart w:id="27" w:name="_Toc242900920"/>
      <w:r>
        <w:t>3.1 What the solution contains</w:t>
      </w:r>
      <w:bookmarkEnd w:id="26"/>
      <w:bookmarkEnd w:id="27"/>
    </w:p>
    <w:p w14:paraId="137D1342" w14:textId="77777777" w:rsidR="004A1A77" w:rsidRDefault="00000000">
      <w:pPr>
        <w:pStyle w:val="FirstParagraph"/>
      </w:pPr>
      <w:r>
        <w:t>The capacity-policy components are split across two solutions in the same environment:</w:t>
      </w:r>
    </w:p>
    <w:p w14:paraId="4058772F" w14:textId="77777777" w:rsidR="004A1A77" w:rsidRDefault="00000000">
      <w:pPr>
        <w:pStyle w:val="Compact"/>
        <w:numPr>
          <w:ilvl w:val="0"/>
          <w:numId w:val="5"/>
        </w:numPr>
      </w:pPr>
      <w:r>
        <w:rPr>
          <w:b/>
          <w:bCs/>
        </w:rPr>
        <w:t>UBS Workspace Provisioning</w:t>
      </w:r>
      <w:r>
        <w:t xml:space="preserve">, publisher prefix </w:t>
      </w:r>
      <w:r>
        <w:rPr>
          <w:rStyle w:val="VerbatimChar"/>
          <w:b/>
          <w:bCs/>
        </w:rPr>
        <w:t>ubsppcoe</w:t>
      </w:r>
      <w:r>
        <w:t>, holds the flows, environment variables and connection references.</w:t>
      </w:r>
    </w:p>
    <w:p w14:paraId="1CE1265C" w14:textId="77777777" w:rsidR="004A1A77" w:rsidRDefault="00000000">
      <w:pPr>
        <w:pStyle w:val="Compact"/>
        <w:numPr>
          <w:ilvl w:val="0"/>
          <w:numId w:val="5"/>
        </w:numPr>
      </w:pPr>
      <w:r>
        <w:rPr>
          <w:b/>
          <w:bCs/>
        </w:rPr>
        <w:t>Common Data Services Default Solution</w:t>
      </w:r>
      <w:r>
        <w:t xml:space="preserve"> holds </w:t>
      </w:r>
      <w:r>
        <w:rPr>
          <w:b/>
          <w:bCs/>
        </w:rPr>
        <w:t>every table</w:t>
      </w:r>
      <w:r>
        <w:t xml:space="preserve"> - the three created for capacity policies as well as the platform team's.</w:t>
      </w:r>
    </w:p>
    <w:p w14:paraId="04895A90" w14:textId="77777777" w:rsidR="004A1A77" w:rsidRDefault="00000000">
      <w:pPr>
        <w:pStyle w:val="FirstParagraph"/>
      </w:pPr>
      <w:r>
        <w:t>The tree below is how they appear in the maker portal, followed by what sits outside Power Platform.</w:t>
      </w:r>
    </w:p>
    <w:p w14:paraId="2463F033" w14:textId="77777777" w:rsidR="004A1A77" w:rsidRDefault="00000000">
      <w:pPr>
        <w:pStyle w:val="SourceCode"/>
      </w:pPr>
      <w:r>
        <w:rPr>
          <w:rStyle w:val="VerbatimChar"/>
        </w:rPr>
        <w:t>UBS Workspace Provisioning                                    publisher prefix: ubsppcoe</w:t>
      </w:r>
      <w:r>
        <w:br/>
      </w:r>
      <w:r>
        <w:rPr>
          <w:rStyle w:val="VerbatimChar"/>
        </w:rPr>
        <w:t>│</w:t>
      </w:r>
      <w:r>
        <w:br/>
      </w:r>
      <w:r>
        <w:rPr>
          <w:rStyle w:val="VerbatimChar"/>
        </w:rPr>
        <w:t>├── Cloud flows                                               every display name starts "Fabric Pol - "</w:t>
      </w:r>
      <w:r>
        <w:br/>
      </w:r>
      <w:r>
        <w:rPr>
          <w:rStyle w:val="VerbatimChar"/>
        </w:rPr>
        <w:t>│   ├── Event flows                                           triggered by a Dataverse row</w:t>
      </w:r>
      <w:r>
        <w:br/>
      </w:r>
      <w:r>
        <w:rPr>
          <w:rStyle w:val="VerbatimChar"/>
        </w:rPr>
        <w:t>│   │   ├── Fabric Pol - InitializeCapacityPolicySet          Node row added</w:t>
      </w:r>
      <w:r>
        <w:br/>
      </w:r>
      <w:r>
        <w:rPr>
          <w:rStyle w:val="VerbatimChar"/>
        </w:rPr>
        <w:t>│   │   ├── Fabric Pol - DeleteCapacityPolicySet              Node row soft-deleted</w:t>
      </w:r>
      <w:r>
        <w:br/>
      </w:r>
      <w:r>
        <w:rPr>
          <w:rStyle w:val="VerbatimChar"/>
        </w:rPr>
        <w:t>│   │   ├── Fabric Pol - AddWorkspaceToPolicy                 workspace becomes OAP-enabled</w:t>
      </w:r>
      <w:r>
        <w:br/>
      </w:r>
      <w:r>
        <w:rPr>
          <w:rStyle w:val="VerbatimChar"/>
        </w:rPr>
        <w:t>│   │   ├── Fabric Pol - RemoveWorkspaceFromPolicy            workspace loses OAP, or soft-deleted</w:t>
      </w:r>
      <w:r>
        <w:br/>
      </w:r>
      <w:r>
        <w:rPr>
          <w:rStyle w:val="VerbatimChar"/>
        </w:rPr>
        <w:t>│   │   └── Fabric Pol - RebuildOnExceptionChange             exception granted or withdrawn</w:t>
      </w:r>
      <w:r>
        <w:br/>
      </w:r>
      <w:r>
        <w:rPr>
          <w:rStyle w:val="VerbatimChar"/>
        </w:rPr>
        <w:t>│   ├── Child flow</w:t>
      </w:r>
      <w:r>
        <w:br/>
      </w:r>
      <w:r>
        <w:rPr>
          <w:rStyle w:val="VerbatimChar"/>
        </w:rPr>
        <w:t>│   │   └── Fabric Pol - RebuildCapacityPolicyRules           the only writer of rules</w:t>
      </w:r>
      <w:r>
        <w:br/>
      </w:r>
      <w:r>
        <w:rPr>
          <w:rStyle w:val="VerbatimChar"/>
        </w:rPr>
        <w:t>│   ├── Helper</w:t>
      </w:r>
      <w:r>
        <w:br/>
      </w:r>
      <w:r>
        <w:rPr>
          <w:rStyle w:val="VerbatimChar"/>
        </w:rPr>
        <w:t>│   │   └── Fabric Pol - ListCapacityPolicySets               read-only status, called by a Power App</w:t>
      </w:r>
      <w:r>
        <w:br/>
      </w:r>
      <w:r>
        <w:rPr>
          <w:rStyle w:val="VerbatimChar"/>
        </w:rPr>
        <w:t>│   └── Migration                                             one-off cutover - see the migration section</w:t>
      </w:r>
      <w:r>
        <w:br/>
      </w:r>
      <w:r>
        <w:rPr>
          <w:rStyle w:val="VerbatimChar"/>
        </w:rPr>
        <w:t>│       ├── Fabric Pol - MIG_RegisterAllCapacityPolicySets    deleted after cutover</w:t>
      </w:r>
      <w:r>
        <w:br/>
      </w:r>
      <w:r>
        <w:rPr>
          <w:rStyle w:val="VerbatimChar"/>
        </w:rPr>
        <w:t>│       ├── Fabric Pol - MIG_InitializeCapacityPolicySet      deleted after cutover</w:t>
      </w:r>
      <w:r>
        <w:br/>
      </w:r>
      <w:r>
        <w:rPr>
          <w:rStyle w:val="VerbatimChar"/>
        </w:rPr>
        <w:t>│       ├── Fabric Pol - MIG_ActivateAllCapacityPolicySets    deleted after cutover</w:t>
      </w:r>
      <w:r>
        <w:br/>
      </w:r>
      <w:r>
        <w:rPr>
          <w:rStyle w:val="VerbatimChar"/>
        </w:rPr>
        <w:t>│       └── Fabric Pol - MIG_RebuildAllCapacityPolicies       kept, switched off - estate-wide repair</w:t>
      </w:r>
      <w:r>
        <w:br/>
      </w:r>
      <w:r>
        <w:rPr>
          <w:rStyle w:val="VerbatimChar"/>
        </w:rPr>
        <w:t>│</w:t>
      </w:r>
      <w:r>
        <w:br/>
      </w:r>
      <w:r>
        <w:rPr>
          <w:rStyle w:val="VerbatimChar"/>
        </w:rPr>
        <w:t>├── Environment variables</w:t>
      </w:r>
      <w:r>
        <w:br/>
      </w:r>
      <w:r>
        <w:rPr>
          <w:rStyle w:val="VerbatimChar"/>
        </w:rPr>
        <w:t>│   ├── PolicyHolderWorkspaceId                               ubsppcoe_PolicyHolderWorkspaceId</w:t>
      </w:r>
      <w:r>
        <w:br/>
      </w:r>
      <w:r>
        <w:rPr>
          <w:rStyle w:val="VerbatimChar"/>
        </w:rPr>
        <w:t>│   ├── PolicySentinelWorkspaceId                             ubsppcoe_PolicySentinelWorkspaceId</w:t>
      </w:r>
      <w:r>
        <w:br/>
      </w:r>
      <w:r>
        <w:rPr>
          <w:rStyle w:val="VerbatimChar"/>
        </w:rPr>
        <w:t>│   ├── PolicyMaxWorkspacesPerRule                            ubsppcoe_PolicyMaxWorkspacesPerRule</w:t>
      </w:r>
      <w:r>
        <w:br/>
      </w:r>
      <w:r>
        <w:rPr>
          <w:rStyle w:val="VerbatimChar"/>
        </w:rPr>
        <w:t>│   ├── PolicyMaxRulesPerPolicy                               ubsppcoe_PolicyMaxRulesPerPolicy</w:t>
      </w:r>
      <w:r>
        <w:br/>
      </w:r>
      <w:r>
        <w:rPr>
          <w:rStyle w:val="VerbatimChar"/>
        </w:rPr>
        <w:t>│   ├── PolicyNamePrefix                                      ubsppcoe_PolicyNamePrefix</w:t>
      </w:r>
      <w:r>
        <w:br/>
      </w:r>
      <w:r>
        <w:rPr>
          <w:rStyle w:val="VerbatimChar"/>
        </w:rPr>
        <w:t>│   ├── PolicyApiBeta                                         ubsppcoe_PolicyApiBeta</w:t>
      </w:r>
      <w:r>
        <w:br/>
      </w:r>
      <w:r>
        <w:rPr>
          <w:rStyle w:val="VerbatimChar"/>
        </w:rPr>
        <w:t>│   └── PolicyMailRecipients                                  ubsppcoe_PolicyMailRecipients</w:t>
      </w:r>
      <w:r>
        <w:br/>
      </w:r>
      <w:r>
        <w:rPr>
          <w:rStyle w:val="VerbatimChar"/>
        </w:rPr>
        <w:t>│</w:t>
      </w:r>
      <w:r>
        <w:br/>
      </w:r>
      <w:r>
        <w:rPr>
          <w:rStyle w:val="VerbatimChar"/>
        </w:rPr>
        <w:t>└── Connection references</w:t>
      </w:r>
      <w:r>
        <w:br/>
      </w:r>
      <w:r>
        <w:rPr>
          <w:rStyle w:val="VerbatimChar"/>
        </w:rPr>
        <w:t xml:space="preserve">    ├── Fabric                                                HTTP with Microsoft Entra ID (preauthorized)</w:t>
      </w:r>
      <w:r>
        <w:br/>
      </w:r>
      <w:r>
        <w:rPr>
          <w:rStyle w:val="VerbatimChar"/>
        </w:rPr>
        <w:t xml:space="preserve">    ├── Dataverse                                             Microsoft Dataverse</w:t>
      </w:r>
      <w:r>
        <w:br/>
      </w:r>
      <w:r>
        <w:rPr>
          <w:rStyle w:val="VerbatimChar"/>
        </w:rPr>
        <w:t xml:space="preserve">    └── Outlook                                               Office 365 Outlook</w:t>
      </w:r>
      <w:r>
        <w:br/>
      </w:r>
      <w:r>
        <w:br/>
      </w:r>
      <w:r>
        <w:rPr>
          <w:rStyle w:val="VerbatimChar"/>
        </w:rPr>
        <w:t>Common Data Services Default Solution                         every table the flows use</w:t>
      </w:r>
      <w:r>
        <w:br/>
      </w:r>
      <w:r>
        <w:rPr>
          <w:rStyle w:val="VerbatimChar"/>
        </w:rPr>
        <w:t>│</w:t>
      </w:r>
      <w:r>
        <w:br/>
      </w:r>
      <w:r>
        <w:rPr>
          <w:rStyle w:val="VerbatimChar"/>
        </w:rPr>
        <w:t>├── Tables created for capacity policies</w:t>
      </w:r>
      <w:r>
        <w:br/>
      </w:r>
      <w:r>
        <w:rPr>
          <w:rStyle w:val="VerbatimChar"/>
        </w:rPr>
        <w:t>│   ├── Capacity Policies                                     ubsppcoe_CapacityPolicy</w:t>
      </w:r>
      <w:r>
        <w:br/>
      </w:r>
      <w:r>
        <w:rPr>
          <w:rStyle w:val="VerbatimChar"/>
        </w:rPr>
        <w:t>│   ├── Policy Item Types                                     ubsppcoe_PolicyItemType</w:t>
      </w:r>
      <w:r>
        <w:br/>
      </w:r>
      <w:r>
        <w:rPr>
          <w:rStyle w:val="VerbatimChar"/>
        </w:rPr>
        <w:t>│   └── Policy Exceptions                                     ubsppcoe_PolicyException</w:t>
      </w:r>
      <w:r>
        <w:br/>
      </w:r>
      <w:r>
        <w:rPr>
          <w:rStyle w:val="VerbatimChar"/>
        </w:rPr>
        <w:t>│</w:t>
      </w:r>
      <w:r>
        <w:br/>
      </w:r>
      <w:r>
        <w:rPr>
          <w:rStyle w:val="VerbatimChar"/>
        </w:rPr>
        <w:t>└── Platform team tables                                      owned by the platform team</w:t>
      </w:r>
      <w:r>
        <w:br/>
      </w:r>
      <w:r>
        <w:rPr>
          <w:rStyle w:val="VerbatimChar"/>
        </w:rPr>
        <w:t xml:space="preserve">    ├── ubsppcoe_Node                                         the capacity inventory</w:t>
      </w:r>
      <w:r>
        <w:br/>
      </w:r>
      <w:r>
        <w:rPr>
          <w:rStyle w:val="VerbatimChar"/>
        </w:rPr>
        <w:t xml:space="preserve">    ├── ubsppcoe_Workspace                                    the workspace inventory</w:t>
      </w:r>
      <w:r>
        <w:br/>
      </w:r>
      <w:r>
        <w:rPr>
          <w:rStyle w:val="VerbatimChar"/>
        </w:rPr>
        <w:t xml:space="preserve">    └── Logging                                               shared error log, insert only</w:t>
      </w:r>
      <w:r>
        <w:br/>
      </w:r>
      <w:r>
        <w:lastRenderedPageBreak/>
        <w:br/>
      </w:r>
      <w:r>
        <w:rPr>
          <w:rStyle w:val="VerbatimChar"/>
        </w:rPr>
        <w:t>Outside Power Platform</w:t>
      </w:r>
      <w:r>
        <w:br/>
      </w:r>
      <w:r>
        <w:rPr>
          <w:rStyle w:val="VerbatimChar"/>
        </w:rPr>
        <w:t>├── Fabric holder workspace                                   holds every policy set in the tenant</w:t>
      </w:r>
      <w:r>
        <w:br/>
      </w:r>
      <w:r>
        <w:rPr>
          <w:rStyle w:val="VerbatimChar"/>
        </w:rPr>
        <w:t>└── Seed data</w:t>
      </w:r>
      <w:r>
        <w:br/>
      </w:r>
      <w:r>
        <w:rPr>
          <w:rStyle w:val="VerbatimChar"/>
        </w:rPr>
        <w:t xml:space="preserve">    ├── Seed list of item types                               seed for Policy Item Types</w:t>
      </w:r>
      <w:r>
        <w:br/>
      </w:r>
      <w:r>
        <w:rPr>
          <w:rStyle w:val="VerbatimChar"/>
        </w:rPr>
        <w:t xml:space="preserve">    └── Exceptions list                                       seed for Policy Exceptions</w:t>
      </w:r>
    </w:p>
    <w:p w14:paraId="29029C9C" w14:textId="77777777" w:rsidR="004A1A77" w:rsidRDefault="00000000">
      <w:pPr>
        <w:pStyle w:val="FirstParagraph"/>
      </w:pPr>
      <w:r>
        <w:rPr>
          <w:b/>
          <w:bCs/>
        </w:rPr>
        <w:t>There is no custom connector.</w:t>
      </w:r>
      <w:r>
        <w:t xml:space="preserve"> Fabric is called through the built-in </w:t>
      </w:r>
      <w:r>
        <w:rPr>
          <w:i/>
          <w:iCs/>
        </w:rPr>
        <w:t>HTTP with Microsoft Entra ID (preauthorized)</w:t>
      </w:r>
      <w:r>
        <w:t xml:space="preserve"> connector, signed in as the </w:t>
      </w:r>
      <w:r>
        <w:rPr>
          <w:rStyle w:val="VerbatimChar"/>
        </w:rPr>
        <w:t>workspace provisioning</w:t>
      </w:r>
      <w:r>
        <w:t xml:space="preserve"> service account, so there is no connector definition, app registration or client secret to deploy.</w:t>
      </w:r>
    </w:p>
    <w:p w14:paraId="643EDC78" w14:textId="77777777" w:rsidR="004A1A77" w:rsidRDefault="00000000">
      <w:pPr>
        <w:pStyle w:val="Heading2"/>
      </w:pPr>
      <w:bookmarkStart w:id="28" w:name="_a0e0b2294f016254f152036741c0b43a380fbd4"/>
      <w:bookmarkStart w:id="29" w:name="_Toc242900921"/>
      <w:r>
        <w:t>3.2 Cloud flows</w:t>
      </w:r>
      <w:bookmarkEnd w:id="28"/>
      <w:bookmarkEnd w:id="29"/>
    </w:p>
    <w:p w14:paraId="5A9CD297" w14:textId="77777777" w:rsidR="004A1A77" w:rsidRDefault="00000000">
      <w:pPr>
        <w:pStyle w:val="FirstParagraph"/>
      </w:pPr>
      <w:r>
        <w:t xml:space="preserve">Every flow's display name starts with </w:t>
      </w:r>
      <w:r>
        <w:rPr>
          <w:rStyle w:val="VerbatimChar"/>
          <w:b/>
          <w:bCs/>
        </w:rPr>
        <w:t xml:space="preserve">Fabric Pol - </w:t>
      </w:r>
      <w:r>
        <w:t>, so the whole set sorts together in the maker portal and in run history.</w:t>
      </w:r>
    </w:p>
    <w:tbl>
      <w:tblPr>
        <w:tblStyle w:val="Table"/>
        <w:tblW w:w="0" w:type="auto"/>
        <w:tblInd w:w="100" w:type="dxa"/>
        <w:tblLook w:val="0020" w:firstRow="1" w:lastRow="0" w:firstColumn="0" w:lastColumn="0" w:noHBand="0" w:noVBand="0"/>
      </w:tblPr>
      <w:tblGrid>
        <w:gridCol w:w="4492"/>
        <w:gridCol w:w="2274"/>
        <w:gridCol w:w="2746"/>
      </w:tblGrid>
      <w:tr w:rsidR="004A1A77" w14:paraId="67628AD1"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4D47D361" w14:textId="77777777" w:rsidR="004A1A77" w:rsidRDefault="00000000">
            <w:pPr>
              <w:pStyle w:val="Compact"/>
            </w:pPr>
            <w:r>
              <w:t>Flow</w:t>
            </w:r>
          </w:p>
        </w:tc>
        <w:tc>
          <w:tcPr>
            <w:tcW w:w="0" w:type="auto"/>
          </w:tcPr>
          <w:p w14:paraId="578518FD" w14:textId="77777777" w:rsidR="004A1A77" w:rsidRDefault="00000000">
            <w:pPr>
              <w:pStyle w:val="Compact"/>
            </w:pPr>
            <w:r>
              <w:t>Started by</w:t>
            </w:r>
          </w:p>
        </w:tc>
        <w:tc>
          <w:tcPr>
            <w:tcW w:w="0" w:type="auto"/>
          </w:tcPr>
          <w:p w14:paraId="281C7934" w14:textId="77777777" w:rsidR="004A1A77" w:rsidRDefault="00000000">
            <w:pPr>
              <w:pStyle w:val="Compact"/>
            </w:pPr>
            <w:r>
              <w:t>What it does</w:t>
            </w:r>
          </w:p>
        </w:tc>
      </w:tr>
      <w:tr w:rsidR="004A1A77" w14:paraId="2986A303" w14:textId="77777777">
        <w:tc>
          <w:tcPr>
            <w:tcW w:w="0" w:type="auto"/>
          </w:tcPr>
          <w:p w14:paraId="4A746657" w14:textId="77777777" w:rsidR="004A1A77" w:rsidRDefault="00000000">
            <w:pPr>
              <w:pStyle w:val="Compact"/>
            </w:pPr>
            <w:r>
              <w:rPr>
                <w:rStyle w:val="VerbatimChar"/>
              </w:rPr>
              <w:t>Fabric Pol - InitializeCapacityPolicySet</w:t>
            </w:r>
          </w:p>
        </w:tc>
        <w:tc>
          <w:tcPr>
            <w:tcW w:w="0" w:type="auto"/>
          </w:tcPr>
          <w:p w14:paraId="6E86FF74" w14:textId="77777777" w:rsidR="004A1A77" w:rsidRDefault="00000000">
            <w:pPr>
              <w:pStyle w:val="Compact"/>
            </w:pPr>
            <w:r>
              <w:t xml:space="preserve">A row added to </w:t>
            </w:r>
            <w:r>
              <w:rPr>
                <w:rStyle w:val="VerbatimChar"/>
              </w:rPr>
              <w:t>ubsppcoe_Node</w:t>
            </w:r>
          </w:p>
        </w:tc>
        <w:tc>
          <w:tcPr>
            <w:tcW w:w="0" w:type="auto"/>
          </w:tcPr>
          <w:p w14:paraId="4C02FBE7" w14:textId="77777777" w:rsidR="004A1A77" w:rsidRDefault="00000000">
            <w:pPr>
              <w:pStyle w:val="Compact"/>
            </w:pPr>
            <w:r>
              <w:t xml:space="preserve">Checks the capacity exists in Fabric and is an F SKU, creates its policy set in the holder workspace, registers it in </w:t>
            </w:r>
            <w:r>
              <w:rPr>
                <w:rStyle w:val="VerbatimChar"/>
              </w:rPr>
              <w:t>Capacity Policies</w:t>
            </w:r>
            <w:r>
              <w:t>, builds the rules and activates the set. A new capacity starts Power BI-only</w:t>
            </w:r>
          </w:p>
        </w:tc>
      </w:tr>
      <w:tr w:rsidR="004A1A77" w14:paraId="523070A1" w14:textId="77777777">
        <w:tc>
          <w:tcPr>
            <w:tcW w:w="0" w:type="auto"/>
          </w:tcPr>
          <w:p w14:paraId="2D28789E" w14:textId="77777777" w:rsidR="004A1A77" w:rsidRDefault="00000000">
            <w:pPr>
              <w:pStyle w:val="Compact"/>
            </w:pPr>
            <w:r>
              <w:rPr>
                <w:rStyle w:val="VerbatimChar"/>
              </w:rPr>
              <w:t>Fabric Pol - DeleteCapacityPolicySet</w:t>
            </w:r>
          </w:p>
        </w:tc>
        <w:tc>
          <w:tcPr>
            <w:tcW w:w="0" w:type="auto"/>
          </w:tcPr>
          <w:p w14:paraId="04A806AA" w14:textId="77777777" w:rsidR="004A1A77" w:rsidRDefault="00000000">
            <w:pPr>
              <w:pStyle w:val="Compact"/>
            </w:pPr>
            <w:r>
              <w:t xml:space="preserve">A </w:t>
            </w:r>
            <w:r>
              <w:rPr>
                <w:rStyle w:val="VerbatimChar"/>
              </w:rPr>
              <w:t>ubsppcoe_Node</w:t>
            </w:r>
            <w:r>
              <w:t xml:space="preserve"> row soft-deleted</w:t>
            </w:r>
          </w:p>
        </w:tc>
        <w:tc>
          <w:tcPr>
            <w:tcW w:w="0" w:type="auto"/>
          </w:tcPr>
          <w:p w14:paraId="3D146340" w14:textId="77777777" w:rsidR="004A1A77" w:rsidRDefault="00000000">
            <w:pPr>
              <w:pStyle w:val="Compact"/>
            </w:pPr>
            <w:r>
              <w:t xml:space="preserve">Asks Fabric whether the capacity still exists. If it is gone, deletes the policy set; if it is still there, only deactivates it. </w:t>
            </w:r>
            <w:r>
              <w:rPr>
                <w:b/>
                <w:bCs/>
              </w:rPr>
              <w:t>The only flow that removes enforcement</w:t>
            </w:r>
          </w:p>
        </w:tc>
      </w:tr>
      <w:tr w:rsidR="004A1A77" w14:paraId="5DBA728A" w14:textId="77777777">
        <w:tc>
          <w:tcPr>
            <w:tcW w:w="0" w:type="auto"/>
          </w:tcPr>
          <w:p w14:paraId="275DBD49" w14:textId="77777777" w:rsidR="004A1A77" w:rsidRDefault="00000000">
            <w:pPr>
              <w:pStyle w:val="Compact"/>
            </w:pPr>
            <w:r>
              <w:rPr>
                <w:rStyle w:val="VerbatimChar"/>
              </w:rPr>
              <w:t>Fabric Pol - AddWorkspaceToPolicy</w:t>
            </w:r>
          </w:p>
        </w:tc>
        <w:tc>
          <w:tcPr>
            <w:tcW w:w="0" w:type="auto"/>
          </w:tcPr>
          <w:p w14:paraId="52336978" w14:textId="77777777" w:rsidR="004A1A77" w:rsidRDefault="00000000">
            <w:pPr>
              <w:pStyle w:val="Compact"/>
            </w:pPr>
            <w:r>
              <w:t xml:space="preserve">A </w:t>
            </w:r>
            <w:r>
              <w:rPr>
                <w:rStyle w:val="VerbatimChar"/>
              </w:rPr>
              <w:t>ubsppcoe_Workspace</w:t>
            </w:r>
            <w:r>
              <w:t xml:space="preserve"> row becoming OAP-enabled</w:t>
            </w:r>
          </w:p>
        </w:tc>
        <w:tc>
          <w:tcPr>
            <w:tcW w:w="0" w:type="auto"/>
          </w:tcPr>
          <w:p w14:paraId="1961F32B" w14:textId="77777777" w:rsidR="004A1A77" w:rsidRDefault="00000000">
            <w:pPr>
              <w:pStyle w:val="Compact"/>
            </w:pPr>
            <w:r>
              <w:t>Confirms the workspace really is OAP-enabled on a governed capacity, then rebuilds that capacity. Refuses if the data does not add up</w:t>
            </w:r>
          </w:p>
        </w:tc>
      </w:tr>
      <w:tr w:rsidR="004A1A77" w14:paraId="48ACF7D7" w14:textId="77777777">
        <w:tc>
          <w:tcPr>
            <w:tcW w:w="0" w:type="auto"/>
          </w:tcPr>
          <w:p w14:paraId="54C901A2" w14:textId="77777777" w:rsidR="004A1A77" w:rsidRDefault="00000000">
            <w:pPr>
              <w:pStyle w:val="Compact"/>
            </w:pPr>
            <w:r>
              <w:rPr>
                <w:rStyle w:val="VerbatimChar"/>
              </w:rPr>
              <w:t>Fabric Pol - RemoveWorkspaceFromPolicy</w:t>
            </w:r>
          </w:p>
        </w:tc>
        <w:tc>
          <w:tcPr>
            <w:tcW w:w="0" w:type="auto"/>
          </w:tcPr>
          <w:p w14:paraId="3E50741A" w14:textId="77777777" w:rsidR="004A1A77" w:rsidRDefault="00000000">
            <w:pPr>
              <w:pStyle w:val="Compact"/>
            </w:pPr>
            <w:r>
              <w:t xml:space="preserve">A </w:t>
            </w:r>
            <w:r>
              <w:rPr>
                <w:rStyle w:val="VerbatimChar"/>
              </w:rPr>
              <w:t>ubsppcoe_Workspace</w:t>
            </w:r>
            <w:r>
              <w:t xml:space="preserve"> row losing OAP, or soft-deleted</w:t>
            </w:r>
          </w:p>
        </w:tc>
        <w:tc>
          <w:tcPr>
            <w:tcW w:w="0" w:type="auto"/>
          </w:tcPr>
          <w:p w14:paraId="2F82D187" w14:textId="77777777" w:rsidR="004A1A77" w:rsidRDefault="00000000">
            <w:pPr>
              <w:pStyle w:val="Compact"/>
            </w:pPr>
            <w:r>
              <w:t>Rebuilds the capacity without the workspace. Always rebuilds, and warns if the workspace still has access another way</w:t>
            </w:r>
          </w:p>
        </w:tc>
      </w:tr>
      <w:tr w:rsidR="004A1A77" w14:paraId="76640AC2" w14:textId="77777777">
        <w:tc>
          <w:tcPr>
            <w:tcW w:w="0" w:type="auto"/>
          </w:tcPr>
          <w:p w14:paraId="2EACDE1B" w14:textId="77777777" w:rsidR="004A1A77" w:rsidRDefault="00000000">
            <w:pPr>
              <w:pStyle w:val="Compact"/>
            </w:pPr>
            <w:r>
              <w:rPr>
                <w:rStyle w:val="VerbatimChar"/>
              </w:rPr>
              <w:t>Fabric Pol - RebuildOnExceptionChange</w:t>
            </w:r>
          </w:p>
        </w:tc>
        <w:tc>
          <w:tcPr>
            <w:tcW w:w="0" w:type="auto"/>
          </w:tcPr>
          <w:p w14:paraId="38D173F9" w14:textId="77777777" w:rsidR="004A1A77" w:rsidRDefault="00000000">
            <w:pPr>
              <w:pStyle w:val="Compact"/>
            </w:pPr>
            <w:r>
              <w:t xml:space="preserve">A </w:t>
            </w:r>
            <w:r>
              <w:rPr>
                <w:rStyle w:val="VerbatimChar"/>
              </w:rPr>
              <w:t>Policy Exceptions</w:t>
            </w:r>
            <w:r>
              <w:t xml:space="preserve"> row added, or its </w:t>
            </w:r>
            <w:r>
              <w:rPr>
                <w:i/>
                <w:iCs/>
              </w:rPr>
              <w:t>Active</w:t>
            </w:r>
            <w:r>
              <w:t xml:space="preserve"> flag changed</w:t>
            </w:r>
          </w:p>
        </w:tc>
        <w:tc>
          <w:tcPr>
            <w:tcW w:w="0" w:type="auto"/>
          </w:tcPr>
          <w:p w14:paraId="565AD9D8" w14:textId="77777777" w:rsidR="004A1A77" w:rsidRDefault="00000000">
            <w:pPr>
              <w:pStyle w:val="Compact"/>
            </w:pPr>
            <w:r>
              <w:t>Rebuilds the capacity the exception's workspace sits on. Reports when the exception matches no live workspace</w:t>
            </w:r>
          </w:p>
        </w:tc>
      </w:tr>
      <w:tr w:rsidR="004A1A77" w14:paraId="61643A98" w14:textId="77777777">
        <w:tc>
          <w:tcPr>
            <w:tcW w:w="0" w:type="auto"/>
          </w:tcPr>
          <w:p w14:paraId="76FDA5C4" w14:textId="77777777" w:rsidR="004A1A77" w:rsidRDefault="00000000">
            <w:pPr>
              <w:pStyle w:val="Compact"/>
            </w:pPr>
            <w:r>
              <w:rPr>
                <w:rStyle w:val="VerbatimChar"/>
              </w:rPr>
              <w:t>Fabric Pol - RebuildCapacityPolicyRules</w:t>
            </w:r>
          </w:p>
        </w:tc>
        <w:tc>
          <w:tcPr>
            <w:tcW w:w="0" w:type="auto"/>
          </w:tcPr>
          <w:p w14:paraId="7BCD429E" w14:textId="77777777" w:rsidR="004A1A77" w:rsidRDefault="00000000">
            <w:pPr>
              <w:pStyle w:val="Compact"/>
            </w:pPr>
            <w:r>
              <w:t>Called by the flows above</w:t>
            </w:r>
          </w:p>
        </w:tc>
        <w:tc>
          <w:tcPr>
            <w:tcW w:w="0" w:type="auto"/>
          </w:tcPr>
          <w:p w14:paraId="0C818F54" w14:textId="77777777" w:rsidR="004A1A77" w:rsidRDefault="00000000">
            <w:pPr>
              <w:pStyle w:val="Compact"/>
            </w:pPr>
            <w:r>
              <w:t xml:space="preserve">Reads the full desired state for one capacity, builds rules 1-3, checks the 50-rule ceiling and replaces every rule in Fabric in one call. Stamps the result on </w:t>
            </w:r>
            <w:r>
              <w:rPr>
                <w:rStyle w:val="VerbatimChar"/>
              </w:rPr>
              <w:t>Capacity Policies</w:t>
            </w:r>
          </w:p>
        </w:tc>
      </w:tr>
      <w:tr w:rsidR="004A1A77" w14:paraId="12596043" w14:textId="77777777">
        <w:tc>
          <w:tcPr>
            <w:tcW w:w="0" w:type="auto"/>
          </w:tcPr>
          <w:p w14:paraId="5D28B215" w14:textId="77777777" w:rsidR="004A1A77" w:rsidRDefault="00000000">
            <w:pPr>
              <w:pStyle w:val="Compact"/>
            </w:pPr>
            <w:r>
              <w:rPr>
                <w:rStyle w:val="VerbatimChar"/>
              </w:rPr>
              <w:t>Fabric Pol - ListCapacityPolicySets</w:t>
            </w:r>
          </w:p>
        </w:tc>
        <w:tc>
          <w:tcPr>
            <w:tcW w:w="0" w:type="auto"/>
          </w:tcPr>
          <w:p w14:paraId="7D44B9CD" w14:textId="77777777" w:rsidR="004A1A77" w:rsidRDefault="00000000">
            <w:pPr>
              <w:pStyle w:val="Compact"/>
            </w:pPr>
            <w:r>
              <w:t>A Power App outside the solution</w:t>
            </w:r>
          </w:p>
        </w:tc>
        <w:tc>
          <w:tcPr>
            <w:tcW w:w="0" w:type="auto"/>
          </w:tcPr>
          <w:p w14:paraId="5098D612" w14:textId="77777777" w:rsidR="004A1A77" w:rsidRDefault="00000000">
            <w:pPr>
              <w:pStyle w:val="Compact"/>
            </w:pPr>
            <w:r>
              <w:t>Returns every governed capacity's policy set, status, counts and last rebuild as one JSON string. Reads Dataverse only - never calls Fabric</w:t>
            </w:r>
          </w:p>
        </w:tc>
      </w:tr>
      <w:tr w:rsidR="004A1A77" w14:paraId="2C3CB6A3" w14:textId="77777777">
        <w:tc>
          <w:tcPr>
            <w:tcW w:w="0" w:type="auto"/>
          </w:tcPr>
          <w:p w14:paraId="09CE9727" w14:textId="77777777" w:rsidR="004A1A77" w:rsidRDefault="00000000">
            <w:pPr>
              <w:pStyle w:val="Compact"/>
            </w:pPr>
            <w:r>
              <w:rPr>
                <w:rStyle w:val="VerbatimChar"/>
              </w:rPr>
              <w:lastRenderedPageBreak/>
              <w:t>Fabric Pol - MIG_RebuildAllCapacityPolicies</w:t>
            </w:r>
          </w:p>
        </w:tc>
        <w:tc>
          <w:tcPr>
            <w:tcW w:w="0" w:type="auto"/>
          </w:tcPr>
          <w:p w14:paraId="5589581B" w14:textId="77777777" w:rsidR="004A1A77" w:rsidRDefault="00000000">
            <w:pPr>
              <w:pStyle w:val="Compact"/>
            </w:pPr>
            <w:r>
              <w:t>Manually</w:t>
            </w:r>
          </w:p>
        </w:tc>
        <w:tc>
          <w:tcPr>
            <w:tcW w:w="0" w:type="auto"/>
          </w:tcPr>
          <w:p w14:paraId="1105F2B5" w14:textId="77777777" w:rsidR="004A1A77" w:rsidRDefault="00000000">
            <w:pPr>
              <w:pStyle w:val="Compact"/>
            </w:pPr>
            <w:r>
              <w:t>Rebuilds every registered capacity, one at a time, and mails a failure summary. Kept switched off after cutover as the estate-wide repair tool</w:t>
            </w:r>
          </w:p>
        </w:tc>
      </w:tr>
      <w:tr w:rsidR="004A1A77" w14:paraId="33A38065" w14:textId="77777777">
        <w:tc>
          <w:tcPr>
            <w:tcW w:w="0" w:type="auto"/>
          </w:tcPr>
          <w:p w14:paraId="30375D7D" w14:textId="77777777" w:rsidR="004A1A77" w:rsidRDefault="00000000">
            <w:pPr>
              <w:pStyle w:val="Compact"/>
            </w:pPr>
            <w:r>
              <w:rPr>
                <w:rStyle w:val="VerbatimChar"/>
              </w:rPr>
              <w:t>Fabric Pol - MIG_RegisterAllCapacityPolicySets</w:t>
            </w:r>
            <w:r>
              <w:t xml:space="preserve">, </w:t>
            </w:r>
            <w:r>
              <w:rPr>
                <w:rStyle w:val="VerbatimChar"/>
              </w:rPr>
              <w:t>Fabric Pol - MIG_InitializeCapacityPolicySet</w:t>
            </w:r>
            <w:r>
              <w:t xml:space="preserve">, </w:t>
            </w:r>
            <w:r>
              <w:rPr>
                <w:rStyle w:val="VerbatimChar"/>
              </w:rPr>
              <w:t>Fabric Pol - MIG_ActivateAllCapacityPolicySets</w:t>
            </w:r>
          </w:p>
        </w:tc>
        <w:tc>
          <w:tcPr>
            <w:tcW w:w="0" w:type="auto"/>
          </w:tcPr>
          <w:p w14:paraId="570A48D2" w14:textId="77777777" w:rsidR="004A1A77" w:rsidRDefault="00000000">
            <w:pPr>
              <w:pStyle w:val="Compact"/>
            </w:pPr>
            <w:r>
              <w:t>Manually</w:t>
            </w:r>
          </w:p>
        </w:tc>
        <w:tc>
          <w:tcPr>
            <w:tcW w:w="0" w:type="auto"/>
          </w:tcPr>
          <w:p w14:paraId="409873E9" w14:textId="77777777" w:rsidR="004A1A77" w:rsidRDefault="00000000">
            <w:pPr>
              <w:pStyle w:val="Compact"/>
            </w:pPr>
            <w:r>
              <w:t>The one-off cutover. Deleted once the estate was live</w:t>
            </w:r>
          </w:p>
        </w:tc>
      </w:tr>
    </w:tbl>
    <w:p w14:paraId="228178DC" w14:textId="77777777" w:rsidR="004A1A77" w:rsidRDefault="00000000">
      <w:pPr>
        <w:pStyle w:val="Heading2"/>
      </w:pPr>
      <w:bookmarkStart w:id="30" w:name="_907adcfc8df39ca596974e1547261e1f28a4701"/>
      <w:bookmarkStart w:id="31" w:name="_Toc242900922"/>
      <w:r>
        <w:t>3.3 Tables</w:t>
      </w:r>
      <w:bookmarkEnd w:id="30"/>
      <w:bookmarkEnd w:id="31"/>
    </w:p>
    <w:p w14:paraId="5C06656A" w14:textId="77777777" w:rsidR="004A1A77" w:rsidRDefault="00000000">
      <w:pPr>
        <w:pStyle w:val="FirstParagraph"/>
      </w:pPr>
      <w:r>
        <w:t xml:space="preserve">All six tables live in the </w:t>
      </w:r>
      <w:r>
        <w:rPr>
          <w:b/>
          <w:bCs/>
        </w:rPr>
        <w:t>Common Data Services Default Solution</w:t>
      </w:r>
      <w:r>
        <w:t xml:space="preserve">, not in UBS Workspace Provisioning. </w:t>
      </w:r>
      <w:r>
        <w:rPr>
          <w:b/>
          <w:bCs/>
        </w:rPr>
        <w:t>Exporting UBS Workspace Provisioning therefore carries no table with it</w:t>
      </w:r>
      <w:r>
        <w:t>: a new environment needs the three capacity-policy tables created, or added to a solution that travels, before the flows will import and run.</w:t>
      </w:r>
    </w:p>
    <w:tbl>
      <w:tblPr>
        <w:tblStyle w:val="Table"/>
        <w:tblW w:w="0" w:type="auto"/>
        <w:tblInd w:w="100" w:type="dxa"/>
        <w:tblLook w:val="0020" w:firstRow="1" w:lastRow="0" w:firstColumn="0" w:lastColumn="0" w:noHBand="0" w:noVBand="0"/>
      </w:tblPr>
      <w:tblGrid>
        <w:gridCol w:w="1982"/>
        <w:gridCol w:w="1120"/>
        <w:gridCol w:w="6410"/>
      </w:tblGrid>
      <w:tr w:rsidR="004A1A77" w14:paraId="3790305E"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C6D7702" w14:textId="77777777" w:rsidR="004A1A77" w:rsidRDefault="00000000">
            <w:pPr>
              <w:pStyle w:val="Compact"/>
            </w:pPr>
            <w:r>
              <w:t>Table</w:t>
            </w:r>
          </w:p>
        </w:tc>
        <w:tc>
          <w:tcPr>
            <w:tcW w:w="0" w:type="auto"/>
          </w:tcPr>
          <w:p w14:paraId="0E7B9053" w14:textId="77777777" w:rsidR="004A1A77" w:rsidRDefault="00000000">
            <w:pPr>
              <w:pStyle w:val="Compact"/>
            </w:pPr>
            <w:r>
              <w:t>Owner</w:t>
            </w:r>
          </w:p>
        </w:tc>
        <w:tc>
          <w:tcPr>
            <w:tcW w:w="0" w:type="auto"/>
          </w:tcPr>
          <w:p w14:paraId="355C78B9" w14:textId="77777777" w:rsidR="004A1A77" w:rsidRDefault="00000000">
            <w:pPr>
              <w:pStyle w:val="Compact"/>
            </w:pPr>
            <w:r>
              <w:t>What it holds</w:t>
            </w:r>
          </w:p>
        </w:tc>
      </w:tr>
      <w:tr w:rsidR="004A1A77" w14:paraId="5C7502B1" w14:textId="77777777">
        <w:tc>
          <w:tcPr>
            <w:tcW w:w="0" w:type="auto"/>
          </w:tcPr>
          <w:p w14:paraId="319C53DA" w14:textId="77777777" w:rsidR="004A1A77" w:rsidRDefault="00000000">
            <w:pPr>
              <w:pStyle w:val="Compact"/>
            </w:pPr>
            <w:r>
              <w:rPr>
                <w:b/>
                <w:bCs/>
              </w:rPr>
              <w:t>Capacity Policies</w:t>
            </w:r>
          </w:p>
        </w:tc>
        <w:tc>
          <w:tcPr>
            <w:tcW w:w="0" w:type="auto"/>
          </w:tcPr>
          <w:p w14:paraId="55499388" w14:textId="77777777" w:rsidR="004A1A77" w:rsidRDefault="00000000">
            <w:pPr>
              <w:pStyle w:val="Compact"/>
            </w:pPr>
            <w:r>
              <w:t>Capacity policies</w:t>
            </w:r>
          </w:p>
        </w:tc>
        <w:tc>
          <w:tcPr>
            <w:tcW w:w="0" w:type="auto"/>
          </w:tcPr>
          <w:p w14:paraId="02ADB13C" w14:textId="77777777" w:rsidR="004A1A77" w:rsidRDefault="00000000">
            <w:pPr>
              <w:pStyle w:val="Compact"/>
            </w:pPr>
            <w:r>
              <w:t>One row per governed capacity: its policy set id, status, last rebuild, last error and cached counts. The presence of a row is what makes a capacity "governed"</w:t>
            </w:r>
          </w:p>
        </w:tc>
      </w:tr>
      <w:tr w:rsidR="004A1A77" w14:paraId="6F68AF0C" w14:textId="77777777">
        <w:tc>
          <w:tcPr>
            <w:tcW w:w="0" w:type="auto"/>
          </w:tcPr>
          <w:p w14:paraId="0FF52D7A" w14:textId="77777777" w:rsidR="004A1A77" w:rsidRDefault="00000000">
            <w:pPr>
              <w:pStyle w:val="Compact"/>
            </w:pPr>
            <w:r>
              <w:rPr>
                <w:b/>
                <w:bCs/>
              </w:rPr>
              <w:t>Policy Item Types</w:t>
            </w:r>
          </w:p>
        </w:tc>
        <w:tc>
          <w:tcPr>
            <w:tcW w:w="0" w:type="auto"/>
          </w:tcPr>
          <w:p w14:paraId="4BDE5E63" w14:textId="77777777" w:rsidR="004A1A77" w:rsidRDefault="00000000">
            <w:pPr>
              <w:pStyle w:val="Compact"/>
            </w:pPr>
            <w:r>
              <w:t>Capacity policies</w:t>
            </w:r>
          </w:p>
        </w:tc>
        <w:tc>
          <w:tcPr>
            <w:tcW w:w="0" w:type="auto"/>
          </w:tcPr>
          <w:p w14:paraId="2CD7D73B" w14:textId="77777777" w:rsidR="004A1A77" w:rsidRDefault="00000000">
            <w:pPr>
              <w:pStyle w:val="Compact"/>
            </w:pPr>
            <w:r>
              <w:t xml:space="preserve">The Fabric item types rule 2 allows for OAP workspaces. Only </w:t>
            </w:r>
            <w:r>
              <w:rPr>
                <w:i/>
                <w:iCs/>
              </w:rPr>
              <w:t>Active</w:t>
            </w:r>
            <w:r>
              <w:t xml:space="preserve"> rows are published. Seeded from the seed list of item types, then maintained by hand</w:t>
            </w:r>
          </w:p>
        </w:tc>
      </w:tr>
      <w:tr w:rsidR="004A1A77" w14:paraId="61CB2416" w14:textId="77777777">
        <w:tc>
          <w:tcPr>
            <w:tcW w:w="0" w:type="auto"/>
          </w:tcPr>
          <w:p w14:paraId="1E105D8A" w14:textId="77777777" w:rsidR="004A1A77" w:rsidRDefault="00000000">
            <w:pPr>
              <w:pStyle w:val="Compact"/>
            </w:pPr>
            <w:r>
              <w:rPr>
                <w:b/>
                <w:bCs/>
              </w:rPr>
              <w:t>Policy Exceptions</w:t>
            </w:r>
          </w:p>
        </w:tc>
        <w:tc>
          <w:tcPr>
            <w:tcW w:w="0" w:type="auto"/>
          </w:tcPr>
          <w:p w14:paraId="74E14C79" w14:textId="77777777" w:rsidR="004A1A77" w:rsidRDefault="00000000">
            <w:pPr>
              <w:pStyle w:val="Compact"/>
            </w:pPr>
            <w:r>
              <w:t>Capacity policies</w:t>
            </w:r>
          </w:p>
        </w:tc>
        <w:tc>
          <w:tcPr>
            <w:tcW w:w="0" w:type="auto"/>
          </w:tcPr>
          <w:p w14:paraId="023FB9E4" w14:textId="77777777" w:rsidR="004A1A77" w:rsidRDefault="00000000">
            <w:pPr>
              <w:pStyle w:val="Compact"/>
            </w:pPr>
            <w:r>
              <w:t>The workspaces rule 3 allows to create anything, each with a reason and an approver. Seeded from the exceptions list, then maintained by hand. Revoke by deactivating, never by deleting</w:t>
            </w:r>
          </w:p>
        </w:tc>
      </w:tr>
      <w:tr w:rsidR="004A1A77" w14:paraId="17D0E28B" w14:textId="77777777">
        <w:tc>
          <w:tcPr>
            <w:tcW w:w="0" w:type="auto"/>
          </w:tcPr>
          <w:p w14:paraId="49344C0A" w14:textId="77777777" w:rsidR="004A1A77" w:rsidRDefault="00000000">
            <w:pPr>
              <w:pStyle w:val="Compact"/>
            </w:pPr>
            <w:r>
              <w:rPr>
                <w:rStyle w:val="VerbatimChar"/>
              </w:rPr>
              <w:t>ubsppcoe_Node</w:t>
            </w:r>
          </w:p>
        </w:tc>
        <w:tc>
          <w:tcPr>
            <w:tcW w:w="0" w:type="auto"/>
          </w:tcPr>
          <w:p w14:paraId="765609A0" w14:textId="77777777" w:rsidR="004A1A77" w:rsidRDefault="00000000">
            <w:pPr>
              <w:pStyle w:val="Compact"/>
            </w:pPr>
            <w:r>
              <w:t>Platform team</w:t>
            </w:r>
          </w:p>
        </w:tc>
        <w:tc>
          <w:tcPr>
            <w:tcW w:w="0" w:type="auto"/>
          </w:tcPr>
          <w:p w14:paraId="5DBC31D7" w14:textId="77777777" w:rsidR="004A1A77" w:rsidRDefault="00000000">
            <w:pPr>
              <w:pStyle w:val="Compact"/>
            </w:pPr>
            <w:r>
              <w:t xml:space="preserve">The capacity inventory. Its rows trigger policy set creation and retirement. </w:t>
            </w:r>
            <w:r>
              <w:rPr>
                <w:b/>
                <w:bCs/>
              </w:rPr>
              <w:t>Read only</w:t>
            </w:r>
          </w:p>
        </w:tc>
      </w:tr>
      <w:tr w:rsidR="004A1A77" w14:paraId="60F611FA" w14:textId="77777777">
        <w:tc>
          <w:tcPr>
            <w:tcW w:w="0" w:type="auto"/>
          </w:tcPr>
          <w:p w14:paraId="438FB561" w14:textId="77777777" w:rsidR="004A1A77" w:rsidRDefault="00000000">
            <w:pPr>
              <w:pStyle w:val="Compact"/>
            </w:pPr>
            <w:r>
              <w:rPr>
                <w:rStyle w:val="VerbatimChar"/>
              </w:rPr>
              <w:t>ubsppcoe_Workspace</w:t>
            </w:r>
          </w:p>
        </w:tc>
        <w:tc>
          <w:tcPr>
            <w:tcW w:w="0" w:type="auto"/>
          </w:tcPr>
          <w:p w14:paraId="7B2E1DA1" w14:textId="77777777" w:rsidR="004A1A77" w:rsidRDefault="00000000">
            <w:pPr>
              <w:pStyle w:val="Compact"/>
            </w:pPr>
            <w:r>
              <w:t>Platform team</w:t>
            </w:r>
          </w:p>
        </w:tc>
        <w:tc>
          <w:tcPr>
            <w:tcW w:w="0" w:type="auto"/>
          </w:tcPr>
          <w:p w14:paraId="3333B010" w14:textId="77777777" w:rsidR="004A1A77" w:rsidRDefault="00000000">
            <w:pPr>
              <w:pStyle w:val="Compact"/>
            </w:pPr>
            <w:r>
              <w:t xml:space="preserve">The workspace inventory: which capacity each workspace sits on and whether it is OAP-enabled. </w:t>
            </w:r>
            <w:r>
              <w:rPr>
                <w:b/>
                <w:bCs/>
              </w:rPr>
              <w:t>Read only</w:t>
            </w:r>
          </w:p>
        </w:tc>
      </w:tr>
      <w:tr w:rsidR="004A1A77" w14:paraId="061040EB" w14:textId="77777777">
        <w:tc>
          <w:tcPr>
            <w:tcW w:w="0" w:type="auto"/>
          </w:tcPr>
          <w:p w14:paraId="5B1C9E8D" w14:textId="77777777" w:rsidR="004A1A77" w:rsidRDefault="00000000">
            <w:pPr>
              <w:pStyle w:val="Compact"/>
            </w:pPr>
            <w:r>
              <w:rPr>
                <w:rStyle w:val="VerbatimChar"/>
              </w:rPr>
              <w:t>Logging</w:t>
            </w:r>
          </w:p>
        </w:tc>
        <w:tc>
          <w:tcPr>
            <w:tcW w:w="0" w:type="auto"/>
          </w:tcPr>
          <w:p w14:paraId="73FB754A" w14:textId="77777777" w:rsidR="004A1A77" w:rsidRDefault="00000000">
            <w:pPr>
              <w:pStyle w:val="Compact"/>
            </w:pPr>
            <w:r>
              <w:t>Platform team</w:t>
            </w:r>
          </w:p>
        </w:tc>
        <w:tc>
          <w:tcPr>
            <w:tcW w:w="0" w:type="auto"/>
          </w:tcPr>
          <w:p w14:paraId="10CF9192" w14:textId="77777777" w:rsidR="004A1A77" w:rsidRDefault="00000000">
            <w:pPr>
              <w:pStyle w:val="Compact"/>
            </w:pPr>
            <w:r>
              <w:t>A shared error log. Flows insert a row when they fail and never read it back</w:t>
            </w:r>
          </w:p>
        </w:tc>
      </w:tr>
    </w:tbl>
    <w:p w14:paraId="389737A9" w14:textId="77777777" w:rsidR="004A1A77" w:rsidRDefault="00000000">
      <w:pPr>
        <w:pStyle w:val="Heading2"/>
      </w:pPr>
      <w:bookmarkStart w:id="32" w:name="_f1c69a956fc20f4f5af9c4447fb1ce125507c64"/>
      <w:bookmarkStart w:id="33" w:name="_Toc242900923"/>
      <w:r>
        <w:t>3.4 Environment variables</w:t>
      </w:r>
      <w:bookmarkEnd w:id="32"/>
      <w:bookmarkEnd w:id="33"/>
    </w:p>
    <w:tbl>
      <w:tblPr>
        <w:tblStyle w:val="Table"/>
        <w:tblW w:w="0" w:type="auto"/>
        <w:tblInd w:w="100" w:type="dxa"/>
        <w:tblLook w:val="0020" w:firstRow="1" w:lastRow="0" w:firstColumn="0" w:lastColumn="0" w:noHBand="0" w:noVBand="0"/>
      </w:tblPr>
      <w:tblGrid>
        <w:gridCol w:w="2774"/>
        <w:gridCol w:w="2554"/>
        <w:gridCol w:w="4184"/>
      </w:tblGrid>
      <w:tr w:rsidR="004A1A77" w14:paraId="330B74F5"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C3F2264" w14:textId="77777777" w:rsidR="004A1A77" w:rsidRDefault="00000000">
            <w:pPr>
              <w:pStyle w:val="Compact"/>
            </w:pPr>
            <w:r>
              <w:t>Variable</w:t>
            </w:r>
          </w:p>
        </w:tc>
        <w:tc>
          <w:tcPr>
            <w:tcW w:w="0" w:type="auto"/>
          </w:tcPr>
          <w:p w14:paraId="3D17218E" w14:textId="77777777" w:rsidR="004A1A77" w:rsidRDefault="00000000">
            <w:pPr>
              <w:pStyle w:val="Compact"/>
            </w:pPr>
            <w:r>
              <w:t>Value</w:t>
            </w:r>
          </w:p>
        </w:tc>
        <w:tc>
          <w:tcPr>
            <w:tcW w:w="0" w:type="auto"/>
          </w:tcPr>
          <w:p w14:paraId="3B6F2C83" w14:textId="77777777" w:rsidR="004A1A77" w:rsidRDefault="00000000">
            <w:pPr>
              <w:pStyle w:val="Compact"/>
            </w:pPr>
            <w:r>
              <w:t>What it controls</w:t>
            </w:r>
          </w:p>
        </w:tc>
      </w:tr>
      <w:tr w:rsidR="004A1A77" w14:paraId="03C24E68" w14:textId="77777777">
        <w:tc>
          <w:tcPr>
            <w:tcW w:w="0" w:type="auto"/>
          </w:tcPr>
          <w:p w14:paraId="5992ACE6" w14:textId="77777777" w:rsidR="004A1A77" w:rsidRDefault="00000000">
            <w:pPr>
              <w:pStyle w:val="Compact"/>
            </w:pPr>
            <w:r>
              <w:rPr>
                <w:rStyle w:val="VerbatimChar"/>
              </w:rPr>
              <w:t>PolicyHolderWorkspaceId</w:t>
            </w:r>
          </w:p>
        </w:tc>
        <w:tc>
          <w:tcPr>
            <w:tcW w:w="0" w:type="auto"/>
          </w:tcPr>
          <w:p w14:paraId="6AFFE1D9" w14:textId="77777777" w:rsidR="004A1A77" w:rsidRDefault="00000000">
            <w:pPr>
              <w:pStyle w:val="Compact"/>
            </w:pPr>
            <w:r>
              <w:t>The holder workspace's GUID</w:t>
            </w:r>
          </w:p>
        </w:tc>
        <w:tc>
          <w:tcPr>
            <w:tcW w:w="0" w:type="auto"/>
          </w:tcPr>
          <w:p w14:paraId="75882A0E" w14:textId="77777777" w:rsidR="004A1A77" w:rsidRDefault="00000000">
            <w:pPr>
              <w:pStyle w:val="Compact"/>
            </w:pPr>
            <w:r>
              <w:t>Where policy sets are created and found</w:t>
            </w:r>
          </w:p>
        </w:tc>
      </w:tr>
      <w:tr w:rsidR="004A1A77" w14:paraId="723738D8" w14:textId="77777777">
        <w:tc>
          <w:tcPr>
            <w:tcW w:w="0" w:type="auto"/>
          </w:tcPr>
          <w:p w14:paraId="50468DDF" w14:textId="77777777" w:rsidR="004A1A77" w:rsidRDefault="00000000">
            <w:pPr>
              <w:pStyle w:val="Compact"/>
            </w:pPr>
            <w:r>
              <w:rPr>
                <w:rStyle w:val="VerbatimChar"/>
              </w:rPr>
              <w:t>PolicySentinelWorkspaceId</w:t>
            </w:r>
          </w:p>
        </w:tc>
        <w:tc>
          <w:tcPr>
            <w:tcW w:w="0" w:type="auto"/>
          </w:tcPr>
          <w:p w14:paraId="3DBD96A7" w14:textId="77777777" w:rsidR="004A1A77" w:rsidRDefault="00000000">
            <w:pPr>
              <w:pStyle w:val="Compact"/>
            </w:pPr>
            <w:r>
              <w:rPr>
                <w:rStyle w:val="VerbatimChar"/>
              </w:rPr>
              <w:t>00000000-0000-0000-0000-000000000000</w:t>
            </w:r>
          </w:p>
        </w:tc>
        <w:tc>
          <w:tcPr>
            <w:tcW w:w="0" w:type="auto"/>
          </w:tcPr>
          <w:p w14:paraId="2D495B10" w14:textId="77777777" w:rsidR="004A1A77" w:rsidRDefault="00000000">
            <w:pPr>
              <w:pStyle w:val="Compact"/>
            </w:pPr>
            <w:r>
              <w:t>The never-matching workspace in rule 1</w:t>
            </w:r>
          </w:p>
        </w:tc>
      </w:tr>
      <w:tr w:rsidR="004A1A77" w14:paraId="55F24FB3" w14:textId="77777777">
        <w:tc>
          <w:tcPr>
            <w:tcW w:w="0" w:type="auto"/>
          </w:tcPr>
          <w:p w14:paraId="4B8CB3F9" w14:textId="77777777" w:rsidR="004A1A77" w:rsidRDefault="00000000">
            <w:pPr>
              <w:pStyle w:val="Compact"/>
            </w:pPr>
            <w:r>
              <w:rPr>
                <w:rStyle w:val="VerbatimChar"/>
              </w:rPr>
              <w:t>PolicyMaxWorkspacesPerRule</w:t>
            </w:r>
          </w:p>
        </w:tc>
        <w:tc>
          <w:tcPr>
            <w:tcW w:w="0" w:type="auto"/>
          </w:tcPr>
          <w:p w14:paraId="6FE13AE2" w14:textId="77777777" w:rsidR="004A1A77" w:rsidRDefault="00000000">
            <w:pPr>
              <w:pStyle w:val="Compact"/>
            </w:pPr>
            <w:r>
              <w:rPr>
                <w:rStyle w:val="VerbatimChar"/>
              </w:rPr>
              <w:t>49</w:t>
            </w:r>
          </w:p>
        </w:tc>
        <w:tc>
          <w:tcPr>
            <w:tcW w:w="0" w:type="auto"/>
          </w:tcPr>
          <w:p w14:paraId="2E9CF1BB" w14:textId="77777777" w:rsidR="004A1A77" w:rsidRDefault="00000000">
            <w:pPr>
              <w:pStyle w:val="Compact"/>
            </w:pPr>
            <w:r>
              <w:t>How many workspaces go into one copy of rule 2 or rule 3</w:t>
            </w:r>
          </w:p>
        </w:tc>
      </w:tr>
      <w:tr w:rsidR="004A1A77" w14:paraId="54FC5B2D" w14:textId="77777777">
        <w:tc>
          <w:tcPr>
            <w:tcW w:w="0" w:type="auto"/>
          </w:tcPr>
          <w:p w14:paraId="4BE86BC8" w14:textId="77777777" w:rsidR="004A1A77" w:rsidRDefault="00000000">
            <w:pPr>
              <w:pStyle w:val="Compact"/>
            </w:pPr>
            <w:r>
              <w:rPr>
                <w:rStyle w:val="VerbatimChar"/>
              </w:rPr>
              <w:t>PolicyMaxRulesPerPolicy</w:t>
            </w:r>
          </w:p>
        </w:tc>
        <w:tc>
          <w:tcPr>
            <w:tcW w:w="0" w:type="auto"/>
          </w:tcPr>
          <w:p w14:paraId="2E7BA4C2" w14:textId="77777777" w:rsidR="004A1A77" w:rsidRDefault="00000000">
            <w:pPr>
              <w:pStyle w:val="Compact"/>
            </w:pPr>
            <w:r>
              <w:rPr>
                <w:rStyle w:val="VerbatimChar"/>
              </w:rPr>
              <w:t>50</w:t>
            </w:r>
          </w:p>
        </w:tc>
        <w:tc>
          <w:tcPr>
            <w:tcW w:w="0" w:type="auto"/>
          </w:tcPr>
          <w:p w14:paraId="586C7CCB" w14:textId="77777777" w:rsidR="004A1A77" w:rsidRDefault="00000000">
            <w:pPr>
              <w:pStyle w:val="Compact"/>
            </w:pPr>
            <w:r>
              <w:t>The ceiling the rebuild checks before calling Fabric</w:t>
            </w:r>
          </w:p>
        </w:tc>
      </w:tr>
      <w:tr w:rsidR="004A1A77" w14:paraId="6554D342" w14:textId="77777777">
        <w:tc>
          <w:tcPr>
            <w:tcW w:w="0" w:type="auto"/>
          </w:tcPr>
          <w:p w14:paraId="7042A89C" w14:textId="77777777" w:rsidR="004A1A77" w:rsidRDefault="00000000">
            <w:pPr>
              <w:pStyle w:val="Compact"/>
            </w:pPr>
            <w:r>
              <w:rPr>
                <w:rStyle w:val="VerbatimChar"/>
              </w:rPr>
              <w:t>PolicyNamePrefix</w:t>
            </w:r>
          </w:p>
        </w:tc>
        <w:tc>
          <w:tcPr>
            <w:tcW w:w="0" w:type="auto"/>
          </w:tcPr>
          <w:p w14:paraId="484B4BA7" w14:textId="77777777" w:rsidR="004A1A77" w:rsidRDefault="00000000">
            <w:pPr>
              <w:pStyle w:val="Compact"/>
            </w:pPr>
            <w:r>
              <w:rPr>
                <w:rStyle w:val="VerbatimChar"/>
              </w:rPr>
              <w:t>pol_</w:t>
            </w:r>
          </w:p>
        </w:tc>
        <w:tc>
          <w:tcPr>
            <w:tcW w:w="0" w:type="auto"/>
          </w:tcPr>
          <w:p w14:paraId="0BA21D90" w14:textId="77777777" w:rsidR="004A1A77" w:rsidRDefault="00000000">
            <w:pPr>
              <w:pStyle w:val="Compact"/>
            </w:pPr>
            <w:r>
              <w:t xml:space="preserve">The policy set name, </w:t>
            </w:r>
            <w:r>
              <w:rPr>
                <w:rStyle w:val="VerbatimChar"/>
              </w:rPr>
              <w:t>pol_&lt;capacity name&gt;</w:t>
            </w:r>
          </w:p>
        </w:tc>
      </w:tr>
      <w:tr w:rsidR="004A1A77" w14:paraId="438FE3CB" w14:textId="77777777">
        <w:tc>
          <w:tcPr>
            <w:tcW w:w="0" w:type="auto"/>
          </w:tcPr>
          <w:p w14:paraId="023982CA" w14:textId="77777777" w:rsidR="004A1A77" w:rsidRDefault="00000000">
            <w:pPr>
              <w:pStyle w:val="Compact"/>
            </w:pPr>
            <w:r>
              <w:rPr>
                <w:rStyle w:val="VerbatimChar"/>
              </w:rPr>
              <w:t>PolicyApiBeta</w:t>
            </w:r>
          </w:p>
        </w:tc>
        <w:tc>
          <w:tcPr>
            <w:tcW w:w="0" w:type="auto"/>
          </w:tcPr>
          <w:p w14:paraId="735B43DD" w14:textId="77777777" w:rsidR="004A1A77" w:rsidRDefault="00000000">
            <w:pPr>
              <w:pStyle w:val="Compact"/>
            </w:pPr>
            <w:r>
              <w:t>No</w:t>
            </w:r>
          </w:p>
        </w:tc>
        <w:tc>
          <w:tcPr>
            <w:tcW w:w="0" w:type="auto"/>
          </w:tcPr>
          <w:p w14:paraId="0F47763E" w14:textId="77777777" w:rsidR="004A1A77" w:rsidRDefault="00000000">
            <w:pPr>
              <w:pStyle w:val="Compact"/>
            </w:pPr>
            <w:r>
              <w:t>Switches the Fabric calls to the beta API route while the policy API is in public preview</w:t>
            </w:r>
          </w:p>
        </w:tc>
      </w:tr>
      <w:tr w:rsidR="004A1A77" w14:paraId="5BA28011" w14:textId="77777777">
        <w:tc>
          <w:tcPr>
            <w:tcW w:w="0" w:type="auto"/>
          </w:tcPr>
          <w:p w14:paraId="0222B03A" w14:textId="77777777" w:rsidR="004A1A77" w:rsidRDefault="00000000">
            <w:pPr>
              <w:pStyle w:val="Compact"/>
            </w:pPr>
            <w:r>
              <w:rPr>
                <w:rStyle w:val="VerbatimChar"/>
              </w:rPr>
              <w:t>PolicyMailRecipients</w:t>
            </w:r>
          </w:p>
        </w:tc>
        <w:tc>
          <w:tcPr>
            <w:tcW w:w="0" w:type="auto"/>
          </w:tcPr>
          <w:p w14:paraId="07CF4D82" w14:textId="77777777" w:rsidR="004A1A77" w:rsidRDefault="00000000">
            <w:pPr>
              <w:pStyle w:val="Compact"/>
            </w:pPr>
            <w:r>
              <w:t xml:space="preserve">A mailbox, </w:t>
            </w:r>
            <w:r>
              <w:rPr>
                <w:b/>
                <w:bCs/>
              </w:rPr>
              <w:t xml:space="preserve">different per </w:t>
            </w:r>
            <w:r>
              <w:rPr>
                <w:b/>
                <w:bCs/>
              </w:rPr>
              <w:lastRenderedPageBreak/>
              <w:t>environment</w:t>
            </w:r>
          </w:p>
        </w:tc>
        <w:tc>
          <w:tcPr>
            <w:tcW w:w="0" w:type="auto"/>
          </w:tcPr>
          <w:p w14:paraId="36DD1CB1" w14:textId="77777777" w:rsidR="004A1A77" w:rsidRDefault="00000000">
            <w:pPr>
              <w:pStyle w:val="Compact"/>
            </w:pPr>
            <w:r>
              <w:lastRenderedPageBreak/>
              <w:t xml:space="preserve">Who receives the report mails from the </w:t>
            </w:r>
            <w:r>
              <w:rPr>
                <w:rStyle w:val="VerbatimChar"/>
              </w:rPr>
              <w:t>MIG_</w:t>
            </w:r>
            <w:r>
              <w:t xml:space="preserve"> </w:t>
            </w:r>
            <w:r>
              <w:lastRenderedPageBreak/>
              <w:t>flows</w:t>
            </w:r>
          </w:p>
        </w:tc>
      </w:tr>
    </w:tbl>
    <w:p w14:paraId="0417EB90" w14:textId="77777777" w:rsidR="004A1A77" w:rsidRDefault="00000000">
      <w:pPr>
        <w:pStyle w:val="FirstParagraph"/>
      </w:pPr>
      <w:r>
        <w:rPr>
          <w:b/>
          <w:bCs/>
        </w:rPr>
        <w:lastRenderedPageBreak/>
        <w:t>Set a Current Value as well as a Default Value.</w:t>
      </w:r>
      <w:r>
        <w:t xml:space="preserve"> Values do not reliably travel with a solution import, and a blank value fails silently rather than with an error.</w:t>
      </w:r>
    </w:p>
    <w:p w14:paraId="24B4AF8F" w14:textId="77777777" w:rsidR="004A1A77" w:rsidRDefault="00000000">
      <w:pPr>
        <w:pStyle w:val="Heading2"/>
      </w:pPr>
      <w:bookmarkStart w:id="34" w:name="_7c639ece9250949470384c8649ab2f402d28d1e"/>
      <w:bookmarkStart w:id="35" w:name="_Toc242900924"/>
      <w:r>
        <w:t>3.5 Connection references</w:t>
      </w:r>
      <w:bookmarkEnd w:id="34"/>
      <w:bookmarkEnd w:id="35"/>
    </w:p>
    <w:tbl>
      <w:tblPr>
        <w:tblStyle w:val="Table"/>
        <w:tblW w:w="0" w:type="auto"/>
        <w:tblInd w:w="100" w:type="dxa"/>
        <w:tblLook w:val="0020" w:firstRow="1" w:lastRow="0" w:firstColumn="0" w:lastColumn="0" w:noHBand="0" w:noVBand="0"/>
      </w:tblPr>
      <w:tblGrid>
        <w:gridCol w:w="1043"/>
        <w:gridCol w:w="2921"/>
        <w:gridCol w:w="5548"/>
      </w:tblGrid>
      <w:tr w:rsidR="004A1A77" w14:paraId="7CAE2DC8"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42BFB5EC" w14:textId="77777777" w:rsidR="004A1A77" w:rsidRDefault="00000000">
            <w:pPr>
              <w:pStyle w:val="Compact"/>
            </w:pPr>
            <w:r>
              <w:t>Reference</w:t>
            </w:r>
          </w:p>
        </w:tc>
        <w:tc>
          <w:tcPr>
            <w:tcW w:w="0" w:type="auto"/>
          </w:tcPr>
          <w:p w14:paraId="4FB308AF" w14:textId="77777777" w:rsidR="004A1A77" w:rsidRDefault="00000000">
            <w:pPr>
              <w:pStyle w:val="Compact"/>
            </w:pPr>
            <w:r>
              <w:t>Connector</w:t>
            </w:r>
          </w:p>
        </w:tc>
        <w:tc>
          <w:tcPr>
            <w:tcW w:w="0" w:type="auto"/>
          </w:tcPr>
          <w:p w14:paraId="2260F545" w14:textId="77777777" w:rsidR="004A1A77" w:rsidRDefault="00000000">
            <w:pPr>
              <w:pStyle w:val="Compact"/>
            </w:pPr>
            <w:r>
              <w:t>Used for</w:t>
            </w:r>
          </w:p>
        </w:tc>
      </w:tr>
      <w:tr w:rsidR="004A1A77" w14:paraId="735789B2" w14:textId="77777777">
        <w:tc>
          <w:tcPr>
            <w:tcW w:w="0" w:type="auto"/>
          </w:tcPr>
          <w:p w14:paraId="411F4A11" w14:textId="77777777" w:rsidR="004A1A77" w:rsidRDefault="00000000">
            <w:pPr>
              <w:pStyle w:val="Compact"/>
            </w:pPr>
            <w:r>
              <w:rPr>
                <w:b/>
                <w:bCs/>
              </w:rPr>
              <w:t>Fabric</w:t>
            </w:r>
          </w:p>
        </w:tc>
        <w:tc>
          <w:tcPr>
            <w:tcW w:w="0" w:type="auto"/>
          </w:tcPr>
          <w:p w14:paraId="6869441E" w14:textId="77777777" w:rsidR="004A1A77" w:rsidRDefault="00000000">
            <w:pPr>
              <w:pStyle w:val="Compact"/>
            </w:pPr>
            <w:r>
              <w:t>HTTP with Microsoft Entra ID (preauthorized)</w:t>
            </w:r>
          </w:p>
        </w:tc>
        <w:tc>
          <w:tcPr>
            <w:tcW w:w="0" w:type="auto"/>
          </w:tcPr>
          <w:p w14:paraId="296719DA" w14:textId="77777777" w:rsidR="004A1A77" w:rsidRDefault="00000000">
            <w:pPr>
              <w:pStyle w:val="Compact"/>
            </w:pPr>
            <w:r>
              <w:t>Every Fabric REST call - listing capacities and creating, activating, rebuilding and deleting policy sets</w:t>
            </w:r>
          </w:p>
        </w:tc>
      </w:tr>
      <w:tr w:rsidR="004A1A77" w14:paraId="027B56FF" w14:textId="77777777">
        <w:tc>
          <w:tcPr>
            <w:tcW w:w="0" w:type="auto"/>
          </w:tcPr>
          <w:p w14:paraId="004A7923" w14:textId="77777777" w:rsidR="004A1A77" w:rsidRDefault="00000000">
            <w:pPr>
              <w:pStyle w:val="Compact"/>
            </w:pPr>
            <w:r>
              <w:rPr>
                <w:b/>
                <w:bCs/>
              </w:rPr>
              <w:t>Dataverse</w:t>
            </w:r>
          </w:p>
        </w:tc>
        <w:tc>
          <w:tcPr>
            <w:tcW w:w="0" w:type="auto"/>
          </w:tcPr>
          <w:p w14:paraId="4415F6C7" w14:textId="77777777" w:rsidR="004A1A77" w:rsidRDefault="00000000">
            <w:pPr>
              <w:pStyle w:val="Compact"/>
            </w:pPr>
            <w:r>
              <w:t>Microsoft Dataverse</w:t>
            </w:r>
          </w:p>
        </w:tc>
        <w:tc>
          <w:tcPr>
            <w:tcW w:w="0" w:type="auto"/>
          </w:tcPr>
          <w:p w14:paraId="19A8F994" w14:textId="77777777" w:rsidR="004A1A77" w:rsidRDefault="00000000">
            <w:pPr>
              <w:pStyle w:val="Compact"/>
            </w:pPr>
            <w:r>
              <w:t>Every trigger, and every read and write of the tables above</w:t>
            </w:r>
          </w:p>
        </w:tc>
      </w:tr>
      <w:tr w:rsidR="004A1A77" w14:paraId="43338B4D" w14:textId="77777777">
        <w:tc>
          <w:tcPr>
            <w:tcW w:w="0" w:type="auto"/>
          </w:tcPr>
          <w:p w14:paraId="50C518E7" w14:textId="77777777" w:rsidR="004A1A77" w:rsidRDefault="00000000">
            <w:pPr>
              <w:pStyle w:val="Compact"/>
            </w:pPr>
            <w:r>
              <w:rPr>
                <w:b/>
                <w:bCs/>
              </w:rPr>
              <w:t>Outlook</w:t>
            </w:r>
          </w:p>
        </w:tc>
        <w:tc>
          <w:tcPr>
            <w:tcW w:w="0" w:type="auto"/>
          </w:tcPr>
          <w:p w14:paraId="34592C77" w14:textId="77777777" w:rsidR="004A1A77" w:rsidRDefault="00000000">
            <w:pPr>
              <w:pStyle w:val="Compact"/>
            </w:pPr>
            <w:r>
              <w:t>Office 365 Outlook</w:t>
            </w:r>
          </w:p>
        </w:tc>
        <w:tc>
          <w:tcPr>
            <w:tcW w:w="0" w:type="auto"/>
          </w:tcPr>
          <w:p w14:paraId="5C0B93D7" w14:textId="77777777" w:rsidR="004A1A77" w:rsidRDefault="00000000">
            <w:pPr>
              <w:pStyle w:val="Compact"/>
            </w:pPr>
            <w:r>
              <w:t xml:space="preserve">The report mails sent by the </w:t>
            </w:r>
            <w:r>
              <w:rPr>
                <w:rStyle w:val="VerbatimChar"/>
              </w:rPr>
              <w:t>MIG_</w:t>
            </w:r>
            <w:r>
              <w:t xml:space="preserve"> flows</w:t>
            </w:r>
          </w:p>
        </w:tc>
      </w:tr>
    </w:tbl>
    <w:p w14:paraId="2B73EDE7" w14:textId="77777777" w:rsidR="004A1A77" w:rsidRDefault="00000000">
      <w:pPr>
        <w:pStyle w:val="FirstParagraph"/>
      </w:pPr>
      <w:r>
        <w:rPr>
          <w:b/>
          <w:bCs/>
        </w:rPr>
        <w:t xml:space="preserve">All three connections are signed in as the </w:t>
      </w:r>
      <w:r>
        <w:rPr>
          <w:rStyle w:val="VerbatimChar"/>
          <w:b/>
          <w:bCs/>
        </w:rPr>
        <w:t>workspace provisioning</w:t>
      </w:r>
      <w:r>
        <w:rPr>
          <w:b/>
          <w:bCs/>
        </w:rPr>
        <w:t xml:space="preserve"> service account.</w:t>
      </w:r>
      <w:r>
        <w:t xml:space="preserve"> The references travel with the solution, but the connections behind them do not: in a new environment they must be created again and signed in as that account. If they are signed in as whoever imported the solution, the flows still run, but they run as that person.</w:t>
      </w:r>
    </w:p>
    <w:p w14:paraId="197A8419" w14:textId="77777777" w:rsidR="004A1A77" w:rsidRDefault="00000000">
      <w:pPr>
        <w:pStyle w:val="Heading1"/>
      </w:pPr>
      <w:bookmarkStart w:id="36" w:name="_ff255ea0cf325d1e4d0821e321bf27721585f38"/>
      <w:bookmarkStart w:id="37" w:name="_Toc242900925"/>
      <w:r>
        <w:lastRenderedPageBreak/>
        <w:t>4. What each flow does</w:t>
      </w:r>
      <w:bookmarkEnd w:id="36"/>
      <w:bookmarkEnd w:id="37"/>
    </w:p>
    <w:p w14:paraId="0C2A6A02" w14:textId="77777777" w:rsidR="004A1A77" w:rsidRDefault="00000000">
      <w:pPr>
        <w:pStyle w:val="FirstParagraph"/>
      </w:pPr>
      <w:r>
        <w:t xml:space="preserve">Each flow gets a short explanation and one diagram drawn the way the flow looks in the Power Automate designer: every card is a real action under its renamed action name, the icon colour shows the connector, Conditions split into </w:t>
      </w:r>
      <w:r>
        <w:rPr>
          <w:b/>
          <w:bCs/>
        </w:rPr>
        <w:t>True</w:t>
      </w:r>
      <w:r>
        <w:t xml:space="preserve"> and </w:t>
      </w:r>
      <w:r>
        <w:rPr>
          <w:b/>
          <w:bCs/>
        </w:rPr>
        <w:t>False</w:t>
      </w:r>
      <w:r>
        <w:t xml:space="preserve"> branches, and dashed lines mark a non-default </w:t>
      </w:r>
      <w:r>
        <w:rPr>
          <w:i/>
          <w:iCs/>
        </w:rPr>
        <w:t>run after</w:t>
      </w:r>
      <w:r>
        <w:t xml:space="preserve"> setting. To fit one A4 page, repeated actions are drawn as a stacked card (</w:t>
      </w:r>
      <w:r>
        <w:rPr>
          <w:i/>
          <w:iCs/>
        </w:rPr>
        <w:t>Set variable × 3</w:t>
      </w:r>
      <w:r>
        <w:t xml:space="preserve">), and self-contained blocks such as the Catch scope are shown </w:t>
      </w:r>
      <w:r>
        <w:rPr>
          <w:b/>
          <w:bCs/>
        </w:rPr>
        <w:t>collapsed</w:t>
      </w:r>
      <w:r>
        <w:t xml:space="preserve">, with a count of the actions inside. The </w:t>
      </w:r>
      <w:r>
        <w:rPr>
          <w:i/>
          <w:iCs/>
        </w:rPr>
        <w:t>Step</w:t>
      </w:r>
      <w:r>
        <w:t xml:space="preserve"> tags number the actions in the order the flow runs them.</w:t>
      </w:r>
    </w:p>
    <w:p w14:paraId="523187AC" w14:textId="77777777" w:rsidR="004A1A77" w:rsidRDefault="00000000">
      <w:pPr>
        <w:pStyle w:val="Heading2"/>
      </w:pPr>
      <w:bookmarkStart w:id="38" w:name="_3ac5bc1ebdcc3e16699801a4459239f53572dd9"/>
      <w:bookmarkStart w:id="39" w:name="_Toc242900926"/>
      <w:r>
        <w:t>4.1 Fabric Pol - InitializeCapacityPolicySet</w:t>
      </w:r>
      <w:bookmarkEnd w:id="38"/>
      <w:bookmarkEnd w:id="39"/>
    </w:p>
    <w:p w14:paraId="512EAD1F" w14:textId="77777777" w:rsidR="004A1A77" w:rsidRDefault="00000000">
      <w:pPr>
        <w:pStyle w:val="FirstParagraph"/>
      </w:pPr>
      <w:r>
        <w:rPr>
          <w:b/>
          <w:bCs/>
        </w:rPr>
        <w:t>Turns a new capacity row into a live, enforced policy set.</w:t>
      </w:r>
      <w:r>
        <w:t xml:space="preserve"> When the platform team adds a capacity to </w:t>
      </w:r>
      <w:r>
        <w:rPr>
          <w:rStyle w:val="VerbatimChar"/>
        </w:rPr>
        <w:t>ubsppcoe_Node</w:t>
      </w:r>
      <w:r>
        <w:t xml:space="preserve">, this flow checks the capacity is new to us and governable by Fabric, creates its policy set in the holder workspace, registers it in </w:t>
      </w:r>
      <w:r>
        <w:rPr>
          <w:rStyle w:val="VerbatimChar"/>
        </w:rPr>
        <w:t>Capacity Policies</w:t>
      </w:r>
      <w:r>
        <w:t xml:space="preserve">, has the child flow build its rules, and activates it. The capacity ends up </w:t>
      </w:r>
      <w:r>
        <w:rPr>
          <w:b/>
          <w:bCs/>
        </w:rPr>
        <w:t>Power BI-only</w:t>
      </w:r>
      <w:r>
        <w:t>, because it has no OAP workspaces yet.</w:t>
      </w:r>
    </w:p>
    <w:p w14:paraId="06B45DB9" w14:textId="77777777" w:rsidR="004A1A77" w:rsidRDefault="00000000">
      <w:pPr>
        <w:pStyle w:val="Figure"/>
      </w:pPr>
      <w:r>
        <w:rPr>
          <w:noProof/>
        </w:rPr>
        <w:lastRenderedPageBreak/>
        <w:drawing>
          <wp:inline distT="0" distB="0" distL="0" distR="0" wp14:anchorId="2C2A39FA" wp14:editId="6AFEF1A7">
            <wp:extent cx="4708799" cy="7739999"/>
            <wp:effectExtent l="0" t="0" r="0" b="0"/>
            <wp:docPr id="33" name="Picture" descr="Fabric Pol - InitializeCapacityPolicySet"/>
            <wp:cNvGraphicFramePr/>
            <a:graphic xmlns:a="http://schemas.openxmlformats.org/drawingml/2006/main">
              <a:graphicData uri="http://schemas.openxmlformats.org/drawingml/2006/picture">
                <pic:pic xmlns:pic="http://schemas.openxmlformats.org/drawingml/2006/picture">
                  <pic:nvPicPr>
                    <pic:cNvPr id="34" name="Picture" descr="./diagrams/flow-initialize-capacity-policy-set.png"/>
                    <pic:cNvPicPr>
                      <a:picLocks noChangeAspect="1" noChangeArrowheads="1"/>
                    </pic:cNvPicPr>
                  </pic:nvPicPr>
                  <pic:blipFill>
                    <a:blip r:embed="rId8"/>
                    <a:stretch>
                      <a:fillRect/>
                    </a:stretch>
                  </pic:blipFill>
                  <pic:spPr bwMode="auto">
                    <a:xfrm>
                      <a:off x="0" y="0"/>
                      <a:ext cx="4708799" cy="7739999"/>
                    </a:xfrm>
                    <a:prstGeom prst="rect">
                      <a:avLst/>
                    </a:prstGeom>
                    <a:noFill/>
                    <a:ln w="9525">
                      <a:noFill/>
                      <a:headEnd/>
                      <a:tailEnd/>
                    </a:ln>
                  </pic:spPr>
                </pic:pic>
              </a:graphicData>
            </a:graphic>
          </wp:inline>
        </w:drawing>
      </w:r>
    </w:p>
    <w:p w14:paraId="507C456B" w14:textId="77777777" w:rsidR="004A1A77" w:rsidRDefault="00000000">
      <w:pPr>
        <w:pStyle w:val="BodyText"/>
      </w:pPr>
      <w:r>
        <w:t>Three things to know when reading its run history:</w:t>
      </w:r>
    </w:p>
    <w:p w14:paraId="4A7FF116" w14:textId="77777777" w:rsidR="004A1A77" w:rsidRDefault="00000000">
      <w:pPr>
        <w:pStyle w:val="Compact"/>
        <w:numPr>
          <w:ilvl w:val="0"/>
          <w:numId w:val="6"/>
        </w:numPr>
      </w:pPr>
      <w:r>
        <w:rPr>
          <w:b/>
          <w:bCs/>
        </w:rPr>
        <w:t xml:space="preserve">Most runs end in </w:t>
      </w:r>
      <w:r>
        <w:rPr>
          <w:rStyle w:val="VerbatimChar"/>
          <w:b/>
          <w:bCs/>
        </w:rPr>
        <w:t>AlreadyExists</w:t>
      </w:r>
      <w:r>
        <w:rPr>
          <w:b/>
          <w:bCs/>
        </w:rPr>
        <w:t xml:space="preserve"> and do nothing.</w:t>
      </w:r>
      <w:r>
        <w:t xml:space="preserve"> Any edit to a Node row fires the trigger again, and that is expected.</w:t>
      </w:r>
    </w:p>
    <w:p w14:paraId="2950C351" w14:textId="77777777" w:rsidR="004A1A77" w:rsidRDefault="00000000">
      <w:pPr>
        <w:pStyle w:val="Compact"/>
        <w:numPr>
          <w:ilvl w:val="0"/>
          <w:numId w:val="6"/>
        </w:numPr>
      </w:pPr>
      <w:r>
        <w:rPr>
          <w:rStyle w:val="VerbatimChar"/>
          <w:b/>
          <w:bCs/>
        </w:rPr>
        <w:t>Skipped</w:t>
      </w:r>
      <w:r>
        <w:rPr>
          <w:b/>
          <w:bCs/>
        </w:rPr>
        <w:t xml:space="preserve"> is never retried.</w:t>
      </w:r>
      <w:r>
        <w:t xml:space="preserve"> If Fabric does not know the capacity yet when its row is created, and nobody touches the row afterwards, the capacity stays ungoverned and nothing reports it.</w:t>
      </w:r>
    </w:p>
    <w:p w14:paraId="1A61CA9A" w14:textId="77777777" w:rsidR="004A1A77" w:rsidRDefault="00000000">
      <w:pPr>
        <w:pStyle w:val="Compact"/>
        <w:numPr>
          <w:ilvl w:val="0"/>
          <w:numId w:val="6"/>
        </w:numPr>
      </w:pPr>
      <w:r>
        <w:rPr>
          <w:b/>
          <w:bCs/>
        </w:rPr>
        <w:lastRenderedPageBreak/>
        <w:t>Activation happens with nobody deciding.</w:t>
      </w:r>
      <w:r>
        <w:t xml:space="preserve"> A new capacity locks to Power BI-only within minutes of its row appearing, so whoever provisions the capacity must tell its owner.</w:t>
      </w:r>
    </w:p>
    <w:p w14:paraId="34A6370F" w14:textId="77777777" w:rsidR="004A1A77" w:rsidRDefault="00000000">
      <w:pPr>
        <w:pStyle w:val="Heading2"/>
      </w:pPr>
      <w:bookmarkStart w:id="40" w:name="_d3b984df2db2cf41b505822ed17e2b14a09ce6a"/>
      <w:bookmarkStart w:id="41" w:name="_Toc242900927"/>
      <w:r>
        <w:t>4.2 Fabric Pol - DeleteCapacityPolicySet</w:t>
      </w:r>
      <w:bookmarkEnd w:id="40"/>
      <w:bookmarkEnd w:id="41"/>
    </w:p>
    <w:p w14:paraId="679B0E5E" w14:textId="77777777" w:rsidR="004A1A77" w:rsidRDefault="00000000">
      <w:pPr>
        <w:pStyle w:val="FirstParagraph"/>
      </w:pPr>
      <w:r>
        <w:rPr>
          <w:b/>
          <w:bCs/>
        </w:rPr>
        <w:t>Removes a capacity's governance when its inventory row is soft-deleted.</w:t>
      </w:r>
      <w:r>
        <w:t xml:space="preserve"> It runs when a </w:t>
      </w:r>
      <w:r>
        <w:rPr>
          <w:rStyle w:val="VerbatimChar"/>
        </w:rPr>
        <w:t>ubsppcoe_Node</w:t>
      </w:r>
      <w:r>
        <w:t xml:space="preserve"> row's </w:t>
      </w:r>
      <w:r>
        <w:rPr>
          <w:rStyle w:val="VerbatimChar"/>
        </w:rPr>
        <w:t>ubsppcoe_statecode</w:t>
      </w:r>
      <w:r>
        <w:t xml:space="preserve"> changes to </w:t>
      </w:r>
      <w:r>
        <w:rPr>
          <w:rStyle w:val="VerbatimChar"/>
        </w:rPr>
        <w:t>2</w:t>
      </w:r>
      <w:r>
        <w:t xml:space="preserve"> (Deleted). It looks up the matching </w:t>
      </w:r>
      <w:r>
        <w:rPr>
          <w:rStyle w:val="VerbatimChar"/>
        </w:rPr>
        <w:t>Capacity Policies</w:t>
      </w:r>
      <w:r>
        <w:t xml:space="preserve"> row and asks Fabric whether the capacity still exists. If Fabric no longer lists the capacity, the flow deletes the policy set and marks the row </w:t>
      </w:r>
      <w:r>
        <w:rPr>
          <w:rStyle w:val="VerbatimChar"/>
        </w:rPr>
        <w:t>Deleted</w:t>
      </w:r>
      <w:r>
        <w:t xml:space="preserve">; if Fabric still has it, the flow only deactivates the policy set and marks the row </w:t>
      </w:r>
      <w:r>
        <w:rPr>
          <w:rStyle w:val="VerbatimChar"/>
        </w:rPr>
        <w:t>Suspended</w:t>
      </w:r>
      <w:r>
        <w:t>, so the capacity ends up ungoverned with the item kept.</w:t>
      </w:r>
    </w:p>
    <w:p w14:paraId="428316C6" w14:textId="77777777" w:rsidR="004A1A77" w:rsidRDefault="00000000">
      <w:pPr>
        <w:pStyle w:val="Figure"/>
      </w:pPr>
      <w:r>
        <w:rPr>
          <w:noProof/>
        </w:rPr>
        <w:lastRenderedPageBreak/>
        <w:drawing>
          <wp:inline distT="0" distB="0" distL="0" distR="0" wp14:anchorId="51897898" wp14:editId="21E452D6">
            <wp:extent cx="4867199" cy="7739999"/>
            <wp:effectExtent l="0" t="0" r="0" b="0"/>
            <wp:docPr id="37" name="Picture" descr="Fabric Pol - DeleteCapacityPolicySet"/>
            <wp:cNvGraphicFramePr/>
            <a:graphic xmlns:a="http://schemas.openxmlformats.org/drawingml/2006/main">
              <a:graphicData uri="http://schemas.openxmlformats.org/drawingml/2006/picture">
                <pic:pic xmlns:pic="http://schemas.openxmlformats.org/drawingml/2006/picture">
                  <pic:nvPicPr>
                    <pic:cNvPr id="38" name="Picture" descr="./diagrams/flow-delete-capacity-policy-set.png"/>
                    <pic:cNvPicPr>
                      <a:picLocks noChangeAspect="1" noChangeArrowheads="1"/>
                    </pic:cNvPicPr>
                  </pic:nvPicPr>
                  <pic:blipFill>
                    <a:blip r:embed="rId9"/>
                    <a:stretch>
                      <a:fillRect/>
                    </a:stretch>
                  </pic:blipFill>
                  <pic:spPr bwMode="auto">
                    <a:xfrm>
                      <a:off x="0" y="0"/>
                      <a:ext cx="4867199" cy="7739999"/>
                    </a:xfrm>
                    <a:prstGeom prst="rect">
                      <a:avLst/>
                    </a:prstGeom>
                    <a:noFill/>
                    <a:ln w="9525">
                      <a:noFill/>
                      <a:headEnd/>
                      <a:tailEnd/>
                    </a:ln>
                  </pic:spPr>
                </pic:pic>
              </a:graphicData>
            </a:graphic>
          </wp:inline>
        </w:drawing>
      </w:r>
    </w:p>
    <w:p w14:paraId="3A0D6F9D" w14:textId="77777777" w:rsidR="004A1A77" w:rsidRDefault="00000000">
      <w:pPr>
        <w:pStyle w:val="BodyText"/>
      </w:pPr>
      <w:r>
        <w:t>Three things to know when reading its run history:</w:t>
      </w:r>
    </w:p>
    <w:p w14:paraId="307FB107" w14:textId="77777777" w:rsidR="004A1A77" w:rsidRDefault="00000000">
      <w:pPr>
        <w:pStyle w:val="Compact"/>
        <w:numPr>
          <w:ilvl w:val="0"/>
          <w:numId w:val="7"/>
        </w:numPr>
      </w:pPr>
      <w:r>
        <w:rPr>
          <w:b/>
          <w:bCs/>
        </w:rPr>
        <w:t xml:space="preserve">Most runs end in </w:t>
      </w:r>
      <w:r>
        <w:rPr>
          <w:rStyle w:val="VerbatimChar"/>
          <w:b/>
          <w:bCs/>
        </w:rPr>
        <w:t>NotGoverned</w:t>
      </w:r>
      <w:r>
        <w:rPr>
          <w:b/>
          <w:bCs/>
        </w:rPr>
        <w:t xml:space="preserve"> and do nothing.</w:t>
      </w:r>
      <w:r>
        <w:t xml:space="preserve"> Every Node soft-delete in the tenant fires the flow, and most of those capacities were never governed, so there is no Fabric call.</w:t>
      </w:r>
    </w:p>
    <w:p w14:paraId="2DB72EF6" w14:textId="77777777" w:rsidR="004A1A77" w:rsidRDefault="00000000">
      <w:pPr>
        <w:pStyle w:val="Compact"/>
        <w:numPr>
          <w:ilvl w:val="0"/>
          <w:numId w:val="7"/>
        </w:numPr>
      </w:pPr>
      <w:r>
        <w:rPr>
          <w:rStyle w:val="VerbatimChar"/>
          <w:b/>
          <w:bCs/>
        </w:rPr>
        <w:t>Suspended</w:t>
      </w:r>
      <w:r>
        <w:rPr>
          <w:b/>
          <w:bCs/>
        </w:rPr>
        <w:t xml:space="preserve"> is a green run that needs a human.</w:t>
      </w:r>
      <w:r>
        <w:t xml:space="preserve"> It means the inventory says the capacity is retired while Fabric says it is live, and nothing follows it up beyond the </w:t>
      </w:r>
      <w:r>
        <w:rPr>
          <w:rStyle w:val="VerbatimChar"/>
        </w:rPr>
        <w:t>ubsppcoe_lasterror</w:t>
      </w:r>
      <w:r>
        <w:t xml:space="preserve"> text.</w:t>
      </w:r>
    </w:p>
    <w:p w14:paraId="67916FE7" w14:textId="77777777" w:rsidR="004A1A77" w:rsidRDefault="00000000">
      <w:pPr>
        <w:pStyle w:val="Compact"/>
        <w:numPr>
          <w:ilvl w:val="0"/>
          <w:numId w:val="7"/>
        </w:numPr>
      </w:pPr>
      <w:r>
        <w:rPr>
          <w:rStyle w:val="VerbatimChar"/>
          <w:b/>
          <w:bCs/>
        </w:rPr>
        <w:lastRenderedPageBreak/>
        <w:t>Failed</w:t>
      </w:r>
      <w:r>
        <w:rPr>
          <w:b/>
          <w:bCs/>
        </w:rPr>
        <w:t xml:space="preserve"> is the safe direction here.</w:t>
      </w:r>
      <w:r>
        <w:t xml:space="preserve"> It means deactivation failed, so the policy set is still enforcing on a retired capacity - and the run still ends green.</w:t>
      </w:r>
    </w:p>
    <w:p w14:paraId="517ED745" w14:textId="77777777" w:rsidR="004A1A77" w:rsidRDefault="00000000">
      <w:pPr>
        <w:pStyle w:val="Heading2"/>
      </w:pPr>
      <w:bookmarkStart w:id="42" w:name="_9662374deec995367a7dd4dd15ac61e13eb7d95"/>
      <w:bookmarkStart w:id="43" w:name="_Toc242900928"/>
      <w:r>
        <w:t>4.3 Fabric Pol - AddWorkspaceToPolicy</w:t>
      </w:r>
      <w:bookmarkEnd w:id="42"/>
      <w:bookmarkEnd w:id="43"/>
    </w:p>
    <w:p w14:paraId="0A15508E" w14:textId="77777777" w:rsidR="004A1A77" w:rsidRDefault="00000000">
      <w:pPr>
        <w:pStyle w:val="FirstParagraph"/>
      </w:pPr>
      <w:r>
        <w:rPr>
          <w:b/>
          <w:bCs/>
        </w:rPr>
        <w:t>Checks that a workspace really belongs on a governed capacity, then republishes that capacity's rules.</w:t>
      </w:r>
      <w:r>
        <w:t xml:space="preserve"> It runs when a </w:t>
      </w:r>
      <w:r>
        <w:rPr>
          <w:rStyle w:val="VerbatimChar"/>
        </w:rPr>
        <w:t>ubsppcoe_Workspace</w:t>
      </w:r>
      <w:r>
        <w:t xml:space="preserve"> row is OAP-enabled, assigned to a Node and Active. It finds the capacity through </w:t>
      </w:r>
      <w:r>
        <w:rPr>
          <w:rStyle w:val="VerbatimChar"/>
        </w:rPr>
        <w:t>Capacity Policies</w:t>
      </w:r>
      <w:r>
        <w:t xml:space="preserve">, checks that the Node lookup leads back to the same Node, and if every check passes has </w:t>
      </w:r>
      <w:r>
        <w:rPr>
          <w:rStyle w:val="VerbatimChar"/>
        </w:rPr>
        <w:t>RebuildCapacityPolicyRules</w:t>
      </w:r>
      <w:r>
        <w:t xml:space="preserve"> rebuild that capacity's rules so the workspace is allowed on it. It reads Dataverse only, and writes nothing unless </w:t>
      </w:r>
      <w:r>
        <w:rPr>
          <w:rStyle w:val="VerbatimChar"/>
        </w:rPr>
        <w:t>Scope_catch</w:t>
      </w:r>
      <w:r>
        <w:t xml:space="preserve"> records an error in </w:t>
      </w:r>
      <w:r>
        <w:rPr>
          <w:rStyle w:val="VerbatimChar"/>
        </w:rPr>
        <w:t>ubsppcoe_lasterror</w:t>
      </w:r>
      <w:r>
        <w:t xml:space="preserve"> and </w:t>
      </w:r>
      <w:r>
        <w:rPr>
          <w:rStyle w:val="VerbatimChar"/>
        </w:rPr>
        <w:t>Logging</w:t>
      </w:r>
      <w:r>
        <w:t>.</w:t>
      </w:r>
    </w:p>
    <w:p w14:paraId="6EC00CEF" w14:textId="77777777" w:rsidR="004A1A77" w:rsidRDefault="00000000">
      <w:pPr>
        <w:pStyle w:val="Figure"/>
      </w:pPr>
      <w:r>
        <w:rPr>
          <w:noProof/>
        </w:rPr>
        <w:lastRenderedPageBreak/>
        <w:drawing>
          <wp:inline distT="0" distB="0" distL="0" distR="0" wp14:anchorId="4F4A99A2" wp14:editId="7BF4B709">
            <wp:extent cx="5291999" cy="7739999"/>
            <wp:effectExtent l="0" t="0" r="0" b="0"/>
            <wp:docPr id="41" name="Picture" descr="Fabric Pol - AddWorkspaceToPolicy"/>
            <wp:cNvGraphicFramePr/>
            <a:graphic xmlns:a="http://schemas.openxmlformats.org/drawingml/2006/main">
              <a:graphicData uri="http://schemas.openxmlformats.org/drawingml/2006/picture">
                <pic:pic xmlns:pic="http://schemas.openxmlformats.org/drawingml/2006/picture">
                  <pic:nvPicPr>
                    <pic:cNvPr id="42" name="Picture" descr="./diagrams/flow-add-workspace-to-policy.png"/>
                    <pic:cNvPicPr>
                      <a:picLocks noChangeAspect="1" noChangeArrowheads="1"/>
                    </pic:cNvPicPr>
                  </pic:nvPicPr>
                  <pic:blipFill>
                    <a:blip r:embed="rId10"/>
                    <a:stretch>
                      <a:fillRect/>
                    </a:stretch>
                  </pic:blipFill>
                  <pic:spPr bwMode="auto">
                    <a:xfrm>
                      <a:off x="0" y="0"/>
                      <a:ext cx="5291999" cy="7739999"/>
                    </a:xfrm>
                    <a:prstGeom prst="rect">
                      <a:avLst/>
                    </a:prstGeom>
                    <a:noFill/>
                    <a:ln w="9525">
                      <a:noFill/>
                      <a:headEnd/>
                      <a:tailEnd/>
                    </a:ln>
                  </pic:spPr>
                </pic:pic>
              </a:graphicData>
            </a:graphic>
          </wp:inline>
        </w:drawing>
      </w:r>
    </w:p>
    <w:p w14:paraId="58BD1340" w14:textId="77777777" w:rsidR="004A1A77" w:rsidRDefault="00000000">
      <w:pPr>
        <w:pStyle w:val="BodyText"/>
      </w:pPr>
      <w:r>
        <w:t>Three things to know when reading its run history:</w:t>
      </w:r>
    </w:p>
    <w:p w14:paraId="689863C7" w14:textId="77777777" w:rsidR="004A1A77" w:rsidRDefault="00000000">
      <w:pPr>
        <w:pStyle w:val="Compact"/>
        <w:numPr>
          <w:ilvl w:val="0"/>
          <w:numId w:val="8"/>
        </w:numPr>
      </w:pPr>
      <w:r>
        <w:rPr>
          <w:rStyle w:val="VerbatimChar"/>
          <w:b/>
          <w:bCs/>
        </w:rPr>
        <w:t>WrongCapacity</w:t>
      </w:r>
      <w:r>
        <w:rPr>
          <w:b/>
          <w:bCs/>
        </w:rPr>
        <w:t xml:space="preserve"> is the normal exit for an ungoverned capacity.</w:t>
      </w:r>
      <w:r>
        <w:t xml:space="preserve"> A capacity with no </w:t>
      </w:r>
      <w:r>
        <w:rPr>
          <w:rStyle w:val="VerbatimChar"/>
        </w:rPr>
        <w:t>Capacity Policies</w:t>
      </w:r>
      <w:r>
        <w:t xml:space="preserve"> row stops before the rebuild, and the run is green.</w:t>
      </w:r>
    </w:p>
    <w:p w14:paraId="3938A7DA" w14:textId="77777777" w:rsidR="004A1A77" w:rsidRDefault="00000000">
      <w:pPr>
        <w:pStyle w:val="Compact"/>
        <w:numPr>
          <w:ilvl w:val="0"/>
          <w:numId w:val="8"/>
        </w:numPr>
      </w:pPr>
      <w:r>
        <w:rPr>
          <w:rStyle w:val="VerbatimChar"/>
          <w:b/>
          <w:bCs/>
        </w:rPr>
        <w:t>Failed</w:t>
      </w:r>
      <w:r>
        <w:rPr>
          <w:b/>
          <w:bCs/>
        </w:rPr>
        <w:t xml:space="preserve"> is green, and nothing retries it.</w:t>
      </w:r>
      <w:r>
        <w:t xml:space="preserve"> The child flow has already written Fabric's error to </w:t>
      </w:r>
      <w:r>
        <w:rPr>
          <w:rStyle w:val="VerbatimChar"/>
        </w:rPr>
        <w:t>ubsppcoe_lasterror</w:t>
      </w:r>
      <w:r>
        <w:t>, and the workspace stays out of Fabric's rules until the next successful rebuild.</w:t>
      </w:r>
    </w:p>
    <w:p w14:paraId="4D8C38E0" w14:textId="77777777" w:rsidR="004A1A77" w:rsidRDefault="00000000">
      <w:pPr>
        <w:pStyle w:val="Compact"/>
        <w:numPr>
          <w:ilvl w:val="0"/>
          <w:numId w:val="8"/>
        </w:numPr>
      </w:pPr>
      <w:r>
        <w:rPr>
          <w:b/>
          <w:bCs/>
        </w:rPr>
        <w:lastRenderedPageBreak/>
        <w:t xml:space="preserve">Only </w:t>
      </w:r>
      <w:r>
        <w:rPr>
          <w:rStyle w:val="VerbatimChar"/>
          <w:b/>
          <w:bCs/>
        </w:rPr>
        <w:t>Caught</w:t>
      </w:r>
      <w:r>
        <w:rPr>
          <w:b/>
          <w:bCs/>
        </w:rPr>
        <w:t xml:space="preserve"> ends red, and its error text is only a pointer.</w:t>
      </w:r>
      <w:r>
        <w:t xml:space="preserve"> </w:t>
      </w:r>
      <w:r>
        <w:rPr>
          <w:rStyle w:val="VerbatimChar"/>
        </w:rPr>
        <w:t>ubsppcoe_lasterror</w:t>
      </w:r>
      <w:r>
        <w:t xml:space="preserve"> names the failed action and the run ID, so open that run to see the real error.</w:t>
      </w:r>
    </w:p>
    <w:p w14:paraId="176ECBAF" w14:textId="77777777" w:rsidR="004A1A77" w:rsidRDefault="00000000">
      <w:pPr>
        <w:pStyle w:val="Heading2"/>
      </w:pPr>
      <w:bookmarkStart w:id="44" w:name="_097d5e74f1a433b6aef9bb185a1b15f50e91fa6"/>
      <w:bookmarkStart w:id="45" w:name="_Toc242900929"/>
      <w:r>
        <w:t>4.4 Fabric Pol - RemoveWorkspaceFromPolicy</w:t>
      </w:r>
      <w:bookmarkEnd w:id="44"/>
      <w:bookmarkEnd w:id="45"/>
    </w:p>
    <w:p w14:paraId="1088B80B" w14:textId="77777777" w:rsidR="004A1A77" w:rsidRDefault="00000000">
      <w:pPr>
        <w:pStyle w:val="FirstParagraph"/>
      </w:pPr>
      <w:r>
        <w:rPr>
          <w:b/>
          <w:bCs/>
        </w:rPr>
        <w:t>Republishes a capacity's rules when one of its workspaces stops qualifying for OAP.</w:t>
      </w:r>
      <w:r>
        <w:t xml:space="preserve"> It runs when a </w:t>
      </w:r>
      <w:r>
        <w:rPr>
          <w:rStyle w:val="VerbatimChar"/>
        </w:rPr>
        <w:t>ubsppcoe_Workspace</w:t>
      </w:r>
      <w:r>
        <w:t xml:space="preserve"> row has its OAP flag cleared or is soft-deleted. It finds the capacity from the row's Node in </w:t>
      </w:r>
      <w:r>
        <w:rPr>
          <w:rStyle w:val="VerbatimChar"/>
        </w:rPr>
        <w:t>Capacity Policies</w:t>
      </w:r>
      <w:r>
        <w:t xml:space="preserve">, reads the workspace rows and </w:t>
      </w:r>
      <w:r>
        <w:rPr>
          <w:rStyle w:val="VerbatimChar"/>
        </w:rPr>
        <w:t>Policy Exceptions</w:t>
      </w:r>
      <w:r>
        <w:t xml:space="preserve"> to decide what to report, and whatever it finds has </w:t>
      </w:r>
      <w:r>
        <w:rPr>
          <w:rStyle w:val="VerbatimChar"/>
        </w:rPr>
        <w:t>RebuildCapacityPolicyRules</w:t>
      </w:r>
      <w:r>
        <w:t xml:space="preserve"> rebuild that capacity's rules, so Fabric ends up allowing only the workspaces that still qualify. It writes nothing to Dataverse unless an error is caught.</w:t>
      </w:r>
    </w:p>
    <w:p w14:paraId="68092BB3" w14:textId="77777777" w:rsidR="004A1A77" w:rsidRDefault="00000000">
      <w:pPr>
        <w:pStyle w:val="Figure"/>
      </w:pPr>
      <w:r>
        <w:rPr>
          <w:noProof/>
        </w:rPr>
        <w:lastRenderedPageBreak/>
        <w:drawing>
          <wp:inline distT="0" distB="0" distL="0" distR="0" wp14:anchorId="761ED6A4" wp14:editId="181D53E2">
            <wp:extent cx="4651199" cy="7739999"/>
            <wp:effectExtent l="0" t="0" r="0" b="0"/>
            <wp:docPr id="45" name="Picture" descr="Fabric Pol - RemoveWorkspaceFromPolicy"/>
            <wp:cNvGraphicFramePr/>
            <a:graphic xmlns:a="http://schemas.openxmlformats.org/drawingml/2006/main">
              <a:graphicData uri="http://schemas.openxmlformats.org/drawingml/2006/picture">
                <pic:pic xmlns:pic="http://schemas.openxmlformats.org/drawingml/2006/picture">
                  <pic:nvPicPr>
                    <pic:cNvPr id="46" name="Picture" descr="./diagrams/flow-remove-workspace-from-policy.png"/>
                    <pic:cNvPicPr>
                      <a:picLocks noChangeAspect="1" noChangeArrowheads="1"/>
                    </pic:cNvPicPr>
                  </pic:nvPicPr>
                  <pic:blipFill>
                    <a:blip r:embed="rId11"/>
                    <a:stretch>
                      <a:fillRect/>
                    </a:stretch>
                  </pic:blipFill>
                  <pic:spPr bwMode="auto">
                    <a:xfrm>
                      <a:off x="0" y="0"/>
                      <a:ext cx="4651199" cy="7739999"/>
                    </a:xfrm>
                    <a:prstGeom prst="rect">
                      <a:avLst/>
                    </a:prstGeom>
                    <a:noFill/>
                    <a:ln w="9525">
                      <a:noFill/>
                      <a:headEnd/>
                      <a:tailEnd/>
                    </a:ln>
                  </pic:spPr>
                </pic:pic>
              </a:graphicData>
            </a:graphic>
          </wp:inline>
        </w:drawing>
      </w:r>
    </w:p>
    <w:p w14:paraId="42DE6A96" w14:textId="77777777" w:rsidR="004A1A77" w:rsidRDefault="00000000">
      <w:pPr>
        <w:pStyle w:val="BodyText"/>
      </w:pPr>
      <w:r>
        <w:t>Three things to know when reading its run history:</w:t>
      </w:r>
    </w:p>
    <w:p w14:paraId="69ABE04B" w14:textId="77777777" w:rsidR="004A1A77" w:rsidRDefault="00000000">
      <w:pPr>
        <w:pStyle w:val="Compact"/>
        <w:numPr>
          <w:ilvl w:val="0"/>
          <w:numId w:val="9"/>
        </w:numPr>
      </w:pPr>
      <w:r>
        <w:rPr>
          <w:b/>
          <w:bCs/>
        </w:rPr>
        <w:t>A green run does not mean access was removed.</w:t>
      </w:r>
      <w:r>
        <w:t xml:space="preserve"> </w:t>
      </w:r>
      <w:r>
        <w:rPr>
          <w:rStyle w:val="VerbatimChar"/>
        </w:rPr>
        <w:t>StillEnabled</w:t>
      </w:r>
      <w:r>
        <w:t xml:space="preserve"> or </w:t>
      </w:r>
      <w:r>
        <w:rPr>
          <w:rStyle w:val="VerbatimChar"/>
        </w:rPr>
        <w:t>StillExcepted</w:t>
      </w:r>
      <w:r>
        <w:t xml:space="preserve"> in </w:t>
      </w:r>
      <w:r>
        <w:rPr>
          <w:rStyle w:val="VerbatimChar"/>
        </w:rPr>
        <w:t>Compose_result</w:t>
      </w:r>
      <w:r>
        <w:t xml:space="preserve"> means the workspace can still create items on this capacity, and nothing else reports it.</w:t>
      </w:r>
    </w:p>
    <w:p w14:paraId="01C89B5B" w14:textId="77777777" w:rsidR="004A1A77" w:rsidRDefault="00000000">
      <w:pPr>
        <w:pStyle w:val="Compact"/>
        <w:numPr>
          <w:ilvl w:val="0"/>
          <w:numId w:val="9"/>
        </w:numPr>
      </w:pPr>
      <w:r>
        <w:rPr>
          <w:rStyle w:val="VerbatimChar"/>
          <w:b/>
          <w:bCs/>
        </w:rPr>
        <w:t>Failed</w:t>
      </w:r>
      <w:r>
        <w:rPr>
          <w:b/>
          <w:bCs/>
        </w:rPr>
        <w:t xml:space="preserve"> also ends green.</w:t>
      </w:r>
      <w:r>
        <w:t xml:space="preserve"> The rebuild failed, access may still be live and nothing will retry it; only </w:t>
      </w:r>
      <w:r>
        <w:rPr>
          <w:rStyle w:val="VerbatimChar"/>
        </w:rPr>
        <w:t>Caught</w:t>
      </w:r>
      <w:r>
        <w:t xml:space="preserve"> ends the run red.</w:t>
      </w:r>
    </w:p>
    <w:p w14:paraId="07FC9A13" w14:textId="77777777" w:rsidR="004A1A77" w:rsidRDefault="00000000">
      <w:pPr>
        <w:pStyle w:val="Compact"/>
        <w:numPr>
          <w:ilvl w:val="0"/>
          <w:numId w:val="9"/>
        </w:numPr>
      </w:pPr>
      <w:r>
        <w:rPr>
          <w:b/>
          <w:bCs/>
        </w:rPr>
        <w:lastRenderedPageBreak/>
        <w:t>A workspace moving to another capacity never shows up here.</w:t>
      </w:r>
      <w:r>
        <w:t xml:space="preserve"> The OAP flag did not change, so the old capacity keeps the workspace until someone runs </w:t>
      </w:r>
      <w:r>
        <w:rPr>
          <w:rStyle w:val="VerbatimChar"/>
        </w:rPr>
        <w:t>MIG_RebuildAllCapacityPolicies</w:t>
      </w:r>
      <w:r>
        <w:t>.</w:t>
      </w:r>
    </w:p>
    <w:p w14:paraId="00AF7E3C" w14:textId="77777777" w:rsidR="004A1A77" w:rsidRDefault="00000000">
      <w:pPr>
        <w:pStyle w:val="Heading2"/>
      </w:pPr>
      <w:bookmarkStart w:id="46" w:name="_f9ea8e67314722c6c39aec1c44a23dd7b468b9e"/>
      <w:bookmarkStart w:id="47" w:name="_Toc242900930"/>
      <w:r>
        <w:t>4.5 Fabric Pol - RebuildOnExceptionChange</w:t>
      </w:r>
      <w:bookmarkEnd w:id="46"/>
      <w:bookmarkEnd w:id="47"/>
    </w:p>
    <w:p w14:paraId="678A7829" w14:textId="77777777" w:rsidR="004A1A77" w:rsidRDefault="00000000">
      <w:pPr>
        <w:pStyle w:val="FirstParagraph"/>
      </w:pPr>
      <w:r>
        <w:rPr>
          <w:b/>
          <w:bCs/>
        </w:rPr>
        <w:t>Puts an approved or revoked exception live in Fabric within minutes.</w:t>
      </w:r>
      <w:r>
        <w:t xml:space="preserve"> It runs when a </w:t>
      </w:r>
      <w:r>
        <w:rPr>
          <w:rStyle w:val="VerbatimChar"/>
        </w:rPr>
        <w:t>Policy Exceptions</w:t>
      </w:r>
      <w:r>
        <w:t xml:space="preserve"> row is added or its </w:t>
      </w:r>
      <w:r>
        <w:rPr>
          <w:rStyle w:val="VerbatimChar"/>
        </w:rPr>
        <w:t>ubsppcoe_active</w:t>
      </w:r>
      <w:r>
        <w:t xml:space="preserve"> flag changes. It finds the live workspace with that GUID, follows that workspace's Node to its row in </w:t>
      </w:r>
      <w:r>
        <w:rPr>
          <w:rStyle w:val="VerbatimChar"/>
        </w:rPr>
        <w:t>Capacity Policies</w:t>
      </w:r>
      <w:r>
        <w:t xml:space="preserve">, and has </w:t>
      </w:r>
      <w:r>
        <w:rPr>
          <w:rStyle w:val="VerbatimChar"/>
        </w:rPr>
        <w:t>RebuildCapacityPolicyRules</w:t>
      </w:r>
      <w:r>
        <w:t xml:space="preserve"> rebuild that whole capacity, rule 3 included. It never writes to the exception table; the only things it writes are an error to </w:t>
      </w:r>
      <w:r>
        <w:rPr>
          <w:rStyle w:val="VerbatimChar"/>
        </w:rPr>
        <w:t>ubsppcoe_lasterror</w:t>
      </w:r>
      <w:r>
        <w:t xml:space="preserve"> and a </w:t>
      </w:r>
      <w:r>
        <w:rPr>
          <w:rStyle w:val="VerbatimChar"/>
        </w:rPr>
        <w:t>Logging</w:t>
      </w:r>
      <w:r>
        <w:t xml:space="preserve"> row, and only when an action fails.</w:t>
      </w:r>
    </w:p>
    <w:p w14:paraId="4630AC91" w14:textId="77777777" w:rsidR="004A1A77" w:rsidRDefault="00000000">
      <w:pPr>
        <w:pStyle w:val="Figure"/>
      </w:pPr>
      <w:r>
        <w:rPr>
          <w:noProof/>
        </w:rPr>
        <w:lastRenderedPageBreak/>
        <w:drawing>
          <wp:inline distT="0" distB="0" distL="0" distR="0" wp14:anchorId="3827B3C8" wp14:editId="6628DFB6">
            <wp:extent cx="4777199" cy="7739999"/>
            <wp:effectExtent l="0" t="0" r="0" b="0"/>
            <wp:docPr id="49" name="Picture" descr="Fabric Pol - RebuildOnExceptionChange"/>
            <wp:cNvGraphicFramePr/>
            <a:graphic xmlns:a="http://schemas.openxmlformats.org/drawingml/2006/main">
              <a:graphicData uri="http://schemas.openxmlformats.org/drawingml/2006/picture">
                <pic:pic xmlns:pic="http://schemas.openxmlformats.org/drawingml/2006/picture">
                  <pic:nvPicPr>
                    <pic:cNvPr id="50" name="Picture" descr="./diagrams/flow-rebuild-on-exception-change.png"/>
                    <pic:cNvPicPr>
                      <a:picLocks noChangeAspect="1" noChangeArrowheads="1"/>
                    </pic:cNvPicPr>
                  </pic:nvPicPr>
                  <pic:blipFill>
                    <a:blip r:embed="rId12"/>
                    <a:stretch>
                      <a:fillRect/>
                    </a:stretch>
                  </pic:blipFill>
                  <pic:spPr bwMode="auto">
                    <a:xfrm>
                      <a:off x="0" y="0"/>
                      <a:ext cx="4777199" cy="7739999"/>
                    </a:xfrm>
                    <a:prstGeom prst="rect">
                      <a:avLst/>
                    </a:prstGeom>
                    <a:noFill/>
                    <a:ln w="9525">
                      <a:noFill/>
                      <a:headEnd/>
                      <a:tailEnd/>
                    </a:ln>
                  </pic:spPr>
                </pic:pic>
              </a:graphicData>
            </a:graphic>
          </wp:inline>
        </w:drawing>
      </w:r>
    </w:p>
    <w:p w14:paraId="545915C2" w14:textId="77777777" w:rsidR="004A1A77" w:rsidRDefault="00000000">
      <w:pPr>
        <w:pStyle w:val="BodyText"/>
      </w:pPr>
      <w:r>
        <w:t>Three things to know when reading its run history:</w:t>
      </w:r>
    </w:p>
    <w:p w14:paraId="78A4A092" w14:textId="77777777" w:rsidR="004A1A77" w:rsidRDefault="00000000">
      <w:pPr>
        <w:pStyle w:val="Compact"/>
        <w:numPr>
          <w:ilvl w:val="0"/>
          <w:numId w:val="10"/>
        </w:numPr>
      </w:pPr>
      <w:r>
        <w:rPr>
          <w:rStyle w:val="VerbatimChar"/>
          <w:b/>
          <w:bCs/>
        </w:rPr>
        <w:t>NoWorkspace</w:t>
      </w:r>
      <w:r>
        <w:rPr>
          <w:b/>
          <w:bCs/>
        </w:rPr>
        <w:t xml:space="preserve"> means a mistyped or deleted workspace, not a Fabric problem.</w:t>
      </w:r>
      <w:r>
        <w:t xml:space="preserve"> The exception looks approved but grants nothing, and the run still ends green, so check </w:t>
      </w:r>
      <w:r>
        <w:rPr>
          <w:rStyle w:val="VerbatimChar"/>
        </w:rPr>
        <w:t>ubsppcoe_workspaceid</w:t>
      </w:r>
      <w:r>
        <w:t xml:space="preserve"> on the row.</w:t>
      </w:r>
    </w:p>
    <w:p w14:paraId="5EB0ECDC" w14:textId="77777777" w:rsidR="004A1A77" w:rsidRDefault="00000000">
      <w:pPr>
        <w:pStyle w:val="Compact"/>
        <w:numPr>
          <w:ilvl w:val="0"/>
          <w:numId w:val="10"/>
        </w:numPr>
      </w:pPr>
      <w:r>
        <w:rPr>
          <w:b/>
          <w:bCs/>
        </w:rPr>
        <w:t>Two runs for one exception is normal.</w:t>
      </w:r>
      <w:r>
        <w:t xml:space="preserve"> A row created with Active = No and then switched on fires once for </w:t>
      </w:r>
      <w:r>
        <w:rPr>
          <w:i/>
          <w:iCs/>
        </w:rPr>
        <w:t>Added</w:t>
      </w:r>
      <w:r>
        <w:t xml:space="preserve"> and once for </w:t>
      </w:r>
      <w:r>
        <w:rPr>
          <w:i/>
          <w:iCs/>
        </w:rPr>
        <w:t>Modified</w:t>
      </w:r>
      <w:r>
        <w:t>, and both runs rebuild.</w:t>
      </w:r>
    </w:p>
    <w:p w14:paraId="447B9C72" w14:textId="77777777" w:rsidR="004A1A77" w:rsidRDefault="00000000">
      <w:pPr>
        <w:pStyle w:val="Compact"/>
        <w:numPr>
          <w:ilvl w:val="0"/>
          <w:numId w:val="10"/>
        </w:numPr>
      </w:pPr>
      <w:r>
        <w:rPr>
          <w:b/>
          <w:bCs/>
        </w:rPr>
        <w:lastRenderedPageBreak/>
        <w:t>Deleting an exception row does not fire the flow.</w:t>
      </w:r>
      <w:r>
        <w:t xml:space="preserve"> The workspace keeps its exception until somebody runs an estate-wide rebuild, so revoke by setting Active to No.</w:t>
      </w:r>
    </w:p>
    <w:p w14:paraId="552DAA2A" w14:textId="77777777" w:rsidR="004A1A77" w:rsidRDefault="00000000">
      <w:pPr>
        <w:pStyle w:val="Heading2"/>
      </w:pPr>
      <w:bookmarkStart w:id="48" w:name="_75a2d23653a68419219911373cc0e9f5b31e05c"/>
      <w:bookmarkStart w:id="49" w:name="_Toc242900931"/>
      <w:r>
        <w:t>4.6 Fabric Pol - RebuildCapacityPolicyRules</w:t>
      </w:r>
      <w:bookmarkEnd w:id="48"/>
      <w:bookmarkEnd w:id="49"/>
    </w:p>
    <w:p w14:paraId="53E5E48C" w14:textId="77777777" w:rsidR="004A1A77" w:rsidRDefault="00000000">
      <w:pPr>
        <w:pStyle w:val="FirstParagraph"/>
      </w:pPr>
      <w:r>
        <w:rPr>
          <w:b/>
          <w:bCs/>
        </w:rPr>
        <w:t xml:space="preserve">Rewrites every </w:t>
      </w:r>
      <w:r>
        <w:rPr>
          <w:rStyle w:val="VerbatimChar"/>
          <w:b/>
          <w:bCs/>
        </w:rPr>
        <w:t>ItemCreation</w:t>
      </w:r>
      <w:r>
        <w:rPr>
          <w:b/>
          <w:bCs/>
        </w:rPr>
        <w:t xml:space="preserve"> rule on one capacity's policy set from what Dataverse says today.</w:t>
      </w:r>
      <w:r>
        <w:t xml:space="preserve"> Every event flow calls it with a capacity id. It reads that capacity's </w:t>
      </w:r>
      <w:r>
        <w:rPr>
          <w:rStyle w:val="VerbatimChar"/>
        </w:rPr>
        <w:t>Capacity Policies</w:t>
      </w:r>
      <w:r>
        <w:t xml:space="preserve"> row, then three lists - the OAP-enabled workspaces under the capacity's Node, the active </w:t>
      </w:r>
      <w:r>
        <w:rPr>
          <w:rStyle w:val="VerbatimChar"/>
        </w:rPr>
        <w:t>Policy Item Types</w:t>
      </w:r>
      <w:r>
        <w:t xml:space="preserve">, and the active </w:t>
      </w:r>
      <w:r>
        <w:rPr>
          <w:rStyle w:val="VerbatimChar"/>
        </w:rPr>
        <w:t>Policy Exceptions</w:t>
      </w:r>
      <w:r>
        <w:t xml:space="preserve"> workspaces on the same Node - and builds rule 1, rule 2 and rule 3 with up to 49 workspaces per rule. </w:t>
      </w:r>
      <w:r>
        <w:rPr>
          <w:rStyle w:val="VerbatimChar"/>
        </w:rPr>
        <w:t>Replace_rules</w:t>
      </w:r>
      <w:r>
        <w:t xml:space="preserve"> publishes them in one </w:t>
      </w:r>
      <w:r>
        <w:rPr>
          <w:rStyle w:val="VerbatimChar"/>
        </w:rPr>
        <w:t>replaceByPolicy</w:t>
      </w:r>
      <w:r>
        <w:t xml:space="preserve"> call, and the counts and any error are written back to the </w:t>
      </w:r>
      <w:r>
        <w:rPr>
          <w:rStyle w:val="VerbatimChar"/>
        </w:rPr>
        <w:t>Capacity Policies</w:t>
      </w:r>
      <w:r>
        <w:t xml:space="preserve"> row.</w:t>
      </w:r>
    </w:p>
    <w:p w14:paraId="357DC027" w14:textId="77777777" w:rsidR="004A1A77" w:rsidRDefault="00000000">
      <w:pPr>
        <w:pStyle w:val="Figure"/>
      </w:pPr>
      <w:r>
        <w:rPr>
          <w:noProof/>
        </w:rPr>
        <w:drawing>
          <wp:inline distT="0" distB="0" distL="0" distR="0" wp14:anchorId="491B4413" wp14:editId="360F6984">
            <wp:extent cx="5969000" cy="6307003"/>
            <wp:effectExtent l="0" t="0" r="0" b="0"/>
            <wp:docPr id="53" name="Picture" descr="Fabric Pol - RebuildCapacityPolicyRules"/>
            <wp:cNvGraphicFramePr/>
            <a:graphic xmlns:a="http://schemas.openxmlformats.org/drawingml/2006/main">
              <a:graphicData uri="http://schemas.openxmlformats.org/drawingml/2006/picture">
                <pic:pic xmlns:pic="http://schemas.openxmlformats.org/drawingml/2006/picture">
                  <pic:nvPicPr>
                    <pic:cNvPr id="54" name="Picture" descr="./diagrams/flow-rebuild-capacity-policy-rules.png"/>
                    <pic:cNvPicPr>
                      <a:picLocks noChangeAspect="1" noChangeArrowheads="1"/>
                    </pic:cNvPicPr>
                  </pic:nvPicPr>
                  <pic:blipFill>
                    <a:blip r:embed="rId13"/>
                    <a:stretch>
                      <a:fillRect/>
                    </a:stretch>
                  </pic:blipFill>
                  <pic:spPr bwMode="auto">
                    <a:xfrm>
                      <a:off x="0" y="0"/>
                      <a:ext cx="5969000" cy="6307003"/>
                    </a:xfrm>
                    <a:prstGeom prst="rect">
                      <a:avLst/>
                    </a:prstGeom>
                    <a:noFill/>
                    <a:ln w="9525">
                      <a:noFill/>
                      <a:headEnd/>
                      <a:tailEnd/>
                    </a:ln>
                  </pic:spPr>
                </pic:pic>
              </a:graphicData>
            </a:graphic>
          </wp:inline>
        </w:drawing>
      </w:r>
    </w:p>
    <w:p w14:paraId="34416439" w14:textId="77777777" w:rsidR="004A1A77" w:rsidRDefault="00000000">
      <w:pPr>
        <w:pStyle w:val="BlockText"/>
      </w:pPr>
      <w:r>
        <w:t xml:space="preserve">The flow is one long straight line, so the diagram is drawn in three columns: </w:t>
      </w:r>
      <w:r>
        <w:rPr>
          <w:b/>
          <w:bCs/>
        </w:rPr>
        <w:t>A</w:t>
      </w:r>
      <w:r>
        <w:t xml:space="preserve"> and </w:t>
      </w:r>
      <w:r>
        <w:rPr>
          <w:b/>
          <w:bCs/>
        </w:rPr>
        <w:t>B</w:t>
      </w:r>
      <w:r>
        <w:t xml:space="preserve"> mark where each column continues.</w:t>
      </w:r>
    </w:p>
    <w:p w14:paraId="4BAEA032" w14:textId="77777777" w:rsidR="004A1A77" w:rsidRDefault="00000000">
      <w:pPr>
        <w:pStyle w:val="FirstParagraph"/>
      </w:pPr>
      <w:r>
        <w:t>Three things to know when reading its run history:</w:t>
      </w:r>
    </w:p>
    <w:p w14:paraId="05446E91" w14:textId="77777777" w:rsidR="004A1A77" w:rsidRDefault="00000000">
      <w:pPr>
        <w:pStyle w:val="Compact"/>
        <w:numPr>
          <w:ilvl w:val="0"/>
          <w:numId w:val="11"/>
        </w:numPr>
      </w:pPr>
      <w:r>
        <w:rPr>
          <w:b/>
          <w:bCs/>
        </w:rPr>
        <w:lastRenderedPageBreak/>
        <w:t>A run that says Succeeded can still be a failure.</w:t>
      </w:r>
      <w:r>
        <w:t xml:space="preserve"> The three guards - no registered policy set, no Node link, more than 50 rules - return </w:t>
      </w:r>
      <w:r>
        <w:rPr>
          <w:rStyle w:val="VerbatimChar"/>
        </w:rPr>
        <w:t>Outcome = Failed</w:t>
      </w:r>
      <w:r>
        <w:t xml:space="preserve"> and then stop with status Succeeded, so read </w:t>
      </w:r>
      <w:r>
        <w:rPr>
          <w:rStyle w:val="VerbatimChar"/>
        </w:rPr>
        <w:t>Outcome</w:t>
      </w:r>
      <w:r>
        <w:t xml:space="preserve"> and </w:t>
      </w:r>
      <w:r>
        <w:rPr>
          <w:rStyle w:val="VerbatimChar"/>
        </w:rPr>
        <w:t>Message</w:t>
      </w:r>
      <w:r>
        <w:t xml:space="preserve"> in the Respond action.</w:t>
      </w:r>
    </w:p>
    <w:p w14:paraId="2D526055" w14:textId="77777777" w:rsidR="004A1A77" w:rsidRDefault="00000000">
      <w:pPr>
        <w:pStyle w:val="Compact"/>
        <w:numPr>
          <w:ilvl w:val="0"/>
          <w:numId w:val="11"/>
        </w:numPr>
      </w:pPr>
      <w:r>
        <w:rPr>
          <w:b/>
          <w:bCs/>
        </w:rPr>
        <w:t>Rule 1 alone is a valid result.</w:t>
      </w:r>
      <w:r>
        <w:t xml:space="preserve"> A capacity with no OAP-enabled workspaces and no exceptions gets rule 1 only, but a blank Node link stops the run before anything is sent to Fabric.</w:t>
      </w:r>
    </w:p>
    <w:p w14:paraId="4C46646F" w14:textId="77777777" w:rsidR="004A1A77" w:rsidRDefault="00000000">
      <w:pPr>
        <w:pStyle w:val="Compact"/>
        <w:numPr>
          <w:ilvl w:val="0"/>
          <w:numId w:val="11"/>
        </w:numPr>
      </w:pPr>
      <w:r>
        <w:rPr>
          <w:b/>
          <w:bCs/>
        </w:rPr>
        <w:t xml:space="preserve">A failed </w:t>
      </w:r>
      <w:r>
        <w:rPr>
          <w:rStyle w:val="VerbatimChar"/>
          <w:b/>
          <w:bCs/>
        </w:rPr>
        <w:t>Replace_rules</w:t>
      </w:r>
      <w:r>
        <w:rPr>
          <w:b/>
          <w:bCs/>
        </w:rPr>
        <w:t xml:space="preserve"> is recorded, not retried.</w:t>
      </w:r>
      <w:r>
        <w:t xml:space="preserve"> </w:t>
      </w:r>
      <w:r>
        <w:rPr>
          <w:rStyle w:val="VerbatimChar"/>
        </w:rPr>
        <w:t>Update_policy_row</w:t>
      </w:r>
      <w:r>
        <w:t xml:space="preserve"> and </w:t>
      </w:r>
      <w:r>
        <w:rPr>
          <w:rStyle w:val="VerbatimChar"/>
        </w:rPr>
        <w:t>Respond_rebuilt</w:t>
      </w:r>
      <w:r>
        <w:t xml:space="preserve"> run after success or failure, so the error lands in </w:t>
      </w:r>
      <w:r>
        <w:rPr>
          <w:rStyle w:val="VerbatimChar"/>
        </w:rPr>
        <w:t>ubsppcoe_lasterror</w:t>
      </w:r>
      <w:r>
        <w:t>, and nothing tries again until another rebuild runs.</w:t>
      </w:r>
    </w:p>
    <w:p w14:paraId="4387E212" w14:textId="77777777" w:rsidR="004A1A77" w:rsidRDefault="00000000">
      <w:pPr>
        <w:pStyle w:val="Heading2"/>
      </w:pPr>
      <w:bookmarkStart w:id="50" w:name="_b41cef7cbcafa2e7262faf968acdf7eb9aa41f1"/>
      <w:bookmarkStart w:id="51" w:name="_Toc242900932"/>
      <w:r>
        <w:t>4.7 Fabric Pol - ListCapacityPolicySets</w:t>
      </w:r>
      <w:bookmarkEnd w:id="50"/>
      <w:bookmarkEnd w:id="51"/>
    </w:p>
    <w:p w14:paraId="4EF8AE05" w14:textId="77777777" w:rsidR="004A1A77" w:rsidRDefault="00000000">
      <w:pPr>
        <w:pStyle w:val="FirstParagraph"/>
      </w:pPr>
      <w:r>
        <w:rPr>
          <w:b/>
          <w:bCs/>
        </w:rPr>
        <w:t>Returns every governed capacity and the state of its policy set to the app, as one JSON string.</w:t>
      </w:r>
      <w:r>
        <w:t xml:space="preserve"> A Power App outside the solution calls it with no inputs whenever it needs the list. It reads </w:t>
      </w:r>
      <w:r>
        <w:rPr>
          <w:rStyle w:val="VerbatimChar"/>
        </w:rPr>
        <w:t>Capacity Policies</w:t>
      </w:r>
      <w:r>
        <w:t xml:space="preserve"> with one </w:t>
      </w:r>
      <w:r>
        <w:rPr>
          <w:rStyle w:val="VerbatimChar"/>
        </w:rPr>
        <w:t>List rows</w:t>
      </w:r>
      <w:r>
        <w:t xml:space="preserve"> sorted by capacity name, maps each row to ten text fields in </w:t>
      </w:r>
      <w:r>
        <w:rPr>
          <w:rStyle w:val="VerbatimChar"/>
        </w:rPr>
        <w:t>Select_rows</w:t>
      </w:r>
      <w:r>
        <w:t xml:space="preserve">, and returns the array as a string in </w:t>
      </w:r>
      <w:r>
        <w:rPr>
          <w:rStyle w:val="VerbatimChar"/>
        </w:rPr>
        <w:t>PolicySetsJson</w:t>
      </w:r>
      <w:r>
        <w:t xml:space="preserve">, together with </w:t>
      </w:r>
      <w:r>
        <w:rPr>
          <w:rStyle w:val="VerbatimChar"/>
        </w:rPr>
        <w:t>ErrorMessage</w:t>
      </w:r>
      <w:r>
        <w:t>.</w:t>
      </w:r>
    </w:p>
    <w:p w14:paraId="3538DBB8" w14:textId="77777777" w:rsidR="004A1A77" w:rsidRDefault="00000000">
      <w:pPr>
        <w:pStyle w:val="Figure"/>
      </w:pPr>
      <w:r>
        <w:rPr>
          <w:noProof/>
        </w:rPr>
        <w:drawing>
          <wp:inline distT="0" distB="0" distL="0" distR="0" wp14:anchorId="084FB3EA" wp14:editId="74B5CC01">
            <wp:extent cx="2775599" cy="5248799"/>
            <wp:effectExtent l="0" t="0" r="0" b="0"/>
            <wp:docPr id="57" name="Picture" descr="Fabric Pol - ListCapacityPolicySets"/>
            <wp:cNvGraphicFramePr/>
            <a:graphic xmlns:a="http://schemas.openxmlformats.org/drawingml/2006/main">
              <a:graphicData uri="http://schemas.openxmlformats.org/drawingml/2006/picture">
                <pic:pic xmlns:pic="http://schemas.openxmlformats.org/drawingml/2006/picture">
                  <pic:nvPicPr>
                    <pic:cNvPr id="58" name="Picture" descr="./diagrams/flow-list-capacity-policy-sets.png"/>
                    <pic:cNvPicPr>
                      <a:picLocks noChangeAspect="1" noChangeArrowheads="1"/>
                    </pic:cNvPicPr>
                  </pic:nvPicPr>
                  <pic:blipFill>
                    <a:blip r:embed="rId14"/>
                    <a:stretch>
                      <a:fillRect/>
                    </a:stretch>
                  </pic:blipFill>
                  <pic:spPr bwMode="auto">
                    <a:xfrm>
                      <a:off x="0" y="0"/>
                      <a:ext cx="2775599" cy="5248799"/>
                    </a:xfrm>
                    <a:prstGeom prst="rect">
                      <a:avLst/>
                    </a:prstGeom>
                    <a:noFill/>
                    <a:ln w="9525">
                      <a:noFill/>
                      <a:headEnd/>
                      <a:tailEnd/>
                    </a:ln>
                  </pic:spPr>
                </pic:pic>
              </a:graphicData>
            </a:graphic>
          </wp:inline>
        </w:drawing>
      </w:r>
    </w:p>
    <w:p w14:paraId="6151FCE1" w14:textId="77777777" w:rsidR="004A1A77" w:rsidRDefault="00000000">
      <w:pPr>
        <w:pStyle w:val="BodyText"/>
      </w:pPr>
      <w:r>
        <w:t>Three things to know when using it:</w:t>
      </w:r>
    </w:p>
    <w:p w14:paraId="215F382E" w14:textId="77777777" w:rsidR="004A1A77" w:rsidRDefault="00000000">
      <w:pPr>
        <w:pStyle w:val="Compact"/>
        <w:numPr>
          <w:ilvl w:val="0"/>
          <w:numId w:val="12"/>
        </w:numPr>
      </w:pPr>
      <w:r>
        <w:rPr>
          <w:b/>
          <w:bCs/>
        </w:rPr>
        <w:t>It never calls Fabric.</w:t>
      </w:r>
      <w:r>
        <w:t xml:space="preserve"> One Dataverse read and no joins keeps it inside the 120-second Power Apps limit at 200-300 capacities; an HTTP action, a child flow or a second </w:t>
      </w:r>
      <w:r>
        <w:rPr>
          <w:rStyle w:val="VerbatimChar"/>
        </w:rPr>
        <w:t>List rows</w:t>
      </w:r>
      <w:r>
        <w:t xml:space="preserve"> in its run history means something was added that should not be there.</w:t>
      </w:r>
    </w:p>
    <w:p w14:paraId="5CFAFA86" w14:textId="77777777" w:rsidR="004A1A77" w:rsidRDefault="00000000">
      <w:pPr>
        <w:pStyle w:val="Compact"/>
        <w:numPr>
          <w:ilvl w:val="0"/>
          <w:numId w:val="12"/>
        </w:numPr>
      </w:pPr>
      <w:r>
        <w:rPr>
          <w:b/>
          <w:bCs/>
        </w:rPr>
        <w:lastRenderedPageBreak/>
        <w:t>The counts are as of the last rebuild, not live.</w:t>
      </w:r>
      <w:r>
        <w:t xml:space="preserve"> </w:t>
      </w:r>
      <w:r>
        <w:rPr>
          <w:rStyle w:val="VerbatimChar"/>
        </w:rPr>
        <w:t>workspaceCount</w:t>
      </w:r>
      <w:r>
        <w:t xml:space="preserve">, </w:t>
      </w:r>
      <w:r>
        <w:rPr>
          <w:rStyle w:val="VerbatimChar"/>
        </w:rPr>
        <w:t>exceptionCount</w:t>
      </w:r>
      <w:r>
        <w:t xml:space="preserve"> and </w:t>
      </w:r>
      <w:r>
        <w:rPr>
          <w:rStyle w:val="VerbatimChar"/>
        </w:rPr>
        <w:t>ruleCount</w:t>
      </w:r>
      <w:r>
        <w:t xml:space="preserve"> are stamped on the row by </w:t>
      </w:r>
      <w:r>
        <w:rPr>
          <w:rStyle w:val="VerbatimChar"/>
        </w:rPr>
        <w:t>RebuildCapacityPolicyRules</w:t>
      </w:r>
      <w:r>
        <w:t xml:space="preserve">, so the app must always show </w:t>
      </w:r>
      <w:r>
        <w:rPr>
          <w:rStyle w:val="VerbatimChar"/>
        </w:rPr>
        <w:t>lastRebuild</w:t>
      </w:r>
      <w:r>
        <w:t xml:space="preserve"> next to them.</w:t>
      </w:r>
    </w:p>
    <w:p w14:paraId="2369E144" w14:textId="77777777" w:rsidR="004A1A77" w:rsidRDefault="00000000">
      <w:pPr>
        <w:pStyle w:val="Compact"/>
        <w:numPr>
          <w:ilvl w:val="0"/>
          <w:numId w:val="12"/>
        </w:numPr>
      </w:pPr>
      <w:r>
        <w:rPr>
          <w:b/>
          <w:bCs/>
        </w:rPr>
        <w:t xml:space="preserve">An empty list is a real answer, so read </w:t>
      </w:r>
      <w:r>
        <w:rPr>
          <w:rStyle w:val="VerbatimChar"/>
          <w:b/>
          <w:bCs/>
        </w:rPr>
        <w:t>ErrorMessage</w:t>
      </w:r>
      <w:r>
        <w:rPr>
          <w:b/>
          <w:bCs/>
        </w:rPr>
        <w:t>.</w:t>
      </w:r>
      <w:r>
        <w:t xml:space="preserve"> On failure </w:t>
      </w:r>
      <w:r>
        <w:rPr>
          <w:rStyle w:val="VerbatimChar"/>
        </w:rPr>
        <w:t>PolicySetsJson</w:t>
      </w:r>
      <w:r>
        <w:t xml:space="preserve"> is </w:t>
      </w:r>
      <w:r>
        <w:rPr>
          <w:rStyle w:val="VerbatimChar"/>
        </w:rPr>
        <w:t>[]</w:t>
      </w:r>
      <w:r>
        <w:t xml:space="preserve"> rather than blank, which looks the same as an empty table; only a populated </w:t>
      </w:r>
      <w:r>
        <w:rPr>
          <w:rStyle w:val="VerbatimChar"/>
        </w:rPr>
        <w:t>ErrorMessage</w:t>
      </w:r>
      <w:r>
        <w:t xml:space="preserve"> tells the two apart.</w:t>
      </w:r>
    </w:p>
    <w:p w14:paraId="2FF3A779" w14:textId="77777777" w:rsidR="004A1A77" w:rsidRDefault="00000000">
      <w:pPr>
        <w:pStyle w:val="Heading1"/>
      </w:pPr>
      <w:bookmarkStart w:id="52" w:name="_4a5de40054e623b724bca98a19909f4a9695759"/>
      <w:bookmarkStart w:id="53" w:name="_Toc242900933"/>
      <w:r>
        <w:lastRenderedPageBreak/>
        <w:t>5. Migration flows - the one-off cutover</w:t>
      </w:r>
      <w:bookmarkEnd w:id="52"/>
      <w:bookmarkEnd w:id="53"/>
    </w:p>
    <w:p w14:paraId="316CA885" w14:textId="77777777" w:rsidR="004A1A77" w:rsidRDefault="00000000">
      <w:pPr>
        <w:pStyle w:val="FirstParagraph"/>
      </w:pPr>
      <w:r>
        <w:t xml:space="preserve">The existing estate was brought under the solution </w:t>
      </w:r>
      <w:r>
        <w:rPr>
          <w:b/>
          <w:bCs/>
        </w:rPr>
        <w:t>once, by hand, in phases</w:t>
      </w:r>
      <w:r>
        <w:t xml:space="preserve">, using four </w:t>
      </w:r>
      <w:r>
        <w:rPr>
          <w:rStyle w:val="VerbatimChar"/>
        </w:rPr>
        <w:t>MIG_</w:t>
      </w:r>
      <w:r>
        <w:t xml:space="preserve"> flows that are not part of business as usual: </w:t>
      </w:r>
      <w:r>
        <w:rPr>
          <w:b/>
          <w:bCs/>
        </w:rPr>
        <w:t>register</w:t>
      </w:r>
      <w:r>
        <w:t xml:space="preserve"> every capacity (policy sets created, inactive, no rules), seed </w:t>
      </w:r>
      <w:r>
        <w:rPr>
          <w:rStyle w:val="VerbatimChar"/>
        </w:rPr>
        <w:t>Policy Exceptions</w:t>
      </w:r>
      <w:r>
        <w:t xml:space="preserve">, </w:t>
      </w:r>
      <w:r>
        <w:rPr>
          <w:b/>
          <w:bCs/>
        </w:rPr>
        <w:t>rebuild</w:t>
      </w:r>
      <w:r>
        <w:t xml:space="preserve"> every capacity's rules, review who is about to lose access, then </w:t>
      </w:r>
      <w:r>
        <w:rPr>
          <w:b/>
          <w:bCs/>
        </w:rPr>
        <w:t>activate</w:t>
      </w:r>
      <w:r>
        <w:t>. Everything before activation is inert - a policy set with rules but not activated changes nobody's access - so a wrong run is undone by deleting items and rows.</w:t>
      </w:r>
    </w:p>
    <w:p w14:paraId="3089CECF" w14:textId="77777777" w:rsidR="004A1A77" w:rsidRDefault="00000000">
      <w:pPr>
        <w:pStyle w:val="BodyText"/>
      </w:pPr>
      <w:r>
        <w:t xml:space="preserve">After cutover three of the four are deleted. </w:t>
      </w:r>
      <w:r>
        <w:rPr>
          <w:rStyle w:val="VerbatimChar"/>
        </w:rPr>
        <w:t>MIG_RebuildAllCapacityPolicies</w:t>
      </w:r>
      <w:r>
        <w:t xml:space="preserve"> is </w:t>
      </w:r>
      <w:r>
        <w:rPr>
          <w:b/>
          <w:bCs/>
        </w:rPr>
        <w:t>kept, switched off</w:t>
      </w:r>
      <w:r>
        <w:t>, as the only estate-wide repair tool.</w:t>
      </w:r>
    </w:p>
    <w:p w14:paraId="31CFA288" w14:textId="77777777" w:rsidR="004A1A77" w:rsidRDefault="00000000">
      <w:pPr>
        <w:pStyle w:val="Heading2"/>
      </w:pPr>
      <w:bookmarkStart w:id="54" w:name="_1a41163f332f6588a9d831590b4030a3f0863ba"/>
      <w:bookmarkStart w:id="55" w:name="_Toc242900934"/>
      <w:r>
        <w:t>5.1 Fabric Pol - MIG_RegisterAllCapacityPolicySets</w:t>
      </w:r>
      <w:bookmarkEnd w:id="54"/>
      <w:bookmarkEnd w:id="55"/>
    </w:p>
    <w:p w14:paraId="059B1241" w14:textId="77777777" w:rsidR="004A1A77" w:rsidRDefault="00000000">
      <w:pPr>
        <w:pStyle w:val="FirstParagraph"/>
      </w:pPr>
      <w:r>
        <w:rPr>
          <w:b/>
          <w:bCs/>
        </w:rPr>
        <w:t>Registers every eligible Fabric capacity at cutover, leaving each policy set created but deactivated.</w:t>
      </w:r>
      <w:r>
        <w:t xml:space="preserve"> It is run by hand, once, in tranches, before anyone seeds </w:t>
      </w:r>
      <w:r>
        <w:rPr>
          <w:rStyle w:val="VerbatimChar"/>
        </w:rPr>
        <w:t>Policy Exceptions</w:t>
      </w:r>
      <w:r>
        <w:t xml:space="preserve"> or runs the rebuild. It reads </w:t>
      </w:r>
      <w:r>
        <w:rPr>
          <w:rStyle w:val="VerbatimChar"/>
        </w:rPr>
        <w:t>GET /v1/capacities</w:t>
      </w:r>
      <w:r>
        <w:t xml:space="preserve">, keeps only Active F-SKU capacities, and calls </w:t>
      </w:r>
      <w:r>
        <w:rPr>
          <w:rStyle w:val="VerbatimChar"/>
        </w:rPr>
        <w:t>MIG_InitializeCapacityPolicySet</w:t>
      </w:r>
      <w:r>
        <w:t xml:space="preserve"> for each one, which creates the policy set and its </w:t>
      </w:r>
      <w:r>
        <w:rPr>
          <w:rStyle w:val="VerbatimChar"/>
        </w:rPr>
        <w:t>Capacity Policies</w:t>
      </w:r>
      <w:r>
        <w:t xml:space="preserve"> row. Every capacity ends up with an </w:t>
      </w:r>
      <w:r>
        <w:rPr>
          <w:rStyle w:val="VerbatimChar"/>
        </w:rPr>
        <w:t>Inactive</w:t>
      </w:r>
      <w:r>
        <w:t xml:space="preserve"> policy set and no rules, so nothing is enforced yet.</w:t>
      </w:r>
    </w:p>
    <w:p w14:paraId="2917E8BC" w14:textId="77777777" w:rsidR="004A1A77" w:rsidRDefault="00000000">
      <w:pPr>
        <w:pStyle w:val="Figure"/>
      </w:pPr>
      <w:r>
        <w:rPr>
          <w:noProof/>
        </w:rPr>
        <w:lastRenderedPageBreak/>
        <w:drawing>
          <wp:inline distT="0" distB="0" distL="0" distR="0" wp14:anchorId="7D6044CF" wp14:editId="713CC28A">
            <wp:extent cx="5969000" cy="6634219"/>
            <wp:effectExtent l="0" t="0" r="0" b="0"/>
            <wp:docPr id="62" name="Picture" descr="Fabric Pol - MIG_RegisterAllCapacityPolicySets"/>
            <wp:cNvGraphicFramePr/>
            <a:graphic xmlns:a="http://schemas.openxmlformats.org/drawingml/2006/main">
              <a:graphicData uri="http://schemas.openxmlformats.org/drawingml/2006/picture">
                <pic:pic xmlns:pic="http://schemas.openxmlformats.org/drawingml/2006/picture">
                  <pic:nvPicPr>
                    <pic:cNvPr id="63" name="Picture" descr="./diagrams/flow-mig-register-all-capacity-policy-sets.png"/>
                    <pic:cNvPicPr>
                      <a:picLocks noChangeAspect="1" noChangeArrowheads="1"/>
                    </pic:cNvPicPr>
                  </pic:nvPicPr>
                  <pic:blipFill>
                    <a:blip r:embed="rId15"/>
                    <a:stretch>
                      <a:fillRect/>
                    </a:stretch>
                  </pic:blipFill>
                  <pic:spPr bwMode="auto">
                    <a:xfrm>
                      <a:off x="0" y="0"/>
                      <a:ext cx="5969000" cy="6634219"/>
                    </a:xfrm>
                    <a:prstGeom prst="rect">
                      <a:avLst/>
                    </a:prstGeom>
                    <a:noFill/>
                    <a:ln w="9525">
                      <a:noFill/>
                      <a:headEnd/>
                      <a:tailEnd/>
                    </a:ln>
                  </pic:spPr>
                </pic:pic>
              </a:graphicData>
            </a:graphic>
          </wp:inline>
        </w:drawing>
      </w:r>
    </w:p>
    <w:p w14:paraId="154832B7" w14:textId="77777777" w:rsidR="004A1A77" w:rsidRDefault="00000000">
      <w:pPr>
        <w:pStyle w:val="BodyText"/>
      </w:pPr>
      <w:r>
        <w:t>Three things to know when running it:</w:t>
      </w:r>
    </w:p>
    <w:p w14:paraId="0DCE55B9" w14:textId="77777777" w:rsidR="004A1A77" w:rsidRDefault="00000000">
      <w:pPr>
        <w:pStyle w:val="Compact"/>
        <w:numPr>
          <w:ilvl w:val="0"/>
          <w:numId w:val="13"/>
        </w:numPr>
      </w:pPr>
      <w:r>
        <w:rPr>
          <w:b/>
          <w:bCs/>
        </w:rPr>
        <w:t xml:space="preserve">Check </w:t>
      </w:r>
      <w:r>
        <w:rPr>
          <w:rStyle w:val="VerbatimChar"/>
          <w:b/>
          <w:bCs/>
        </w:rPr>
        <w:t>Compose_eligible_count</w:t>
      </w:r>
      <w:r>
        <w:rPr>
          <w:b/>
          <w:bCs/>
        </w:rPr>
        <w:t xml:space="preserve"> before going further.</w:t>
      </w:r>
      <w:r>
        <w:t xml:space="preserve"> A count well below the estate means the </w:t>
      </w:r>
      <w:r>
        <w:rPr>
          <w:rStyle w:val="VerbatimChar"/>
        </w:rPr>
        <w:t>workspace provisioning</w:t>
      </w:r>
      <w:r>
        <w:t xml:space="preserve"> account is missing Capacity Admin, not that the data is wrong.</w:t>
      </w:r>
    </w:p>
    <w:p w14:paraId="3FBB595F" w14:textId="77777777" w:rsidR="004A1A77" w:rsidRDefault="00000000">
      <w:pPr>
        <w:pStyle w:val="Compact"/>
        <w:numPr>
          <w:ilvl w:val="0"/>
          <w:numId w:val="13"/>
        </w:numPr>
      </w:pPr>
      <w:r>
        <w:rPr>
          <w:b/>
          <w:bCs/>
        </w:rPr>
        <w:t xml:space="preserve">The </w:t>
      </w:r>
      <w:r>
        <w:rPr>
          <w:rStyle w:val="VerbatimChar"/>
          <w:b/>
          <w:bCs/>
        </w:rPr>
        <w:t>noNode</w:t>
      </w:r>
      <w:r>
        <w:rPr>
          <w:b/>
          <w:bCs/>
        </w:rPr>
        <w:t xml:space="preserve"> list goes to the platform team.</w:t>
      </w:r>
      <w:r>
        <w:t xml:space="preserve"> These capacities exist in Fabric but have no live </w:t>
      </w:r>
      <w:r>
        <w:rPr>
          <w:rStyle w:val="VerbatimChar"/>
        </w:rPr>
        <w:t>ubsppcoe_Node</w:t>
      </w:r>
      <w:r>
        <w:t xml:space="preserve"> row, so they get no policy set until someone adds a row.</w:t>
      </w:r>
    </w:p>
    <w:p w14:paraId="11607013" w14:textId="77777777" w:rsidR="004A1A77" w:rsidRDefault="00000000">
      <w:pPr>
        <w:pStyle w:val="Compact"/>
        <w:numPr>
          <w:ilvl w:val="0"/>
          <w:numId w:val="13"/>
        </w:numPr>
      </w:pPr>
      <w:r>
        <w:rPr>
          <w:b/>
          <w:bCs/>
        </w:rPr>
        <w:t>Cancelling and re-running is safe.</w:t>
      </w:r>
      <w:r>
        <w:t xml:space="preserve"> Capacities already registered return </w:t>
      </w:r>
      <w:r>
        <w:rPr>
          <w:rStyle w:val="VerbatimChar"/>
        </w:rPr>
        <w:t>AlreadyExists</w:t>
      </w:r>
      <w:r>
        <w:t xml:space="preserve"> and are skipped, so each tranche picks up where the last one stopped.</w:t>
      </w:r>
    </w:p>
    <w:p w14:paraId="3BB84538" w14:textId="77777777" w:rsidR="004A1A77" w:rsidRDefault="00000000">
      <w:pPr>
        <w:pStyle w:val="Heading2"/>
      </w:pPr>
      <w:bookmarkStart w:id="56" w:name="_75b49f9229ed1caeb9133fc43d03ded833f8e6c"/>
      <w:bookmarkStart w:id="57" w:name="_Toc242900935"/>
      <w:r>
        <w:t>5.2 Fabric Pol - MIG_InitializeCapacityPolicySet</w:t>
      </w:r>
      <w:bookmarkEnd w:id="56"/>
      <w:bookmarkEnd w:id="57"/>
    </w:p>
    <w:p w14:paraId="274457A7" w14:textId="77777777" w:rsidR="004A1A77" w:rsidRDefault="00000000">
      <w:pPr>
        <w:pStyle w:val="FirstParagraph"/>
      </w:pPr>
      <w:r>
        <w:rPr>
          <w:b/>
          <w:bCs/>
        </w:rPr>
        <w:t xml:space="preserve">Creates one capacity's policy set in Fabric and registers it as </w:t>
      </w:r>
      <w:r>
        <w:rPr>
          <w:rStyle w:val="VerbatimChar"/>
          <w:b/>
          <w:bCs/>
        </w:rPr>
        <w:t>Inactive</w:t>
      </w:r>
      <w:r>
        <w:rPr>
          <w:b/>
          <w:bCs/>
        </w:rPr>
        <w:t xml:space="preserve"> - no rules, no activation.</w:t>
      </w:r>
      <w:r>
        <w:t xml:space="preserve"> </w:t>
      </w:r>
      <w:r>
        <w:rPr>
          <w:rStyle w:val="VerbatimChar"/>
        </w:rPr>
        <w:t>MIG_RegisterAllCapacityPolicySets</w:t>
      </w:r>
      <w:r>
        <w:t xml:space="preserve"> calls it once per Active F-SKU capacity, passing the capacity id and display name. It looks up the live </w:t>
      </w:r>
      <w:r>
        <w:rPr>
          <w:rStyle w:val="VerbatimChar"/>
        </w:rPr>
        <w:t>ubsppcoe_Node</w:t>
      </w:r>
      <w:r>
        <w:t xml:space="preserve"> row, creates the policy set in the holder workspace and </w:t>
      </w:r>
      <w:r>
        <w:lastRenderedPageBreak/>
        <w:t xml:space="preserve">adds a </w:t>
      </w:r>
      <w:r>
        <w:rPr>
          <w:rStyle w:val="VerbatimChar"/>
        </w:rPr>
        <w:t>Capacity Policies</w:t>
      </w:r>
      <w:r>
        <w:t xml:space="preserve"> row with status </w:t>
      </w:r>
      <w:r>
        <w:rPr>
          <w:rStyle w:val="VerbatimChar"/>
        </w:rPr>
        <w:t>Inactive</w:t>
      </w:r>
      <w:r>
        <w:t>, leaving the capacity unenforced until the estate-wide rebuild and activation.</w:t>
      </w:r>
    </w:p>
    <w:p w14:paraId="03E36123" w14:textId="77777777" w:rsidR="004A1A77" w:rsidRDefault="00000000">
      <w:pPr>
        <w:pStyle w:val="Figure"/>
      </w:pPr>
      <w:r>
        <w:rPr>
          <w:noProof/>
        </w:rPr>
        <w:drawing>
          <wp:inline distT="0" distB="0" distL="0" distR="0" wp14:anchorId="43002663" wp14:editId="77CD8059">
            <wp:extent cx="5969000" cy="7058522"/>
            <wp:effectExtent l="0" t="0" r="0" b="0"/>
            <wp:docPr id="66" name="Picture" descr="Fabric Pol - MIG_InitializeCapacityPolicySet"/>
            <wp:cNvGraphicFramePr/>
            <a:graphic xmlns:a="http://schemas.openxmlformats.org/drawingml/2006/main">
              <a:graphicData uri="http://schemas.openxmlformats.org/drawingml/2006/picture">
                <pic:pic xmlns:pic="http://schemas.openxmlformats.org/drawingml/2006/picture">
                  <pic:nvPicPr>
                    <pic:cNvPr id="67" name="Picture" descr="./diagrams/flow-mig-initialize-capacity-policy-set.png"/>
                    <pic:cNvPicPr>
                      <a:picLocks noChangeAspect="1" noChangeArrowheads="1"/>
                    </pic:cNvPicPr>
                  </pic:nvPicPr>
                  <pic:blipFill>
                    <a:blip r:embed="rId16"/>
                    <a:stretch>
                      <a:fillRect/>
                    </a:stretch>
                  </pic:blipFill>
                  <pic:spPr bwMode="auto">
                    <a:xfrm>
                      <a:off x="0" y="0"/>
                      <a:ext cx="5969000" cy="7058522"/>
                    </a:xfrm>
                    <a:prstGeom prst="rect">
                      <a:avLst/>
                    </a:prstGeom>
                    <a:noFill/>
                    <a:ln w="9525">
                      <a:noFill/>
                      <a:headEnd/>
                      <a:tailEnd/>
                    </a:ln>
                  </pic:spPr>
                </pic:pic>
              </a:graphicData>
            </a:graphic>
          </wp:inline>
        </w:drawing>
      </w:r>
    </w:p>
    <w:p w14:paraId="4512296C" w14:textId="77777777" w:rsidR="004A1A77" w:rsidRDefault="00000000">
      <w:pPr>
        <w:pStyle w:val="BodyText"/>
      </w:pPr>
      <w:r>
        <w:t>Three things to know when running it:</w:t>
      </w:r>
    </w:p>
    <w:p w14:paraId="64CBE66E" w14:textId="77777777" w:rsidR="004A1A77" w:rsidRDefault="00000000">
      <w:pPr>
        <w:pStyle w:val="Compact"/>
        <w:numPr>
          <w:ilvl w:val="0"/>
          <w:numId w:val="14"/>
        </w:numPr>
      </w:pPr>
      <w:r>
        <w:rPr>
          <w:b/>
          <w:bCs/>
        </w:rPr>
        <w:t>It is unsafe on its own.</w:t>
      </w:r>
      <w:r>
        <w:t xml:space="preserve"> It does not check whether the id is an Active F-SKU capacity, so only ever run it behind </w:t>
      </w:r>
      <w:r>
        <w:rPr>
          <w:rStyle w:val="VerbatimChar"/>
        </w:rPr>
        <w:t>MIG_RegisterAllCapacityPolicySets</w:t>
      </w:r>
      <w:r>
        <w:t>, and delete it after cutover.</w:t>
      </w:r>
    </w:p>
    <w:p w14:paraId="7D53EDC3" w14:textId="77777777" w:rsidR="004A1A77" w:rsidRDefault="00000000">
      <w:pPr>
        <w:pStyle w:val="Compact"/>
        <w:numPr>
          <w:ilvl w:val="0"/>
          <w:numId w:val="14"/>
        </w:numPr>
      </w:pPr>
      <w:r>
        <w:rPr>
          <w:rStyle w:val="VerbatimChar"/>
          <w:b/>
          <w:bCs/>
        </w:rPr>
        <w:t>AlreadyExists</w:t>
      </w:r>
      <w:r>
        <w:rPr>
          <w:b/>
          <w:bCs/>
        </w:rPr>
        <w:t xml:space="preserve"> makes the run restartable.</w:t>
      </w:r>
      <w:r>
        <w:t xml:space="preserve"> A capacity that is already registered is skipped, so a failed or partial run can simply be re-run, including in tranches.</w:t>
      </w:r>
    </w:p>
    <w:p w14:paraId="17D54FF2" w14:textId="77777777" w:rsidR="004A1A77" w:rsidRDefault="00000000">
      <w:pPr>
        <w:pStyle w:val="Compact"/>
        <w:numPr>
          <w:ilvl w:val="0"/>
          <w:numId w:val="14"/>
        </w:numPr>
      </w:pPr>
      <w:r>
        <w:rPr>
          <w:rStyle w:val="VerbatimChar"/>
          <w:b/>
          <w:bCs/>
        </w:rPr>
        <w:t>NoNode</w:t>
      </w:r>
      <w:r>
        <w:rPr>
          <w:b/>
          <w:bCs/>
        </w:rPr>
        <w:t xml:space="preserve"> and </w:t>
      </w:r>
      <w:r>
        <w:rPr>
          <w:rStyle w:val="VerbatimChar"/>
          <w:b/>
          <w:bCs/>
        </w:rPr>
        <w:t>Failed</w:t>
      </w:r>
      <w:r>
        <w:rPr>
          <w:b/>
          <w:bCs/>
        </w:rPr>
        <w:t xml:space="preserve"> are the deliverable.</w:t>
      </w:r>
      <w:r>
        <w:t xml:space="preserve"> </w:t>
      </w:r>
      <w:r>
        <w:rPr>
          <w:rStyle w:val="VerbatimChar"/>
        </w:rPr>
        <w:t>NoNode</w:t>
      </w:r>
      <w:r>
        <w:t xml:space="preserve"> is an inventory gap for the platform team, and </w:t>
      </w:r>
      <w:r>
        <w:rPr>
          <w:rStyle w:val="VerbatimChar"/>
        </w:rPr>
        <w:t>Failed</w:t>
      </w:r>
      <w:r>
        <w:t xml:space="preserve"> - usually a duplicate display name - carries the Fabric error in </w:t>
      </w:r>
      <w:r>
        <w:rPr>
          <w:rStyle w:val="VerbatimChar"/>
        </w:rPr>
        <w:t>Message</w:t>
      </w:r>
      <w:r>
        <w:t>, because the Respond step also runs when earlier actions fail or are skipped.</w:t>
      </w:r>
    </w:p>
    <w:p w14:paraId="6D68C55D" w14:textId="77777777" w:rsidR="004A1A77" w:rsidRDefault="00000000">
      <w:pPr>
        <w:pStyle w:val="Heading2"/>
      </w:pPr>
      <w:bookmarkStart w:id="58" w:name="_1ee34f115f415e1fd203d63abece89b637a15b9"/>
      <w:bookmarkStart w:id="59" w:name="_Toc242900936"/>
      <w:r>
        <w:lastRenderedPageBreak/>
        <w:t>5.3 Fabric Pol - MIG_RebuildAllCapacityPolicies</w:t>
      </w:r>
      <w:bookmarkEnd w:id="58"/>
      <w:bookmarkEnd w:id="59"/>
    </w:p>
    <w:p w14:paraId="67686171" w14:textId="77777777" w:rsidR="004A1A77" w:rsidRDefault="00000000">
      <w:pPr>
        <w:pStyle w:val="FirstParagraph"/>
      </w:pPr>
      <w:r>
        <w:rPr>
          <w:b/>
          <w:bCs/>
        </w:rPr>
        <w:t>Rebuilds the rules of every registered capacity from Dataverse in one run.</w:t>
      </w:r>
      <w:r>
        <w:t xml:space="preserve"> It was run once at cutover and is now kept switched off, for someone to run when the whole estate needs repairing. It reads every </w:t>
      </w:r>
      <w:r>
        <w:rPr>
          <w:rStyle w:val="VerbatimChar"/>
        </w:rPr>
        <w:t>Capacity Policies</w:t>
      </w:r>
      <w:r>
        <w:t xml:space="preserve"> row that has a policy set, oldest </w:t>
      </w:r>
      <w:r>
        <w:rPr>
          <w:rStyle w:val="VerbatimChar"/>
        </w:rPr>
        <w:t>ubsppcoe_lastrebuild</w:t>
      </w:r>
      <w:r>
        <w:t xml:space="preserve"> first, and has </w:t>
      </w:r>
      <w:r>
        <w:rPr>
          <w:rStyle w:val="VerbatimChar"/>
        </w:rPr>
        <w:t>RebuildCapacityPolicyRules</w:t>
      </w:r>
      <w:r>
        <w:t xml:space="preserve"> rebuild each capacity in turn. A capacity that rebuilds ends up with rules matching the tables; one that fails keeps the rules it had before the run.</w:t>
      </w:r>
    </w:p>
    <w:p w14:paraId="2A6F122E" w14:textId="77777777" w:rsidR="004A1A77" w:rsidRDefault="00000000">
      <w:pPr>
        <w:pStyle w:val="Figure"/>
      </w:pPr>
      <w:r>
        <w:rPr>
          <w:noProof/>
        </w:rPr>
        <w:lastRenderedPageBreak/>
        <w:drawing>
          <wp:inline distT="0" distB="0" distL="0" distR="0" wp14:anchorId="21C1D51D" wp14:editId="241979E7">
            <wp:extent cx="4820399" cy="7739999"/>
            <wp:effectExtent l="0" t="0" r="0" b="0"/>
            <wp:docPr id="70" name="Picture" descr="Fabric Pol - MIG_RebuildAllCapacityPolicies"/>
            <wp:cNvGraphicFramePr/>
            <a:graphic xmlns:a="http://schemas.openxmlformats.org/drawingml/2006/main">
              <a:graphicData uri="http://schemas.openxmlformats.org/drawingml/2006/picture">
                <pic:pic xmlns:pic="http://schemas.openxmlformats.org/drawingml/2006/picture">
                  <pic:nvPicPr>
                    <pic:cNvPr id="71" name="Picture" descr="./diagrams/flow-mig-rebuild-all-capacity-policies.png"/>
                    <pic:cNvPicPr>
                      <a:picLocks noChangeAspect="1" noChangeArrowheads="1"/>
                    </pic:cNvPicPr>
                  </pic:nvPicPr>
                  <pic:blipFill>
                    <a:blip r:embed="rId17"/>
                    <a:stretch>
                      <a:fillRect/>
                    </a:stretch>
                  </pic:blipFill>
                  <pic:spPr bwMode="auto">
                    <a:xfrm>
                      <a:off x="0" y="0"/>
                      <a:ext cx="4820399" cy="7739999"/>
                    </a:xfrm>
                    <a:prstGeom prst="rect">
                      <a:avLst/>
                    </a:prstGeom>
                    <a:noFill/>
                    <a:ln w="9525">
                      <a:noFill/>
                      <a:headEnd/>
                      <a:tailEnd/>
                    </a:ln>
                  </pic:spPr>
                </pic:pic>
              </a:graphicData>
            </a:graphic>
          </wp:inline>
        </w:drawing>
      </w:r>
    </w:p>
    <w:p w14:paraId="0219384B" w14:textId="77777777" w:rsidR="004A1A77" w:rsidRDefault="00000000">
      <w:pPr>
        <w:pStyle w:val="BodyText"/>
      </w:pPr>
      <w:r>
        <w:t>Three things to know when running it:</w:t>
      </w:r>
    </w:p>
    <w:p w14:paraId="1C9156F6" w14:textId="77777777" w:rsidR="004A1A77" w:rsidRDefault="00000000">
      <w:pPr>
        <w:pStyle w:val="Compact"/>
        <w:numPr>
          <w:ilvl w:val="0"/>
          <w:numId w:val="15"/>
        </w:numPr>
      </w:pPr>
      <w:r>
        <w:rPr>
          <w:b/>
          <w:bCs/>
        </w:rPr>
        <w:t>It is the only thing that applies out-of-band changes.</w:t>
      </w:r>
      <w:r>
        <w:t xml:space="preserve"> Hand-edited rules, a workspace moved between Nodes, or a hard-deleted </w:t>
      </w:r>
      <w:r>
        <w:rPr>
          <w:rStyle w:val="VerbatimChar"/>
        </w:rPr>
        <w:t>Policy Exceptions</w:t>
      </w:r>
      <w:r>
        <w:t xml:space="preserve"> row only reach Fabric when someone runs this flow.</w:t>
      </w:r>
    </w:p>
    <w:p w14:paraId="0EC1DA50" w14:textId="77777777" w:rsidR="004A1A77" w:rsidRDefault="00000000">
      <w:pPr>
        <w:pStyle w:val="Compact"/>
        <w:numPr>
          <w:ilvl w:val="0"/>
          <w:numId w:val="15"/>
        </w:numPr>
      </w:pPr>
      <w:r>
        <w:rPr>
          <w:b/>
          <w:bCs/>
        </w:rPr>
        <w:t>A clean run sends nothing.</w:t>
      </w:r>
      <w:r>
        <w:t xml:space="preserve"> Mail goes to </w:t>
      </w:r>
      <w:r>
        <w:rPr>
          <w:rStyle w:val="VerbatimChar"/>
        </w:rPr>
        <w:t>PolicyMailRecipients</w:t>
      </w:r>
      <w:r>
        <w:t xml:space="preserve"> only when there are failures, so check </w:t>
      </w:r>
      <w:r>
        <w:rPr>
          <w:rStyle w:val="VerbatimChar"/>
        </w:rPr>
        <w:t>ubsppcoe_lastrebuild</w:t>
      </w:r>
      <w:r>
        <w:t xml:space="preserve"> on the table to confirm the run finished.</w:t>
      </w:r>
    </w:p>
    <w:p w14:paraId="3DE0E95B" w14:textId="77777777" w:rsidR="004A1A77" w:rsidRDefault="00000000">
      <w:pPr>
        <w:pStyle w:val="Compact"/>
        <w:numPr>
          <w:ilvl w:val="0"/>
          <w:numId w:val="15"/>
        </w:numPr>
      </w:pPr>
      <w:r>
        <w:rPr>
          <w:b/>
          <w:bCs/>
        </w:rPr>
        <w:lastRenderedPageBreak/>
        <w:t>Success does not mean the set is in force.</w:t>
      </w:r>
      <w:r>
        <w:t xml:space="preserve"> If our policy set has been deactivated and another one is active, the rules are still rebuilt and reported as fine, and nothing flags it.</w:t>
      </w:r>
    </w:p>
    <w:p w14:paraId="78652E08" w14:textId="77777777" w:rsidR="004A1A77" w:rsidRDefault="00000000">
      <w:pPr>
        <w:pStyle w:val="Heading2"/>
      </w:pPr>
      <w:bookmarkStart w:id="60" w:name="_0fdb9ad4b0b901d8b05aa0ff4bb23d9f81ddb57"/>
      <w:bookmarkStart w:id="61" w:name="_Toc242900937"/>
      <w:r>
        <w:t>5.4 Fabric Pol - MIG_ActivateAllCapacityPolicySets</w:t>
      </w:r>
      <w:bookmarkEnd w:id="60"/>
      <w:bookmarkEnd w:id="61"/>
    </w:p>
    <w:p w14:paraId="5CA3F146" w14:textId="77777777" w:rsidR="004A1A77" w:rsidRDefault="00000000">
      <w:pPr>
        <w:pStyle w:val="FirstParagraph"/>
      </w:pPr>
      <w:r>
        <w:rPr>
          <w:b/>
          <w:bCs/>
        </w:rPr>
        <w:t>Activates every registered but inactive policy set, putting rule 1 into force across the estate.</w:t>
      </w:r>
      <w:r>
        <w:t xml:space="preserve"> It was run by hand, once, at cutover, after the register and rebuild runs had finished. It reads the </w:t>
      </w:r>
      <w:r>
        <w:rPr>
          <w:rStyle w:val="VerbatimChar"/>
        </w:rPr>
        <w:t>Capacity Policies</w:t>
      </w:r>
      <w:r>
        <w:t xml:space="preserve"> rows that are </w:t>
      </w:r>
      <w:r>
        <w:rPr>
          <w:rStyle w:val="VerbatimChar"/>
        </w:rPr>
        <w:t>Inactive</w:t>
      </w:r>
      <w:r>
        <w:t xml:space="preserve">, have a policy set and have at least one rule, calls Fabric </w:t>
      </w:r>
      <w:r>
        <w:rPr>
          <w:rStyle w:val="VerbatimChar"/>
        </w:rPr>
        <w:t>activate</w:t>
      </w:r>
      <w:r>
        <w:t xml:space="preserve"> for each, writes </w:t>
      </w:r>
      <w:r>
        <w:rPr>
          <w:rStyle w:val="VerbatimChar"/>
        </w:rPr>
        <w:t>ubsppcoe_status</w:t>
      </w:r>
      <w:r>
        <w:t xml:space="preserve"> and </w:t>
      </w:r>
      <w:r>
        <w:rPr>
          <w:rStyle w:val="VerbatimChar"/>
        </w:rPr>
        <w:t>ubsppcoe_lasterror</w:t>
      </w:r>
      <w:r>
        <w:t xml:space="preserve">, and mails a summary to </w:t>
      </w:r>
      <w:r>
        <w:rPr>
          <w:rStyle w:val="VerbatimChar"/>
        </w:rPr>
        <w:t>PolicyMailRecipients</w:t>
      </w:r>
      <w:r>
        <w:t xml:space="preserve">. Activated capacities end up </w:t>
      </w:r>
      <w:r>
        <w:rPr>
          <w:rStyle w:val="VerbatimChar"/>
        </w:rPr>
        <w:t>Active</w:t>
      </w:r>
      <w:r>
        <w:t xml:space="preserve"> - only OAP workspaces and exceptions can create Fabric items there - while failures stay </w:t>
      </w:r>
      <w:r>
        <w:rPr>
          <w:rStyle w:val="VerbatimChar"/>
        </w:rPr>
        <w:t>Inactive</w:t>
      </w:r>
      <w:r>
        <w:t xml:space="preserve"> with the reason in </w:t>
      </w:r>
      <w:r>
        <w:rPr>
          <w:rStyle w:val="VerbatimChar"/>
        </w:rPr>
        <w:t>ubsppcoe_lasterror</w:t>
      </w:r>
      <w:r>
        <w:t>.</w:t>
      </w:r>
    </w:p>
    <w:p w14:paraId="186BFAC0" w14:textId="77777777" w:rsidR="004A1A77" w:rsidRDefault="00000000">
      <w:pPr>
        <w:pStyle w:val="Figure"/>
      </w:pPr>
      <w:r>
        <w:rPr>
          <w:noProof/>
        </w:rPr>
        <w:lastRenderedPageBreak/>
        <w:drawing>
          <wp:inline distT="0" distB="0" distL="0" distR="0" wp14:anchorId="00664786" wp14:editId="6ED2806C">
            <wp:extent cx="5039999" cy="7739999"/>
            <wp:effectExtent l="0" t="0" r="0" b="0"/>
            <wp:docPr id="74" name="Picture" descr="Fabric Pol - MIG_ActivateAllCapacityPolicySets"/>
            <wp:cNvGraphicFramePr/>
            <a:graphic xmlns:a="http://schemas.openxmlformats.org/drawingml/2006/main">
              <a:graphicData uri="http://schemas.openxmlformats.org/drawingml/2006/picture">
                <pic:pic xmlns:pic="http://schemas.openxmlformats.org/drawingml/2006/picture">
                  <pic:nvPicPr>
                    <pic:cNvPr id="75" name="Picture" descr="./diagrams/flow-mig-activate-all-capacity-policy-sets.png"/>
                    <pic:cNvPicPr>
                      <a:picLocks noChangeAspect="1" noChangeArrowheads="1"/>
                    </pic:cNvPicPr>
                  </pic:nvPicPr>
                  <pic:blipFill>
                    <a:blip r:embed="rId18"/>
                    <a:stretch>
                      <a:fillRect/>
                    </a:stretch>
                  </pic:blipFill>
                  <pic:spPr bwMode="auto">
                    <a:xfrm>
                      <a:off x="0" y="0"/>
                      <a:ext cx="5039999" cy="7739999"/>
                    </a:xfrm>
                    <a:prstGeom prst="rect">
                      <a:avLst/>
                    </a:prstGeom>
                    <a:noFill/>
                    <a:ln w="9525">
                      <a:noFill/>
                      <a:headEnd/>
                      <a:tailEnd/>
                    </a:ln>
                  </pic:spPr>
                </pic:pic>
              </a:graphicData>
            </a:graphic>
          </wp:inline>
        </w:drawing>
      </w:r>
    </w:p>
    <w:p w14:paraId="017F55F2" w14:textId="77777777" w:rsidR="004A1A77" w:rsidRDefault="00000000">
      <w:pPr>
        <w:pStyle w:val="BodyText"/>
      </w:pPr>
      <w:r>
        <w:t>Three things to know when running it:</w:t>
      </w:r>
    </w:p>
    <w:p w14:paraId="0D10CF41" w14:textId="77777777" w:rsidR="004A1A77" w:rsidRDefault="00000000">
      <w:pPr>
        <w:pStyle w:val="Compact"/>
        <w:numPr>
          <w:ilvl w:val="0"/>
          <w:numId w:val="16"/>
        </w:numPr>
      </w:pPr>
      <w:r>
        <w:rPr>
          <w:rStyle w:val="VerbatimChar"/>
          <w:b/>
          <w:bCs/>
        </w:rPr>
        <w:t>Report</w:t>
      </w:r>
      <w:r>
        <w:rPr>
          <w:b/>
          <w:bCs/>
        </w:rPr>
        <w:t xml:space="preserve"> is the dry run, and you have to type </w:t>
      </w:r>
      <w:r>
        <w:rPr>
          <w:rStyle w:val="VerbatimChar"/>
          <w:b/>
          <w:bCs/>
        </w:rPr>
        <w:t>Activate</w:t>
      </w:r>
      <w:r>
        <w:rPr>
          <w:b/>
          <w:bCs/>
        </w:rPr>
        <w:t xml:space="preserve"> yourself.</w:t>
      </w:r>
      <w:r>
        <w:t xml:space="preserve"> The </w:t>
      </w:r>
      <w:r>
        <w:rPr>
          <w:rStyle w:val="VerbatimChar"/>
        </w:rPr>
        <w:t>mode</w:t>
      </w:r>
      <w:r>
        <w:t xml:space="preserve"> input is required, and any other value stops the run at </w:t>
      </w:r>
      <w:r>
        <w:rPr>
          <w:rStyle w:val="VerbatimChar"/>
        </w:rPr>
        <w:t>Condition_valid_mode</w:t>
      </w:r>
      <w:r>
        <w:t xml:space="preserve"> before a single row is read.</w:t>
      </w:r>
    </w:p>
    <w:p w14:paraId="58EB95C7" w14:textId="77777777" w:rsidR="004A1A77" w:rsidRDefault="00000000">
      <w:pPr>
        <w:pStyle w:val="Compact"/>
        <w:numPr>
          <w:ilvl w:val="0"/>
          <w:numId w:val="16"/>
        </w:numPr>
      </w:pPr>
      <w:r>
        <w:rPr>
          <w:b/>
          <w:bCs/>
        </w:rPr>
        <w:t>Re-runs are safe.</w:t>
      </w:r>
      <w:r>
        <w:t xml:space="preserve"> Only rows still </w:t>
      </w:r>
      <w:r>
        <w:rPr>
          <w:rStyle w:val="VerbatimChar"/>
        </w:rPr>
        <w:t>Inactive</w:t>
      </w:r>
      <w:r>
        <w:t xml:space="preserve"> are picked up, and a </w:t>
      </w:r>
      <w:r>
        <w:rPr>
          <w:rStyle w:val="VerbatimChar"/>
        </w:rPr>
        <w:t>400 PolicySetAlreadyActive</w:t>
      </w:r>
      <w:r>
        <w:t xml:space="preserve"> reply counts as activated, not failed.</w:t>
      </w:r>
    </w:p>
    <w:p w14:paraId="60DDDC3A" w14:textId="77777777" w:rsidR="004A1A77" w:rsidRDefault="00000000">
      <w:pPr>
        <w:pStyle w:val="Compact"/>
        <w:numPr>
          <w:ilvl w:val="0"/>
          <w:numId w:val="16"/>
        </w:numPr>
      </w:pPr>
      <w:r>
        <w:rPr>
          <w:b/>
          <w:bCs/>
        </w:rPr>
        <w:lastRenderedPageBreak/>
        <w:t>It is slow on purpose.</w:t>
      </w:r>
      <w:r>
        <w:t xml:space="preserve"> </w:t>
      </w:r>
      <w:r>
        <w:rPr>
          <w:rStyle w:val="VerbatimChar"/>
        </w:rPr>
        <w:t>Delay_rate_limit</w:t>
      </w:r>
      <w:r>
        <w:t xml:space="preserve"> waits 6 seconds after each activation to stay under 10 calls a minute, so 200 capacities take about 20 minutes.</w:t>
      </w:r>
    </w:p>
    <w:p w14:paraId="3A569901" w14:textId="77777777" w:rsidR="004A1A77" w:rsidRDefault="00000000">
      <w:pPr>
        <w:pStyle w:val="Heading1"/>
      </w:pPr>
      <w:bookmarkStart w:id="62" w:name="_aa4b477087d0ca1f26c823429c04cacab30391b"/>
      <w:bookmarkStart w:id="63" w:name="_Toc242900938"/>
      <w:r>
        <w:lastRenderedPageBreak/>
        <w:t>6. Identity and security</w:t>
      </w:r>
      <w:bookmarkEnd w:id="62"/>
      <w:bookmarkEnd w:id="63"/>
    </w:p>
    <w:p w14:paraId="27387F7A" w14:textId="77777777" w:rsidR="004A1A77" w:rsidRDefault="00000000">
      <w:pPr>
        <w:pStyle w:val="Heading2"/>
      </w:pPr>
      <w:bookmarkStart w:id="64" w:name="_b30562e4348145823b5fe18d9cc0e1f8f3038cf"/>
      <w:bookmarkStart w:id="65" w:name="_Toc242900939"/>
      <w:r>
        <w:t xml:space="preserve">6.1 One identity runs everything - the </w:t>
      </w:r>
      <w:r>
        <w:rPr>
          <w:rStyle w:val="VerbatimChar"/>
        </w:rPr>
        <w:t>workspace provisioning</w:t>
      </w:r>
      <w:r>
        <w:t xml:space="preserve"> service account</w:t>
      </w:r>
      <w:bookmarkEnd w:id="64"/>
      <w:bookmarkEnd w:id="65"/>
    </w:p>
    <w:p w14:paraId="3D7F2311" w14:textId="77777777" w:rsidR="004A1A77" w:rsidRDefault="00000000">
      <w:pPr>
        <w:pStyle w:val="FirstParagraph"/>
      </w:pPr>
      <w:r>
        <w:rPr>
          <w:b/>
          <w:bCs/>
        </w:rPr>
        <w:t>Every flow runs as one account, and every right it has was granted to it directly.</w:t>
      </w:r>
      <w:r>
        <w:t xml:space="preserve"> All three connections - Fabric, Dataverse and Outlook - are signed in as the </w:t>
      </w:r>
      <w:r>
        <w:rPr>
          <w:rStyle w:val="VerbatimChar"/>
        </w:rPr>
        <w:t>workspace provisioning</w:t>
      </w:r>
      <w:r>
        <w:t xml:space="preserve"> service account, so every Fabric and Dataverse call is made </w:t>
      </w:r>
      <w:r>
        <w:rPr>
          <w:i/>
          <w:iCs/>
        </w:rPr>
        <w:t>as that account</w:t>
      </w:r>
      <w:r>
        <w:t>, with the permissions it personally holds.</w:t>
      </w:r>
    </w:p>
    <w:tbl>
      <w:tblPr>
        <w:tblStyle w:val="Table"/>
        <w:tblW w:w="0" w:type="auto"/>
        <w:tblInd w:w="100" w:type="dxa"/>
        <w:tblLook w:val="0020" w:firstRow="1" w:lastRow="0" w:firstColumn="0" w:lastColumn="0" w:noHBand="0" w:noVBand="0"/>
      </w:tblPr>
      <w:tblGrid>
        <w:gridCol w:w="2565"/>
        <w:gridCol w:w="6947"/>
      </w:tblGrid>
      <w:tr w:rsidR="004A1A77" w14:paraId="07DA1125"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51712269" w14:textId="77777777" w:rsidR="004A1A77" w:rsidRDefault="004A1A77">
            <w:pPr>
              <w:pStyle w:val="Compact"/>
            </w:pPr>
          </w:p>
        </w:tc>
        <w:tc>
          <w:tcPr>
            <w:tcW w:w="0" w:type="auto"/>
          </w:tcPr>
          <w:p w14:paraId="7C41EACF" w14:textId="77777777" w:rsidR="004A1A77" w:rsidRDefault="00000000">
            <w:pPr>
              <w:pStyle w:val="Compact"/>
            </w:pPr>
            <w:r>
              <w:rPr>
                <w:rStyle w:val="VerbatimChar"/>
              </w:rPr>
              <w:t>workspace provisioning</w:t>
            </w:r>
            <w:r>
              <w:t xml:space="preserve"> service account</w:t>
            </w:r>
          </w:p>
        </w:tc>
      </w:tr>
      <w:tr w:rsidR="004A1A77" w14:paraId="5C23FCDC" w14:textId="77777777">
        <w:tc>
          <w:tcPr>
            <w:tcW w:w="0" w:type="auto"/>
          </w:tcPr>
          <w:p w14:paraId="53D07B5A" w14:textId="77777777" w:rsidR="004A1A77" w:rsidRDefault="00000000">
            <w:pPr>
              <w:pStyle w:val="Compact"/>
            </w:pPr>
            <w:r>
              <w:rPr>
                <w:b/>
                <w:bCs/>
              </w:rPr>
              <w:t>Type</w:t>
            </w:r>
          </w:p>
        </w:tc>
        <w:tc>
          <w:tcPr>
            <w:tcW w:w="0" w:type="auto"/>
          </w:tcPr>
          <w:p w14:paraId="00190D68" w14:textId="77777777" w:rsidR="004A1A77" w:rsidRDefault="00000000">
            <w:pPr>
              <w:pStyle w:val="Compact"/>
            </w:pPr>
            <w:r>
              <w:t xml:space="preserve">A </w:t>
            </w:r>
            <w:r>
              <w:rPr>
                <w:b/>
                <w:bCs/>
              </w:rPr>
              <w:t>user account</w:t>
            </w:r>
            <w:r>
              <w:t xml:space="preserve"> - email and password. Not a named person, so the solution does not stop when someone leaves</w:t>
            </w:r>
          </w:p>
        </w:tc>
      </w:tr>
      <w:tr w:rsidR="004A1A77" w14:paraId="4D9F70D4" w14:textId="77777777">
        <w:tc>
          <w:tcPr>
            <w:tcW w:w="0" w:type="auto"/>
          </w:tcPr>
          <w:p w14:paraId="6BA878F5" w14:textId="77777777" w:rsidR="004A1A77" w:rsidRDefault="00000000">
            <w:pPr>
              <w:pStyle w:val="Compact"/>
            </w:pPr>
            <w:r>
              <w:rPr>
                <w:b/>
                <w:bCs/>
              </w:rPr>
              <w:t>Service principal, app registration, client secret</w:t>
            </w:r>
          </w:p>
        </w:tc>
        <w:tc>
          <w:tcPr>
            <w:tcW w:w="0" w:type="auto"/>
          </w:tcPr>
          <w:p w14:paraId="39355234" w14:textId="77777777" w:rsidR="004A1A77" w:rsidRDefault="00000000">
            <w:pPr>
              <w:pStyle w:val="Compact"/>
            </w:pPr>
            <w:r>
              <w:rPr>
                <w:b/>
                <w:bCs/>
              </w:rPr>
              <w:t>None.</w:t>
            </w:r>
            <w:r>
              <w:t xml:space="preserve"> There is nothing to rotate and no admin consent for API permissions to obtain</w:t>
            </w:r>
          </w:p>
        </w:tc>
      </w:tr>
      <w:tr w:rsidR="004A1A77" w14:paraId="4D464301" w14:textId="77777777">
        <w:tc>
          <w:tcPr>
            <w:tcW w:w="0" w:type="auto"/>
          </w:tcPr>
          <w:p w14:paraId="78B849FB" w14:textId="77777777" w:rsidR="004A1A77" w:rsidRDefault="00000000">
            <w:pPr>
              <w:pStyle w:val="Compact"/>
            </w:pPr>
            <w:r>
              <w:rPr>
                <w:b/>
                <w:bCs/>
              </w:rPr>
              <w:t>How it authenticates</w:t>
            </w:r>
          </w:p>
        </w:tc>
        <w:tc>
          <w:tcPr>
            <w:tcW w:w="0" w:type="auto"/>
          </w:tcPr>
          <w:p w14:paraId="50FB21A3" w14:textId="77777777" w:rsidR="004A1A77" w:rsidRDefault="00000000">
            <w:pPr>
              <w:pStyle w:val="Compact"/>
            </w:pPr>
            <w:r>
              <w:t xml:space="preserve">It is </w:t>
            </w:r>
            <w:r>
              <w:rPr>
                <w:b/>
                <w:bCs/>
              </w:rPr>
              <w:t>signed in on each connection</w:t>
            </w:r>
            <w:r>
              <w:t xml:space="preserve">. The </w:t>
            </w:r>
            <w:r>
              <w:rPr>
                <w:i/>
                <w:iCs/>
              </w:rPr>
              <w:t>HTTP with Microsoft Entra ID (preauthorized)</w:t>
            </w:r>
            <w:r>
              <w:t xml:space="preserve"> connector attaches the token itself, so no flow acquires a token and no flow holds a secret</w:t>
            </w:r>
          </w:p>
        </w:tc>
      </w:tr>
      <w:tr w:rsidR="004A1A77" w14:paraId="4F151D09" w14:textId="77777777">
        <w:tc>
          <w:tcPr>
            <w:tcW w:w="0" w:type="auto"/>
          </w:tcPr>
          <w:p w14:paraId="1B856092" w14:textId="77777777" w:rsidR="004A1A77" w:rsidRDefault="00000000">
            <w:pPr>
              <w:pStyle w:val="Compact"/>
            </w:pPr>
            <w:r>
              <w:rPr>
                <w:b/>
                <w:bCs/>
              </w:rPr>
              <w:t>Connections signed in as it</w:t>
            </w:r>
          </w:p>
        </w:tc>
        <w:tc>
          <w:tcPr>
            <w:tcW w:w="0" w:type="auto"/>
          </w:tcPr>
          <w:p w14:paraId="66D68765" w14:textId="77777777" w:rsidR="004A1A77" w:rsidRDefault="00000000">
            <w:pPr>
              <w:pStyle w:val="Compact"/>
            </w:pPr>
            <w:r>
              <w:t>Fabric (</w:t>
            </w:r>
            <w:r>
              <w:rPr>
                <w:i/>
                <w:iCs/>
              </w:rPr>
              <w:t>HTTP with Microsoft Entra ID (preauthorized)</w:t>
            </w:r>
            <w:r>
              <w:t>), Microsoft Dataverse, Office 365 Outlook</w:t>
            </w:r>
          </w:p>
        </w:tc>
      </w:tr>
    </w:tbl>
    <w:p w14:paraId="7807B8F5" w14:textId="77777777" w:rsidR="004A1A77" w:rsidRDefault="00000000">
      <w:pPr>
        <w:pStyle w:val="Heading2"/>
      </w:pPr>
      <w:bookmarkStart w:id="66" w:name="_3e3791be7a35e32b45eeb8e0d82e09662f6e904"/>
      <w:bookmarkStart w:id="67" w:name="_Toc242900940"/>
      <w:r>
        <w:t>6.2 Fabric permissions</w:t>
      </w:r>
      <w:bookmarkEnd w:id="66"/>
      <w:bookmarkEnd w:id="67"/>
    </w:p>
    <w:p w14:paraId="5B4F9546" w14:textId="77777777" w:rsidR="004A1A77" w:rsidRDefault="00000000">
      <w:pPr>
        <w:pStyle w:val="FirstParagraph"/>
      </w:pPr>
      <w:r>
        <w:rPr>
          <w:b/>
          <w:bCs/>
        </w:rPr>
        <w:t>The account needs exactly two Fabric roles, and nothing on the workspaces it governs.</w:t>
      </w:r>
    </w:p>
    <w:tbl>
      <w:tblPr>
        <w:tblStyle w:val="Table"/>
        <w:tblW w:w="0" w:type="auto"/>
        <w:tblInd w:w="100" w:type="dxa"/>
        <w:tblLook w:val="0020" w:firstRow="1" w:lastRow="0" w:firstColumn="0" w:lastColumn="0" w:noHBand="0" w:noVBand="0"/>
      </w:tblPr>
      <w:tblGrid>
        <w:gridCol w:w="385"/>
        <w:gridCol w:w="1518"/>
        <w:gridCol w:w="1921"/>
        <w:gridCol w:w="5688"/>
      </w:tblGrid>
      <w:tr w:rsidR="004A1A77" w14:paraId="068FA07F"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71E8B74" w14:textId="77777777" w:rsidR="004A1A77" w:rsidRDefault="00000000">
            <w:pPr>
              <w:pStyle w:val="Compact"/>
            </w:pPr>
            <w:r>
              <w:t>#</w:t>
            </w:r>
          </w:p>
        </w:tc>
        <w:tc>
          <w:tcPr>
            <w:tcW w:w="0" w:type="auto"/>
          </w:tcPr>
          <w:p w14:paraId="09D89FA2" w14:textId="77777777" w:rsidR="004A1A77" w:rsidRDefault="00000000">
            <w:pPr>
              <w:pStyle w:val="Compact"/>
            </w:pPr>
            <w:r>
              <w:t>Role</w:t>
            </w:r>
          </w:p>
        </w:tc>
        <w:tc>
          <w:tcPr>
            <w:tcW w:w="0" w:type="auto"/>
          </w:tcPr>
          <w:p w14:paraId="5670D00F" w14:textId="77777777" w:rsidR="004A1A77" w:rsidRDefault="00000000">
            <w:pPr>
              <w:pStyle w:val="Compact"/>
            </w:pPr>
            <w:r>
              <w:t>Scope</w:t>
            </w:r>
          </w:p>
        </w:tc>
        <w:tc>
          <w:tcPr>
            <w:tcW w:w="0" w:type="auto"/>
          </w:tcPr>
          <w:p w14:paraId="40EAB0DB" w14:textId="77777777" w:rsidR="004A1A77" w:rsidRDefault="00000000">
            <w:pPr>
              <w:pStyle w:val="Compact"/>
            </w:pPr>
            <w:r>
              <w:t>Why it is needed</w:t>
            </w:r>
          </w:p>
        </w:tc>
      </w:tr>
      <w:tr w:rsidR="004A1A77" w14:paraId="26EB8013" w14:textId="77777777">
        <w:tc>
          <w:tcPr>
            <w:tcW w:w="0" w:type="auto"/>
          </w:tcPr>
          <w:p w14:paraId="4F0CE0EF" w14:textId="77777777" w:rsidR="004A1A77" w:rsidRDefault="00000000">
            <w:pPr>
              <w:pStyle w:val="Compact"/>
            </w:pPr>
            <w:r>
              <w:t>F1</w:t>
            </w:r>
          </w:p>
        </w:tc>
        <w:tc>
          <w:tcPr>
            <w:tcW w:w="0" w:type="auto"/>
          </w:tcPr>
          <w:p w14:paraId="3C1DFE87" w14:textId="77777777" w:rsidR="004A1A77" w:rsidRDefault="00000000">
            <w:pPr>
              <w:pStyle w:val="Compact"/>
            </w:pPr>
            <w:r>
              <w:rPr>
                <w:b/>
                <w:bCs/>
              </w:rPr>
              <w:t>Contributor</w:t>
            </w:r>
            <w:r>
              <w:t xml:space="preserve"> (or Admin)</w:t>
            </w:r>
          </w:p>
        </w:tc>
        <w:tc>
          <w:tcPr>
            <w:tcW w:w="0" w:type="auto"/>
          </w:tcPr>
          <w:p w14:paraId="65BA4261" w14:textId="77777777" w:rsidR="004A1A77" w:rsidRDefault="00000000">
            <w:pPr>
              <w:pStyle w:val="Compact"/>
            </w:pPr>
            <w:r>
              <w:t xml:space="preserve">The </w:t>
            </w:r>
            <w:r>
              <w:rPr>
                <w:b/>
                <w:bCs/>
              </w:rPr>
              <w:t>holder workspace</w:t>
            </w:r>
            <w:r>
              <w:t xml:space="preserve"> - one workspace</w:t>
            </w:r>
          </w:p>
        </w:tc>
        <w:tc>
          <w:tcPr>
            <w:tcW w:w="0" w:type="auto"/>
          </w:tcPr>
          <w:p w14:paraId="35916C10" w14:textId="77777777" w:rsidR="004A1A77" w:rsidRDefault="00000000">
            <w:pPr>
              <w:pStyle w:val="Compact"/>
            </w:pPr>
            <w:r>
              <w:t>A policy set is a Fabric item, so it needs Workspace where policies will be created. Creating, changing and deleting it needs this role on the workspace that holds it</w:t>
            </w:r>
          </w:p>
        </w:tc>
      </w:tr>
      <w:tr w:rsidR="004A1A77" w14:paraId="763F7E16" w14:textId="77777777">
        <w:tc>
          <w:tcPr>
            <w:tcW w:w="0" w:type="auto"/>
          </w:tcPr>
          <w:p w14:paraId="339D1FB6" w14:textId="77777777" w:rsidR="004A1A77" w:rsidRDefault="00000000">
            <w:pPr>
              <w:pStyle w:val="Compact"/>
            </w:pPr>
            <w:r>
              <w:t>F2</w:t>
            </w:r>
          </w:p>
        </w:tc>
        <w:tc>
          <w:tcPr>
            <w:tcW w:w="0" w:type="auto"/>
          </w:tcPr>
          <w:p w14:paraId="2DD6558C" w14:textId="77777777" w:rsidR="004A1A77" w:rsidRDefault="00000000">
            <w:pPr>
              <w:pStyle w:val="Compact"/>
            </w:pPr>
            <w:r>
              <w:rPr>
                <w:b/>
                <w:bCs/>
              </w:rPr>
              <w:t>Capacity Admin</w:t>
            </w:r>
          </w:p>
        </w:tc>
        <w:tc>
          <w:tcPr>
            <w:tcW w:w="0" w:type="auto"/>
          </w:tcPr>
          <w:p w14:paraId="129C99D4" w14:textId="77777777" w:rsidR="004A1A77" w:rsidRDefault="00000000">
            <w:pPr>
              <w:pStyle w:val="Compact"/>
            </w:pPr>
            <w:r>
              <w:rPr>
                <w:b/>
                <w:bCs/>
              </w:rPr>
              <w:t>Every governed capacity</w:t>
            </w:r>
          </w:p>
        </w:tc>
        <w:tc>
          <w:tcPr>
            <w:tcW w:w="0" w:type="auto"/>
          </w:tcPr>
          <w:p w14:paraId="1CC615D0" w14:textId="77777777" w:rsidR="004A1A77" w:rsidRDefault="00000000">
            <w:pPr>
              <w:pStyle w:val="Compact"/>
            </w:pPr>
            <w:r>
              <w:t xml:space="preserve">Needed to activate a policy set on the capacity, and to see the capacity in </w:t>
            </w:r>
            <w:r>
              <w:rPr>
                <w:rStyle w:val="VerbatimChar"/>
              </w:rPr>
              <w:t>GET /v1/capacities</w:t>
            </w:r>
            <w:r>
              <w:t xml:space="preserve"> at all</w:t>
            </w:r>
          </w:p>
        </w:tc>
      </w:tr>
    </w:tbl>
    <w:p w14:paraId="7CD514AA" w14:textId="77777777" w:rsidR="004A1A77" w:rsidRDefault="00000000">
      <w:pPr>
        <w:pStyle w:val="FirstParagraph"/>
      </w:pPr>
      <w:r>
        <w:t xml:space="preserve">What the account deliberately does </w:t>
      </w:r>
      <w:r>
        <w:rPr>
          <w:b/>
          <w:bCs/>
        </w:rPr>
        <w:t>not</w:t>
      </w:r>
      <w:r>
        <w:t xml:space="preserve"> need:</w:t>
      </w:r>
    </w:p>
    <w:p w14:paraId="1586B592" w14:textId="77777777" w:rsidR="004A1A77" w:rsidRDefault="00000000">
      <w:pPr>
        <w:pStyle w:val="Compact"/>
        <w:numPr>
          <w:ilvl w:val="0"/>
          <w:numId w:val="17"/>
        </w:numPr>
      </w:pPr>
      <w:r>
        <w:rPr>
          <w:b/>
          <w:bCs/>
        </w:rPr>
        <w:t>No role on any governed workspace.</w:t>
      </w:r>
      <w:r>
        <w:t xml:space="preserve"> Approved workspaces are never touched as resources - they are GUIDs inside a rule's condition. Every write goes to </w:t>
      </w:r>
      <w:r>
        <w:rPr>
          <w:rStyle w:val="VerbatimChar"/>
        </w:rPr>
        <w:t>/v1/workspaces/{holder workspace}/policySets/...</w:t>
      </w:r>
      <w:r>
        <w:t>.</w:t>
      </w:r>
    </w:p>
    <w:p w14:paraId="6BF06699" w14:textId="77777777" w:rsidR="004A1A77" w:rsidRDefault="00000000">
      <w:pPr>
        <w:pStyle w:val="Compact"/>
        <w:numPr>
          <w:ilvl w:val="0"/>
          <w:numId w:val="17"/>
        </w:numPr>
      </w:pPr>
      <w:r>
        <w:rPr>
          <w:b/>
          <w:bCs/>
        </w:rPr>
        <w:t>Not Fabric Administrator.</w:t>
      </w:r>
      <w:r>
        <w:t xml:space="preserve"> That is only needed for the tenant-scope </w:t>
      </w:r>
      <w:r>
        <w:rPr>
          <w:rStyle w:val="VerbatimChar"/>
        </w:rPr>
        <w:t>/v1/admin/policySets</w:t>
      </w:r>
      <w:r>
        <w:t xml:space="preserve"> operations, which nothing here uses.</w:t>
      </w:r>
    </w:p>
    <w:p w14:paraId="009CDD25" w14:textId="77777777" w:rsidR="004A1A77" w:rsidRDefault="00000000">
      <w:pPr>
        <w:pStyle w:val="Compact"/>
        <w:numPr>
          <w:ilvl w:val="0"/>
          <w:numId w:val="17"/>
        </w:numPr>
      </w:pPr>
      <w:r>
        <w:rPr>
          <w:b/>
          <w:bCs/>
        </w:rPr>
        <w:t>No Fabric tenant setting changes.</w:t>
      </w:r>
      <w:r>
        <w:t xml:space="preserve"> Every API-gating tenant setting is scoped to service principals.</w:t>
      </w:r>
    </w:p>
    <w:p w14:paraId="1CDC74BD" w14:textId="77777777" w:rsidR="004A1A77" w:rsidRDefault="00000000">
      <w:pPr>
        <w:pStyle w:val="BlockText"/>
      </w:pPr>
      <w:r>
        <w:rPr>
          <w:b/>
          <w:bCs/>
        </w:rPr>
        <w:t>F2 has to be granted on every new capacity as it is provisioned.</w:t>
      </w:r>
      <w:r>
        <w:t xml:space="preserve"> A capacity the account does not administer is simply absent from </w:t>
      </w:r>
      <w:r>
        <w:rPr>
          <w:rStyle w:val="VerbatimChar"/>
        </w:rPr>
        <w:t>GET /v1/capacities</w:t>
      </w:r>
      <w:r>
        <w:t xml:space="preserve">. </w:t>
      </w:r>
      <w:r>
        <w:rPr>
          <w:rStyle w:val="VerbatimChar"/>
        </w:rPr>
        <w:t>InitializeCapacityPolicySet</w:t>
      </w:r>
      <w:r>
        <w:t xml:space="preserve"> then reports </w:t>
      </w:r>
      <w:r>
        <w:rPr>
          <w:rStyle w:val="VerbatimChar"/>
        </w:rPr>
        <w:t>Skipped</w:t>
      </w:r>
      <w:r>
        <w:t xml:space="preserve"> - indistinguishable from a capacity that does not exist - and the capacity stays ungoverned with nothing reporting it.</w:t>
      </w:r>
    </w:p>
    <w:p w14:paraId="50773527" w14:textId="77777777" w:rsidR="004A1A77" w:rsidRDefault="00000000">
      <w:pPr>
        <w:pStyle w:val="Heading2"/>
      </w:pPr>
      <w:bookmarkStart w:id="68" w:name="_bd568bfbef1a4f92daacf3f93012ec29991853b"/>
      <w:bookmarkStart w:id="69" w:name="_Toc242900941"/>
      <w:r>
        <w:t>6.3 Dataverse permissions</w:t>
      </w:r>
      <w:bookmarkEnd w:id="68"/>
      <w:bookmarkEnd w:id="69"/>
    </w:p>
    <w:p w14:paraId="083EEAE2" w14:textId="77777777" w:rsidR="004A1A77" w:rsidRDefault="00000000">
      <w:pPr>
        <w:pStyle w:val="FirstParagraph"/>
      </w:pPr>
      <w:r>
        <w:rPr>
          <w:b/>
          <w:bCs/>
        </w:rPr>
        <w:t>All privileges are at Organization depth</w:t>
      </w:r>
      <w:r>
        <w:t xml:space="preserve">, because the rows belong to other people - User or Business Unit depth would hide them. They are Dataverse </w:t>
      </w:r>
      <w:r>
        <w:rPr>
          <w:b/>
          <w:bCs/>
        </w:rPr>
        <w:t>row</w:t>
      </w:r>
      <w:r>
        <w:t xml:space="preserve"> privileges: </w:t>
      </w:r>
      <w:r>
        <w:rPr>
          <w:i/>
          <w:iCs/>
        </w:rPr>
        <w:t>Create</w:t>
      </w:r>
      <w:r>
        <w:t xml:space="preserve"> means inserting a new row - for </w:t>
      </w:r>
      <w:r>
        <w:rPr>
          <w:rStyle w:val="VerbatimChar"/>
        </w:rPr>
        <w:t>Logging</w:t>
      </w:r>
      <w:r>
        <w:t>, writing a log entry - not creating the table. The service account never creates or changes a table.</w:t>
      </w:r>
    </w:p>
    <w:tbl>
      <w:tblPr>
        <w:tblStyle w:val="Table"/>
        <w:tblW w:w="0" w:type="auto"/>
        <w:tblInd w:w="100" w:type="dxa"/>
        <w:tblLook w:val="0020" w:firstRow="1" w:lastRow="0" w:firstColumn="0" w:lastColumn="0" w:noHBand="0" w:noVBand="0"/>
      </w:tblPr>
      <w:tblGrid>
        <w:gridCol w:w="1982"/>
        <w:gridCol w:w="1078"/>
        <w:gridCol w:w="1200"/>
        <w:gridCol w:w="1904"/>
        <w:gridCol w:w="1201"/>
      </w:tblGrid>
      <w:tr w:rsidR="004A1A77" w14:paraId="74A86456"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0C58377" w14:textId="77777777" w:rsidR="004A1A77" w:rsidRDefault="00000000">
            <w:pPr>
              <w:pStyle w:val="Compact"/>
            </w:pPr>
            <w:r>
              <w:t>Table</w:t>
            </w:r>
          </w:p>
        </w:tc>
        <w:tc>
          <w:tcPr>
            <w:tcW w:w="0" w:type="auto"/>
          </w:tcPr>
          <w:p w14:paraId="6451623E" w14:textId="77777777" w:rsidR="004A1A77" w:rsidRDefault="00000000">
            <w:pPr>
              <w:pStyle w:val="Compact"/>
            </w:pPr>
            <w:r>
              <w:t>Read rows</w:t>
            </w:r>
          </w:p>
        </w:tc>
        <w:tc>
          <w:tcPr>
            <w:tcW w:w="0" w:type="auto"/>
          </w:tcPr>
          <w:p w14:paraId="2132C1A9" w14:textId="77777777" w:rsidR="004A1A77" w:rsidRDefault="00000000">
            <w:pPr>
              <w:pStyle w:val="Compact"/>
            </w:pPr>
            <w:r>
              <w:t>Create rows</w:t>
            </w:r>
          </w:p>
        </w:tc>
        <w:tc>
          <w:tcPr>
            <w:tcW w:w="0" w:type="auto"/>
          </w:tcPr>
          <w:p w14:paraId="333C41C5" w14:textId="77777777" w:rsidR="004A1A77" w:rsidRDefault="00000000">
            <w:pPr>
              <w:pStyle w:val="Compact"/>
            </w:pPr>
            <w:r>
              <w:t>Write (update) rows</w:t>
            </w:r>
          </w:p>
        </w:tc>
        <w:tc>
          <w:tcPr>
            <w:tcW w:w="0" w:type="auto"/>
          </w:tcPr>
          <w:p w14:paraId="29B3E016" w14:textId="77777777" w:rsidR="004A1A77" w:rsidRDefault="00000000">
            <w:pPr>
              <w:pStyle w:val="Compact"/>
            </w:pPr>
            <w:r>
              <w:t>Delete rows</w:t>
            </w:r>
          </w:p>
        </w:tc>
      </w:tr>
      <w:tr w:rsidR="004A1A77" w14:paraId="615FCC93" w14:textId="77777777">
        <w:tc>
          <w:tcPr>
            <w:tcW w:w="0" w:type="auto"/>
          </w:tcPr>
          <w:p w14:paraId="7B1E27DB" w14:textId="77777777" w:rsidR="004A1A77" w:rsidRDefault="00000000">
            <w:pPr>
              <w:pStyle w:val="Compact"/>
            </w:pPr>
            <w:r>
              <w:rPr>
                <w:rStyle w:val="VerbatimChar"/>
              </w:rPr>
              <w:t>ubsppcoe_Node</w:t>
            </w:r>
          </w:p>
        </w:tc>
        <w:tc>
          <w:tcPr>
            <w:tcW w:w="0" w:type="auto"/>
          </w:tcPr>
          <w:p w14:paraId="4EEBFD0F" w14:textId="77777777" w:rsidR="004A1A77" w:rsidRDefault="00000000">
            <w:pPr>
              <w:pStyle w:val="Compact"/>
            </w:pPr>
            <w:r>
              <w:t>Yes</w:t>
            </w:r>
          </w:p>
        </w:tc>
        <w:tc>
          <w:tcPr>
            <w:tcW w:w="0" w:type="auto"/>
          </w:tcPr>
          <w:p w14:paraId="4E581612" w14:textId="77777777" w:rsidR="004A1A77" w:rsidRDefault="00000000">
            <w:pPr>
              <w:pStyle w:val="Compact"/>
            </w:pPr>
            <w:r>
              <w:t>-</w:t>
            </w:r>
          </w:p>
        </w:tc>
        <w:tc>
          <w:tcPr>
            <w:tcW w:w="0" w:type="auto"/>
          </w:tcPr>
          <w:p w14:paraId="2453806A" w14:textId="77777777" w:rsidR="004A1A77" w:rsidRDefault="00000000">
            <w:pPr>
              <w:pStyle w:val="Compact"/>
            </w:pPr>
            <w:r>
              <w:rPr>
                <w:b/>
                <w:bCs/>
              </w:rPr>
              <w:t>Never</w:t>
            </w:r>
          </w:p>
        </w:tc>
        <w:tc>
          <w:tcPr>
            <w:tcW w:w="0" w:type="auto"/>
          </w:tcPr>
          <w:p w14:paraId="32722E1D" w14:textId="77777777" w:rsidR="004A1A77" w:rsidRDefault="00000000">
            <w:pPr>
              <w:pStyle w:val="Compact"/>
            </w:pPr>
            <w:r>
              <w:rPr>
                <w:b/>
                <w:bCs/>
              </w:rPr>
              <w:t>Never</w:t>
            </w:r>
          </w:p>
        </w:tc>
      </w:tr>
      <w:tr w:rsidR="004A1A77" w14:paraId="75CC4050" w14:textId="77777777">
        <w:tc>
          <w:tcPr>
            <w:tcW w:w="0" w:type="auto"/>
          </w:tcPr>
          <w:p w14:paraId="33380C87" w14:textId="77777777" w:rsidR="004A1A77" w:rsidRDefault="00000000">
            <w:pPr>
              <w:pStyle w:val="Compact"/>
            </w:pPr>
            <w:r>
              <w:rPr>
                <w:rStyle w:val="VerbatimChar"/>
              </w:rPr>
              <w:lastRenderedPageBreak/>
              <w:t>ubsppcoe_Workspace</w:t>
            </w:r>
          </w:p>
        </w:tc>
        <w:tc>
          <w:tcPr>
            <w:tcW w:w="0" w:type="auto"/>
          </w:tcPr>
          <w:p w14:paraId="08456AD1" w14:textId="77777777" w:rsidR="004A1A77" w:rsidRDefault="00000000">
            <w:pPr>
              <w:pStyle w:val="Compact"/>
            </w:pPr>
            <w:r>
              <w:t>Yes</w:t>
            </w:r>
          </w:p>
        </w:tc>
        <w:tc>
          <w:tcPr>
            <w:tcW w:w="0" w:type="auto"/>
          </w:tcPr>
          <w:p w14:paraId="6A1F8A3F" w14:textId="77777777" w:rsidR="004A1A77" w:rsidRDefault="00000000">
            <w:pPr>
              <w:pStyle w:val="Compact"/>
            </w:pPr>
            <w:r>
              <w:t>-</w:t>
            </w:r>
          </w:p>
        </w:tc>
        <w:tc>
          <w:tcPr>
            <w:tcW w:w="0" w:type="auto"/>
          </w:tcPr>
          <w:p w14:paraId="5707872D" w14:textId="77777777" w:rsidR="004A1A77" w:rsidRDefault="00000000">
            <w:pPr>
              <w:pStyle w:val="Compact"/>
            </w:pPr>
            <w:r>
              <w:rPr>
                <w:b/>
                <w:bCs/>
              </w:rPr>
              <w:t>Never</w:t>
            </w:r>
          </w:p>
        </w:tc>
        <w:tc>
          <w:tcPr>
            <w:tcW w:w="0" w:type="auto"/>
          </w:tcPr>
          <w:p w14:paraId="56D99F97" w14:textId="77777777" w:rsidR="004A1A77" w:rsidRDefault="00000000">
            <w:pPr>
              <w:pStyle w:val="Compact"/>
            </w:pPr>
            <w:r>
              <w:rPr>
                <w:b/>
                <w:bCs/>
              </w:rPr>
              <w:t>Never</w:t>
            </w:r>
          </w:p>
        </w:tc>
      </w:tr>
      <w:tr w:rsidR="004A1A77" w14:paraId="5ED6CB67" w14:textId="77777777">
        <w:tc>
          <w:tcPr>
            <w:tcW w:w="0" w:type="auto"/>
          </w:tcPr>
          <w:p w14:paraId="37CC42CF" w14:textId="77777777" w:rsidR="004A1A77" w:rsidRDefault="00000000">
            <w:pPr>
              <w:pStyle w:val="Compact"/>
            </w:pPr>
            <w:r>
              <w:rPr>
                <w:rStyle w:val="VerbatimChar"/>
              </w:rPr>
              <w:t>Logging</w:t>
            </w:r>
          </w:p>
        </w:tc>
        <w:tc>
          <w:tcPr>
            <w:tcW w:w="0" w:type="auto"/>
          </w:tcPr>
          <w:p w14:paraId="322BE1E2" w14:textId="77777777" w:rsidR="004A1A77" w:rsidRDefault="00000000">
            <w:pPr>
              <w:pStyle w:val="Compact"/>
            </w:pPr>
            <w:r>
              <w:t>-</w:t>
            </w:r>
          </w:p>
        </w:tc>
        <w:tc>
          <w:tcPr>
            <w:tcW w:w="0" w:type="auto"/>
          </w:tcPr>
          <w:p w14:paraId="5885570B" w14:textId="77777777" w:rsidR="004A1A77" w:rsidRDefault="00000000">
            <w:pPr>
              <w:pStyle w:val="Compact"/>
            </w:pPr>
            <w:r>
              <w:t>Yes</w:t>
            </w:r>
          </w:p>
        </w:tc>
        <w:tc>
          <w:tcPr>
            <w:tcW w:w="0" w:type="auto"/>
          </w:tcPr>
          <w:p w14:paraId="0E6926D4" w14:textId="77777777" w:rsidR="004A1A77" w:rsidRDefault="00000000">
            <w:pPr>
              <w:pStyle w:val="Compact"/>
            </w:pPr>
            <w:r>
              <w:rPr>
                <w:b/>
                <w:bCs/>
              </w:rPr>
              <w:t>Never</w:t>
            </w:r>
          </w:p>
        </w:tc>
        <w:tc>
          <w:tcPr>
            <w:tcW w:w="0" w:type="auto"/>
          </w:tcPr>
          <w:p w14:paraId="730340B8" w14:textId="77777777" w:rsidR="004A1A77" w:rsidRDefault="00000000">
            <w:pPr>
              <w:pStyle w:val="Compact"/>
            </w:pPr>
            <w:r>
              <w:rPr>
                <w:b/>
                <w:bCs/>
              </w:rPr>
              <w:t>Never</w:t>
            </w:r>
          </w:p>
        </w:tc>
      </w:tr>
      <w:tr w:rsidR="004A1A77" w14:paraId="6DA51791" w14:textId="77777777">
        <w:tc>
          <w:tcPr>
            <w:tcW w:w="0" w:type="auto"/>
          </w:tcPr>
          <w:p w14:paraId="7146124B" w14:textId="77777777" w:rsidR="004A1A77" w:rsidRDefault="00000000">
            <w:pPr>
              <w:pStyle w:val="Compact"/>
            </w:pPr>
            <w:r>
              <w:rPr>
                <w:rStyle w:val="VerbatimChar"/>
              </w:rPr>
              <w:t>Capacity Policies</w:t>
            </w:r>
          </w:p>
        </w:tc>
        <w:tc>
          <w:tcPr>
            <w:tcW w:w="0" w:type="auto"/>
          </w:tcPr>
          <w:p w14:paraId="2838CC52" w14:textId="77777777" w:rsidR="004A1A77" w:rsidRDefault="00000000">
            <w:pPr>
              <w:pStyle w:val="Compact"/>
            </w:pPr>
            <w:r>
              <w:t>Yes</w:t>
            </w:r>
          </w:p>
        </w:tc>
        <w:tc>
          <w:tcPr>
            <w:tcW w:w="0" w:type="auto"/>
          </w:tcPr>
          <w:p w14:paraId="2603300B" w14:textId="77777777" w:rsidR="004A1A77" w:rsidRDefault="00000000">
            <w:pPr>
              <w:pStyle w:val="Compact"/>
            </w:pPr>
            <w:r>
              <w:t>Yes</w:t>
            </w:r>
          </w:p>
        </w:tc>
        <w:tc>
          <w:tcPr>
            <w:tcW w:w="0" w:type="auto"/>
          </w:tcPr>
          <w:p w14:paraId="6356F00F" w14:textId="77777777" w:rsidR="004A1A77" w:rsidRDefault="00000000">
            <w:pPr>
              <w:pStyle w:val="Compact"/>
            </w:pPr>
            <w:r>
              <w:t>Yes</w:t>
            </w:r>
          </w:p>
        </w:tc>
        <w:tc>
          <w:tcPr>
            <w:tcW w:w="0" w:type="auto"/>
          </w:tcPr>
          <w:p w14:paraId="19445607" w14:textId="77777777" w:rsidR="004A1A77" w:rsidRDefault="00000000">
            <w:pPr>
              <w:pStyle w:val="Compact"/>
            </w:pPr>
            <w:r>
              <w:t>-</w:t>
            </w:r>
          </w:p>
        </w:tc>
      </w:tr>
      <w:tr w:rsidR="004A1A77" w14:paraId="607E02F9" w14:textId="77777777">
        <w:tc>
          <w:tcPr>
            <w:tcW w:w="0" w:type="auto"/>
          </w:tcPr>
          <w:p w14:paraId="71860B63" w14:textId="77777777" w:rsidR="004A1A77" w:rsidRDefault="00000000">
            <w:pPr>
              <w:pStyle w:val="Compact"/>
            </w:pPr>
            <w:r>
              <w:rPr>
                <w:rStyle w:val="VerbatimChar"/>
              </w:rPr>
              <w:t>Policy Item Types</w:t>
            </w:r>
          </w:p>
        </w:tc>
        <w:tc>
          <w:tcPr>
            <w:tcW w:w="0" w:type="auto"/>
          </w:tcPr>
          <w:p w14:paraId="3E6FBC97" w14:textId="77777777" w:rsidR="004A1A77" w:rsidRDefault="00000000">
            <w:pPr>
              <w:pStyle w:val="Compact"/>
            </w:pPr>
            <w:r>
              <w:t>Yes</w:t>
            </w:r>
          </w:p>
        </w:tc>
        <w:tc>
          <w:tcPr>
            <w:tcW w:w="0" w:type="auto"/>
          </w:tcPr>
          <w:p w14:paraId="5FA2CEC9" w14:textId="77777777" w:rsidR="004A1A77" w:rsidRDefault="00000000">
            <w:pPr>
              <w:pStyle w:val="Compact"/>
            </w:pPr>
            <w:r>
              <w:t>-</w:t>
            </w:r>
          </w:p>
        </w:tc>
        <w:tc>
          <w:tcPr>
            <w:tcW w:w="0" w:type="auto"/>
          </w:tcPr>
          <w:p w14:paraId="03E3DE5F" w14:textId="77777777" w:rsidR="004A1A77" w:rsidRDefault="00000000">
            <w:pPr>
              <w:pStyle w:val="Compact"/>
            </w:pPr>
            <w:r>
              <w:t>-</w:t>
            </w:r>
          </w:p>
        </w:tc>
        <w:tc>
          <w:tcPr>
            <w:tcW w:w="0" w:type="auto"/>
          </w:tcPr>
          <w:p w14:paraId="57D6A4D2" w14:textId="77777777" w:rsidR="004A1A77" w:rsidRDefault="00000000">
            <w:pPr>
              <w:pStyle w:val="Compact"/>
            </w:pPr>
            <w:r>
              <w:t>-</w:t>
            </w:r>
          </w:p>
        </w:tc>
      </w:tr>
      <w:tr w:rsidR="004A1A77" w14:paraId="58734D02" w14:textId="77777777">
        <w:tc>
          <w:tcPr>
            <w:tcW w:w="0" w:type="auto"/>
          </w:tcPr>
          <w:p w14:paraId="5D44FFDE" w14:textId="77777777" w:rsidR="004A1A77" w:rsidRDefault="00000000">
            <w:pPr>
              <w:pStyle w:val="Compact"/>
            </w:pPr>
            <w:r>
              <w:rPr>
                <w:rStyle w:val="VerbatimChar"/>
              </w:rPr>
              <w:t>Policy Exceptions</w:t>
            </w:r>
          </w:p>
        </w:tc>
        <w:tc>
          <w:tcPr>
            <w:tcW w:w="0" w:type="auto"/>
          </w:tcPr>
          <w:p w14:paraId="3B18D9B1" w14:textId="77777777" w:rsidR="004A1A77" w:rsidRDefault="00000000">
            <w:pPr>
              <w:pStyle w:val="Compact"/>
            </w:pPr>
            <w:r>
              <w:t>Yes</w:t>
            </w:r>
          </w:p>
        </w:tc>
        <w:tc>
          <w:tcPr>
            <w:tcW w:w="0" w:type="auto"/>
          </w:tcPr>
          <w:p w14:paraId="4364204F" w14:textId="77777777" w:rsidR="004A1A77" w:rsidRDefault="00000000">
            <w:pPr>
              <w:pStyle w:val="Compact"/>
            </w:pPr>
            <w:r>
              <w:t>-</w:t>
            </w:r>
          </w:p>
        </w:tc>
        <w:tc>
          <w:tcPr>
            <w:tcW w:w="0" w:type="auto"/>
          </w:tcPr>
          <w:p w14:paraId="73385BB3" w14:textId="77777777" w:rsidR="004A1A77" w:rsidRDefault="00000000">
            <w:pPr>
              <w:pStyle w:val="Compact"/>
            </w:pPr>
            <w:r>
              <w:t>-</w:t>
            </w:r>
          </w:p>
        </w:tc>
        <w:tc>
          <w:tcPr>
            <w:tcW w:w="0" w:type="auto"/>
          </w:tcPr>
          <w:p w14:paraId="5422DC89" w14:textId="77777777" w:rsidR="004A1A77" w:rsidRDefault="00000000">
            <w:pPr>
              <w:pStyle w:val="Compact"/>
            </w:pPr>
            <w:r>
              <w:t>-</w:t>
            </w:r>
          </w:p>
        </w:tc>
      </w:tr>
    </w:tbl>
    <w:p w14:paraId="5A5E2C61" w14:textId="77777777" w:rsidR="004A1A77" w:rsidRDefault="00000000">
      <w:pPr>
        <w:pStyle w:val="FirstParagraph"/>
      </w:pPr>
      <w:r>
        <w:rPr>
          <w:b/>
          <w:bCs/>
        </w:rPr>
        <w:t>No flow deletes a Dataverse row anywhere.</w:t>
      </w:r>
      <w:r>
        <w:t xml:space="preserve"> A retired capacity's </w:t>
      </w:r>
      <w:r>
        <w:rPr>
          <w:rStyle w:val="VerbatimChar"/>
        </w:rPr>
        <w:t>Capacity Policies</w:t>
      </w:r>
      <w:r>
        <w:t xml:space="preserve"> row is updated to </w:t>
      </w:r>
      <w:r>
        <w:rPr>
          <w:rStyle w:val="VerbatimChar"/>
        </w:rPr>
        <w:t>Deleted</w:t>
      </w:r>
      <w:r>
        <w:t>, never removed.</w:t>
      </w:r>
    </w:p>
    <w:p w14:paraId="69D9593B" w14:textId="77777777" w:rsidR="004A1A77" w:rsidRDefault="00000000">
      <w:pPr>
        <w:pStyle w:val="BlockText"/>
      </w:pPr>
      <w:r>
        <w:rPr>
          <w:b/>
          <w:bCs/>
        </w:rPr>
        <w:t xml:space="preserve">Every Dataverse trigger must run at </w:t>
      </w:r>
      <w:r>
        <w:rPr>
          <w:rStyle w:val="VerbatimChar"/>
          <w:b/>
          <w:bCs/>
        </w:rPr>
        <w:t>Organization</w:t>
      </w:r>
      <w:r>
        <w:rPr>
          <w:b/>
          <w:bCs/>
        </w:rPr>
        <w:t xml:space="preserve"> scope.</w:t>
      </w:r>
      <w:r>
        <w:t xml:space="preserve"> The default is </w:t>
      </w:r>
      <w:r>
        <w:rPr>
          <w:rStyle w:val="VerbatimChar"/>
        </w:rPr>
        <w:t>User</w:t>
      </w:r>
      <w:r>
        <w:t xml:space="preserve">, at which a trigger fires only for changes the connection's own account made. Every change that matters here is made by the platform team, an import or an exception approver - so at </w:t>
      </w:r>
      <w:r>
        <w:rPr>
          <w:rStyle w:val="VerbatimChar"/>
        </w:rPr>
        <w:t>User</w:t>
      </w:r>
      <w:r>
        <w:t xml:space="preserve"> scope a flow never runs, with no error and an empty run history.</w:t>
      </w:r>
    </w:p>
    <w:p w14:paraId="52411E06" w14:textId="77777777" w:rsidR="004A1A77" w:rsidRDefault="00000000">
      <w:pPr>
        <w:pStyle w:val="Heading2"/>
      </w:pPr>
      <w:bookmarkStart w:id="70" w:name="_3236d36e3d11d2fc77fd9757f6e3d1a61086d8c"/>
      <w:bookmarkStart w:id="71" w:name="_Toc242900942"/>
      <w:r>
        <w:t>6.4 People and the access they need</w:t>
      </w:r>
      <w:bookmarkEnd w:id="70"/>
      <w:bookmarkEnd w:id="71"/>
    </w:p>
    <w:p w14:paraId="2729B41B" w14:textId="77777777" w:rsidR="004A1A77" w:rsidRDefault="00000000">
      <w:pPr>
        <w:pStyle w:val="FirstParagraph"/>
      </w:pPr>
      <w:r>
        <w:t>The service account does the work, but four groups of people touch the solution.</w:t>
      </w:r>
    </w:p>
    <w:tbl>
      <w:tblPr>
        <w:tblStyle w:val="Table"/>
        <w:tblW w:w="0" w:type="auto"/>
        <w:tblInd w:w="100" w:type="dxa"/>
        <w:tblLook w:val="0020" w:firstRow="1" w:lastRow="0" w:firstColumn="0" w:lastColumn="0" w:noHBand="0" w:noVBand="0"/>
      </w:tblPr>
      <w:tblGrid>
        <w:gridCol w:w="1572"/>
        <w:gridCol w:w="4744"/>
        <w:gridCol w:w="3196"/>
      </w:tblGrid>
      <w:tr w:rsidR="004A1A77" w14:paraId="745F0526"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05EF472E" w14:textId="77777777" w:rsidR="004A1A77" w:rsidRDefault="00000000">
            <w:pPr>
              <w:pStyle w:val="Compact"/>
            </w:pPr>
            <w:r>
              <w:t>Who</w:t>
            </w:r>
          </w:p>
        </w:tc>
        <w:tc>
          <w:tcPr>
            <w:tcW w:w="0" w:type="auto"/>
          </w:tcPr>
          <w:p w14:paraId="478A5B3F" w14:textId="77777777" w:rsidR="004A1A77" w:rsidRDefault="00000000">
            <w:pPr>
              <w:pStyle w:val="Compact"/>
            </w:pPr>
            <w:r>
              <w:t>What they do</w:t>
            </w:r>
          </w:p>
        </w:tc>
        <w:tc>
          <w:tcPr>
            <w:tcW w:w="0" w:type="auto"/>
          </w:tcPr>
          <w:p w14:paraId="21DB47D2" w14:textId="77777777" w:rsidR="004A1A77" w:rsidRDefault="00000000">
            <w:pPr>
              <w:pStyle w:val="Compact"/>
            </w:pPr>
            <w:r>
              <w:t>Access they need</w:t>
            </w:r>
          </w:p>
        </w:tc>
      </w:tr>
      <w:tr w:rsidR="004A1A77" w14:paraId="46D5DB4A" w14:textId="77777777">
        <w:tc>
          <w:tcPr>
            <w:tcW w:w="0" w:type="auto"/>
          </w:tcPr>
          <w:p w14:paraId="7C55760B" w14:textId="77777777" w:rsidR="004A1A77" w:rsidRDefault="00000000">
            <w:pPr>
              <w:pStyle w:val="Compact"/>
            </w:pPr>
            <w:r>
              <w:rPr>
                <w:b/>
                <w:bCs/>
              </w:rPr>
              <w:t>Platform team</w:t>
            </w:r>
          </w:p>
        </w:tc>
        <w:tc>
          <w:tcPr>
            <w:tcW w:w="0" w:type="auto"/>
          </w:tcPr>
          <w:p w14:paraId="759E6BEB" w14:textId="77777777" w:rsidR="004A1A77" w:rsidRDefault="00000000">
            <w:pPr>
              <w:pStyle w:val="Compact"/>
            </w:pPr>
            <w:r>
              <w:t xml:space="preserve">Maintain </w:t>
            </w:r>
            <w:r>
              <w:rPr>
                <w:rStyle w:val="VerbatimChar"/>
              </w:rPr>
              <w:t>ubsppcoe_Node</w:t>
            </w:r>
            <w:r>
              <w:t xml:space="preserve"> and </w:t>
            </w:r>
            <w:r>
              <w:rPr>
                <w:rStyle w:val="VerbatimChar"/>
              </w:rPr>
              <w:t>ubsppcoe_Workspace</w:t>
            </w:r>
            <w:r>
              <w:t xml:space="preserve"> - add capacities, set the OAP flag, move and retire workspaces</w:t>
            </w:r>
          </w:p>
        </w:tc>
        <w:tc>
          <w:tcPr>
            <w:tcW w:w="0" w:type="auto"/>
          </w:tcPr>
          <w:p w14:paraId="599F142D" w14:textId="77777777" w:rsidR="004A1A77" w:rsidRDefault="00000000">
            <w:pPr>
              <w:pStyle w:val="Compact"/>
            </w:pPr>
            <w:r>
              <w:t xml:space="preserve">Their own, unchanged. </w:t>
            </w:r>
            <w:r>
              <w:rPr>
                <w:b/>
                <w:bCs/>
              </w:rPr>
              <w:t>Their edits are what trigger this solution</w:t>
            </w:r>
          </w:p>
        </w:tc>
      </w:tr>
      <w:tr w:rsidR="004A1A77" w14:paraId="4EFA4975" w14:textId="77777777">
        <w:tc>
          <w:tcPr>
            <w:tcW w:w="0" w:type="auto"/>
          </w:tcPr>
          <w:p w14:paraId="154A70AA" w14:textId="77777777" w:rsidR="004A1A77" w:rsidRDefault="00000000">
            <w:pPr>
              <w:pStyle w:val="Compact"/>
            </w:pPr>
            <w:r>
              <w:rPr>
                <w:b/>
                <w:bCs/>
              </w:rPr>
              <w:t>Policy administrators</w:t>
            </w:r>
          </w:p>
        </w:tc>
        <w:tc>
          <w:tcPr>
            <w:tcW w:w="0" w:type="auto"/>
          </w:tcPr>
          <w:p w14:paraId="63D0E7DF" w14:textId="77777777" w:rsidR="004A1A77" w:rsidRDefault="00000000">
            <w:pPr>
              <w:pStyle w:val="Compact"/>
            </w:pPr>
            <w:r>
              <w:t xml:space="preserve">Maintain </w:t>
            </w:r>
            <w:r>
              <w:rPr>
                <w:rStyle w:val="VerbatimChar"/>
              </w:rPr>
              <w:t>Policy Exceptions</w:t>
            </w:r>
            <w:r>
              <w:t xml:space="preserve"> (with a reason and an approver) and </w:t>
            </w:r>
            <w:r>
              <w:rPr>
                <w:rStyle w:val="VerbatimChar"/>
              </w:rPr>
              <w:t>Policy Item Types</w:t>
            </w:r>
          </w:p>
        </w:tc>
        <w:tc>
          <w:tcPr>
            <w:tcW w:w="0" w:type="auto"/>
          </w:tcPr>
          <w:p w14:paraId="605C461A" w14:textId="77777777" w:rsidR="004A1A77" w:rsidRDefault="00000000">
            <w:pPr>
              <w:pStyle w:val="Compact"/>
            </w:pPr>
            <w:r>
              <w:t>Create and write on those two tables, in the maker portal or through an app</w:t>
            </w:r>
          </w:p>
        </w:tc>
      </w:tr>
      <w:tr w:rsidR="004A1A77" w14:paraId="24AAD8E9" w14:textId="77777777">
        <w:tc>
          <w:tcPr>
            <w:tcW w:w="0" w:type="auto"/>
          </w:tcPr>
          <w:p w14:paraId="72E0EA90" w14:textId="77777777" w:rsidR="004A1A77" w:rsidRDefault="00000000">
            <w:pPr>
              <w:pStyle w:val="Compact"/>
            </w:pPr>
            <w:r>
              <w:rPr>
                <w:b/>
                <w:bCs/>
              </w:rPr>
              <w:t>Solution maintainers</w:t>
            </w:r>
          </w:p>
        </w:tc>
        <w:tc>
          <w:tcPr>
            <w:tcW w:w="0" w:type="auto"/>
          </w:tcPr>
          <w:p w14:paraId="39938715" w14:textId="77777777" w:rsidR="004A1A77" w:rsidRDefault="00000000">
            <w:pPr>
              <w:pStyle w:val="Compact"/>
            </w:pPr>
            <w:r>
              <w:t xml:space="preserve">Edit the flows, run </w:t>
            </w:r>
            <w:r>
              <w:rPr>
                <w:rStyle w:val="VerbatimChar"/>
              </w:rPr>
              <w:t>MIG_RebuildAllCapacityPolicies</w:t>
            </w:r>
            <w:r>
              <w:t>, re-sign connections</w:t>
            </w:r>
          </w:p>
        </w:tc>
        <w:tc>
          <w:tcPr>
            <w:tcW w:w="0" w:type="auto"/>
          </w:tcPr>
          <w:p w14:paraId="6BB1F257" w14:textId="77777777" w:rsidR="004A1A77" w:rsidRDefault="00000000">
            <w:pPr>
              <w:pStyle w:val="Compact"/>
            </w:pPr>
            <w:r>
              <w:t xml:space="preserve">Maker rights on the environment and the solution; </w:t>
            </w:r>
            <w:r>
              <w:rPr>
                <w:i/>
                <w:iCs/>
              </w:rPr>
              <w:t>System Customizer</w:t>
            </w:r>
            <w:r>
              <w:t xml:space="preserve"> or </w:t>
            </w:r>
            <w:r>
              <w:rPr>
                <w:i/>
                <w:iCs/>
              </w:rPr>
              <w:t>System Administrator</w:t>
            </w:r>
            <w:r>
              <w:t xml:space="preserve"> to change tables</w:t>
            </w:r>
          </w:p>
        </w:tc>
      </w:tr>
      <w:tr w:rsidR="004A1A77" w14:paraId="55CF9E39" w14:textId="77777777">
        <w:tc>
          <w:tcPr>
            <w:tcW w:w="0" w:type="auto"/>
          </w:tcPr>
          <w:p w14:paraId="49502C4C" w14:textId="77777777" w:rsidR="004A1A77" w:rsidRDefault="00000000">
            <w:pPr>
              <w:pStyle w:val="Compact"/>
            </w:pPr>
            <w:r>
              <w:rPr>
                <w:b/>
                <w:bCs/>
              </w:rPr>
              <w:t>Status app users</w:t>
            </w:r>
          </w:p>
        </w:tc>
        <w:tc>
          <w:tcPr>
            <w:tcW w:w="0" w:type="auto"/>
          </w:tcPr>
          <w:p w14:paraId="23C04EA8" w14:textId="77777777" w:rsidR="004A1A77" w:rsidRDefault="00000000">
            <w:pPr>
              <w:pStyle w:val="Compact"/>
            </w:pPr>
            <w:r>
              <w:t xml:space="preserve">Read capacity status through the app that calls </w:t>
            </w:r>
            <w:r>
              <w:rPr>
                <w:rStyle w:val="VerbatimChar"/>
              </w:rPr>
              <w:t>ListCapacityPolicySets</w:t>
            </w:r>
          </w:p>
        </w:tc>
        <w:tc>
          <w:tcPr>
            <w:tcW w:w="0" w:type="auto"/>
          </w:tcPr>
          <w:p w14:paraId="23963DDA" w14:textId="77777777" w:rsidR="004A1A77" w:rsidRDefault="00000000">
            <w:pPr>
              <w:pStyle w:val="Compact"/>
            </w:pPr>
            <w:r>
              <w:t>Access to that app. The flow itself runs as the service account</w:t>
            </w:r>
          </w:p>
        </w:tc>
      </w:tr>
    </w:tbl>
    <w:p w14:paraId="18F5DC3B" w14:textId="77777777" w:rsidR="004A1A77" w:rsidRDefault="00000000">
      <w:pPr>
        <w:pStyle w:val="BlockText"/>
      </w:pPr>
      <w:r>
        <w:rPr>
          <w:rStyle w:val="VerbatimChar"/>
          <w:b/>
          <w:bCs/>
        </w:rPr>
        <w:t>Policy Exceptions</w:t>
      </w:r>
      <w:r>
        <w:rPr>
          <w:b/>
          <w:bCs/>
        </w:rPr>
        <w:t xml:space="preserve"> is the only thing that can widen access without the platform team.</w:t>
      </w:r>
      <w:r>
        <w:t xml:space="preserve"> An exception lets a workspace create any item type even if it is not OAP-enabled. It cannot reach a capacity the workspace does not sit on, because the capacity still comes from the platform team's data - which is why every exception carries </w:t>
      </w:r>
      <w:r>
        <w:rPr>
          <w:rStyle w:val="VerbatimChar"/>
        </w:rPr>
        <w:t>ubsppcoe_reason</w:t>
      </w:r>
      <w:r>
        <w:t xml:space="preserve"> and </w:t>
      </w:r>
      <w:r>
        <w:rPr>
          <w:rStyle w:val="VerbatimChar"/>
        </w:rPr>
        <w:t>ubsppcoe_approvedby</w:t>
      </w:r>
      <w:r>
        <w:t>.</w:t>
      </w:r>
    </w:p>
    <w:p w14:paraId="2B0E9003" w14:textId="77777777" w:rsidR="004A1A77" w:rsidRDefault="00000000">
      <w:pPr>
        <w:pStyle w:val="Heading2"/>
      </w:pPr>
      <w:bookmarkStart w:id="72" w:name="_d91727b82c51d900599cc3e55ddabb4c9e28fc7"/>
      <w:bookmarkStart w:id="73" w:name="_Toc242900943"/>
      <w:r>
        <w:t>6.5 What the solution writes, and what it never logs</w:t>
      </w:r>
      <w:bookmarkEnd w:id="72"/>
      <w:bookmarkEnd w:id="73"/>
    </w:p>
    <w:tbl>
      <w:tblPr>
        <w:tblStyle w:val="Table"/>
        <w:tblW w:w="0" w:type="auto"/>
        <w:tblInd w:w="100" w:type="dxa"/>
        <w:tblLook w:val="0020" w:firstRow="1" w:lastRow="0" w:firstColumn="0" w:lastColumn="0" w:noHBand="0" w:noVBand="0"/>
      </w:tblPr>
      <w:tblGrid>
        <w:gridCol w:w="3057"/>
        <w:gridCol w:w="3046"/>
        <w:gridCol w:w="3409"/>
      </w:tblGrid>
      <w:tr w:rsidR="004A1A77" w14:paraId="6F14F688"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68B78EFD" w14:textId="77777777" w:rsidR="004A1A77" w:rsidRDefault="00000000">
            <w:pPr>
              <w:pStyle w:val="Compact"/>
            </w:pPr>
            <w:r>
              <w:t>Target</w:t>
            </w:r>
          </w:p>
        </w:tc>
        <w:tc>
          <w:tcPr>
            <w:tcW w:w="0" w:type="auto"/>
          </w:tcPr>
          <w:p w14:paraId="64F5802F" w14:textId="77777777" w:rsidR="004A1A77" w:rsidRDefault="00000000">
            <w:pPr>
              <w:pStyle w:val="Compact"/>
            </w:pPr>
            <w:r>
              <w:t>Access</w:t>
            </w:r>
          </w:p>
        </w:tc>
        <w:tc>
          <w:tcPr>
            <w:tcW w:w="0" w:type="auto"/>
          </w:tcPr>
          <w:p w14:paraId="39438A14" w14:textId="77777777" w:rsidR="004A1A77" w:rsidRDefault="00000000">
            <w:pPr>
              <w:pStyle w:val="Compact"/>
            </w:pPr>
            <w:r>
              <w:t>Contents</w:t>
            </w:r>
          </w:p>
        </w:tc>
      </w:tr>
      <w:tr w:rsidR="004A1A77" w14:paraId="14504520" w14:textId="77777777">
        <w:tc>
          <w:tcPr>
            <w:tcW w:w="0" w:type="auto"/>
          </w:tcPr>
          <w:p w14:paraId="1242B45F" w14:textId="77777777" w:rsidR="004A1A77" w:rsidRDefault="00000000">
            <w:pPr>
              <w:pStyle w:val="Compact"/>
            </w:pPr>
            <w:r>
              <w:rPr>
                <w:rStyle w:val="VerbatimChar"/>
              </w:rPr>
              <w:t>ubsppcoe_Node</w:t>
            </w:r>
            <w:r>
              <w:t xml:space="preserve">, </w:t>
            </w:r>
            <w:r>
              <w:rPr>
                <w:rStyle w:val="VerbatimChar"/>
              </w:rPr>
              <w:t>ubsppcoe_Workspace</w:t>
            </w:r>
          </w:p>
        </w:tc>
        <w:tc>
          <w:tcPr>
            <w:tcW w:w="0" w:type="auto"/>
          </w:tcPr>
          <w:p w14:paraId="240E68D2" w14:textId="77777777" w:rsidR="004A1A77" w:rsidRDefault="00000000">
            <w:pPr>
              <w:pStyle w:val="Compact"/>
            </w:pPr>
            <w:r>
              <w:rPr>
                <w:b/>
                <w:bCs/>
              </w:rPr>
              <w:t>Read only</w:t>
            </w:r>
          </w:p>
        </w:tc>
        <w:tc>
          <w:tcPr>
            <w:tcW w:w="0" w:type="auto"/>
          </w:tcPr>
          <w:p w14:paraId="57D7FEA1" w14:textId="77777777" w:rsidR="004A1A77" w:rsidRDefault="00000000">
            <w:pPr>
              <w:pStyle w:val="Compact"/>
            </w:pPr>
            <w:r>
              <w:t>-</w:t>
            </w:r>
          </w:p>
        </w:tc>
      </w:tr>
      <w:tr w:rsidR="004A1A77" w14:paraId="3C7076E4" w14:textId="77777777">
        <w:tc>
          <w:tcPr>
            <w:tcW w:w="0" w:type="auto"/>
          </w:tcPr>
          <w:p w14:paraId="66789FE9" w14:textId="77777777" w:rsidR="004A1A77" w:rsidRDefault="00000000">
            <w:pPr>
              <w:pStyle w:val="Compact"/>
            </w:pPr>
            <w:r>
              <w:rPr>
                <w:rStyle w:val="VerbatimChar"/>
              </w:rPr>
              <w:t>Logging</w:t>
            </w:r>
          </w:p>
        </w:tc>
        <w:tc>
          <w:tcPr>
            <w:tcW w:w="0" w:type="auto"/>
          </w:tcPr>
          <w:p w14:paraId="3C9B8BD4" w14:textId="77777777" w:rsidR="004A1A77" w:rsidRDefault="00000000">
            <w:pPr>
              <w:pStyle w:val="Compact"/>
            </w:pPr>
            <w:r>
              <w:rPr>
                <w:b/>
                <w:bCs/>
              </w:rPr>
              <w:t>Insert only</w:t>
            </w:r>
            <w:r>
              <w:t xml:space="preserve"> - never read back, updated or deleted</w:t>
            </w:r>
          </w:p>
        </w:tc>
        <w:tc>
          <w:tcPr>
            <w:tcW w:w="0" w:type="auto"/>
          </w:tcPr>
          <w:p w14:paraId="36502A38" w14:textId="77777777" w:rsidR="004A1A77" w:rsidRDefault="00000000">
            <w:pPr>
              <w:pStyle w:val="Compact"/>
            </w:pPr>
            <w:r>
              <w:rPr>
                <w:rStyle w:val="VerbatimChar"/>
              </w:rPr>
              <w:t>Error</w:t>
            </w:r>
            <w:r>
              <w:t>, the flow's display name, a link to the run</w:t>
            </w:r>
          </w:p>
        </w:tc>
      </w:tr>
      <w:tr w:rsidR="004A1A77" w14:paraId="0B378C51" w14:textId="77777777">
        <w:tc>
          <w:tcPr>
            <w:tcW w:w="0" w:type="auto"/>
          </w:tcPr>
          <w:p w14:paraId="418DECC8" w14:textId="77777777" w:rsidR="004A1A77" w:rsidRDefault="00000000">
            <w:pPr>
              <w:pStyle w:val="Compact"/>
            </w:pPr>
            <w:r>
              <w:rPr>
                <w:rStyle w:val="VerbatimChar"/>
              </w:rPr>
              <w:t>Capacity Policies</w:t>
            </w:r>
          </w:p>
        </w:tc>
        <w:tc>
          <w:tcPr>
            <w:tcW w:w="0" w:type="auto"/>
          </w:tcPr>
          <w:p w14:paraId="7CC19A55" w14:textId="77777777" w:rsidR="004A1A77" w:rsidRDefault="00000000">
            <w:pPr>
              <w:pStyle w:val="Compact"/>
            </w:pPr>
            <w:r>
              <w:t>Read and write</w:t>
            </w:r>
          </w:p>
        </w:tc>
        <w:tc>
          <w:tcPr>
            <w:tcW w:w="0" w:type="auto"/>
          </w:tcPr>
          <w:p w14:paraId="2A4A9B60" w14:textId="77777777" w:rsidR="004A1A77" w:rsidRDefault="00000000">
            <w:pPr>
              <w:pStyle w:val="Compact"/>
            </w:pPr>
            <w:r>
              <w:t>Policy set id, status, last rebuild, last error, cached counts</w:t>
            </w:r>
          </w:p>
        </w:tc>
      </w:tr>
      <w:tr w:rsidR="004A1A77" w14:paraId="514D9AEC" w14:textId="77777777">
        <w:tc>
          <w:tcPr>
            <w:tcW w:w="0" w:type="auto"/>
          </w:tcPr>
          <w:p w14:paraId="6D0EBC1E" w14:textId="77777777" w:rsidR="004A1A77" w:rsidRDefault="00000000">
            <w:pPr>
              <w:pStyle w:val="Compact"/>
            </w:pPr>
            <w:r>
              <w:rPr>
                <w:rStyle w:val="VerbatimChar"/>
              </w:rPr>
              <w:t>Policy Item Types</w:t>
            </w:r>
            <w:r>
              <w:t xml:space="preserve">, </w:t>
            </w:r>
            <w:r>
              <w:rPr>
                <w:rStyle w:val="VerbatimChar"/>
              </w:rPr>
              <w:t>Policy Exceptions</w:t>
            </w:r>
          </w:p>
        </w:tc>
        <w:tc>
          <w:tcPr>
            <w:tcW w:w="0" w:type="auto"/>
          </w:tcPr>
          <w:p w14:paraId="6953A9AE" w14:textId="77777777" w:rsidR="004A1A77" w:rsidRDefault="00000000">
            <w:pPr>
              <w:pStyle w:val="Compact"/>
            </w:pPr>
            <w:r>
              <w:t>Read only by flows</w:t>
            </w:r>
          </w:p>
        </w:tc>
        <w:tc>
          <w:tcPr>
            <w:tcW w:w="0" w:type="auto"/>
          </w:tcPr>
          <w:p w14:paraId="49A16FDF" w14:textId="77777777" w:rsidR="004A1A77" w:rsidRDefault="00000000">
            <w:pPr>
              <w:pStyle w:val="Compact"/>
            </w:pPr>
            <w:r>
              <w:t>Maintained by people</w:t>
            </w:r>
          </w:p>
        </w:tc>
      </w:tr>
      <w:tr w:rsidR="004A1A77" w14:paraId="20C87BCE" w14:textId="77777777">
        <w:tc>
          <w:tcPr>
            <w:tcW w:w="0" w:type="auto"/>
          </w:tcPr>
          <w:p w14:paraId="293D3291" w14:textId="77777777" w:rsidR="004A1A77" w:rsidRDefault="00000000">
            <w:pPr>
              <w:pStyle w:val="Compact"/>
            </w:pPr>
            <w:r>
              <w:t>Fabric policy sets</w:t>
            </w:r>
          </w:p>
        </w:tc>
        <w:tc>
          <w:tcPr>
            <w:tcW w:w="0" w:type="auto"/>
          </w:tcPr>
          <w:p w14:paraId="2BC9AE8E" w14:textId="77777777" w:rsidR="004A1A77" w:rsidRDefault="00000000">
            <w:pPr>
              <w:pStyle w:val="Compact"/>
            </w:pPr>
            <w:r>
              <w:t>Create, replace rules, activate, deactivate, delete</w:t>
            </w:r>
          </w:p>
        </w:tc>
        <w:tc>
          <w:tcPr>
            <w:tcW w:w="0" w:type="auto"/>
          </w:tcPr>
          <w:p w14:paraId="733A5B2B" w14:textId="77777777" w:rsidR="004A1A77" w:rsidRDefault="00000000">
            <w:pPr>
              <w:pStyle w:val="Compact"/>
            </w:pPr>
            <w:r>
              <w:t>Rule lists rebuilt wholesale from Dataverse</w:t>
            </w:r>
          </w:p>
        </w:tc>
      </w:tr>
    </w:tbl>
    <w:p w14:paraId="464258FD" w14:textId="77777777" w:rsidR="004A1A77" w:rsidRDefault="00000000">
      <w:pPr>
        <w:pStyle w:val="FirstParagraph"/>
      </w:pPr>
      <w:r>
        <w:rPr>
          <w:b/>
          <w:bCs/>
        </w:rPr>
        <w:lastRenderedPageBreak/>
        <w:t>Nothing sensitive is logged.</w:t>
      </w:r>
      <w:r>
        <w:t xml:space="preserve"> </w:t>
      </w:r>
      <w:r>
        <w:rPr>
          <w:rStyle w:val="VerbatimChar"/>
        </w:rPr>
        <w:t>Logging</w:t>
      </w:r>
      <w:r>
        <w:t xml:space="preserve"> has no message column. The diagnosis goes to </w:t>
      </w:r>
      <w:r>
        <w:rPr>
          <w:rStyle w:val="VerbatimChar"/>
        </w:rPr>
        <w:t>ubsppcoe_lasterror</w:t>
      </w:r>
      <w:r>
        <w:t xml:space="preserve">, and only the failed action's name, code and message are extracted - never the raw </w:t>
      </w:r>
      <w:r>
        <w:rPr>
          <w:rStyle w:val="VerbatimChar"/>
        </w:rPr>
        <w:t>result()</w:t>
      </w:r>
      <w:r>
        <w:t xml:space="preserve"> output, which carries every request body verbatim. The </w:t>
      </w:r>
      <w:r>
        <w:rPr>
          <w:rStyle w:val="VerbatimChar"/>
        </w:rPr>
        <w:t>MIG_</w:t>
      </w:r>
      <w:r>
        <w:t xml:space="preserve"> report mails do name capacities, workspaces and failure reasons, so </w:t>
      </w:r>
      <w:r>
        <w:rPr>
          <w:rStyle w:val="VerbatimChar"/>
        </w:rPr>
        <w:t>PolicyMailRecipients</w:t>
      </w:r>
      <w:r>
        <w:t xml:space="preserve"> should be a managed distribution group rather than individual addresses.</w:t>
      </w:r>
    </w:p>
    <w:p w14:paraId="7A5CC2DD" w14:textId="77777777" w:rsidR="004A1A77" w:rsidRDefault="00000000">
      <w:pPr>
        <w:pStyle w:val="Heading2"/>
      </w:pPr>
      <w:bookmarkStart w:id="74" w:name="_5228246063f6d2bcb5b6032dc2738971a122311"/>
      <w:bookmarkStart w:id="75" w:name="_Toc242900944"/>
      <w:r>
        <w:t>6.6 The largest operational risk - the account itself</w:t>
      </w:r>
      <w:bookmarkEnd w:id="74"/>
      <w:bookmarkEnd w:id="75"/>
    </w:p>
    <w:p w14:paraId="53AC9A23" w14:textId="77777777" w:rsidR="004A1A77" w:rsidRDefault="00000000">
      <w:pPr>
        <w:pStyle w:val="FirstParagraph"/>
      </w:pPr>
      <w:r>
        <w:rPr>
          <w:b/>
          <w:bCs/>
        </w:rPr>
        <w:t>One password, one licence and one Conditional Access rule sit between the estate and a total failure.</w:t>
      </w:r>
      <w:r>
        <w:t xml:space="preserve"> A delegated connection breaks in ways an application identity does not, and every one of them looks the same: </w:t>
      </w:r>
      <w:r>
        <w:rPr>
          <w:rStyle w:val="VerbatimChar"/>
          <w:b/>
          <w:bCs/>
        </w:rPr>
        <w:t>401</w:t>
      </w:r>
      <w:r>
        <w:rPr>
          <w:b/>
          <w:bCs/>
        </w:rPr>
        <w:t xml:space="preserve"> on every capacity at once</w:t>
      </w:r>
      <w:r>
        <w:t>, with nothing in the run history naming the connection.</w:t>
      </w:r>
    </w:p>
    <w:tbl>
      <w:tblPr>
        <w:tblStyle w:val="Table"/>
        <w:tblW w:w="0" w:type="auto"/>
        <w:tblInd w:w="100" w:type="dxa"/>
        <w:tblLook w:val="0020" w:firstRow="1" w:lastRow="0" w:firstColumn="0" w:lastColumn="0" w:noHBand="0" w:noVBand="0"/>
      </w:tblPr>
      <w:tblGrid>
        <w:gridCol w:w="2386"/>
        <w:gridCol w:w="7126"/>
      </w:tblGrid>
      <w:tr w:rsidR="004A1A77" w14:paraId="118A2C65"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FA20250" w14:textId="77777777" w:rsidR="004A1A77" w:rsidRDefault="00000000">
            <w:pPr>
              <w:pStyle w:val="Compact"/>
            </w:pPr>
            <w:r>
              <w:t>Cause</w:t>
            </w:r>
          </w:p>
        </w:tc>
        <w:tc>
          <w:tcPr>
            <w:tcW w:w="0" w:type="auto"/>
          </w:tcPr>
          <w:p w14:paraId="253F897C" w14:textId="77777777" w:rsidR="004A1A77" w:rsidRDefault="00000000">
            <w:pPr>
              <w:pStyle w:val="Compact"/>
            </w:pPr>
            <w:r>
              <w:t>What to do</w:t>
            </w:r>
          </w:p>
        </w:tc>
      </w:tr>
      <w:tr w:rsidR="004A1A77" w14:paraId="44B342D5" w14:textId="77777777">
        <w:tc>
          <w:tcPr>
            <w:tcW w:w="0" w:type="auto"/>
          </w:tcPr>
          <w:p w14:paraId="7CD5EA11" w14:textId="77777777" w:rsidR="004A1A77" w:rsidRDefault="00000000">
            <w:pPr>
              <w:pStyle w:val="Compact"/>
            </w:pPr>
            <w:r>
              <w:t>Password rotated or expired</w:t>
            </w:r>
          </w:p>
        </w:tc>
        <w:tc>
          <w:tcPr>
            <w:tcW w:w="0" w:type="auto"/>
          </w:tcPr>
          <w:p w14:paraId="3581840A" w14:textId="77777777" w:rsidR="004A1A77" w:rsidRDefault="00000000">
            <w:pPr>
              <w:pStyle w:val="Compact"/>
            </w:pPr>
            <w:r>
              <w:t>Re-authenticate the connections. A connection does not follow a password change</w:t>
            </w:r>
          </w:p>
        </w:tc>
      </w:tr>
      <w:tr w:rsidR="004A1A77" w14:paraId="749ACA2B" w14:textId="77777777">
        <w:tc>
          <w:tcPr>
            <w:tcW w:w="0" w:type="auto"/>
          </w:tcPr>
          <w:p w14:paraId="2C17BEFF" w14:textId="77777777" w:rsidR="004A1A77" w:rsidRDefault="00000000">
            <w:pPr>
              <w:pStyle w:val="Compact"/>
            </w:pPr>
            <w:r>
              <w:t>MFA enforced on the account</w:t>
            </w:r>
          </w:p>
        </w:tc>
        <w:tc>
          <w:tcPr>
            <w:tcW w:w="0" w:type="auto"/>
          </w:tcPr>
          <w:p w14:paraId="2606F968" w14:textId="77777777" w:rsidR="004A1A77" w:rsidRDefault="00000000">
            <w:pPr>
              <w:pStyle w:val="Compact"/>
            </w:pPr>
            <w:r>
              <w:t>Exempt the account - a running flow cannot answer a prompt</w:t>
            </w:r>
          </w:p>
        </w:tc>
      </w:tr>
      <w:tr w:rsidR="004A1A77" w14:paraId="76A53312" w14:textId="77777777">
        <w:tc>
          <w:tcPr>
            <w:tcW w:w="0" w:type="auto"/>
          </w:tcPr>
          <w:p w14:paraId="714AC715" w14:textId="77777777" w:rsidR="004A1A77" w:rsidRDefault="00000000">
            <w:pPr>
              <w:pStyle w:val="Compact"/>
            </w:pPr>
            <w:r>
              <w:t>Conditional Access applied to the account</w:t>
            </w:r>
          </w:p>
        </w:tc>
        <w:tc>
          <w:tcPr>
            <w:tcW w:w="0" w:type="auto"/>
          </w:tcPr>
          <w:p w14:paraId="5CC46D62" w14:textId="77777777" w:rsidR="004A1A77" w:rsidRDefault="00000000">
            <w:pPr>
              <w:pStyle w:val="Compact"/>
            </w:pPr>
            <w:r>
              <w:t>Exclude it from location, device and compliance rules</w:t>
            </w:r>
          </w:p>
        </w:tc>
      </w:tr>
      <w:tr w:rsidR="004A1A77" w14:paraId="359FBCD3" w14:textId="77777777">
        <w:tc>
          <w:tcPr>
            <w:tcW w:w="0" w:type="auto"/>
          </w:tcPr>
          <w:p w14:paraId="3AA53E03" w14:textId="77777777" w:rsidR="004A1A77" w:rsidRDefault="00000000">
            <w:pPr>
              <w:pStyle w:val="Compact"/>
            </w:pPr>
            <w:r>
              <w:t>Account disabled, or licence removed</w:t>
            </w:r>
          </w:p>
        </w:tc>
        <w:tc>
          <w:tcPr>
            <w:tcW w:w="0" w:type="auto"/>
          </w:tcPr>
          <w:p w14:paraId="7048D852" w14:textId="77777777" w:rsidR="004A1A77" w:rsidRDefault="00000000">
            <w:pPr>
              <w:pStyle w:val="Compact"/>
            </w:pPr>
            <w:r>
              <w:t>Keep it enabled and licensed, and out of leaver reviews</w:t>
            </w:r>
          </w:p>
        </w:tc>
      </w:tr>
      <w:tr w:rsidR="004A1A77" w14:paraId="772FAB59" w14:textId="77777777">
        <w:tc>
          <w:tcPr>
            <w:tcW w:w="0" w:type="auto"/>
          </w:tcPr>
          <w:p w14:paraId="4C1BA805" w14:textId="77777777" w:rsidR="004A1A77" w:rsidRDefault="00000000">
            <w:pPr>
              <w:pStyle w:val="Compact"/>
            </w:pPr>
            <w:r>
              <w:t>Connection signed in by the wrong person</w:t>
            </w:r>
          </w:p>
        </w:tc>
        <w:tc>
          <w:tcPr>
            <w:tcW w:w="0" w:type="auto"/>
          </w:tcPr>
          <w:p w14:paraId="5C099896" w14:textId="77777777" w:rsidR="004A1A77" w:rsidRDefault="00000000">
            <w:pPr>
              <w:pStyle w:val="Compact"/>
            </w:pPr>
            <w:r>
              <w:t xml:space="preserve">Re-create it signed in as the service account. Everything still runs, but as that person, and </w:t>
            </w:r>
            <w:r>
              <w:rPr>
                <w:rStyle w:val="VerbatimChar"/>
              </w:rPr>
              <w:t>GET /v1/capacities</w:t>
            </w:r>
            <w:r>
              <w:t xml:space="preserve"> quietly returns only what </w:t>
            </w:r>
            <w:r>
              <w:rPr>
                <w:i/>
                <w:iCs/>
              </w:rPr>
              <w:t>they</w:t>
            </w:r>
            <w:r>
              <w:t xml:space="preserve"> administer</w:t>
            </w:r>
          </w:p>
        </w:tc>
      </w:tr>
    </w:tbl>
    <w:p w14:paraId="7ACD7502" w14:textId="77777777" w:rsidR="004A1A77" w:rsidRDefault="00000000">
      <w:pPr>
        <w:pStyle w:val="FirstParagraph"/>
      </w:pPr>
      <w:r>
        <w:t xml:space="preserve">Two tenant-level checks also apply once: if user consent to applications is disabled, a tenant administrator must consent to the </w:t>
      </w:r>
      <w:r>
        <w:rPr>
          <w:i/>
          <w:iCs/>
        </w:rPr>
        <w:t>HTTP with Microsoft Entra ID (preauthorized)</w:t>
      </w:r>
      <w:r>
        <w:t xml:space="preserve"> connector; and the environment's </w:t>
      </w:r>
      <w:r>
        <w:rPr>
          <w:b/>
          <w:bCs/>
        </w:rPr>
        <w:t>DLP policy</w:t>
      </w:r>
      <w:r>
        <w:t xml:space="preserve"> must place that connector, Dataverse and Office 365 Outlook in the same data group, or the flows will neither save nor run.</w:t>
      </w:r>
    </w:p>
    <w:p w14:paraId="370EBB59" w14:textId="77777777" w:rsidR="004A1A77" w:rsidRDefault="00000000">
      <w:pPr>
        <w:pStyle w:val="BodyText"/>
      </w:pPr>
      <w:r>
        <w:rPr>
          <w:b/>
          <w:bCs/>
        </w:rPr>
        <w:t>Still open:</w:t>
      </w:r>
      <w:r>
        <w:t xml:space="preserve"> naming an owner for the account, exempting it from password expiry and interactive MFA, confirming that the Dataverse connection uses the same account, and confirming which security role carries the privileges in 6.3.</w:t>
      </w:r>
    </w:p>
    <w:p w14:paraId="4B361548" w14:textId="77777777" w:rsidR="004A1A77" w:rsidRDefault="00000000">
      <w:pPr>
        <w:pStyle w:val="Heading1"/>
      </w:pPr>
      <w:bookmarkStart w:id="76" w:name="_4aea244b8e6086c4fac2966bf8398bfcc25ee08"/>
      <w:bookmarkStart w:id="77" w:name="_Toc242900945"/>
      <w:r>
        <w:lastRenderedPageBreak/>
        <w:t>7. Data model and ownership</w:t>
      </w:r>
      <w:bookmarkEnd w:id="76"/>
      <w:bookmarkEnd w:id="77"/>
    </w:p>
    <w:p w14:paraId="74DB3DB9" w14:textId="77777777" w:rsidR="004A1A77" w:rsidRDefault="00000000">
      <w:pPr>
        <w:pStyle w:val="Heading2"/>
      </w:pPr>
      <w:bookmarkStart w:id="78" w:name="_a1f5a74daa89a3e943f255d54a7356f0a784a31"/>
      <w:bookmarkStart w:id="79" w:name="_Toc242900946"/>
      <w:r>
        <w:t>7.1 Six tables, two owners</w:t>
      </w:r>
      <w:bookmarkEnd w:id="78"/>
      <w:bookmarkEnd w:id="79"/>
    </w:p>
    <w:p w14:paraId="19DBE8DB" w14:textId="77777777" w:rsidR="004A1A77" w:rsidRDefault="00000000">
      <w:pPr>
        <w:pStyle w:val="Figure"/>
      </w:pPr>
      <w:r>
        <w:rPr>
          <w:noProof/>
        </w:rPr>
        <w:drawing>
          <wp:inline distT="0" distB="0" distL="0" distR="0" wp14:anchorId="1C95978A" wp14:editId="31E34500">
            <wp:extent cx="5969000" cy="4872286"/>
            <wp:effectExtent l="0" t="0" r="0" b="0"/>
            <wp:docPr id="86" name="Picture" descr="Data model and ownership"/>
            <wp:cNvGraphicFramePr/>
            <a:graphic xmlns:a="http://schemas.openxmlformats.org/drawingml/2006/main">
              <a:graphicData uri="http://schemas.openxmlformats.org/drawingml/2006/picture">
                <pic:pic xmlns:pic="http://schemas.openxmlformats.org/drawingml/2006/picture">
                  <pic:nvPicPr>
                    <pic:cNvPr id="87" name="Picture" descr="./diagrams/data-model.png"/>
                    <pic:cNvPicPr>
                      <a:picLocks noChangeAspect="1" noChangeArrowheads="1"/>
                    </pic:cNvPicPr>
                  </pic:nvPicPr>
                  <pic:blipFill>
                    <a:blip r:embed="rId19"/>
                    <a:stretch>
                      <a:fillRect/>
                    </a:stretch>
                  </pic:blipFill>
                  <pic:spPr bwMode="auto">
                    <a:xfrm>
                      <a:off x="0" y="0"/>
                      <a:ext cx="5969000" cy="4872286"/>
                    </a:xfrm>
                    <a:prstGeom prst="rect">
                      <a:avLst/>
                    </a:prstGeom>
                    <a:noFill/>
                    <a:ln w="9525">
                      <a:noFill/>
                      <a:headEnd/>
                      <a:tailEnd/>
                    </a:ln>
                  </pic:spPr>
                </pic:pic>
              </a:graphicData>
            </a:graphic>
          </wp:inline>
        </w:drawing>
      </w:r>
    </w:p>
    <w:p w14:paraId="2480DCC5" w14:textId="77777777" w:rsidR="004A1A77" w:rsidRDefault="00000000">
      <w:pPr>
        <w:pStyle w:val="FirstParagraph"/>
      </w:pPr>
      <w:r>
        <w:rPr>
          <w:b/>
          <w:bCs/>
        </w:rPr>
        <w:t xml:space="preserve">All six tables live in the Common Data Services Default Solution, and all six carry the </w:t>
      </w:r>
      <w:r>
        <w:rPr>
          <w:rStyle w:val="VerbatimChar"/>
          <w:b/>
          <w:bCs/>
        </w:rPr>
        <w:t>ubsppcoe_</w:t>
      </w:r>
      <w:r>
        <w:rPr>
          <w:b/>
          <w:bCs/>
        </w:rPr>
        <w:t xml:space="preserve"> prefix - so the prefix does not tell you who owns a table.</w:t>
      </w:r>
      <w:r>
        <w:t xml:space="preserve"> The solution's own tables were deliberately created with the platform team's publisher prefix. Ownership is therefore always stated </w:t>
      </w:r>
      <w:r>
        <w:rPr>
          <w:b/>
          <w:bCs/>
        </w:rPr>
        <w:t>by table name</w:t>
      </w:r>
      <w:r>
        <w:t>, never by prefix.</w:t>
      </w:r>
    </w:p>
    <w:tbl>
      <w:tblPr>
        <w:tblStyle w:val="Table"/>
        <w:tblW w:w="0" w:type="auto"/>
        <w:tblInd w:w="100" w:type="dxa"/>
        <w:tblLook w:val="0020" w:firstRow="1" w:lastRow="0" w:firstColumn="0" w:lastColumn="0" w:noHBand="0" w:noVBand="0"/>
      </w:tblPr>
      <w:tblGrid>
        <w:gridCol w:w="1982"/>
        <w:gridCol w:w="1268"/>
        <w:gridCol w:w="6262"/>
      </w:tblGrid>
      <w:tr w:rsidR="004A1A77" w14:paraId="2D8DDD68"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EA248C8" w14:textId="77777777" w:rsidR="004A1A77" w:rsidRDefault="00000000">
            <w:pPr>
              <w:pStyle w:val="Compact"/>
            </w:pPr>
            <w:r>
              <w:t>Table</w:t>
            </w:r>
          </w:p>
        </w:tc>
        <w:tc>
          <w:tcPr>
            <w:tcW w:w="0" w:type="auto"/>
          </w:tcPr>
          <w:p w14:paraId="32CF0AFB" w14:textId="77777777" w:rsidR="004A1A77" w:rsidRDefault="00000000">
            <w:pPr>
              <w:pStyle w:val="Compact"/>
            </w:pPr>
            <w:r>
              <w:t>Owner</w:t>
            </w:r>
          </w:p>
        </w:tc>
        <w:tc>
          <w:tcPr>
            <w:tcW w:w="0" w:type="auto"/>
          </w:tcPr>
          <w:p w14:paraId="4BE50F6E" w14:textId="77777777" w:rsidR="004A1A77" w:rsidRDefault="00000000">
            <w:pPr>
              <w:pStyle w:val="Compact"/>
            </w:pPr>
            <w:r>
              <w:t>Role in the design</w:t>
            </w:r>
          </w:p>
        </w:tc>
      </w:tr>
      <w:tr w:rsidR="004A1A77" w14:paraId="33C71389" w14:textId="77777777">
        <w:tc>
          <w:tcPr>
            <w:tcW w:w="0" w:type="auto"/>
          </w:tcPr>
          <w:p w14:paraId="3673AE95" w14:textId="77777777" w:rsidR="004A1A77" w:rsidRDefault="00000000">
            <w:pPr>
              <w:pStyle w:val="Compact"/>
            </w:pPr>
            <w:r>
              <w:rPr>
                <w:rStyle w:val="VerbatimChar"/>
              </w:rPr>
              <w:t>ubsppcoe_Node</w:t>
            </w:r>
          </w:p>
        </w:tc>
        <w:tc>
          <w:tcPr>
            <w:tcW w:w="0" w:type="auto"/>
          </w:tcPr>
          <w:p w14:paraId="0EFD4EC4" w14:textId="77777777" w:rsidR="004A1A77" w:rsidRDefault="00000000">
            <w:pPr>
              <w:pStyle w:val="Compact"/>
            </w:pPr>
            <w:r>
              <w:t>Platform team</w:t>
            </w:r>
          </w:p>
        </w:tc>
        <w:tc>
          <w:tcPr>
            <w:tcW w:w="0" w:type="auto"/>
          </w:tcPr>
          <w:p w14:paraId="26C3775E" w14:textId="77777777" w:rsidR="004A1A77" w:rsidRDefault="00000000">
            <w:pPr>
              <w:pStyle w:val="Compact"/>
            </w:pPr>
            <w:r>
              <w:rPr>
                <w:b/>
                <w:bCs/>
              </w:rPr>
              <w:t>The capacity inventory.</w:t>
            </w:r>
            <w:r>
              <w:t xml:space="preserve"> A row added or soft-deleted here creates or retires a policy set</w:t>
            </w:r>
          </w:p>
        </w:tc>
      </w:tr>
      <w:tr w:rsidR="004A1A77" w14:paraId="03B2DFC2" w14:textId="77777777">
        <w:tc>
          <w:tcPr>
            <w:tcW w:w="0" w:type="auto"/>
          </w:tcPr>
          <w:p w14:paraId="7745460F" w14:textId="77777777" w:rsidR="004A1A77" w:rsidRDefault="00000000">
            <w:pPr>
              <w:pStyle w:val="Compact"/>
            </w:pPr>
            <w:r>
              <w:rPr>
                <w:rStyle w:val="VerbatimChar"/>
              </w:rPr>
              <w:t>ubsppcoe_Workspace</w:t>
            </w:r>
          </w:p>
        </w:tc>
        <w:tc>
          <w:tcPr>
            <w:tcW w:w="0" w:type="auto"/>
          </w:tcPr>
          <w:p w14:paraId="379D9EBE" w14:textId="77777777" w:rsidR="004A1A77" w:rsidRDefault="00000000">
            <w:pPr>
              <w:pStyle w:val="Compact"/>
            </w:pPr>
            <w:r>
              <w:t>Platform team</w:t>
            </w:r>
          </w:p>
        </w:tc>
        <w:tc>
          <w:tcPr>
            <w:tcW w:w="0" w:type="auto"/>
          </w:tcPr>
          <w:p w14:paraId="34DFAB14" w14:textId="77777777" w:rsidR="004A1A77" w:rsidRDefault="00000000">
            <w:pPr>
              <w:pStyle w:val="Compact"/>
            </w:pPr>
            <w:r>
              <w:rPr>
                <w:b/>
                <w:bCs/>
              </w:rPr>
              <w:t>The workspace inventory.</w:t>
            </w:r>
            <w:r>
              <w:t xml:space="preserve"> Which capacity each workspace sits on, whether it is OAP-enabled, and whether it is live</w:t>
            </w:r>
          </w:p>
        </w:tc>
      </w:tr>
      <w:tr w:rsidR="004A1A77" w14:paraId="55F25D31" w14:textId="77777777">
        <w:tc>
          <w:tcPr>
            <w:tcW w:w="0" w:type="auto"/>
          </w:tcPr>
          <w:p w14:paraId="003EBF84" w14:textId="77777777" w:rsidR="004A1A77" w:rsidRDefault="00000000">
            <w:pPr>
              <w:pStyle w:val="Compact"/>
            </w:pPr>
            <w:r>
              <w:rPr>
                <w:rStyle w:val="VerbatimChar"/>
              </w:rPr>
              <w:t>Logging</w:t>
            </w:r>
          </w:p>
        </w:tc>
        <w:tc>
          <w:tcPr>
            <w:tcW w:w="0" w:type="auto"/>
          </w:tcPr>
          <w:p w14:paraId="0245DA9D" w14:textId="77777777" w:rsidR="004A1A77" w:rsidRDefault="00000000">
            <w:pPr>
              <w:pStyle w:val="Compact"/>
            </w:pPr>
            <w:r>
              <w:t>Platform team</w:t>
            </w:r>
          </w:p>
        </w:tc>
        <w:tc>
          <w:tcPr>
            <w:tcW w:w="0" w:type="auto"/>
          </w:tcPr>
          <w:p w14:paraId="4CE05A3B" w14:textId="77777777" w:rsidR="004A1A77" w:rsidRDefault="00000000">
            <w:pPr>
              <w:pStyle w:val="Compact"/>
            </w:pPr>
            <w:r>
              <w:t>Shared error log. Flows insert one row per caught failure</w:t>
            </w:r>
          </w:p>
        </w:tc>
      </w:tr>
      <w:tr w:rsidR="004A1A77" w14:paraId="0D6F78B7" w14:textId="77777777">
        <w:tc>
          <w:tcPr>
            <w:tcW w:w="0" w:type="auto"/>
          </w:tcPr>
          <w:p w14:paraId="4DEDFD90" w14:textId="77777777" w:rsidR="004A1A77" w:rsidRDefault="00000000">
            <w:pPr>
              <w:pStyle w:val="Compact"/>
            </w:pPr>
            <w:r>
              <w:rPr>
                <w:rStyle w:val="VerbatimChar"/>
              </w:rPr>
              <w:t>Capacity Policies</w:t>
            </w:r>
          </w:p>
        </w:tc>
        <w:tc>
          <w:tcPr>
            <w:tcW w:w="0" w:type="auto"/>
          </w:tcPr>
          <w:p w14:paraId="3E255235" w14:textId="77777777" w:rsidR="004A1A77" w:rsidRDefault="00000000">
            <w:pPr>
              <w:pStyle w:val="Compact"/>
            </w:pPr>
            <w:r>
              <w:t>Capacity policies</w:t>
            </w:r>
          </w:p>
        </w:tc>
        <w:tc>
          <w:tcPr>
            <w:tcW w:w="0" w:type="auto"/>
          </w:tcPr>
          <w:p w14:paraId="38CF8D60" w14:textId="77777777" w:rsidR="004A1A77" w:rsidRDefault="00000000">
            <w:pPr>
              <w:pStyle w:val="Compact"/>
            </w:pPr>
            <w:r>
              <w:rPr>
                <w:b/>
                <w:bCs/>
              </w:rPr>
              <w:t>The capacity to policy set map.</w:t>
            </w:r>
            <w:r>
              <w:t xml:space="preserve"> One row per governed capacity, plus status, last rebuild, last error and cached counts</w:t>
            </w:r>
          </w:p>
        </w:tc>
      </w:tr>
      <w:tr w:rsidR="004A1A77" w14:paraId="3431B0DC" w14:textId="77777777">
        <w:tc>
          <w:tcPr>
            <w:tcW w:w="0" w:type="auto"/>
          </w:tcPr>
          <w:p w14:paraId="0876B9FC" w14:textId="77777777" w:rsidR="004A1A77" w:rsidRDefault="00000000">
            <w:pPr>
              <w:pStyle w:val="Compact"/>
            </w:pPr>
            <w:r>
              <w:rPr>
                <w:rStyle w:val="VerbatimChar"/>
              </w:rPr>
              <w:t>Policy Item Types</w:t>
            </w:r>
          </w:p>
        </w:tc>
        <w:tc>
          <w:tcPr>
            <w:tcW w:w="0" w:type="auto"/>
          </w:tcPr>
          <w:p w14:paraId="4DC9A02F" w14:textId="77777777" w:rsidR="004A1A77" w:rsidRDefault="00000000">
            <w:pPr>
              <w:pStyle w:val="Compact"/>
            </w:pPr>
            <w:r>
              <w:t>Capacity policies</w:t>
            </w:r>
          </w:p>
        </w:tc>
        <w:tc>
          <w:tcPr>
            <w:tcW w:w="0" w:type="auto"/>
          </w:tcPr>
          <w:p w14:paraId="4B130849" w14:textId="77777777" w:rsidR="004A1A77" w:rsidRDefault="00000000">
            <w:pPr>
              <w:pStyle w:val="Compact"/>
            </w:pPr>
            <w:r>
              <w:t>The Fabric item types rule 2 allows</w:t>
            </w:r>
          </w:p>
        </w:tc>
      </w:tr>
      <w:tr w:rsidR="004A1A77" w14:paraId="509BFC4C" w14:textId="77777777">
        <w:tc>
          <w:tcPr>
            <w:tcW w:w="0" w:type="auto"/>
          </w:tcPr>
          <w:p w14:paraId="715AC7AD" w14:textId="77777777" w:rsidR="004A1A77" w:rsidRDefault="00000000">
            <w:pPr>
              <w:pStyle w:val="Compact"/>
            </w:pPr>
            <w:r>
              <w:rPr>
                <w:rStyle w:val="VerbatimChar"/>
              </w:rPr>
              <w:t>Policy Exceptions</w:t>
            </w:r>
          </w:p>
        </w:tc>
        <w:tc>
          <w:tcPr>
            <w:tcW w:w="0" w:type="auto"/>
          </w:tcPr>
          <w:p w14:paraId="42AB3D4C" w14:textId="77777777" w:rsidR="004A1A77" w:rsidRDefault="00000000">
            <w:pPr>
              <w:pStyle w:val="Compact"/>
            </w:pPr>
            <w:r>
              <w:t xml:space="preserve">Capacity </w:t>
            </w:r>
            <w:r>
              <w:lastRenderedPageBreak/>
              <w:t>policies</w:t>
            </w:r>
          </w:p>
        </w:tc>
        <w:tc>
          <w:tcPr>
            <w:tcW w:w="0" w:type="auto"/>
          </w:tcPr>
          <w:p w14:paraId="3E5B536B" w14:textId="77777777" w:rsidR="004A1A77" w:rsidRDefault="00000000">
            <w:pPr>
              <w:pStyle w:val="Compact"/>
            </w:pPr>
            <w:r>
              <w:lastRenderedPageBreak/>
              <w:t>The workspaces rule 3 allows to create anything</w:t>
            </w:r>
          </w:p>
        </w:tc>
      </w:tr>
    </w:tbl>
    <w:p w14:paraId="0B2AD3F1" w14:textId="77777777" w:rsidR="004A1A77" w:rsidRDefault="00000000">
      <w:pPr>
        <w:pStyle w:val="Heading2"/>
      </w:pPr>
      <w:bookmarkStart w:id="80" w:name="_19f585f3db2cb517ce4e64aa9cc5344c3bee12b"/>
      <w:bookmarkStart w:id="81" w:name="_Toc242900947"/>
      <w:r>
        <w:t>7.2 Who reads and who writes</w:t>
      </w:r>
      <w:bookmarkEnd w:id="80"/>
      <w:bookmarkEnd w:id="81"/>
    </w:p>
    <w:p w14:paraId="05118059" w14:textId="77777777" w:rsidR="004A1A77" w:rsidRDefault="00000000">
      <w:pPr>
        <w:pStyle w:val="FirstParagraph"/>
      </w:pPr>
      <w:r>
        <w:rPr>
          <w:b/>
          <w:bCs/>
        </w:rPr>
        <w:t>No flow writes the platform team's tables. Ever.</w:t>
      </w:r>
      <w:r>
        <w:t xml:space="preserve"> </w:t>
      </w:r>
      <w:r>
        <w:rPr>
          <w:rStyle w:val="VerbatimChar"/>
        </w:rPr>
        <w:t>ubsppcoe_oapenabled</w:t>
      </w:r>
      <w:r>
        <w:t xml:space="preserve"> means </w:t>
      </w:r>
      <w:r>
        <w:rPr>
          <w:i/>
          <w:iCs/>
        </w:rPr>
        <w:t>this workspace has OAP enabled and gets the rest of the Fabric treatment</w:t>
      </w:r>
      <w:r>
        <w:t>; capacity policy is one consumer of it. Writing to it would repurpose a field other systems already act on.</w:t>
      </w:r>
    </w:p>
    <w:tbl>
      <w:tblPr>
        <w:tblStyle w:val="Table"/>
        <w:tblW w:w="0" w:type="auto"/>
        <w:tblInd w:w="100" w:type="dxa"/>
        <w:tblLook w:val="0020" w:firstRow="1" w:lastRow="0" w:firstColumn="0" w:lastColumn="0" w:noHBand="0" w:noVBand="0"/>
      </w:tblPr>
      <w:tblGrid>
        <w:gridCol w:w="1982"/>
        <w:gridCol w:w="3085"/>
        <w:gridCol w:w="4445"/>
      </w:tblGrid>
      <w:tr w:rsidR="004A1A77" w14:paraId="56FF7F5F"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0B7587DD" w14:textId="77777777" w:rsidR="004A1A77" w:rsidRDefault="00000000">
            <w:pPr>
              <w:pStyle w:val="Compact"/>
            </w:pPr>
            <w:r>
              <w:t>Table</w:t>
            </w:r>
          </w:p>
        </w:tc>
        <w:tc>
          <w:tcPr>
            <w:tcW w:w="0" w:type="auto"/>
          </w:tcPr>
          <w:p w14:paraId="36E9DF3C" w14:textId="77777777" w:rsidR="004A1A77" w:rsidRDefault="00000000">
            <w:pPr>
              <w:pStyle w:val="Compact"/>
            </w:pPr>
            <w:r>
              <w:t>Read by</w:t>
            </w:r>
          </w:p>
        </w:tc>
        <w:tc>
          <w:tcPr>
            <w:tcW w:w="0" w:type="auto"/>
          </w:tcPr>
          <w:p w14:paraId="4525D23E" w14:textId="77777777" w:rsidR="004A1A77" w:rsidRDefault="00000000">
            <w:pPr>
              <w:pStyle w:val="Compact"/>
            </w:pPr>
            <w:r>
              <w:t>Written by</w:t>
            </w:r>
          </w:p>
        </w:tc>
      </w:tr>
      <w:tr w:rsidR="004A1A77" w14:paraId="7F03CC62" w14:textId="77777777">
        <w:tc>
          <w:tcPr>
            <w:tcW w:w="0" w:type="auto"/>
          </w:tcPr>
          <w:p w14:paraId="22C63A1A" w14:textId="77777777" w:rsidR="004A1A77" w:rsidRDefault="00000000">
            <w:pPr>
              <w:pStyle w:val="Compact"/>
            </w:pPr>
            <w:r>
              <w:rPr>
                <w:rStyle w:val="VerbatimChar"/>
              </w:rPr>
              <w:t>ubsppcoe_Node</w:t>
            </w:r>
          </w:p>
        </w:tc>
        <w:tc>
          <w:tcPr>
            <w:tcW w:w="0" w:type="auto"/>
          </w:tcPr>
          <w:p w14:paraId="29AFC213" w14:textId="77777777" w:rsidR="004A1A77" w:rsidRDefault="00000000">
            <w:pPr>
              <w:pStyle w:val="Compact"/>
            </w:pPr>
            <w:r>
              <w:t>Initialize, Delete (their trigger row), AddWorkspaceToPolicy</w:t>
            </w:r>
          </w:p>
        </w:tc>
        <w:tc>
          <w:tcPr>
            <w:tcW w:w="0" w:type="auto"/>
          </w:tcPr>
          <w:p w14:paraId="56B52972" w14:textId="77777777" w:rsidR="004A1A77" w:rsidRDefault="00000000">
            <w:pPr>
              <w:pStyle w:val="Compact"/>
            </w:pPr>
            <w:r>
              <w:rPr>
                <w:b/>
                <w:bCs/>
              </w:rPr>
              <w:t>No flow</w:t>
            </w:r>
          </w:p>
        </w:tc>
      </w:tr>
      <w:tr w:rsidR="004A1A77" w14:paraId="53C8D2E9" w14:textId="77777777">
        <w:tc>
          <w:tcPr>
            <w:tcW w:w="0" w:type="auto"/>
          </w:tcPr>
          <w:p w14:paraId="4FC4C0DD" w14:textId="77777777" w:rsidR="004A1A77" w:rsidRDefault="00000000">
            <w:pPr>
              <w:pStyle w:val="Compact"/>
            </w:pPr>
            <w:r>
              <w:rPr>
                <w:rStyle w:val="VerbatimChar"/>
              </w:rPr>
              <w:t>ubsppcoe_Workspace</w:t>
            </w:r>
          </w:p>
        </w:tc>
        <w:tc>
          <w:tcPr>
            <w:tcW w:w="0" w:type="auto"/>
          </w:tcPr>
          <w:p w14:paraId="4A27C277" w14:textId="77777777" w:rsidR="004A1A77" w:rsidRDefault="00000000">
            <w:pPr>
              <w:pStyle w:val="Compact"/>
            </w:pPr>
            <w:r>
              <w:t>Rebuild, Add, Remove, RebuildOnExceptionChange</w:t>
            </w:r>
          </w:p>
        </w:tc>
        <w:tc>
          <w:tcPr>
            <w:tcW w:w="0" w:type="auto"/>
          </w:tcPr>
          <w:p w14:paraId="725C2372" w14:textId="77777777" w:rsidR="004A1A77" w:rsidRDefault="00000000">
            <w:pPr>
              <w:pStyle w:val="Compact"/>
            </w:pPr>
            <w:r>
              <w:rPr>
                <w:b/>
                <w:bCs/>
              </w:rPr>
              <w:t>No flow</w:t>
            </w:r>
          </w:p>
        </w:tc>
      </w:tr>
      <w:tr w:rsidR="004A1A77" w14:paraId="3469E8E4" w14:textId="77777777">
        <w:tc>
          <w:tcPr>
            <w:tcW w:w="0" w:type="auto"/>
          </w:tcPr>
          <w:p w14:paraId="5A501048" w14:textId="77777777" w:rsidR="004A1A77" w:rsidRDefault="00000000">
            <w:pPr>
              <w:pStyle w:val="Compact"/>
            </w:pPr>
            <w:r>
              <w:rPr>
                <w:rStyle w:val="VerbatimChar"/>
              </w:rPr>
              <w:t>Logging</w:t>
            </w:r>
          </w:p>
        </w:tc>
        <w:tc>
          <w:tcPr>
            <w:tcW w:w="0" w:type="auto"/>
          </w:tcPr>
          <w:p w14:paraId="4C8D799D" w14:textId="77777777" w:rsidR="004A1A77" w:rsidRDefault="00000000">
            <w:pPr>
              <w:pStyle w:val="Compact"/>
            </w:pPr>
            <w:r>
              <w:rPr>
                <w:b/>
                <w:bCs/>
              </w:rPr>
              <w:t>No flow</w:t>
            </w:r>
          </w:p>
        </w:tc>
        <w:tc>
          <w:tcPr>
            <w:tcW w:w="0" w:type="auto"/>
          </w:tcPr>
          <w:p w14:paraId="6A7F659B" w14:textId="77777777" w:rsidR="004A1A77" w:rsidRDefault="00000000">
            <w:pPr>
              <w:pStyle w:val="Compact"/>
            </w:pPr>
            <w:r>
              <w:t>The Catch blocks of the event flows - insert only</w:t>
            </w:r>
          </w:p>
        </w:tc>
      </w:tr>
      <w:tr w:rsidR="004A1A77" w14:paraId="1A71D7BC" w14:textId="77777777">
        <w:tc>
          <w:tcPr>
            <w:tcW w:w="0" w:type="auto"/>
          </w:tcPr>
          <w:p w14:paraId="5E1836C9" w14:textId="77777777" w:rsidR="004A1A77" w:rsidRDefault="00000000">
            <w:pPr>
              <w:pStyle w:val="Compact"/>
            </w:pPr>
            <w:r>
              <w:rPr>
                <w:rStyle w:val="VerbatimChar"/>
              </w:rPr>
              <w:t>Capacity Policies</w:t>
            </w:r>
          </w:p>
        </w:tc>
        <w:tc>
          <w:tcPr>
            <w:tcW w:w="0" w:type="auto"/>
          </w:tcPr>
          <w:p w14:paraId="61FAB38E" w14:textId="77777777" w:rsidR="004A1A77" w:rsidRDefault="00000000">
            <w:pPr>
              <w:pStyle w:val="Compact"/>
            </w:pPr>
            <w:r>
              <w:t>Every flow, directly or through the rebuild</w:t>
            </w:r>
          </w:p>
        </w:tc>
        <w:tc>
          <w:tcPr>
            <w:tcW w:w="0" w:type="auto"/>
          </w:tcPr>
          <w:p w14:paraId="69C7360F" w14:textId="77777777" w:rsidR="004A1A77" w:rsidRDefault="00000000">
            <w:pPr>
              <w:pStyle w:val="Compact"/>
            </w:pPr>
            <w:r>
              <w:t xml:space="preserve">Initialize and </w:t>
            </w:r>
            <w:r>
              <w:rPr>
                <w:rStyle w:val="VerbatimChar"/>
              </w:rPr>
              <w:t>MIG_Initialize</w:t>
            </w:r>
            <w:r>
              <w:t xml:space="preserve"> (insert), Rebuild (stamp), Delete and </w:t>
            </w:r>
            <w:r>
              <w:rPr>
                <w:rStyle w:val="VerbatimChar"/>
              </w:rPr>
              <w:t>MIG_ActivateAll</w:t>
            </w:r>
            <w:r>
              <w:t xml:space="preserve"> (status), Catch blocks (</w:t>
            </w:r>
            <w:r>
              <w:rPr>
                <w:rStyle w:val="VerbatimChar"/>
              </w:rPr>
              <w:t>ubsppcoe_lasterror</w:t>
            </w:r>
            <w:r>
              <w:t>)</w:t>
            </w:r>
          </w:p>
        </w:tc>
      </w:tr>
      <w:tr w:rsidR="004A1A77" w14:paraId="2C35FEE3" w14:textId="77777777">
        <w:tc>
          <w:tcPr>
            <w:tcW w:w="0" w:type="auto"/>
          </w:tcPr>
          <w:p w14:paraId="1C6E0B8F" w14:textId="77777777" w:rsidR="004A1A77" w:rsidRDefault="00000000">
            <w:pPr>
              <w:pStyle w:val="Compact"/>
            </w:pPr>
            <w:r>
              <w:rPr>
                <w:rStyle w:val="VerbatimChar"/>
              </w:rPr>
              <w:t>Policy Item Types</w:t>
            </w:r>
          </w:p>
        </w:tc>
        <w:tc>
          <w:tcPr>
            <w:tcW w:w="0" w:type="auto"/>
          </w:tcPr>
          <w:p w14:paraId="44BE32A2" w14:textId="77777777" w:rsidR="004A1A77" w:rsidRDefault="00000000">
            <w:pPr>
              <w:pStyle w:val="Compact"/>
            </w:pPr>
            <w:r>
              <w:t>Rebuild</w:t>
            </w:r>
          </w:p>
        </w:tc>
        <w:tc>
          <w:tcPr>
            <w:tcW w:w="0" w:type="auto"/>
          </w:tcPr>
          <w:p w14:paraId="4FA947D8" w14:textId="77777777" w:rsidR="004A1A77" w:rsidRDefault="00000000">
            <w:pPr>
              <w:pStyle w:val="Compact"/>
            </w:pPr>
            <w:r>
              <w:rPr>
                <w:b/>
                <w:bCs/>
              </w:rPr>
              <w:t>No flow</w:t>
            </w:r>
            <w:r>
              <w:t xml:space="preserve"> - people, in the maker portal or an app</w:t>
            </w:r>
          </w:p>
        </w:tc>
      </w:tr>
      <w:tr w:rsidR="004A1A77" w14:paraId="6610286C" w14:textId="77777777">
        <w:tc>
          <w:tcPr>
            <w:tcW w:w="0" w:type="auto"/>
          </w:tcPr>
          <w:p w14:paraId="2E802701" w14:textId="77777777" w:rsidR="004A1A77" w:rsidRDefault="00000000">
            <w:pPr>
              <w:pStyle w:val="Compact"/>
            </w:pPr>
            <w:r>
              <w:rPr>
                <w:rStyle w:val="VerbatimChar"/>
              </w:rPr>
              <w:t>Policy Exceptions</w:t>
            </w:r>
          </w:p>
        </w:tc>
        <w:tc>
          <w:tcPr>
            <w:tcW w:w="0" w:type="auto"/>
          </w:tcPr>
          <w:p w14:paraId="0565115B" w14:textId="77777777" w:rsidR="004A1A77" w:rsidRDefault="00000000">
            <w:pPr>
              <w:pStyle w:val="Compact"/>
            </w:pPr>
            <w:r>
              <w:t>Rebuild, Remove, RebuildOnExceptionChange</w:t>
            </w:r>
          </w:p>
        </w:tc>
        <w:tc>
          <w:tcPr>
            <w:tcW w:w="0" w:type="auto"/>
          </w:tcPr>
          <w:p w14:paraId="1157882F" w14:textId="77777777" w:rsidR="004A1A77" w:rsidRDefault="00000000">
            <w:pPr>
              <w:pStyle w:val="Compact"/>
            </w:pPr>
            <w:r>
              <w:rPr>
                <w:b/>
                <w:bCs/>
              </w:rPr>
              <w:t>No flow</w:t>
            </w:r>
            <w:r>
              <w:t xml:space="preserve"> - people, in the maker portal or an app</w:t>
            </w:r>
          </w:p>
        </w:tc>
      </w:tr>
    </w:tbl>
    <w:p w14:paraId="14EB9DAA" w14:textId="77777777" w:rsidR="004A1A77" w:rsidRDefault="00000000">
      <w:pPr>
        <w:pStyle w:val="Heading2"/>
      </w:pPr>
      <w:bookmarkStart w:id="82" w:name="_d8c273d3bd2681be7bc300f4aed4b86bd52f6ea"/>
      <w:bookmarkStart w:id="83" w:name="_Toc242900948"/>
      <w:r>
        <w:t>7.3 Membership is derived, never stored</w:t>
      </w:r>
      <w:bookmarkEnd w:id="82"/>
      <w:bookmarkEnd w:id="83"/>
    </w:p>
    <w:p w14:paraId="2E0C41D9" w14:textId="77777777" w:rsidR="004A1A77" w:rsidRDefault="00000000">
      <w:pPr>
        <w:pStyle w:val="FirstParagraph"/>
      </w:pPr>
      <w:r>
        <w:rPr>
          <w:b/>
          <w:bCs/>
        </w:rPr>
        <w:t>Which workspace may create what, on which capacity, is not recorded anywhere the solution owns.</w:t>
      </w:r>
      <w:r>
        <w:t xml:space="preserve"> It is worked out again on every rebuild from the platform team's columns:</w:t>
      </w:r>
    </w:p>
    <w:tbl>
      <w:tblPr>
        <w:tblStyle w:val="Table"/>
        <w:tblW w:w="0" w:type="auto"/>
        <w:tblInd w:w="100" w:type="dxa"/>
        <w:tblLook w:val="0020" w:firstRow="1" w:lastRow="0" w:firstColumn="0" w:lastColumn="0" w:noHBand="0" w:noVBand="0"/>
      </w:tblPr>
      <w:tblGrid>
        <w:gridCol w:w="1911"/>
        <w:gridCol w:w="7601"/>
      </w:tblGrid>
      <w:tr w:rsidR="004A1A77" w14:paraId="4971BA33"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2746F96D" w14:textId="77777777" w:rsidR="004A1A77" w:rsidRDefault="00000000">
            <w:pPr>
              <w:pStyle w:val="Compact"/>
            </w:pPr>
            <w:r>
              <w:t>A workspace is in...</w:t>
            </w:r>
          </w:p>
        </w:tc>
        <w:tc>
          <w:tcPr>
            <w:tcW w:w="0" w:type="auto"/>
          </w:tcPr>
          <w:p w14:paraId="68DB8B09" w14:textId="77777777" w:rsidR="004A1A77" w:rsidRDefault="00000000">
            <w:pPr>
              <w:pStyle w:val="Compact"/>
            </w:pPr>
            <w:r>
              <w:t xml:space="preserve">...for capacity </w:t>
            </w:r>
            <w:r>
              <w:rPr>
                <w:i/>
                <w:iCs/>
              </w:rPr>
              <w:t>C</w:t>
            </w:r>
            <w:r>
              <w:t xml:space="preserve"> when</w:t>
            </w:r>
          </w:p>
        </w:tc>
      </w:tr>
      <w:tr w:rsidR="004A1A77" w14:paraId="19D16C0C" w14:textId="77777777">
        <w:tc>
          <w:tcPr>
            <w:tcW w:w="0" w:type="auto"/>
          </w:tcPr>
          <w:p w14:paraId="2B011FE1" w14:textId="77777777" w:rsidR="004A1A77" w:rsidRDefault="00000000">
            <w:pPr>
              <w:pStyle w:val="Compact"/>
            </w:pPr>
            <w:r>
              <w:rPr>
                <w:b/>
                <w:bCs/>
              </w:rPr>
              <w:t>Rule 2 - OAP workspaces</w:t>
            </w:r>
          </w:p>
        </w:tc>
        <w:tc>
          <w:tcPr>
            <w:tcW w:w="0" w:type="auto"/>
          </w:tcPr>
          <w:p w14:paraId="6530BD0C" w14:textId="77777777" w:rsidR="004A1A77" w:rsidRDefault="00000000">
            <w:pPr>
              <w:pStyle w:val="Compact"/>
            </w:pPr>
            <w:r>
              <w:t xml:space="preserve">Its </w:t>
            </w:r>
            <w:r>
              <w:rPr>
                <w:rStyle w:val="VerbatimChar"/>
              </w:rPr>
              <w:t>Node</w:t>
            </w:r>
            <w:r>
              <w:t xml:space="preserve"> lookup points at </w:t>
            </w:r>
            <w:r>
              <w:rPr>
                <w:i/>
                <w:iCs/>
              </w:rPr>
              <w:t>C</w:t>
            </w:r>
            <w:r>
              <w:t>, it is live (</w:t>
            </w:r>
            <w:r>
              <w:rPr>
                <w:rStyle w:val="VerbatimChar"/>
              </w:rPr>
              <w:t>ubsppcoe_statecode</w:t>
            </w:r>
            <w:r>
              <w:t xml:space="preserve"> = </w:t>
            </w:r>
            <w:r>
              <w:rPr>
                <w:rStyle w:val="VerbatimChar"/>
              </w:rPr>
              <w:t>1</w:t>
            </w:r>
            <w:r>
              <w:t xml:space="preserve">), and </w:t>
            </w:r>
            <w:r>
              <w:rPr>
                <w:rStyle w:val="VerbatimChar"/>
              </w:rPr>
              <w:t>ubsppcoe_oapenabled</w:t>
            </w:r>
            <w:r>
              <w:t xml:space="preserve"> is </w:t>
            </w:r>
            <w:r>
              <w:rPr>
                <w:rStyle w:val="VerbatimChar"/>
              </w:rPr>
              <w:t>true</w:t>
            </w:r>
          </w:p>
        </w:tc>
      </w:tr>
      <w:tr w:rsidR="004A1A77" w14:paraId="7DF13DA8" w14:textId="77777777">
        <w:tc>
          <w:tcPr>
            <w:tcW w:w="0" w:type="auto"/>
          </w:tcPr>
          <w:p w14:paraId="122AD769" w14:textId="77777777" w:rsidR="004A1A77" w:rsidRDefault="00000000">
            <w:pPr>
              <w:pStyle w:val="Compact"/>
            </w:pPr>
            <w:r>
              <w:rPr>
                <w:b/>
                <w:bCs/>
              </w:rPr>
              <w:t>Rule 3 - exceptions</w:t>
            </w:r>
          </w:p>
        </w:tc>
        <w:tc>
          <w:tcPr>
            <w:tcW w:w="0" w:type="auto"/>
          </w:tcPr>
          <w:p w14:paraId="1096A2D3" w14:textId="77777777" w:rsidR="004A1A77" w:rsidRDefault="00000000">
            <w:pPr>
              <w:pStyle w:val="Compact"/>
            </w:pPr>
            <w:r>
              <w:t xml:space="preserve">Its </w:t>
            </w:r>
            <w:r>
              <w:rPr>
                <w:rStyle w:val="VerbatimChar"/>
              </w:rPr>
              <w:t>Node</w:t>
            </w:r>
            <w:r>
              <w:t xml:space="preserve"> lookup points at </w:t>
            </w:r>
            <w:r>
              <w:rPr>
                <w:i/>
                <w:iCs/>
              </w:rPr>
              <w:t>C</w:t>
            </w:r>
            <w:r>
              <w:t xml:space="preserve">, it is live, and an </w:t>
            </w:r>
            <w:r>
              <w:rPr>
                <w:b/>
                <w:bCs/>
              </w:rPr>
              <w:t>active</w:t>
            </w:r>
            <w:r>
              <w:t xml:space="preserve"> </w:t>
            </w:r>
            <w:r>
              <w:rPr>
                <w:rStyle w:val="VerbatimChar"/>
              </w:rPr>
              <w:t>Policy Exceptions</w:t>
            </w:r>
            <w:r>
              <w:t xml:space="preserve"> row carries its Fabric GUID. The OAP flag is </w:t>
            </w:r>
            <w:r>
              <w:rPr>
                <w:b/>
                <w:bCs/>
              </w:rPr>
              <w:t>not</w:t>
            </w:r>
            <w:r>
              <w:t xml:space="preserve"> consulted</w:t>
            </w:r>
          </w:p>
        </w:tc>
      </w:tr>
      <w:tr w:rsidR="004A1A77" w14:paraId="25512FB2" w14:textId="77777777">
        <w:tc>
          <w:tcPr>
            <w:tcW w:w="0" w:type="auto"/>
          </w:tcPr>
          <w:p w14:paraId="2AD76166" w14:textId="77777777" w:rsidR="004A1A77" w:rsidRDefault="00000000">
            <w:pPr>
              <w:pStyle w:val="Compact"/>
            </w:pPr>
            <w:r>
              <w:rPr>
                <w:b/>
                <w:bCs/>
              </w:rPr>
              <w:t>Neither</w:t>
            </w:r>
          </w:p>
        </w:tc>
        <w:tc>
          <w:tcPr>
            <w:tcW w:w="0" w:type="auto"/>
          </w:tcPr>
          <w:p w14:paraId="23C05A34" w14:textId="77777777" w:rsidR="004A1A77" w:rsidRDefault="00000000">
            <w:pPr>
              <w:pStyle w:val="Compact"/>
            </w:pPr>
            <w:r>
              <w:t xml:space="preserve">Every other case - OAP flag </w:t>
            </w:r>
            <w:r>
              <w:rPr>
                <w:rStyle w:val="VerbatimChar"/>
              </w:rPr>
              <w:t>false</w:t>
            </w:r>
            <w:r>
              <w:t xml:space="preserve"> or empty, no Node, soft-deleted. Rule 1 leaves it Power BI-only</w:t>
            </w:r>
          </w:p>
        </w:tc>
      </w:tr>
    </w:tbl>
    <w:p w14:paraId="369F78FC" w14:textId="77777777" w:rsidR="004A1A77" w:rsidRDefault="00000000">
      <w:pPr>
        <w:pStyle w:val="FirstParagraph"/>
      </w:pPr>
      <w:r>
        <w:rPr>
          <w:b/>
          <w:bCs/>
        </w:rPr>
        <w:t xml:space="preserve">Both lists hang off the same </w:t>
      </w:r>
      <w:r>
        <w:rPr>
          <w:rStyle w:val="VerbatimChar"/>
          <w:b/>
          <w:bCs/>
        </w:rPr>
        <w:t>Node</w:t>
      </w:r>
      <w:r>
        <w:rPr>
          <w:b/>
          <w:bCs/>
        </w:rPr>
        <w:t xml:space="preserve"> lookup.</w:t>
      </w:r>
      <w:r>
        <w:t xml:space="preserve"> A workspace that moves capacity, or is soft-deleted, drops out of every rule on its old capacity at that capacity's next rebuild, exceptions included - nothing has to remember to clean it up. An exception has no capacity column of its own for the same reason.</w:t>
      </w:r>
    </w:p>
    <w:p w14:paraId="1EF133AA" w14:textId="77777777" w:rsidR="004A1A77" w:rsidRDefault="00000000">
      <w:pPr>
        <w:pStyle w:val="Heading2"/>
      </w:pPr>
      <w:bookmarkStart w:id="84" w:name="_8f7aa7b434b26b907e1218f814e30c62c706395"/>
      <w:bookmarkStart w:id="85" w:name="_Toc242900949"/>
      <w:r>
        <w:t>7.4 The names that cause the most mistakes</w:t>
      </w:r>
      <w:bookmarkEnd w:id="84"/>
      <w:bookmarkEnd w:id="85"/>
    </w:p>
    <w:p w14:paraId="2657CB9D" w14:textId="77777777" w:rsidR="004A1A77" w:rsidRDefault="00000000">
      <w:pPr>
        <w:pStyle w:val="FirstParagraph"/>
      </w:pPr>
      <w:r>
        <w:t>Both platform tables keep the Fabric GUID in a different column from the Dataverse row key, and the names point the wrong way.</w:t>
      </w:r>
    </w:p>
    <w:tbl>
      <w:tblPr>
        <w:tblStyle w:val="Table"/>
        <w:tblW w:w="0" w:type="auto"/>
        <w:tblInd w:w="100" w:type="dxa"/>
        <w:tblLook w:val="0020" w:firstRow="1" w:lastRow="0" w:firstColumn="0" w:lastColumn="0" w:noHBand="0" w:noVBand="0"/>
      </w:tblPr>
      <w:tblGrid>
        <w:gridCol w:w="2774"/>
        <w:gridCol w:w="1982"/>
        <w:gridCol w:w="4756"/>
      </w:tblGrid>
      <w:tr w:rsidR="004A1A77" w14:paraId="10F912D0"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112B0B1F" w14:textId="77777777" w:rsidR="004A1A77" w:rsidRDefault="00000000">
            <w:pPr>
              <w:pStyle w:val="Compact"/>
            </w:pPr>
            <w:r>
              <w:t>Column</w:t>
            </w:r>
          </w:p>
        </w:tc>
        <w:tc>
          <w:tcPr>
            <w:tcW w:w="0" w:type="auto"/>
          </w:tcPr>
          <w:p w14:paraId="3B5669DF" w14:textId="77777777" w:rsidR="004A1A77" w:rsidRDefault="00000000">
            <w:pPr>
              <w:pStyle w:val="Compact"/>
            </w:pPr>
            <w:r>
              <w:t>Table</w:t>
            </w:r>
          </w:p>
        </w:tc>
        <w:tc>
          <w:tcPr>
            <w:tcW w:w="0" w:type="auto"/>
          </w:tcPr>
          <w:p w14:paraId="7D286008" w14:textId="77777777" w:rsidR="004A1A77" w:rsidRDefault="00000000">
            <w:pPr>
              <w:pStyle w:val="Compact"/>
            </w:pPr>
            <w:r>
              <w:t>What it really is</w:t>
            </w:r>
          </w:p>
        </w:tc>
      </w:tr>
      <w:tr w:rsidR="004A1A77" w14:paraId="2CA61F49" w14:textId="77777777">
        <w:tc>
          <w:tcPr>
            <w:tcW w:w="0" w:type="auto"/>
          </w:tcPr>
          <w:p w14:paraId="3E536B70" w14:textId="77777777" w:rsidR="004A1A77" w:rsidRDefault="00000000">
            <w:pPr>
              <w:pStyle w:val="Compact"/>
            </w:pPr>
            <w:r>
              <w:rPr>
                <w:rStyle w:val="VerbatimChar"/>
              </w:rPr>
              <w:t>ubsppcoe_nodeid</w:t>
            </w:r>
          </w:p>
        </w:tc>
        <w:tc>
          <w:tcPr>
            <w:tcW w:w="0" w:type="auto"/>
          </w:tcPr>
          <w:p w14:paraId="214D722B" w14:textId="77777777" w:rsidR="004A1A77" w:rsidRDefault="00000000">
            <w:pPr>
              <w:pStyle w:val="Compact"/>
            </w:pPr>
            <w:r>
              <w:rPr>
                <w:rStyle w:val="VerbatimChar"/>
              </w:rPr>
              <w:t>ubsppcoe_Node</w:t>
            </w:r>
          </w:p>
        </w:tc>
        <w:tc>
          <w:tcPr>
            <w:tcW w:w="0" w:type="auto"/>
          </w:tcPr>
          <w:p w14:paraId="3321A43A" w14:textId="77777777" w:rsidR="004A1A77" w:rsidRDefault="00000000">
            <w:pPr>
              <w:pStyle w:val="Compact"/>
            </w:pPr>
            <w:r>
              <w:t xml:space="preserve">The </w:t>
            </w:r>
            <w:r>
              <w:rPr>
                <w:b/>
                <w:bCs/>
              </w:rPr>
              <w:t>row key</w:t>
            </w:r>
            <w:r>
              <w:t>. Not the capacity id</w:t>
            </w:r>
          </w:p>
        </w:tc>
      </w:tr>
      <w:tr w:rsidR="004A1A77" w14:paraId="352D3E82" w14:textId="77777777">
        <w:tc>
          <w:tcPr>
            <w:tcW w:w="0" w:type="auto"/>
          </w:tcPr>
          <w:p w14:paraId="7C0B01AB" w14:textId="77777777" w:rsidR="004A1A77" w:rsidRDefault="00000000">
            <w:pPr>
              <w:pStyle w:val="Compact"/>
            </w:pPr>
            <w:r>
              <w:rPr>
                <w:rStyle w:val="VerbatimChar"/>
              </w:rPr>
              <w:t>ubsppcoe_nodeuniqueid</w:t>
            </w:r>
          </w:p>
        </w:tc>
        <w:tc>
          <w:tcPr>
            <w:tcW w:w="0" w:type="auto"/>
          </w:tcPr>
          <w:p w14:paraId="4D4BE845" w14:textId="77777777" w:rsidR="004A1A77" w:rsidRDefault="00000000">
            <w:pPr>
              <w:pStyle w:val="Compact"/>
            </w:pPr>
            <w:r>
              <w:rPr>
                <w:rStyle w:val="VerbatimChar"/>
              </w:rPr>
              <w:t>ubsppcoe_Node</w:t>
            </w:r>
          </w:p>
        </w:tc>
        <w:tc>
          <w:tcPr>
            <w:tcW w:w="0" w:type="auto"/>
          </w:tcPr>
          <w:p w14:paraId="741A6F50" w14:textId="77777777" w:rsidR="004A1A77" w:rsidRDefault="00000000">
            <w:pPr>
              <w:pStyle w:val="Compact"/>
            </w:pPr>
            <w:r>
              <w:t xml:space="preserve">The </w:t>
            </w:r>
            <w:r>
              <w:rPr>
                <w:b/>
                <w:bCs/>
              </w:rPr>
              <w:t>Fabric capacity GUID</w:t>
            </w:r>
            <w:r>
              <w:t xml:space="preserve">, in an ordinary column. Find a capacity with a filtered </w:t>
            </w:r>
            <w:r>
              <w:rPr>
                <w:i/>
                <w:iCs/>
              </w:rPr>
              <w:t>List rows</w:t>
            </w:r>
            <w:r>
              <w:t xml:space="preserve">, never </w:t>
            </w:r>
            <w:r>
              <w:rPr>
                <w:i/>
                <w:iCs/>
              </w:rPr>
              <w:t>Get a row by ID</w:t>
            </w:r>
          </w:p>
        </w:tc>
      </w:tr>
      <w:tr w:rsidR="004A1A77" w14:paraId="33CF702B" w14:textId="77777777">
        <w:tc>
          <w:tcPr>
            <w:tcW w:w="0" w:type="auto"/>
          </w:tcPr>
          <w:p w14:paraId="23C3D12D" w14:textId="77777777" w:rsidR="004A1A77" w:rsidRDefault="00000000">
            <w:pPr>
              <w:pStyle w:val="Compact"/>
            </w:pPr>
            <w:r>
              <w:rPr>
                <w:rStyle w:val="VerbatimChar"/>
              </w:rPr>
              <w:t>ubsppcoe_nodeid</w:t>
            </w:r>
          </w:p>
        </w:tc>
        <w:tc>
          <w:tcPr>
            <w:tcW w:w="0" w:type="auto"/>
          </w:tcPr>
          <w:p w14:paraId="2A3C7DEC" w14:textId="77777777" w:rsidR="004A1A77" w:rsidRDefault="00000000">
            <w:pPr>
              <w:pStyle w:val="Compact"/>
            </w:pPr>
            <w:r>
              <w:rPr>
                <w:rStyle w:val="VerbatimChar"/>
              </w:rPr>
              <w:t>ubsppcoe_Workspace</w:t>
            </w:r>
          </w:p>
        </w:tc>
        <w:tc>
          <w:tcPr>
            <w:tcW w:w="0" w:type="auto"/>
          </w:tcPr>
          <w:p w14:paraId="6DB780A7" w14:textId="77777777" w:rsidR="004A1A77" w:rsidRDefault="00000000">
            <w:pPr>
              <w:pStyle w:val="Compact"/>
            </w:pPr>
            <w:r>
              <w:t xml:space="preserve">The </w:t>
            </w:r>
            <w:r>
              <w:rPr>
                <w:b/>
                <w:bCs/>
              </w:rPr>
              <w:t>Node lookup</w:t>
            </w:r>
            <w:r>
              <w:t xml:space="preserve"> - the same name as Node's row key. Filter it as </w:t>
            </w:r>
            <w:r>
              <w:rPr>
                <w:rStyle w:val="VerbatimChar"/>
              </w:rPr>
              <w:t>_ubsppcoe_nodeid_value</w:t>
            </w:r>
          </w:p>
        </w:tc>
      </w:tr>
      <w:tr w:rsidR="004A1A77" w14:paraId="47063AF3" w14:textId="77777777">
        <w:tc>
          <w:tcPr>
            <w:tcW w:w="0" w:type="auto"/>
          </w:tcPr>
          <w:p w14:paraId="380EF1DF" w14:textId="77777777" w:rsidR="004A1A77" w:rsidRDefault="00000000">
            <w:pPr>
              <w:pStyle w:val="Compact"/>
            </w:pPr>
            <w:r>
              <w:rPr>
                <w:rStyle w:val="VerbatimChar"/>
              </w:rPr>
              <w:lastRenderedPageBreak/>
              <w:t>ubsppcoe_node</w:t>
            </w:r>
          </w:p>
        </w:tc>
        <w:tc>
          <w:tcPr>
            <w:tcW w:w="0" w:type="auto"/>
          </w:tcPr>
          <w:p w14:paraId="3061C018" w14:textId="77777777" w:rsidR="004A1A77" w:rsidRDefault="00000000">
            <w:pPr>
              <w:pStyle w:val="Compact"/>
            </w:pPr>
            <w:r>
              <w:rPr>
                <w:rStyle w:val="VerbatimChar"/>
              </w:rPr>
              <w:t>Capacity Policies</w:t>
            </w:r>
          </w:p>
        </w:tc>
        <w:tc>
          <w:tcPr>
            <w:tcW w:w="0" w:type="auto"/>
          </w:tcPr>
          <w:p w14:paraId="31132885" w14:textId="77777777" w:rsidR="004A1A77" w:rsidRDefault="00000000">
            <w:pPr>
              <w:pStyle w:val="Compact"/>
            </w:pPr>
            <w:r>
              <w:rPr>
                <w:b/>
                <w:bCs/>
              </w:rPr>
              <w:t>Our</w:t>
            </w:r>
            <w:r>
              <w:t xml:space="preserve"> Node lookup, four characters away. Filter it as </w:t>
            </w:r>
            <w:r>
              <w:rPr>
                <w:rStyle w:val="VerbatimChar"/>
              </w:rPr>
              <w:t>_ubsppcoe_node_value</w:t>
            </w:r>
          </w:p>
        </w:tc>
      </w:tr>
      <w:tr w:rsidR="004A1A77" w14:paraId="2BEDC201" w14:textId="77777777">
        <w:tc>
          <w:tcPr>
            <w:tcW w:w="0" w:type="auto"/>
          </w:tcPr>
          <w:p w14:paraId="551064CD" w14:textId="77777777" w:rsidR="004A1A77" w:rsidRDefault="00000000">
            <w:pPr>
              <w:pStyle w:val="Compact"/>
            </w:pPr>
            <w:r>
              <w:rPr>
                <w:rStyle w:val="VerbatimChar"/>
              </w:rPr>
              <w:t>ubsppcoe_workspaceid</w:t>
            </w:r>
          </w:p>
        </w:tc>
        <w:tc>
          <w:tcPr>
            <w:tcW w:w="0" w:type="auto"/>
          </w:tcPr>
          <w:p w14:paraId="70F7F538" w14:textId="77777777" w:rsidR="004A1A77" w:rsidRDefault="00000000">
            <w:pPr>
              <w:pStyle w:val="Compact"/>
            </w:pPr>
            <w:r>
              <w:rPr>
                <w:rStyle w:val="VerbatimChar"/>
              </w:rPr>
              <w:t>ubsppcoe_Workspace</w:t>
            </w:r>
          </w:p>
        </w:tc>
        <w:tc>
          <w:tcPr>
            <w:tcW w:w="0" w:type="auto"/>
          </w:tcPr>
          <w:p w14:paraId="738762FF" w14:textId="77777777" w:rsidR="004A1A77" w:rsidRDefault="00000000">
            <w:pPr>
              <w:pStyle w:val="Compact"/>
            </w:pPr>
            <w:r>
              <w:t xml:space="preserve">The </w:t>
            </w:r>
            <w:r>
              <w:rPr>
                <w:b/>
                <w:bCs/>
              </w:rPr>
              <w:t>Fabric workspace GUID</w:t>
            </w:r>
            <w:r>
              <w:t xml:space="preserve"> - the only value ever published to Fabric</w:t>
            </w:r>
          </w:p>
        </w:tc>
      </w:tr>
      <w:tr w:rsidR="004A1A77" w14:paraId="3DC80C5E" w14:textId="77777777">
        <w:tc>
          <w:tcPr>
            <w:tcW w:w="0" w:type="auto"/>
          </w:tcPr>
          <w:p w14:paraId="5B387375" w14:textId="77777777" w:rsidR="004A1A77" w:rsidRDefault="00000000">
            <w:pPr>
              <w:pStyle w:val="Compact"/>
            </w:pPr>
            <w:r>
              <w:rPr>
                <w:rStyle w:val="VerbatimChar"/>
              </w:rPr>
              <w:t>ubsppcoe_workspaceuniqueid</w:t>
            </w:r>
          </w:p>
        </w:tc>
        <w:tc>
          <w:tcPr>
            <w:tcW w:w="0" w:type="auto"/>
          </w:tcPr>
          <w:p w14:paraId="1FB23A34" w14:textId="77777777" w:rsidR="004A1A77" w:rsidRDefault="00000000">
            <w:pPr>
              <w:pStyle w:val="Compact"/>
            </w:pPr>
            <w:r>
              <w:rPr>
                <w:rStyle w:val="VerbatimChar"/>
              </w:rPr>
              <w:t>ubsppcoe_Workspace</w:t>
            </w:r>
          </w:p>
        </w:tc>
        <w:tc>
          <w:tcPr>
            <w:tcW w:w="0" w:type="auto"/>
          </w:tcPr>
          <w:p w14:paraId="136FA98C" w14:textId="77777777" w:rsidR="004A1A77" w:rsidRDefault="00000000">
            <w:pPr>
              <w:pStyle w:val="Compact"/>
            </w:pPr>
            <w:r>
              <w:t xml:space="preserve">The </w:t>
            </w:r>
            <w:r>
              <w:rPr>
                <w:b/>
                <w:bCs/>
              </w:rPr>
              <w:t>row key</w:t>
            </w:r>
            <w:r>
              <w:t>. Fabric accepts it if published by mistake, and it never matches anything</w:t>
            </w:r>
          </w:p>
        </w:tc>
      </w:tr>
      <w:tr w:rsidR="004A1A77" w14:paraId="4DC57497" w14:textId="77777777">
        <w:tc>
          <w:tcPr>
            <w:tcW w:w="0" w:type="auto"/>
          </w:tcPr>
          <w:p w14:paraId="3E8F47F1" w14:textId="77777777" w:rsidR="004A1A77" w:rsidRDefault="00000000">
            <w:pPr>
              <w:pStyle w:val="Compact"/>
            </w:pPr>
            <w:r>
              <w:rPr>
                <w:rStyle w:val="VerbatimChar"/>
              </w:rPr>
              <w:t>ubsppcoe_statecode</w:t>
            </w:r>
          </w:p>
        </w:tc>
        <w:tc>
          <w:tcPr>
            <w:tcW w:w="0" w:type="auto"/>
          </w:tcPr>
          <w:p w14:paraId="19C7C191" w14:textId="77777777" w:rsidR="004A1A77" w:rsidRDefault="00000000">
            <w:pPr>
              <w:pStyle w:val="Compact"/>
            </w:pPr>
            <w:r>
              <w:t>Both platform tables</w:t>
            </w:r>
          </w:p>
        </w:tc>
        <w:tc>
          <w:tcPr>
            <w:tcW w:w="0" w:type="auto"/>
          </w:tcPr>
          <w:p w14:paraId="1F59A96D" w14:textId="77777777" w:rsidR="004A1A77" w:rsidRDefault="00000000">
            <w:pPr>
              <w:pStyle w:val="Compact"/>
            </w:pPr>
            <w:r>
              <w:t xml:space="preserve">A </w:t>
            </w:r>
            <w:r>
              <w:rPr>
                <w:b/>
                <w:bCs/>
              </w:rPr>
              <w:t>custom Choice column</w:t>
            </w:r>
            <w:r>
              <w:t xml:space="preserve">, not Dataverse's system </w:t>
            </w:r>
            <w:r>
              <w:rPr>
                <w:rStyle w:val="VerbatimChar"/>
              </w:rPr>
              <w:t>statecode</w:t>
            </w:r>
            <w:r>
              <w:t xml:space="preserve">. Live is </w:t>
            </w:r>
            <w:r>
              <w:rPr>
                <w:rStyle w:val="VerbatimChar"/>
              </w:rPr>
              <w:t>eq 1</w:t>
            </w:r>
            <w:r>
              <w:t xml:space="preserve"> on workspaces but </w:t>
            </w:r>
            <w:r>
              <w:rPr>
                <w:rStyle w:val="VerbatimChar"/>
              </w:rPr>
              <w:t>ne 2</w:t>
            </w:r>
            <w:r>
              <w:t xml:space="preserve"> on Nodes, which have eleven states - do not make them the same</w:t>
            </w:r>
          </w:p>
        </w:tc>
      </w:tr>
    </w:tbl>
    <w:p w14:paraId="2B16B553" w14:textId="77777777" w:rsidR="004A1A77" w:rsidRDefault="00000000">
      <w:pPr>
        <w:pStyle w:val="Heading2"/>
      </w:pPr>
      <w:bookmarkStart w:id="86" w:name="_d324b990a9c6ac2351c549b507eae1265031dc8"/>
      <w:bookmarkStart w:id="87" w:name="_Toc242900950"/>
      <w:r>
        <w:t>7.5 What reading another team's tables costs</w:t>
      </w:r>
      <w:bookmarkEnd w:id="86"/>
      <w:bookmarkEnd w:id="87"/>
    </w:p>
    <w:p w14:paraId="2136FD48" w14:textId="77777777" w:rsidR="004A1A77" w:rsidRDefault="00000000">
      <w:pPr>
        <w:pStyle w:val="FirstParagraph"/>
      </w:pPr>
      <w:r>
        <w:t>Reading the inventory removed a whole class of problem - there is no second copy of the approved list to seed or to drift. It introduced a coupling instead:</w:t>
      </w:r>
    </w:p>
    <w:tbl>
      <w:tblPr>
        <w:tblStyle w:val="Table"/>
        <w:tblW w:w="0" w:type="auto"/>
        <w:tblInd w:w="100" w:type="dxa"/>
        <w:tblLook w:val="0020" w:firstRow="1" w:lastRow="0" w:firstColumn="0" w:lastColumn="0" w:noHBand="0" w:noVBand="0"/>
      </w:tblPr>
      <w:tblGrid>
        <w:gridCol w:w="1562"/>
        <w:gridCol w:w="7950"/>
      </w:tblGrid>
      <w:tr w:rsidR="004A1A77" w14:paraId="18A38D75"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559F7B9C" w14:textId="77777777" w:rsidR="004A1A77" w:rsidRDefault="00000000">
            <w:pPr>
              <w:pStyle w:val="Compact"/>
            </w:pPr>
            <w:r>
              <w:t>Coupling</w:t>
            </w:r>
          </w:p>
        </w:tc>
        <w:tc>
          <w:tcPr>
            <w:tcW w:w="0" w:type="auto"/>
          </w:tcPr>
          <w:p w14:paraId="6256024F" w14:textId="77777777" w:rsidR="004A1A77" w:rsidRDefault="00000000">
            <w:pPr>
              <w:pStyle w:val="Compact"/>
            </w:pPr>
            <w:r>
              <w:t>Consequence</w:t>
            </w:r>
          </w:p>
        </w:tc>
      </w:tr>
      <w:tr w:rsidR="004A1A77" w14:paraId="45421EC9" w14:textId="77777777">
        <w:tc>
          <w:tcPr>
            <w:tcW w:w="0" w:type="auto"/>
          </w:tcPr>
          <w:p w14:paraId="5576858A" w14:textId="77777777" w:rsidR="004A1A77" w:rsidRDefault="00000000">
            <w:pPr>
              <w:pStyle w:val="Compact"/>
            </w:pPr>
            <w:r>
              <w:rPr>
                <w:b/>
                <w:bCs/>
              </w:rPr>
              <w:t>Changes originate elsewhere</w:t>
            </w:r>
          </w:p>
        </w:tc>
        <w:tc>
          <w:tcPr>
            <w:tcW w:w="0" w:type="auto"/>
          </w:tcPr>
          <w:p w14:paraId="3EEDD646" w14:textId="77777777" w:rsidR="004A1A77" w:rsidRDefault="00000000">
            <w:pPr>
              <w:pStyle w:val="Compact"/>
            </w:pPr>
            <w:r>
              <w:t>A bulk import or a hand edit changes what the rules should be. The solution only ever reacts</w:t>
            </w:r>
          </w:p>
        </w:tc>
      </w:tr>
      <w:tr w:rsidR="004A1A77" w14:paraId="37D057B3" w14:textId="77777777">
        <w:tc>
          <w:tcPr>
            <w:tcW w:w="0" w:type="auto"/>
          </w:tcPr>
          <w:p w14:paraId="14A3D951" w14:textId="77777777" w:rsidR="004A1A77" w:rsidRDefault="00000000">
            <w:pPr>
              <w:pStyle w:val="Compact"/>
            </w:pPr>
            <w:r>
              <w:rPr>
                <w:b/>
                <w:bCs/>
              </w:rPr>
              <w:t>Schema</w:t>
            </w:r>
          </w:p>
        </w:tc>
        <w:tc>
          <w:tcPr>
            <w:tcW w:w="0" w:type="auto"/>
          </w:tcPr>
          <w:p w14:paraId="6CD4B929" w14:textId="77777777" w:rsidR="004A1A77" w:rsidRDefault="00000000">
            <w:pPr>
              <w:pStyle w:val="Compact"/>
            </w:pPr>
            <w:r>
              <w:t>A renamed column makes a filter return nothing, the rebuild publishes rule 1 alone, and the capacity silently locks to Power BI-only. The platform team has undertaken not to rename columns - an undertaking, not a control</w:t>
            </w:r>
          </w:p>
        </w:tc>
      </w:tr>
      <w:tr w:rsidR="004A1A77" w14:paraId="26F9E97E" w14:textId="77777777">
        <w:tc>
          <w:tcPr>
            <w:tcW w:w="0" w:type="auto"/>
          </w:tcPr>
          <w:p w14:paraId="4EC146F7" w14:textId="77777777" w:rsidR="004A1A77" w:rsidRDefault="00000000">
            <w:pPr>
              <w:pStyle w:val="Compact"/>
            </w:pPr>
            <w:r>
              <w:rPr>
                <w:b/>
                <w:bCs/>
              </w:rPr>
              <w:t>Meaning</w:t>
            </w:r>
          </w:p>
        </w:tc>
        <w:tc>
          <w:tcPr>
            <w:tcW w:w="0" w:type="auto"/>
          </w:tcPr>
          <w:p w14:paraId="67CC62DF" w14:textId="77777777" w:rsidR="004A1A77" w:rsidRDefault="00000000">
            <w:pPr>
              <w:pStyle w:val="Compact"/>
            </w:pPr>
            <w:r>
              <w:rPr>
                <w:rStyle w:val="VerbatimChar"/>
              </w:rPr>
              <w:t>ubsppcoe_oapenabled</w:t>
            </w:r>
            <w:r>
              <w:t xml:space="preserve"> means </w:t>
            </w:r>
            <w:r>
              <w:rPr>
                <w:i/>
                <w:iCs/>
              </w:rPr>
              <w:t>gets the Fabric treatment</w:t>
            </w:r>
            <w:r>
              <w:t xml:space="preserve">, not </w:t>
            </w:r>
            <w:r>
              <w:rPr>
                <w:i/>
                <w:iCs/>
              </w:rPr>
              <w:t>may create Fabric items</w:t>
            </w:r>
            <w:r>
              <w:t>. They coincide today; if its meaning changes, capacity policy changes with it</w:t>
            </w:r>
          </w:p>
        </w:tc>
      </w:tr>
      <w:tr w:rsidR="004A1A77" w14:paraId="092B62A8" w14:textId="77777777">
        <w:tc>
          <w:tcPr>
            <w:tcW w:w="0" w:type="auto"/>
          </w:tcPr>
          <w:p w14:paraId="5C7F5080" w14:textId="77777777" w:rsidR="004A1A77" w:rsidRDefault="00000000">
            <w:pPr>
              <w:pStyle w:val="Compact"/>
            </w:pPr>
            <w:r>
              <w:rPr>
                <w:b/>
                <w:bCs/>
              </w:rPr>
              <w:t>Moves</w:t>
            </w:r>
          </w:p>
        </w:tc>
        <w:tc>
          <w:tcPr>
            <w:tcW w:w="0" w:type="auto"/>
          </w:tcPr>
          <w:p w14:paraId="1B403484" w14:textId="77777777" w:rsidR="004A1A77" w:rsidRDefault="00000000">
            <w:pPr>
              <w:pStyle w:val="Compact"/>
            </w:pPr>
            <w:r>
              <w:t xml:space="preserve">Repointing a workspace's </w:t>
            </w:r>
            <w:r>
              <w:rPr>
                <w:rStyle w:val="VerbatimChar"/>
              </w:rPr>
              <w:t>Node</w:t>
            </w:r>
            <w:r>
              <w:t xml:space="preserve"> moves it between capacities, and </w:t>
            </w:r>
            <w:r>
              <w:rPr>
                <w:b/>
                <w:bCs/>
              </w:rPr>
              <w:t>two</w:t>
            </w:r>
            <w:r>
              <w:t xml:space="preserve"> capacities need rebuilding. No trigger fires for a move - </w:t>
            </w:r>
            <w:r>
              <w:rPr>
                <w:rStyle w:val="VerbatimChar"/>
              </w:rPr>
              <w:t>MIG_RebuildAllCapacityPolicies</w:t>
            </w:r>
            <w:r>
              <w:t xml:space="preserve"> is the repair</w:t>
            </w:r>
          </w:p>
        </w:tc>
      </w:tr>
      <w:tr w:rsidR="004A1A77" w14:paraId="440F8178" w14:textId="77777777">
        <w:tc>
          <w:tcPr>
            <w:tcW w:w="0" w:type="auto"/>
          </w:tcPr>
          <w:p w14:paraId="60746B12" w14:textId="77777777" w:rsidR="004A1A77" w:rsidRDefault="00000000">
            <w:pPr>
              <w:pStyle w:val="Compact"/>
            </w:pPr>
            <w:r>
              <w:rPr>
                <w:b/>
                <w:bCs/>
              </w:rPr>
              <w:t>Data quality</w:t>
            </w:r>
          </w:p>
        </w:tc>
        <w:tc>
          <w:tcPr>
            <w:tcW w:w="0" w:type="auto"/>
          </w:tcPr>
          <w:p w14:paraId="6D3C7989" w14:textId="77777777" w:rsidR="004A1A77" w:rsidRDefault="00000000">
            <w:pPr>
              <w:pStyle w:val="Compact"/>
            </w:pPr>
            <w:r>
              <w:t>A wrong workspace GUID is accepted by Fabric and never matches. It can only be fixed where the row is created, by the platform team</w:t>
            </w:r>
          </w:p>
        </w:tc>
      </w:tr>
    </w:tbl>
    <w:p w14:paraId="21E6A672" w14:textId="77777777" w:rsidR="004A1A77" w:rsidRDefault="00000000">
      <w:pPr>
        <w:pStyle w:val="Heading2"/>
      </w:pPr>
      <w:bookmarkStart w:id="88" w:name="_346d1cceb520bdd6ee51a2635ae8ec7de42fa79"/>
      <w:bookmarkStart w:id="89" w:name="_Toc242900951"/>
      <w:r>
        <w:t>7.6 Fail closed - in the direction that cannot widen access</w:t>
      </w:r>
      <w:bookmarkEnd w:id="88"/>
      <w:bookmarkEnd w:id="89"/>
    </w:p>
    <w:tbl>
      <w:tblPr>
        <w:tblStyle w:val="Table"/>
        <w:tblW w:w="0" w:type="auto"/>
        <w:tblInd w:w="100" w:type="dxa"/>
        <w:tblLook w:val="0020" w:firstRow="1" w:lastRow="0" w:firstColumn="0" w:lastColumn="0" w:noHBand="0" w:noVBand="0"/>
      </w:tblPr>
      <w:tblGrid>
        <w:gridCol w:w="4579"/>
        <w:gridCol w:w="4933"/>
      </w:tblGrid>
      <w:tr w:rsidR="004A1A77" w14:paraId="70E04F53"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288C32B1" w14:textId="77777777" w:rsidR="004A1A77" w:rsidRDefault="00000000">
            <w:pPr>
              <w:pStyle w:val="Compact"/>
            </w:pPr>
            <w:r>
              <w:t>Situation</w:t>
            </w:r>
          </w:p>
        </w:tc>
        <w:tc>
          <w:tcPr>
            <w:tcW w:w="0" w:type="auto"/>
          </w:tcPr>
          <w:p w14:paraId="25816A86" w14:textId="77777777" w:rsidR="004A1A77" w:rsidRDefault="00000000">
            <w:pPr>
              <w:pStyle w:val="Compact"/>
            </w:pPr>
            <w:r>
              <w:t>Behaviour</w:t>
            </w:r>
          </w:p>
        </w:tc>
      </w:tr>
      <w:tr w:rsidR="004A1A77" w14:paraId="270A6C3F" w14:textId="77777777">
        <w:tc>
          <w:tcPr>
            <w:tcW w:w="0" w:type="auto"/>
          </w:tcPr>
          <w:p w14:paraId="68500947" w14:textId="77777777" w:rsidR="004A1A77" w:rsidRDefault="00000000">
            <w:pPr>
              <w:pStyle w:val="Compact"/>
            </w:pPr>
            <w:r>
              <w:t xml:space="preserve">The rebuild cannot find the </w:t>
            </w:r>
            <w:r>
              <w:rPr>
                <w:rStyle w:val="VerbatimChar"/>
              </w:rPr>
              <w:t>Capacity Policies</w:t>
            </w:r>
            <w:r>
              <w:t xml:space="preserve"> row, or its Node lookup is blank</w:t>
            </w:r>
          </w:p>
        </w:tc>
        <w:tc>
          <w:tcPr>
            <w:tcW w:w="0" w:type="auto"/>
          </w:tcPr>
          <w:p w14:paraId="6180D8CF" w14:textId="77777777" w:rsidR="004A1A77" w:rsidRDefault="00000000">
            <w:pPr>
              <w:pStyle w:val="Compact"/>
            </w:pPr>
            <w:r>
              <w:rPr>
                <w:b/>
                <w:bCs/>
              </w:rPr>
              <w:t>Refuse.</w:t>
            </w:r>
            <w:r>
              <w:t xml:space="preserve"> Nothing is published - a blank lookup looks exactly like a capacity whose workspaces were all disabled</w:t>
            </w:r>
          </w:p>
        </w:tc>
      </w:tr>
      <w:tr w:rsidR="004A1A77" w14:paraId="07FB682F" w14:textId="77777777">
        <w:tc>
          <w:tcPr>
            <w:tcW w:w="0" w:type="auto"/>
          </w:tcPr>
          <w:p w14:paraId="55E767B4" w14:textId="77777777" w:rsidR="004A1A77" w:rsidRDefault="00000000">
            <w:pPr>
              <w:pStyle w:val="Compact"/>
            </w:pPr>
            <w:r>
              <w:rPr>
                <w:rStyle w:val="VerbatimChar"/>
              </w:rPr>
              <w:t>AddWorkspaceToPolicy</w:t>
            </w:r>
            <w:r>
              <w:t xml:space="preserve"> finds the data does not match the trigger</w:t>
            </w:r>
          </w:p>
        </w:tc>
        <w:tc>
          <w:tcPr>
            <w:tcW w:w="0" w:type="auto"/>
          </w:tcPr>
          <w:p w14:paraId="298254C9" w14:textId="77777777" w:rsidR="004A1A77" w:rsidRDefault="00000000">
            <w:pPr>
              <w:pStyle w:val="Compact"/>
            </w:pPr>
            <w:r>
              <w:rPr>
                <w:b/>
                <w:bCs/>
              </w:rPr>
              <w:t>Refuse</w:t>
            </w:r>
            <w:r>
              <w:t xml:space="preserve"> to rebuild, rather than report access nobody checked</w:t>
            </w:r>
          </w:p>
        </w:tc>
      </w:tr>
      <w:tr w:rsidR="004A1A77" w14:paraId="22B013F0" w14:textId="77777777">
        <w:tc>
          <w:tcPr>
            <w:tcW w:w="0" w:type="auto"/>
          </w:tcPr>
          <w:p w14:paraId="52D87949" w14:textId="77777777" w:rsidR="004A1A77" w:rsidRDefault="00000000">
            <w:pPr>
              <w:pStyle w:val="Compact"/>
            </w:pPr>
            <w:r>
              <w:rPr>
                <w:rStyle w:val="VerbatimChar"/>
              </w:rPr>
              <w:t>RemoveWorkspaceFromPolicy</w:t>
            </w:r>
            <w:r>
              <w:t xml:space="preserve"> finds an odd-looking row</w:t>
            </w:r>
          </w:p>
        </w:tc>
        <w:tc>
          <w:tcPr>
            <w:tcW w:w="0" w:type="auto"/>
          </w:tcPr>
          <w:p w14:paraId="55B1D7C9" w14:textId="77777777" w:rsidR="004A1A77" w:rsidRDefault="00000000">
            <w:pPr>
              <w:pStyle w:val="Compact"/>
            </w:pPr>
            <w:r>
              <w:rPr>
                <w:b/>
                <w:bCs/>
              </w:rPr>
              <w:t>Rebuild anyway.</w:t>
            </w:r>
            <w:r>
              <w:t xml:space="preserve"> Republishing the current truth can only narrow or keep access</w:t>
            </w:r>
          </w:p>
        </w:tc>
      </w:tr>
      <w:tr w:rsidR="004A1A77" w14:paraId="44C1CF1A" w14:textId="77777777">
        <w:tc>
          <w:tcPr>
            <w:tcW w:w="0" w:type="auto"/>
          </w:tcPr>
          <w:p w14:paraId="57F99077" w14:textId="77777777" w:rsidR="004A1A77" w:rsidRDefault="00000000">
            <w:pPr>
              <w:pStyle w:val="Compact"/>
            </w:pPr>
            <w:r>
              <w:t xml:space="preserve">A new option appears on the workspace </w:t>
            </w:r>
            <w:r>
              <w:rPr>
                <w:rStyle w:val="VerbatimChar"/>
              </w:rPr>
              <w:t>ubsppcoe_statecode</w:t>
            </w:r>
          </w:p>
        </w:tc>
        <w:tc>
          <w:tcPr>
            <w:tcW w:w="0" w:type="auto"/>
          </w:tcPr>
          <w:p w14:paraId="1C27FA80" w14:textId="77777777" w:rsidR="004A1A77" w:rsidRDefault="00000000">
            <w:pPr>
              <w:pStyle w:val="Compact"/>
            </w:pPr>
            <w:r>
              <w:rPr>
                <w:b/>
                <w:bCs/>
              </w:rPr>
              <w:t>Excluded</w:t>
            </w:r>
            <w:r>
              <w:t xml:space="preserve"> - filters use </w:t>
            </w:r>
            <w:r>
              <w:rPr>
                <w:rStyle w:val="VerbatimChar"/>
              </w:rPr>
              <w:t>eq 1</w:t>
            </w:r>
            <w:r>
              <w:t>, so an unknown state stays out of rule 2</w:t>
            </w:r>
          </w:p>
        </w:tc>
      </w:tr>
      <w:tr w:rsidR="004A1A77" w14:paraId="3B8878E3" w14:textId="77777777">
        <w:tc>
          <w:tcPr>
            <w:tcW w:w="0" w:type="auto"/>
          </w:tcPr>
          <w:p w14:paraId="5A32E0AD" w14:textId="77777777" w:rsidR="004A1A77" w:rsidRDefault="00000000">
            <w:pPr>
              <w:pStyle w:val="Compact"/>
            </w:pPr>
            <w:r>
              <w:t xml:space="preserve">A new option appears on the Node </w:t>
            </w:r>
            <w:r>
              <w:rPr>
                <w:rStyle w:val="VerbatimChar"/>
              </w:rPr>
              <w:t>ubsppcoe_statecode</w:t>
            </w:r>
          </w:p>
        </w:tc>
        <w:tc>
          <w:tcPr>
            <w:tcW w:w="0" w:type="auto"/>
          </w:tcPr>
          <w:p w14:paraId="6CE22A95" w14:textId="77777777" w:rsidR="004A1A77" w:rsidRDefault="00000000">
            <w:pPr>
              <w:pStyle w:val="Compact"/>
            </w:pPr>
            <w:r>
              <w:rPr>
                <w:b/>
                <w:bCs/>
              </w:rPr>
              <w:t>Governed</w:t>
            </w:r>
            <w:r>
              <w:t xml:space="preserve"> - filters use </w:t>
            </w:r>
            <w:r>
              <w:rPr>
                <w:rStyle w:val="VerbatimChar"/>
              </w:rPr>
              <w:t>ne 2</w:t>
            </w:r>
            <w:r>
              <w:t>, so an unknown state is still protected</w:t>
            </w:r>
          </w:p>
        </w:tc>
      </w:tr>
    </w:tbl>
    <w:p w14:paraId="7D925F86" w14:textId="77777777" w:rsidR="004A1A77" w:rsidRDefault="00000000">
      <w:pPr>
        <w:pStyle w:val="Heading1"/>
      </w:pPr>
      <w:bookmarkStart w:id="90" w:name="_d12379420466cbf94fd91ef3a38db88144a4e2f"/>
      <w:bookmarkStart w:id="91" w:name="_Toc242900952"/>
      <w:r>
        <w:lastRenderedPageBreak/>
        <w:t>8. Fabric REST API integration</w:t>
      </w:r>
      <w:bookmarkEnd w:id="90"/>
      <w:bookmarkEnd w:id="91"/>
    </w:p>
    <w:p w14:paraId="73678752" w14:textId="77777777" w:rsidR="004A1A77" w:rsidRDefault="00000000">
      <w:pPr>
        <w:pStyle w:val="Heading2"/>
      </w:pPr>
      <w:bookmarkStart w:id="92" w:name="_08b3f4e62edc2f9fa17a35350bad3a253d58676"/>
      <w:bookmarkStart w:id="93" w:name="_Toc242900953"/>
      <w:r>
        <w:t>8.1 How every call is made</w:t>
      </w:r>
      <w:bookmarkEnd w:id="92"/>
      <w:bookmarkEnd w:id="93"/>
    </w:p>
    <w:p w14:paraId="65BF4781" w14:textId="77777777" w:rsidR="004A1A77" w:rsidRDefault="00000000">
      <w:pPr>
        <w:pStyle w:val="FirstParagraph"/>
      </w:pPr>
      <w:r>
        <w:rPr>
          <w:b/>
          <w:bCs/>
        </w:rPr>
        <w:t xml:space="preserve">There is one way to call Fabric in this solution: the </w:t>
      </w:r>
      <w:r>
        <w:rPr>
          <w:b/>
          <w:bCs/>
          <w:i/>
          <w:iCs/>
        </w:rPr>
        <w:t>Invoke an HTTP request</w:t>
      </w:r>
      <w:r>
        <w:rPr>
          <w:b/>
          <w:bCs/>
        </w:rPr>
        <w:t xml:space="preserve"> action of the </w:t>
      </w:r>
      <w:r>
        <w:rPr>
          <w:b/>
          <w:bCs/>
          <w:i/>
          <w:iCs/>
        </w:rPr>
        <w:t>HTTP with Microsoft Entra ID (preauthorized)</w:t>
      </w:r>
      <w:r>
        <w:rPr>
          <w:b/>
          <w:bCs/>
        </w:rPr>
        <w:t xml:space="preserve"> connector</w:t>
      </w:r>
      <w:r>
        <w:t xml:space="preserve">, signed in as the </w:t>
      </w:r>
      <w:r>
        <w:rPr>
          <w:rStyle w:val="VerbatimChar"/>
        </w:rPr>
        <w:t>workspace provisioning</w:t>
      </w:r>
      <w:r>
        <w:t xml:space="preserve"> service account (section 6). The plain </w:t>
      </w:r>
      <w:r>
        <w:rPr>
          <w:rStyle w:val="VerbatimChar"/>
        </w:rPr>
        <w:t>HTTP</w:t>
      </w:r>
      <w:r>
        <w:t xml:space="preserve"> action is not used anywhere.</w:t>
      </w:r>
    </w:p>
    <w:tbl>
      <w:tblPr>
        <w:tblStyle w:val="Table"/>
        <w:tblW w:w="0" w:type="auto"/>
        <w:tblInd w:w="100" w:type="dxa"/>
        <w:tblLook w:val="0020" w:firstRow="1" w:lastRow="0" w:firstColumn="0" w:lastColumn="0" w:noHBand="0" w:noVBand="0"/>
      </w:tblPr>
      <w:tblGrid>
        <w:gridCol w:w="3474"/>
        <w:gridCol w:w="6038"/>
      </w:tblGrid>
      <w:tr w:rsidR="004A1A77" w14:paraId="5F485A1A"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626FD4C" w14:textId="77777777" w:rsidR="004A1A77" w:rsidRDefault="00000000">
            <w:pPr>
              <w:pStyle w:val="Compact"/>
            </w:pPr>
            <w:r>
              <w:t>Setting</w:t>
            </w:r>
          </w:p>
        </w:tc>
        <w:tc>
          <w:tcPr>
            <w:tcW w:w="0" w:type="auto"/>
          </w:tcPr>
          <w:p w14:paraId="50D039DB" w14:textId="77777777" w:rsidR="004A1A77" w:rsidRDefault="00000000">
            <w:pPr>
              <w:pStyle w:val="Compact"/>
            </w:pPr>
            <w:r>
              <w:t>Value</w:t>
            </w:r>
          </w:p>
        </w:tc>
      </w:tr>
      <w:tr w:rsidR="004A1A77" w14:paraId="64EE7CA2" w14:textId="77777777">
        <w:tc>
          <w:tcPr>
            <w:tcW w:w="0" w:type="auto"/>
          </w:tcPr>
          <w:p w14:paraId="75B58596" w14:textId="77777777" w:rsidR="004A1A77" w:rsidRDefault="00000000">
            <w:pPr>
              <w:pStyle w:val="Compact"/>
            </w:pPr>
            <w:r>
              <w:t>Base URL</w:t>
            </w:r>
          </w:p>
        </w:tc>
        <w:tc>
          <w:tcPr>
            <w:tcW w:w="0" w:type="auto"/>
          </w:tcPr>
          <w:p w14:paraId="4FD2CC25" w14:textId="77777777" w:rsidR="004A1A77" w:rsidRDefault="00000000">
            <w:pPr>
              <w:pStyle w:val="Compact"/>
            </w:pPr>
            <w:r>
              <w:rPr>
                <w:rStyle w:val="VerbatimChar"/>
              </w:rPr>
              <w:t>https://api.fabric.microsoft.com/v1</w:t>
            </w:r>
          </w:p>
        </w:tc>
      </w:tr>
      <w:tr w:rsidR="004A1A77" w14:paraId="45B2956F" w14:textId="77777777">
        <w:tc>
          <w:tcPr>
            <w:tcW w:w="0" w:type="auto"/>
          </w:tcPr>
          <w:p w14:paraId="2C3040D9" w14:textId="77777777" w:rsidR="004A1A77" w:rsidRDefault="00000000">
            <w:pPr>
              <w:pStyle w:val="Compact"/>
            </w:pPr>
            <w:r>
              <w:t>Connection - Base Resource URL and Entra ID Resource URI</w:t>
            </w:r>
          </w:p>
        </w:tc>
        <w:tc>
          <w:tcPr>
            <w:tcW w:w="0" w:type="auto"/>
          </w:tcPr>
          <w:p w14:paraId="5234912F" w14:textId="77777777" w:rsidR="004A1A77" w:rsidRDefault="00000000">
            <w:pPr>
              <w:pStyle w:val="Compact"/>
            </w:pPr>
            <w:r>
              <w:rPr>
                <w:rStyle w:val="VerbatimChar"/>
              </w:rPr>
              <w:t>https://api.fabric.microsoft.com</w:t>
            </w:r>
          </w:p>
        </w:tc>
      </w:tr>
      <w:tr w:rsidR="004A1A77" w14:paraId="0B899EB4" w14:textId="77777777">
        <w:tc>
          <w:tcPr>
            <w:tcW w:w="0" w:type="auto"/>
          </w:tcPr>
          <w:p w14:paraId="6F1BA999" w14:textId="77777777" w:rsidR="004A1A77" w:rsidRDefault="00000000">
            <w:pPr>
              <w:pStyle w:val="Compact"/>
            </w:pPr>
            <w:r>
              <w:t>Headers</w:t>
            </w:r>
          </w:p>
        </w:tc>
        <w:tc>
          <w:tcPr>
            <w:tcW w:w="0" w:type="auto"/>
          </w:tcPr>
          <w:p w14:paraId="13465077" w14:textId="77777777" w:rsidR="004A1A77" w:rsidRDefault="00000000">
            <w:pPr>
              <w:pStyle w:val="Compact"/>
            </w:pPr>
            <w:r>
              <w:rPr>
                <w:rStyle w:val="VerbatimChar"/>
              </w:rPr>
              <w:t>Content-Type: application/json</w:t>
            </w:r>
            <w:r>
              <w:t xml:space="preserve"> on a </w:t>
            </w:r>
            <w:r>
              <w:rPr>
                <w:rStyle w:val="VerbatimChar"/>
              </w:rPr>
              <w:t>POST</w:t>
            </w:r>
            <w:r>
              <w:t xml:space="preserve"> with a body - </w:t>
            </w:r>
            <w:r>
              <w:rPr>
                <w:b/>
                <w:bCs/>
              </w:rPr>
              <w:t>and nothing else</w:t>
            </w:r>
          </w:p>
        </w:tc>
      </w:tr>
      <w:tr w:rsidR="004A1A77" w14:paraId="7032AF5B" w14:textId="77777777">
        <w:tc>
          <w:tcPr>
            <w:tcW w:w="0" w:type="auto"/>
          </w:tcPr>
          <w:p w14:paraId="399A1F15" w14:textId="77777777" w:rsidR="004A1A77" w:rsidRDefault="00000000">
            <w:pPr>
              <w:pStyle w:val="Compact"/>
            </w:pPr>
            <w:r>
              <w:rPr>
                <w:rStyle w:val="VerbatimChar"/>
              </w:rPr>
              <w:t>Authorization</w:t>
            </w:r>
            <w:r>
              <w:t xml:space="preserve"> header</w:t>
            </w:r>
          </w:p>
        </w:tc>
        <w:tc>
          <w:tcPr>
            <w:tcW w:w="0" w:type="auto"/>
          </w:tcPr>
          <w:p w14:paraId="68A72B3D" w14:textId="77777777" w:rsidR="004A1A77" w:rsidRDefault="00000000">
            <w:pPr>
              <w:pStyle w:val="Compact"/>
            </w:pPr>
            <w:r>
              <w:rPr>
                <w:b/>
                <w:bCs/>
              </w:rPr>
              <w:t>Never.</w:t>
            </w:r>
            <w:r>
              <w:t xml:space="preserve"> The connector attaches the token; a hand-written header is ignored or breaks the call</w:t>
            </w:r>
          </w:p>
        </w:tc>
      </w:tr>
      <w:tr w:rsidR="004A1A77" w14:paraId="20DDEE27" w14:textId="77777777">
        <w:tc>
          <w:tcPr>
            <w:tcW w:w="0" w:type="auto"/>
          </w:tcPr>
          <w:p w14:paraId="637E1AFC" w14:textId="77777777" w:rsidR="004A1A77" w:rsidRDefault="00000000">
            <w:pPr>
              <w:pStyle w:val="Compact"/>
            </w:pPr>
            <w:r>
              <w:t>Retry policy</w:t>
            </w:r>
          </w:p>
        </w:tc>
        <w:tc>
          <w:tcPr>
            <w:tcW w:w="0" w:type="auto"/>
          </w:tcPr>
          <w:p w14:paraId="77DE2928" w14:textId="77777777" w:rsidR="004A1A77" w:rsidRDefault="00000000">
            <w:pPr>
              <w:pStyle w:val="Compact"/>
            </w:pPr>
            <w:r>
              <w:t xml:space="preserve">Default. It already covers </w:t>
            </w:r>
            <w:r>
              <w:rPr>
                <w:rStyle w:val="VerbatimChar"/>
              </w:rPr>
              <w:t>408</w:t>
            </w:r>
            <w:r>
              <w:t xml:space="preserve">, </w:t>
            </w:r>
            <w:r>
              <w:rPr>
                <w:rStyle w:val="VerbatimChar"/>
              </w:rPr>
              <w:t>429</w:t>
            </w:r>
            <w:r>
              <w:t xml:space="preserve"> and </w:t>
            </w:r>
            <w:r>
              <w:rPr>
                <w:rStyle w:val="VerbatimChar"/>
              </w:rPr>
              <w:t>5xx</w:t>
            </w:r>
            <w:r>
              <w:t xml:space="preserve">. A failure that survives it is recorded and </w:t>
            </w:r>
            <w:r>
              <w:rPr>
                <w:b/>
                <w:bCs/>
              </w:rPr>
              <w:t>not retried</w:t>
            </w:r>
          </w:p>
        </w:tc>
      </w:tr>
      <w:tr w:rsidR="004A1A77" w14:paraId="7F5DEE62" w14:textId="77777777">
        <w:tc>
          <w:tcPr>
            <w:tcW w:w="0" w:type="auto"/>
          </w:tcPr>
          <w:p w14:paraId="7D060324" w14:textId="77777777" w:rsidR="004A1A77" w:rsidRDefault="00000000">
            <w:pPr>
              <w:pStyle w:val="Compact"/>
            </w:pPr>
            <w:r>
              <w:t>Asynchronous pattern</w:t>
            </w:r>
          </w:p>
        </w:tc>
        <w:tc>
          <w:tcPr>
            <w:tcW w:w="0" w:type="auto"/>
          </w:tcPr>
          <w:p w14:paraId="6AB36606" w14:textId="77777777" w:rsidR="004A1A77" w:rsidRDefault="00000000">
            <w:pPr>
              <w:pStyle w:val="Compact"/>
            </w:pPr>
            <w:r>
              <w:rPr>
                <w:b/>
                <w:bCs/>
              </w:rPr>
              <w:t>Off</w:t>
            </w:r>
            <w:r>
              <w:t xml:space="preserve"> on </w:t>
            </w:r>
            <w:r>
              <w:rPr>
                <w:i/>
                <w:iCs/>
              </w:rPr>
              <w:t>create policy set</w:t>
            </w:r>
            <w:r>
              <w:t xml:space="preserve">, so the flow can read the </w:t>
            </w:r>
            <w:r>
              <w:rPr>
                <w:rStyle w:val="VerbatimChar"/>
              </w:rPr>
              <w:t>202</w:t>
            </w:r>
            <w:r>
              <w:t xml:space="preserve"> response and poll the operation itself</w:t>
            </w:r>
          </w:p>
        </w:tc>
      </w:tr>
      <w:tr w:rsidR="004A1A77" w14:paraId="36E24109" w14:textId="77777777">
        <w:tc>
          <w:tcPr>
            <w:tcW w:w="0" w:type="auto"/>
          </w:tcPr>
          <w:p w14:paraId="518F2F9E" w14:textId="77777777" w:rsidR="004A1A77" w:rsidRDefault="00000000">
            <w:pPr>
              <w:pStyle w:val="Compact"/>
            </w:pPr>
            <w:r>
              <w:t>Holder workspace and sentinel GUID</w:t>
            </w:r>
          </w:p>
        </w:tc>
        <w:tc>
          <w:tcPr>
            <w:tcW w:w="0" w:type="auto"/>
          </w:tcPr>
          <w:p w14:paraId="7D22B0B6" w14:textId="77777777" w:rsidR="004A1A77" w:rsidRDefault="00000000">
            <w:pPr>
              <w:pStyle w:val="Compact"/>
            </w:pPr>
            <w:r>
              <w:t>Read from environment variables, never typed into a URL</w:t>
            </w:r>
          </w:p>
        </w:tc>
      </w:tr>
    </w:tbl>
    <w:p w14:paraId="20E5C71F" w14:textId="77777777" w:rsidR="004A1A77" w:rsidRDefault="00000000">
      <w:pPr>
        <w:pStyle w:val="Heading2"/>
      </w:pPr>
      <w:bookmarkStart w:id="94" w:name="_6b4070500314f0ad73eb1728d886cebd61d7362"/>
      <w:bookmarkStart w:id="95" w:name="_Toc242900954"/>
      <w:r>
        <w:t>8.2 The calls the solution makes</w:t>
      </w:r>
      <w:bookmarkEnd w:id="94"/>
      <w:bookmarkEnd w:id="95"/>
    </w:p>
    <w:p w14:paraId="2A14A35D" w14:textId="77777777" w:rsidR="004A1A77" w:rsidRDefault="00000000">
      <w:pPr>
        <w:pStyle w:val="FirstParagraph"/>
      </w:pPr>
      <w:r>
        <w:t xml:space="preserve">Paths are relative to </w:t>
      </w:r>
      <w:r>
        <w:rPr>
          <w:rStyle w:val="VerbatimChar"/>
        </w:rPr>
        <w:t>https://api.fabric.microsoft.com/v1</w:t>
      </w:r>
      <w:r>
        <w:t xml:space="preserve">, and </w:t>
      </w:r>
      <w:r>
        <w:rPr>
          <w:rStyle w:val="VerbatimChar"/>
        </w:rPr>
        <w:t>{holder}</w:t>
      </w:r>
      <w:r>
        <w:t xml:space="preserve"> is the holder workspace from </w:t>
      </w:r>
      <w:r>
        <w:rPr>
          <w:rStyle w:val="VerbatimChar"/>
        </w:rPr>
        <w:t>PolicyHolderWorkspaceId</w:t>
      </w:r>
      <w:r>
        <w:t>.</w:t>
      </w:r>
    </w:p>
    <w:tbl>
      <w:tblPr>
        <w:tblStyle w:val="Table"/>
        <w:tblW w:w="0" w:type="auto"/>
        <w:tblInd w:w="100" w:type="dxa"/>
        <w:tblLook w:val="0020" w:firstRow="1" w:lastRow="0" w:firstColumn="0" w:lastColumn="0" w:noHBand="0" w:noVBand="0"/>
      </w:tblPr>
      <w:tblGrid>
        <w:gridCol w:w="917"/>
        <w:gridCol w:w="5265"/>
        <w:gridCol w:w="1388"/>
        <w:gridCol w:w="1942"/>
      </w:tblGrid>
      <w:tr w:rsidR="004A1A77" w14:paraId="582D0872"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74CBFBFA" w14:textId="77777777" w:rsidR="004A1A77" w:rsidRDefault="00000000">
            <w:pPr>
              <w:pStyle w:val="Compact"/>
            </w:pPr>
            <w:r>
              <w:t>Call</w:t>
            </w:r>
          </w:p>
        </w:tc>
        <w:tc>
          <w:tcPr>
            <w:tcW w:w="0" w:type="auto"/>
          </w:tcPr>
          <w:p w14:paraId="508E93D0" w14:textId="77777777" w:rsidR="004A1A77" w:rsidRDefault="00000000">
            <w:pPr>
              <w:pStyle w:val="Compact"/>
            </w:pPr>
            <w:r>
              <w:t>Method and path</w:t>
            </w:r>
          </w:p>
        </w:tc>
        <w:tc>
          <w:tcPr>
            <w:tcW w:w="0" w:type="auto"/>
          </w:tcPr>
          <w:p w14:paraId="08C98548" w14:textId="77777777" w:rsidR="004A1A77" w:rsidRDefault="00000000">
            <w:pPr>
              <w:pStyle w:val="Compact"/>
            </w:pPr>
            <w:r>
              <w:t>Used by</w:t>
            </w:r>
          </w:p>
        </w:tc>
        <w:tc>
          <w:tcPr>
            <w:tcW w:w="0" w:type="auto"/>
          </w:tcPr>
          <w:p w14:paraId="360AD228" w14:textId="77777777" w:rsidR="004A1A77" w:rsidRDefault="00000000">
            <w:pPr>
              <w:pStyle w:val="Compact"/>
            </w:pPr>
            <w:r>
              <w:t>Behaviour to know</w:t>
            </w:r>
          </w:p>
        </w:tc>
      </w:tr>
      <w:tr w:rsidR="004A1A77" w14:paraId="45BE1D53" w14:textId="77777777">
        <w:tc>
          <w:tcPr>
            <w:tcW w:w="0" w:type="auto"/>
          </w:tcPr>
          <w:p w14:paraId="52A9D4EE" w14:textId="77777777" w:rsidR="004A1A77" w:rsidRDefault="00000000">
            <w:pPr>
              <w:pStyle w:val="Compact"/>
            </w:pPr>
            <w:r>
              <w:rPr>
                <w:b/>
                <w:bCs/>
              </w:rPr>
              <w:t>List capacities</w:t>
            </w:r>
          </w:p>
        </w:tc>
        <w:tc>
          <w:tcPr>
            <w:tcW w:w="0" w:type="auto"/>
          </w:tcPr>
          <w:p w14:paraId="585A8E4B" w14:textId="77777777" w:rsidR="004A1A77" w:rsidRDefault="00000000">
            <w:pPr>
              <w:pStyle w:val="Compact"/>
            </w:pPr>
            <w:r>
              <w:rPr>
                <w:rStyle w:val="VerbatimChar"/>
              </w:rPr>
              <w:t>GET /capacities</w:t>
            </w:r>
          </w:p>
        </w:tc>
        <w:tc>
          <w:tcPr>
            <w:tcW w:w="0" w:type="auto"/>
          </w:tcPr>
          <w:p w14:paraId="2511B94D" w14:textId="77777777" w:rsidR="004A1A77" w:rsidRDefault="00000000">
            <w:pPr>
              <w:pStyle w:val="Compact"/>
            </w:pPr>
            <w:r>
              <w:t xml:space="preserve">Initialize, Delete, </w:t>
            </w:r>
            <w:r>
              <w:rPr>
                <w:rStyle w:val="VerbatimChar"/>
              </w:rPr>
              <w:t>MIG_RegisterAll</w:t>
            </w:r>
          </w:p>
        </w:tc>
        <w:tc>
          <w:tcPr>
            <w:tcW w:w="0" w:type="auto"/>
          </w:tcPr>
          <w:p w14:paraId="33FE8196" w14:textId="77777777" w:rsidR="004A1A77" w:rsidRDefault="00000000">
            <w:pPr>
              <w:pStyle w:val="Compact"/>
            </w:pPr>
            <w:r>
              <w:t xml:space="preserve">Returns </w:t>
            </w:r>
            <w:r>
              <w:rPr>
                <w:b/>
                <w:bCs/>
              </w:rPr>
              <w:t>only the capacities the service account administers</w:t>
            </w:r>
            <w:r>
              <w:t>. Not part of the policy API</w:t>
            </w:r>
          </w:p>
        </w:tc>
      </w:tr>
      <w:tr w:rsidR="004A1A77" w14:paraId="34CB249F" w14:textId="77777777">
        <w:tc>
          <w:tcPr>
            <w:tcW w:w="0" w:type="auto"/>
          </w:tcPr>
          <w:p w14:paraId="2977DE15" w14:textId="77777777" w:rsidR="004A1A77" w:rsidRDefault="00000000">
            <w:pPr>
              <w:pStyle w:val="Compact"/>
            </w:pPr>
            <w:r>
              <w:rPr>
                <w:b/>
                <w:bCs/>
              </w:rPr>
              <w:t>Create policy set</w:t>
            </w:r>
          </w:p>
        </w:tc>
        <w:tc>
          <w:tcPr>
            <w:tcW w:w="0" w:type="auto"/>
          </w:tcPr>
          <w:p w14:paraId="768F98CD" w14:textId="77777777" w:rsidR="004A1A77" w:rsidRDefault="00000000">
            <w:pPr>
              <w:pStyle w:val="Compact"/>
            </w:pPr>
            <w:r>
              <w:rPr>
                <w:rStyle w:val="VerbatimChar"/>
              </w:rPr>
              <w:t>POST /workspaces/{holder}/policySets</w:t>
            </w:r>
          </w:p>
        </w:tc>
        <w:tc>
          <w:tcPr>
            <w:tcW w:w="0" w:type="auto"/>
          </w:tcPr>
          <w:p w14:paraId="7DE5F41E" w14:textId="77777777" w:rsidR="004A1A77" w:rsidRDefault="00000000">
            <w:pPr>
              <w:pStyle w:val="Compact"/>
            </w:pPr>
            <w:r>
              <w:t xml:space="preserve">Initialize, </w:t>
            </w:r>
            <w:r>
              <w:rPr>
                <w:rStyle w:val="VerbatimChar"/>
              </w:rPr>
              <w:t>MIG_Initialize</w:t>
            </w:r>
          </w:p>
        </w:tc>
        <w:tc>
          <w:tcPr>
            <w:tcW w:w="0" w:type="auto"/>
          </w:tcPr>
          <w:p w14:paraId="79D328A4" w14:textId="77777777" w:rsidR="004A1A77" w:rsidRDefault="00000000">
            <w:pPr>
              <w:pStyle w:val="Compact"/>
            </w:pPr>
            <w:r>
              <w:rPr>
                <w:rStyle w:val="VerbatimChar"/>
              </w:rPr>
              <w:t>201</w:t>
            </w:r>
            <w:r>
              <w:t xml:space="preserve"> with the new set, or </w:t>
            </w:r>
            <w:r>
              <w:rPr>
                <w:rStyle w:val="VerbatimChar"/>
              </w:rPr>
              <w:t>202</w:t>
            </w:r>
            <w:r>
              <w:t xml:space="preserve"> with an </w:t>
            </w:r>
            <w:r>
              <w:rPr>
                <w:rStyle w:val="VerbatimChar"/>
              </w:rPr>
              <w:t>x-ms-operation-id</w:t>
            </w:r>
            <w:r>
              <w:t xml:space="preserve"> header - a long-running operation</w:t>
            </w:r>
          </w:p>
        </w:tc>
      </w:tr>
      <w:tr w:rsidR="004A1A77" w14:paraId="757F3B7D" w14:textId="77777777">
        <w:tc>
          <w:tcPr>
            <w:tcW w:w="0" w:type="auto"/>
          </w:tcPr>
          <w:p w14:paraId="7048CA24" w14:textId="77777777" w:rsidR="004A1A77" w:rsidRDefault="00000000">
            <w:pPr>
              <w:pStyle w:val="Compact"/>
            </w:pPr>
            <w:r>
              <w:rPr>
                <w:b/>
                <w:bCs/>
              </w:rPr>
              <w:t>Poll the operation</w:t>
            </w:r>
          </w:p>
        </w:tc>
        <w:tc>
          <w:tcPr>
            <w:tcW w:w="0" w:type="auto"/>
          </w:tcPr>
          <w:p w14:paraId="337FB3E0" w14:textId="77777777" w:rsidR="004A1A77" w:rsidRDefault="00000000">
            <w:pPr>
              <w:pStyle w:val="Compact"/>
            </w:pPr>
            <w:r>
              <w:rPr>
                <w:rStyle w:val="VerbatimChar"/>
              </w:rPr>
              <w:t>GET /operations/{id}</w:t>
            </w:r>
            <w:r>
              <w:t xml:space="preserve">, then </w:t>
            </w:r>
            <w:r>
              <w:rPr>
                <w:rStyle w:val="VerbatimChar"/>
              </w:rPr>
              <w:t>GET /operations/{id}/result</w:t>
            </w:r>
          </w:p>
        </w:tc>
        <w:tc>
          <w:tcPr>
            <w:tcW w:w="0" w:type="auto"/>
          </w:tcPr>
          <w:p w14:paraId="45246853" w14:textId="77777777" w:rsidR="004A1A77" w:rsidRDefault="00000000">
            <w:pPr>
              <w:pStyle w:val="Compact"/>
            </w:pPr>
            <w:r>
              <w:t xml:space="preserve">Initialize, </w:t>
            </w:r>
            <w:r>
              <w:rPr>
                <w:rStyle w:val="VerbatimChar"/>
              </w:rPr>
              <w:t>MIG_Initialize</w:t>
            </w:r>
          </w:p>
        </w:tc>
        <w:tc>
          <w:tcPr>
            <w:tcW w:w="0" w:type="auto"/>
          </w:tcPr>
          <w:p w14:paraId="20C30ABA" w14:textId="77777777" w:rsidR="004A1A77" w:rsidRDefault="00000000">
            <w:pPr>
              <w:pStyle w:val="Compact"/>
            </w:pPr>
            <w:r>
              <w:t xml:space="preserve">Only on a </w:t>
            </w:r>
            <w:r>
              <w:rPr>
                <w:rStyle w:val="VerbatimChar"/>
              </w:rPr>
              <w:t>202</w:t>
            </w:r>
            <w:r>
              <w:t xml:space="preserve">. The created set is at </w:t>
            </w:r>
            <w:r>
              <w:rPr>
                <w:rStyle w:val="VerbatimChar"/>
              </w:rPr>
              <w:t>/result</w:t>
            </w:r>
            <w:r>
              <w:t>, not on the operation</w:t>
            </w:r>
          </w:p>
        </w:tc>
      </w:tr>
      <w:tr w:rsidR="004A1A77" w14:paraId="7B975B11" w14:textId="77777777">
        <w:tc>
          <w:tcPr>
            <w:tcW w:w="0" w:type="auto"/>
          </w:tcPr>
          <w:p w14:paraId="2D1A13E9" w14:textId="77777777" w:rsidR="004A1A77" w:rsidRDefault="00000000">
            <w:pPr>
              <w:pStyle w:val="Compact"/>
            </w:pPr>
            <w:r>
              <w:rPr>
                <w:b/>
                <w:bCs/>
              </w:rPr>
              <w:t>Replace all rules</w:t>
            </w:r>
          </w:p>
        </w:tc>
        <w:tc>
          <w:tcPr>
            <w:tcW w:w="0" w:type="auto"/>
          </w:tcPr>
          <w:p w14:paraId="5C7AA1E4" w14:textId="77777777" w:rsidR="004A1A77" w:rsidRDefault="00000000">
            <w:pPr>
              <w:pStyle w:val="Compact"/>
            </w:pPr>
            <w:r>
              <w:rPr>
                <w:rStyle w:val="VerbatimChar"/>
              </w:rPr>
              <w:t>POST /workspaces/{holder}/policySets/{id}/policyRules/replaceByPolicy</w:t>
            </w:r>
          </w:p>
        </w:tc>
        <w:tc>
          <w:tcPr>
            <w:tcW w:w="0" w:type="auto"/>
          </w:tcPr>
          <w:p w14:paraId="67A19645" w14:textId="77777777" w:rsidR="004A1A77" w:rsidRDefault="00000000">
            <w:pPr>
              <w:pStyle w:val="Compact"/>
            </w:pPr>
            <w:r>
              <w:t>Rebuild</w:t>
            </w:r>
          </w:p>
        </w:tc>
        <w:tc>
          <w:tcPr>
            <w:tcW w:w="0" w:type="auto"/>
          </w:tcPr>
          <w:p w14:paraId="3D0ECB3B" w14:textId="77777777" w:rsidR="004A1A77" w:rsidRDefault="00000000">
            <w:pPr>
              <w:pStyle w:val="Compact"/>
            </w:pPr>
            <w:r>
              <w:rPr>
                <w:b/>
                <w:bCs/>
              </w:rPr>
              <w:t>Replaces every rule on the set, rule 1 included.</w:t>
            </w:r>
            <w:r>
              <w:t xml:space="preserve"> The only way rules are ever written</w:t>
            </w:r>
          </w:p>
        </w:tc>
      </w:tr>
      <w:tr w:rsidR="004A1A77" w14:paraId="7D1D1160" w14:textId="77777777">
        <w:tc>
          <w:tcPr>
            <w:tcW w:w="0" w:type="auto"/>
          </w:tcPr>
          <w:p w14:paraId="788D83B3" w14:textId="77777777" w:rsidR="004A1A77" w:rsidRDefault="00000000">
            <w:pPr>
              <w:pStyle w:val="Compact"/>
            </w:pPr>
            <w:r>
              <w:rPr>
                <w:b/>
                <w:bCs/>
              </w:rPr>
              <w:t>Activate</w:t>
            </w:r>
          </w:p>
        </w:tc>
        <w:tc>
          <w:tcPr>
            <w:tcW w:w="0" w:type="auto"/>
          </w:tcPr>
          <w:p w14:paraId="680252DA" w14:textId="77777777" w:rsidR="004A1A77" w:rsidRDefault="00000000">
            <w:pPr>
              <w:pStyle w:val="Compact"/>
            </w:pPr>
            <w:r>
              <w:rPr>
                <w:rStyle w:val="VerbatimChar"/>
              </w:rPr>
              <w:t>POST /workspaces/{holder}/policySets/{id}/activate</w:t>
            </w:r>
          </w:p>
        </w:tc>
        <w:tc>
          <w:tcPr>
            <w:tcW w:w="0" w:type="auto"/>
          </w:tcPr>
          <w:p w14:paraId="3C315388" w14:textId="77777777" w:rsidR="004A1A77" w:rsidRDefault="00000000">
            <w:pPr>
              <w:pStyle w:val="Compact"/>
            </w:pPr>
            <w:r>
              <w:t xml:space="preserve">Initialize, </w:t>
            </w:r>
            <w:r>
              <w:rPr>
                <w:rStyle w:val="VerbatimChar"/>
              </w:rPr>
              <w:t>MIG_ActivateAll</w:t>
            </w:r>
          </w:p>
        </w:tc>
        <w:tc>
          <w:tcPr>
            <w:tcW w:w="0" w:type="auto"/>
          </w:tcPr>
          <w:p w14:paraId="4B5E562E" w14:textId="77777777" w:rsidR="004A1A77" w:rsidRDefault="00000000">
            <w:pPr>
              <w:pStyle w:val="Compact"/>
            </w:pPr>
            <w:r>
              <w:rPr>
                <w:rStyle w:val="VerbatimChar"/>
              </w:rPr>
              <w:t>400 PolicySetAlreadyActive</w:t>
            </w:r>
            <w:r>
              <w:t xml:space="preserve"> counts as </w:t>
            </w:r>
            <w:r>
              <w:lastRenderedPageBreak/>
              <w:t xml:space="preserve">success. </w:t>
            </w:r>
            <w:r>
              <w:rPr>
                <w:rStyle w:val="VerbatimChar"/>
              </w:rPr>
              <w:t>allowReplace</w:t>
            </w:r>
            <w:r>
              <w:t xml:space="preserve"> is never passed</w:t>
            </w:r>
          </w:p>
        </w:tc>
      </w:tr>
      <w:tr w:rsidR="004A1A77" w14:paraId="0E8BF789" w14:textId="77777777">
        <w:tc>
          <w:tcPr>
            <w:tcW w:w="0" w:type="auto"/>
          </w:tcPr>
          <w:p w14:paraId="5F309AF1" w14:textId="77777777" w:rsidR="004A1A77" w:rsidRDefault="00000000">
            <w:pPr>
              <w:pStyle w:val="Compact"/>
            </w:pPr>
            <w:r>
              <w:rPr>
                <w:b/>
                <w:bCs/>
              </w:rPr>
              <w:lastRenderedPageBreak/>
              <w:t>Deactivate</w:t>
            </w:r>
          </w:p>
        </w:tc>
        <w:tc>
          <w:tcPr>
            <w:tcW w:w="0" w:type="auto"/>
          </w:tcPr>
          <w:p w14:paraId="66B4EE2F" w14:textId="77777777" w:rsidR="004A1A77" w:rsidRDefault="00000000">
            <w:pPr>
              <w:pStyle w:val="Compact"/>
            </w:pPr>
            <w:r>
              <w:rPr>
                <w:rStyle w:val="VerbatimChar"/>
              </w:rPr>
              <w:t>POST /workspaces/{holder}/policySets/{id}/deactivate</w:t>
            </w:r>
          </w:p>
        </w:tc>
        <w:tc>
          <w:tcPr>
            <w:tcW w:w="0" w:type="auto"/>
          </w:tcPr>
          <w:p w14:paraId="46226AB9" w14:textId="77777777" w:rsidR="004A1A77" w:rsidRDefault="00000000">
            <w:pPr>
              <w:pStyle w:val="Compact"/>
            </w:pPr>
            <w:r>
              <w:t>Delete (capacity still in Fabric), emergency unlock</w:t>
            </w:r>
          </w:p>
        </w:tc>
        <w:tc>
          <w:tcPr>
            <w:tcW w:w="0" w:type="auto"/>
          </w:tcPr>
          <w:p w14:paraId="31651965" w14:textId="77777777" w:rsidR="004A1A77" w:rsidRDefault="00000000">
            <w:pPr>
              <w:pStyle w:val="Compact"/>
            </w:pPr>
            <w:r>
              <w:t xml:space="preserve">Returns </w:t>
            </w:r>
            <w:r>
              <w:rPr>
                <w:rStyle w:val="VerbatimChar"/>
              </w:rPr>
              <w:t>404 Capacity not found</w:t>
            </w:r>
            <w:r>
              <w:t xml:space="preserve"> once the capacity has gone</w:t>
            </w:r>
          </w:p>
        </w:tc>
      </w:tr>
      <w:tr w:rsidR="004A1A77" w14:paraId="01BE3F40" w14:textId="77777777">
        <w:tc>
          <w:tcPr>
            <w:tcW w:w="0" w:type="auto"/>
          </w:tcPr>
          <w:p w14:paraId="2AA3ECF5" w14:textId="77777777" w:rsidR="004A1A77" w:rsidRDefault="00000000">
            <w:pPr>
              <w:pStyle w:val="Compact"/>
            </w:pPr>
            <w:r>
              <w:rPr>
                <w:b/>
                <w:bCs/>
              </w:rPr>
              <w:t>Delete policy set</w:t>
            </w:r>
          </w:p>
        </w:tc>
        <w:tc>
          <w:tcPr>
            <w:tcW w:w="0" w:type="auto"/>
          </w:tcPr>
          <w:p w14:paraId="6DC63098" w14:textId="77777777" w:rsidR="004A1A77" w:rsidRDefault="00000000">
            <w:pPr>
              <w:pStyle w:val="Compact"/>
            </w:pPr>
            <w:r>
              <w:rPr>
                <w:rStyle w:val="VerbatimChar"/>
              </w:rPr>
              <w:t>DELETE /workspaces/{holder}/policySets/{id}</w:t>
            </w:r>
          </w:p>
        </w:tc>
        <w:tc>
          <w:tcPr>
            <w:tcW w:w="0" w:type="auto"/>
          </w:tcPr>
          <w:p w14:paraId="67431CE5" w14:textId="77777777" w:rsidR="004A1A77" w:rsidRDefault="00000000">
            <w:pPr>
              <w:pStyle w:val="Compact"/>
            </w:pPr>
            <w:r>
              <w:t>Delete (capacity gone from Fabric)</w:t>
            </w:r>
          </w:p>
        </w:tc>
        <w:tc>
          <w:tcPr>
            <w:tcW w:w="0" w:type="auto"/>
          </w:tcPr>
          <w:p w14:paraId="14B869C4" w14:textId="77777777" w:rsidR="004A1A77" w:rsidRDefault="00000000">
            <w:pPr>
              <w:pStyle w:val="Compact"/>
            </w:pPr>
            <w:r>
              <w:t>Works even after the capacity is gone</w:t>
            </w:r>
          </w:p>
        </w:tc>
      </w:tr>
    </w:tbl>
    <w:p w14:paraId="7A8D32D1" w14:textId="77777777" w:rsidR="004A1A77" w:rsidRDefault="00000000">
      <w:pPr>
        <w:pStyle w:val="FirstParagraph"/>
      </w:pPr>
      <w:r>
        <w:rPr>
          <w:b/>
          <w:bCs/>
        </w:rPr>
        <w:t>No call touches a governed workspace.</w:t>
      </w:r>
      <w:r>
        <w:t xml:space="preserve"> Every write goes to the holder workspace; approved workspaces only ever appear as GUIDs inside a rule. Nothing calls the tenant-scope </w:t>
      </w:r>
      <w:r>
        <w:rPr>
          <w:rStyle w:val="VerbatimChar"/>
        </w:rPr>
        <w:t>/admin/policySets</w:t>
      </w:r>
      <w:r>
        <w:t xml:space="preserve"> endpoints either.</w:t>
      </w:r>
    </w:p>
    <w:p w14:paraId="15E38174" w14:textId="77777777" w:rsidR="004A1A77" w:rsidRDefault="00000000">
      <w:pPr>
        <w:pStyle w:val="Heading2"/>
      </w:pPr>
      <w:bookmarkStart w:id="96" w:name="_d68e73ca55d5d47c7b4a38e651cca48989de5ea"/>
      <w:bookmarkStart w:id="97" w:name="_Toc242900955"/>
      <w:r>
        <w:t>8.3 Request bodies - what is actually required</w:t>
      </w:r>
      <w:bookmarkEnd w:id="96"/>
      <w:bookmarkEnd w:id="97"/>
    </w:p>
    <w:p w14:paraId="53E9FD8E" w14:textId="77777777" w:rsidR="004A1A77" w:rsidRDefault="00000000">
      <w:pPr>
        <w:pStyle w:val="FirstParagraph"/>
      </w:pPr>
      <w:r>
        <w:rPr>
          <w:b/>
          <w:bCs/>
        </w:rPr>
        <w:t>Create policy set</w:t>
      </w:r>
      <w:r>
        <w:t xml:space="preserve"> - one per capacity, scoped to it at creation. The scope cannot be changed afterwards.</w:t>
      </w:r>
    </w:p>
    <w:p w14:paraId="52B11630" w14:textId="77777777" w:rsidR="004A1A77" w:rsidRDefault="00000000">
      <w:pPr>
        <w:pStyle w:val="SourceCode"/>
      </w:pPr>
      <w:r>
        <w:rPr>
          <w:rStyle w:val="VerbatimChar"/>
        </w:rPr>
        <w:t>{</w:t>
      </w:r>
      <w:r>
        <w:br/>
      </w:r>
      <w:r>
        <w:rPr>
          <w:rStyle w:val="VerbatimChar"/>
        </w:rPr>
        <w:t xml:space="preserve">  "displayName": "pol_&lt;capacity name&gt;",</w:t>
      </w:r>
      <w:r>
        <w:br/>
      </w:r>
      <w:r>
        <w:rPr>
          <w:rStyle w:val="VerbatimChar"/>
        </w:rPr>
        <w:t xml:space="preserve">  "description": "Item creation policy for capacity &lt;capacity name&gt;",</w:t>
      </w:r>
      <w:r>
        <w:br/>
      </w:r>
      <w:r>
        <w:rPr>
          <w:rStyle w:val="VerbatimChar"/>
        </w:rPr>
        <w:t xml:space="preserve">  "creationPayload": { "scope": { "type": "Capacity", "id": "&lt;capacity GUID&gt;" } }</w:t>
      </w:r>
      <w:r>
        <w:br/>
      </w:r>
      <w:r>
        <w:rPr>
          <w:rStyle w:val="VerbatimChar"/>
        </w:rPr>
        <w:t>}</w:t>
      </w:r>
    </w:p>
    <w:p w14:paraId="6EAD14F6" w14:textId="77777777" w:rsidR="004A1A77" w:rsidRDefault="00000000">
      <w:pPr>
        <w:pStyle w:val="FirstParagraph"/>
      </w:pPr>
      <w:r>
        <w:rPr>
          <w:b/>
          <w:bCs/>
        </w:rPr>
        <w:t>Replace all rules</w:t>
      </w:r>
      <w:r>
        <w:t xml:space="preserve"> - the whole rule list, every time, in the order rule 1, rule 2, rule 3:</w:t>
      </w:r>
    </w:p>
    <w:p w14:paraId="010A264B" w14:textId="77777777" w:rsidR="004A1A77" w:rsidRDefault="00000000">
      <w:pPr>
        <w:pStyle w:val="SourceCode"/>
      </w:pPr>
      <w:r>
        <w:rPr>
          <w:rStyle w:val="VerbatimChar"/>
        </w:rPr>
        <w:t>{</w:t>
      </w:r>
      <w:r>
        <w:br/>
      </w:r>
      <w:r>
        <w:rPr>
          <w:rStyle w:val="VerbatimChar"/>
        </w:rPr>
        <w:t xml:space="preserve">  "policy": "ItemCreation",</w:t>
      </w:r>
      <w:r>
        <w:br/>
      </w:r>
      <w:r>
        <w:rPr>
          <w:rStyle w:val="VerbatimChar"/>
        </w:rPr>
        <w:t xml:space="preserve">  "policyRules": [</w:t>
      </w:r>
      <w:r>
        <w:br/>
      </w:r>
      <w:r>
        <w:rPr>
          <w:rStyle w:val="VerbatimChar"/>
        </w:rPr>
        <w:t xml:space="preserve">    {</w:t>
      </w:r>
      <w:r>
        <w:br/>
      </w:r>
      <w:r>
        <w:rPr>
          <w:rStyle w:val="VerbatimChar"/>
        </w:rPr>
        <w:t xml:space="preserve">      "displayName": "Deny all item creation (PBI items not tracked)",</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"00000000-0000-0000-0000-000000000000"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 xml:space="preserve">      "displayName": "Approved item types for whitelisted workspaces (1/2)",</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"&lt;up to 49 OAP workspace GUIDs&gt;" ] } },</w:t>
      </w:r>
      <w:r>
        <w:br/>
      </w:r>
      <w:r>
        <w:rPr>
          <w:rStyle w:val="VerbatimChar"/>
        </w:rPr>
        <w:t xml:space="preserve">        { "type": "Dynamic", "targetProperty": "item.type",</w:t>
      </w:r>
      <w:r>
        <w:br/>
      </w:r>
      <w:r>
        <w:rPr>
          <w:rStyle w:val="VerbatimChar"/>
        </w:rPr>
        <w:t xml:space="preserve">          "predicate": { "operator": "AnyOf", "values": [ "&lt;active Policy Item Types&gt;"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 xml:space="preserve">      "displayName": "Unrestricted item creation for exception workspaces",</w:t>
      </w:r>
      <w:r>
        <w:br/>
      </w:r>
      <w:r>
        <w:rPr>
          <w:rStyle w:val="VerbatimChar"/>
        </w:rPr>
        <w:t xml:space="preserve">      "conditions": [</w:t>
      </w:r>
      <w:r>
        <w:br/>
      </w:r>
      <w:r>
        <w:rPr>
          <w:rStyle w:val="VerbatimChar"/>
        </w:rPr>
        <w:t xml:space="preserve">        { "type": "Dynamic", "targetProperty": "workspace.id",</w:t>
      </w:r>
      <w:r>
        <w:br/>
      </w:r>
      <w:r>
        <w:rPr>
          <w:rStyle w:val="VerbatimChar"/>
        </w:rPr>
        <w:t xml:space="preserve">          "predicate": { "operator": "AnyOf", "values": [ "&lt;up to 49 exception workspace GUIDs&gt;" ] } }</w:t>
      </w:r>
      <w:r>
        <w:br/>
      </w:r>
      <w:r>
        <w:rPr>
          <w:rStyle w:val="VerbatimChar"/>
        </w:rPr>
        <w:t xml:space="preserve">      ],</w:t>
      </w:r>
      <w:r>
        <w:br/>
      </w:r>
      <w:r>
        <w:rPr>
          <w:rStyle w:val="VerbatimChar"/>
        </w:rPr>
        <w:t xml:space="preserve">      "effects": [ { "type": "Allow" } ]</w:t>
      </w:r>
      <w:r>
        <w:br/>
      </w:r>
      <w:r>
        <w:rPr>
          <w:rStyle w:val="VerbatimChar"/>
        </w:rPr>
        <w:t xml:space="preserve">    }</w:t>
      </w:r>
      <w:r>
        <w:br/>
      </w:r>
      <w:r>
        <w:rPr>
          <w:rStyle w:val="VerbatimChar"/>
        </w:rPr>
        <w:t xml:space="preserve">  ]</w:t>
      </w:r>
      <w:r>
        <w:br/>
      </w:r>
      <w:r>
        <w:rPr>
          <w:rStyle w:val="VerbatimChar"/>
        </w:rPr>
        <w:t>}</w:t>
      </w:r>
    </w:p>
    <w:p w14:paraId="7D6BC7B6" w14:textId="77777777" w:rsidR="004A1A77" w:rsidRDefault="00000000">
      <w:pPr>
        <w:pStyle w:val="FirstParagraph"/>
      </w:pPr>
      <w:r>
        <w:lastRenderedPageBreak/>
        <w:t xml:space="preserve">Rule 2 and rule 3 repeat, numbered </w:t>
      </w:r>
      <w:r>
        <w:rPr>
          <w:rStyle w:val="VerbatimChar"/>
        </w:rPr>
        <w:t>(1/n)</w:t>
      </w:r>
      <w:r>
        <w:t xml:space="preserve">, once per 49 workspaces. </w:t>
      </w:r>
      <w:r>
        <w:rPr>
          <w:b/>
          <w:bCs/>
        </w:rPr>
        <w:t xml:space="preserve">Rule 3 is rule 2 without the </w:t>
      </w:r>
      <w:r>
        <w:rPr>
          <w:rStyle w:val="VerbatimChar"/>
          <w:b/>
          <w:bCs/>
        </w:rPr>
        <w:t>item.type</w:t>
      </w:r>
      <w:r>
        <w:rPr>
          <w:b/>
          <w:bCs/>
        </w:rPr>
        <w:t xml:space="preserve"> condition</w:t>
      </w:r>
      <w:r>
        <w:t xml:space="preserve"> - removing it is what makes the rule match every item type.</w:t>
      </w:r>
    </w:p>
    <w:p w14:paraId="2AD9815D" w14:textId="77777777" w:rsidR="004A1A77" w:rsidRDefault="00000000">
      <w:pPr>
        <w:pStyle w:val="BodyText"/>
      </w:pPr>
      <w:r>
        <w:rPr>
          <w:b/>
          <w:bCs/>
        </w:rPr>
        <w:t>Activate:</w:t>
      </w:r>
    </w:p>
    <w:p w14:paraId="75448F8B" w14:textId="77777777" w:rsidR="004A1A77" w:rsidRDefault="00000000">
      <w:pPr>
        <w:pStyle w:val="SourceCode"/>
      </w:pPr>
      <w:r>
        <w:rPr>
          <w:rStyle w:val="VerbatimChar"/>
        </w:rPr>
        <w:t>{ "scopeType": "Capacity", "scopeId": "&lt;capacity GUID&gt;", "capacityId": "&lt;capacity GUID&gt;" }</w:t>
      </w:r>
    </w:p>
    <w:p w14:paraId="6243C1A1" w14:textId="77777777" w:rsidR="004A1A77" w:rsidRDefault="00000000">
      <w:pPr>
        <w:pStyle w:val="FirstParagraph"/>
      </w:pPr>
      <w:r>
        <w:rPr>
          <w:rStyle w:val="VerbatimChar"/>
          <w:b/>
          <w:bCs/>
        </w:rPr>
        <w:t>capacityId</w:t>
      </w:r>
      <w:r>
        <w:rPr>
          <w:b/>
          <w:bCs/>
        </w:rPr>
        <w:t xml:space="preserve"> is required but not in the published reference.</w:t>
      </w:r>
      <w:r>
        <w:t xml:space="preserve"> Without it the service rejects the call with </w:t>
      </w:r>
      <w:r>
        <w:rPr>
          <w:rStyle w:val="VerbatimChar"/>
        </w:rPr>
        <w:t>PropertyCannotBeDefault</w:t>
      </w:r>
      <w:r>
        <w:t xml:space="preserve">. The activation scope type must also match the set's own scope, or the call fails with </w:t>
      </w:r>
      <w:r>
        <w:rPr>
          <w:rStyle w:val="VerbatimChar"/>
        </w:rPr>
        <w:t>InvalidActivationScope</w:t>
      </w:r>
      <w:r>
        <w:t xml:space="preserve">. </w:t>
      </w:r>
      <w:r>
        <w:rPr>
          <w:rStyle w:val="VerbatimChar"/>
        </w:rPr>
        <w:t>PolicySetActivationConflict</w:t>
      </w:r>
      <w:r>
        <w:t xml:space="preserve"> means another policy set already governs the capacity; it can only be overridden with </w:t>
      </w:r>
      <w:r>
        <w:rPr>
          <w:rStyle w:val="VerbatimChar"/>
        </w:rPr>
        <w:t>?allowReplace=True</w:t>
      </w:r>
      <w:r>
        <w:t>, which no flow passes - taking over a capacity silently is a decision for a person.</w:t>
      </w:r>
    </w:p>
    <w:p w14:paraId="5C681A53" w14:textId="77777777" w:rsidR="004A1A77" w:rsidRDefault="00000000">
      <w:pPr>
        <w:pStyle w:val="Heading2"/>
      </w:pPr>
      <w:bookmarkStart w:id="98" w:name="_6a713fb6257ad0d7a721c1be8bc96ee1a810f52"/>
      <w:bookmarkStart w:id="99" w:name="_Toc242900956"/>
      <w:r>
        <w:t>8.4 Behaviours the design depends on</w:t>
      </w:r>
      <w:bookmarkEnd w:id="98"/>
      <w:bookmarkEnd w:id="99"/>
    </w:p>
    <w:tbl>
      <w:tblPr>
        <w:tblStyle w:val="Table"/>
        <w:tblW w:w="0" w:type="auto"/>
        <w:tblInd w:w="100" w:type="dxa"/>
        <w:tblLook w:val="0020" w:firstRow="1" w:lastRow="0" w:firstColumn="0" w:lastColumn="0" w:noHBand="0" w:noVBand="0"/>
      </w:tblPr>
      <w:tblGrid>
        <w:gridCol w:w="3757"/>
        <w:gridCol w:w="5755"/>
      </w:tblGrid>
      <w:tr w:rsidR="004A1A77" w14:paraId="2497D85A"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20C6BE04" w14:textId="77777777" w:rsidR="004A1A77" w:rsidRDefault="00000000">
            <w:pPr>
              <w:pStyle w:val="Compact"/>
            </w:pPr>
            <w:r>
              <w:t>Behaviour</w:t>
            </w:r>
          </w:p>
        </w:tc>
        <w:tc>
          <w:tcPr>
            <w:tcW w:w="0" w:type="auto"/>
          </w:tcPr>
          <w:p w14:paraId="03746D75" w14:textId="77777777" w:rsidR="004A1A77" w:rsidRDefault="00000000">
            <w:pPr>
              <w:pStyle w:val="Compact"/>
            </w:pPr>
            <w:r>
              <w:t>What the design does about it</w:t>
            </w:r>
          </w:p>
        </w:tc>
      </w:tr>
      <w:tr w:rsidR="004A1A77" w14:paraId="0ED395C8" w14:textId="77777777">
        <w:tc>
          <w:tcPr>
            <w:tcW w:w="0" w:type="auto"/>
          </w:tcPr>
          <w:p w14:paraId="7053CD08" w14:textId="77777777" w:rsidR="004A1A77" w:rsidRDefault="00000000">
            <w:pPr>
              <w:pStyle w:val="Compact"/>
            </w:pPr>
            <w:r>
              <w:rPr>
                <w:b/>
                <w:bCs/>
              </w:rPr>
              <w:t xml:space="preserve">There is no </w:t>
            </w:r>
            <w:r>
              <w:rPr>
                <w:rStyle w:val="VerbatimChar"/>
                <w:b/>
                <w:bCs/>
              </w:rPr>
              <w:t>Deny</w:t>
            </w:r>
            <w:r>
              <w:rPr>
                <w:b/>
                <w:bCs/>
              </w:rPr>
              <w:t xml:space="preserve"> effect</w:t>
            </w:r>
          </w:p>
        </w:tc>
        <w:tc>
          <w:tcPr>
            <w:tcW w:w="0" w:type="auto"/>
          </w:tcPr>
          <w:p w14:paraId="59EDB207" w14:textId="77777777" w:rsidR="004A1A77" w:rsidRDefault="00000000">
            <w:pPr>
              <w:pStyle w:val="Compact"/>
            </w:pPr>
            <w:r>
              <w:t xml:space="preserve">Rule 1 is an </w:t>
            </w:r>
            <w:r>
              <w:rPr>
                <w:rStyle w:val="VerbatimChar"/>
              </w:rPr>
              <w:t>Allow</w:t>
            </w:r>
            <w:r>
              <w:t xml:space="preserve"> rule whose condition can never match (section 2.2)</w:t>
            </w:r>
          </w:p>
        </w:tc>
      </w:tr>
      <w:tr w:rsidR="004A1A77" w14:paraId="6F582C1C" w14:textId="77777777">
        <w:tc>
          <w:tcPr>
            <w:tcW w:w="0" w:type="auto"/>
          </w:tcPr>
          <w:p w14:paraId="6625C7F6" w14:textId="77777777" w:rsidR="004A1A77" w:rsidRDefault="00000000">
            <w:pPr>
              <w:pStyle w:val="Compact"/>
            </w:pPr>
            <w:r>
              <w:rPr>
                <w:b/>
                <w:bCs/>
              </w:rPr>
              <w:t>A policy set with no rules is not enforced</w:t>
            </w:r>
          </w:p>
        </w:tc>
        <w:tc>
          <w:tcPr>
            <w:tcW w:w="0" w:type="auto"/>
          </w:tcPr>
          <w:p w14:paraId="52750BF2" w14:textId="77777777" w:rsidR="004A1A77" w:rsidRDefault="00000000">
            <w:pPr>
              <w:pStyle w:val="Compact"/>
            </w:pPr>
            <w:r>
              <w:t>Every rebuild emits rule 1 first, unconditionally. The single most important invariant</w:t>
            </w:r>
          </w:p>
        </w:tc>
      </w:tr>
      <w:tr w:rsidR="004A1A77" w14:paraId="3C8EACCF" w14:textId="77777777">
        <w:tc>
          <w:tcPr>
            <w:tcW w:w="0" w:type="auto"/>
          </w:tcPr>
          <w:p w14:paraId="24A12F46" w14:textId="77777777" w:rsidR="004A1A77" w:rsidRDefault="00000000">
            <w:pPr>
              <w:pStyle w:val="Compact"/>
            </w:pPr>
            <w:r>
              <w:rPr>
                <w:rStyle w:val="VerbatimChar"/>
                <w:b/>
                <w:bCs/>
              </w:rPr>
              <w:t>PATCH</w:t>
            </w:r>
            <w:r>
              <w:rPr>
                <w:b/>
                <w:bCs/>
              </w:rPr>
              <w:t xml:space="preserve"> on a rule replaces its whole conditions list, and there is no ETag</w:t>
            </w:r>
          </w:p>
        </w:tc>
        <w:tc>
          <w:tcPr>
            <w:tcW w:w="0" w:type="auto"/>
          </w:tcPr>
          <w:p w14:paraId="569F6912" w14:textId="77777777" w:rsidR="004A1A77" w:rsidRDefault="00000000">
            <w:pPr>
              <w:pStyle w:val="Compact"/>
            </w:pPr>
            <w:r>
              <w:t xml:space="preserve">Rules are never edited in place. Every publish is a full </w:t>
            </w:r>
            <w:r>
              <w:rPr>
                <w:rStyle w:val="VerbatimChar"/>
              </w:rPr>
              <w:t>replaceByPolicy</w:t>
            </w:r>
          </w:p>
        </w:tc>
      </w:tr>
      <w:tr w:rsidR="004A1A77" w14:paraId="754E5E1F" w14:textId="77777777">
        <w:tc>
          <w:tcPr>
            <w:tcW w:w="0" w:type="auto"/>
          </w:tcPr>
          <w:p w14:paraId="48884FCC" w14:textId="77777777" w:rsidR="004A1A77" w:rsidRDefault="00000000">
            <w:pPr>
              <w:pStyle w:val="Compact"/>
            </w:pPr>
            <w:r>
              <w:rPr>
                <w:b/>
                <w:bCs/>
              </w:rPr>
              <w:t xml:space="preserve">An empty </w:t>
            </w:r>
            <w:r>
              <w:rPr>
                <w:rStyle w:val="VerbatimChar"/>
                <w:b/>
                <w:bCs/>
              </w:rPr>
              <w:t>values</w:t>
            </w:r>
            <w:r>
              <w:rPr>
                <w:b/>
                <w:bCs/>
              </w:rPr>
              <w:t xml:space="preserve"> list is rejected</w:t>
            </w:r>
            <w:r>
              <w:t xml:space="preserve"> (</w:t>
            </w:r>
            <w:r>
              <w:rPr>
                <w:rStyle w:val="VerbatimChar"/>
              </w:rPr>
              <w:t>PropertyMinCount</w:t>
            </w:r>
            <w:r>
              <w:t>)</w:t>
            </w:r>
          </w:p>
        </w:tc>
        <w:tc>
          <w:tcPr>
            <w:tcW w:w="0" w:type="auto"/>
          </w:tcPr>
          <w:p w14:paraId="306A33B4" w14:textId="77777777" w:rsidR="004A1A77" w:rsidRDefault="00000000">
            <w:pPr>
              <w:pStyle w:val="Compact"/>
            </w:pPr>
            <w:r>
              <w:t>Cannot arise - an empty chunk is never emitted</w:t>
            </w:r>
          </w:p>
        </w:tc>
      </w:tr>
      <w:tr w:rsidR="004A1A77" w14:paraId="255A210A" w14:textId="77777777">
        <w:tc>
          <w:tcPr>
            <w:tcW w:w="0" w:type="auto"/>
          </w:tcPr>
          <w:p w14:paraId="5A7DD461" w14:textId="77777777" w:rsidR="004A1A77" w:rsidRDefault="00000000">
            <w:pPr>
              <w:pStyle w:val="Compact"/>
            </w:pPr>
            <w:r>
              <w:rPr>
                <w:b/>
                <w:bCs/>
              </w:rPr>
              <w:t>Workspace GUIDs are never validated</w:t>
            </w:r>
          </w:p>
        </w:tc>
        <w:tc>
          <w:tcPr>
            <w:tcW w:w="0" w:type="auto"/>
          </w:tcPr>
          <w:p w14:paraId="284976AA" w14:textId="77777777" w:rsidR="004A1A77" w:rsidRDefault="00000000">
            <w:pPr>
              <w:pStyle w:val="Compact"/>
            </w:pPr>
            <w:r>
              <w:t>Any well-formed GUID is accepted and simply never matches. A wrong GUID can only be caught where the inventory row is created</w:t>
            </w:r>
          </w:p>
        </w:tc>
      </w:tr>
      <w:tr w:rsidR="004A1A77" w14:paraId="3BE97EC7" w14:textId="77777777">
        <w:tc>
          <w:tcPr>
            <w:tcW w:w="0" w:type="auto"/>
          </w:tcPr>
          <w:p w14:paraId="0DB248D7" w14:textId="77777777" w:rsidR="004A1A77" w:rsidRDefault="00000000">
            <w:pPr>
              <w:pStyle w:val="Compact"/>
            </w:pPr>
            <w:r>
              <w:rPr>
                <w:b/>
                <w:bCs/>
              </w:rPr>
              <w:t>Item type values are validated</w:t>
            </w:r>
          </w:p>
        </w:tc>
        <w:tc>
          <w:tcPr>
            <w:tcW w:w="0" w:type="auto"/>
          </w:tcPr>
          <w:p w14:paraId="0BA1092B" w14:textId="77777777" w:rsidR="004A1A77" w:rsidRDefault="00000000">
            <w:pPr>
              <w:pStyle w:val="Compact"/>
            </w:pPr>
            <w:r>
              <w:t xml:space="preserve">A wrong </w:t>
            </w:r>
            <w:r>
              <w:rPr>
                <w:rStyle w:val="VerbatimChar"/>
              </w:rPr>
              <w:t>ubsppcoe_itemtype</w:t>
            </w:r>
            <w:r>
              <w:t xml:space="preserve"> fails the whole rebuild with </w:t>
            </w:r>
            <w:r>
              <w:rPr>
                <w:rStyle w:val="VerbatimChar"/>
              </w:rPr>
              <w:t>400 Failed to convert value...</w:t>
            </w:r>
          </w:p>
        </w:tc>
      </w:tr>
      <w:tr w:rsidR="004A1A77" w14:paraId="09814E0E" w14:textId="77777777">
        <w:tc>
          <w:tcPr>
            <w:tcW w:w="0" w:type="auto"/>
          </w:tcPr>
          <w:p w14:paraId="07B16F10" w14:textId="77777777" w:rsidR="004A1A77" w:rsidRDefault="00000000">
            <w:pPr>
              <w:pStyle w:val="Compact"/>
            </w:pPr>
            <w:r>
              <w:rPr>
                <w:b/>
                <w:bCs/>
              </w:rPr>
              <w:t>List responses often omit a set's capacity scope</w:t>
            </w:r>
          </w:p>
        </w:tc>
        <w:tc>
          <w:tcPr>
            <w:tcW w:w="0" w:type="auto"/>
          </w:tcPr>
          <w:p w14:paraId="3CFE7954" w14:textId="77777777" w:rsidR="004A1A77" w:rsidRDefault="00000000">
            <w:pPr>
              <w:pStyle w:val="Compact"/>
            </w:pPr>
            <w:r>
              <w:t xml:space="preserve">Finding a set's capacity would need a </w:t>
            </w:r>
            <w:r>
              <w:rPr>
                <w:rStyle w:val="VerbatimChar"/>
              </w:rPr>
              <w:t>GET</w:t>
            </w:r>
            <w:r>
              <w:t xml:space="preserve"> per set - which is why the solution keeps its own map in </w:t>
            </w:r>
            <w:r>
              <w:rPr>
                <w:rStyle w:val="VerbatimChar"/>
              </w:rPr>
              <w:t>Capacity Policies</w:t>
            </w:r>
          </w:p>
        </w:tc>
      </w:tr>
      <w:tr w:rsidR="004A1A77" w14:paraId="692EDF51" w14:textId="77777777">
        <w:tc>
          <w:tcPr>
            <w:tcW w:w="0" w:type="auto"/>
          </w:tcPr>
          <w:p w14:paraId="409C2DF3" w14:textId="77777777" w:rsidR="004A1A77" w:rsidRDefault="00000000">
            <w:pPr>
              <w:pStyle w:val="Compact"/>
            </w:pPr>
            <w:r>
              <w:rPr>
                <w:b/>
                <w:bCs/>
              </w:rPr>
              <w:t>Rule IDs are regenerated on every replace</w:t>
            </w:r>
          </w:p>
        </w:tc>
        <w:tc>
          <w:tcPr>
            <w:tcW w:w="0" w:type="auto"/>
          </w:tcPr>
          <w:p w14:paraId="429BAC54" w14:textId="77777777" w:rsidR="004A1A77" w:rsidRDefault="00000000">
            <w:pPr>
              <w:pStyle w:val="Compact"/>
            </w:pPr>
            <w:r>
              <w:t>Nothing stores or addresses a rule by ID</w:t>
            </w:r>
          </w:p>
        </w:tc>
      </w:tr>
      <w:tr w:rsidR="004A1A77" w14:paraId="61E16E18" w14:textId="77777777">
        <w:tc>
          <w:tcPr>
            <w:tcW w:w="0" w:type="auto"/>
          </w:tcPr>
          <w:p w14:paraId="463A073C" w14:textId="77777777" w:rsidR="004A1A77" w:rsidRDefault="00000000">
            <w:pPr>
              <w:pStyle w:val="Compact"/>
            </w:pPr>
            <w:r>
              <w:rPr>
                <w:b/>
                <w:bCs/>
              </w:rPr>
              <w:t>Policy sets exist only on F SKU capacities</w:t>
            </w:r>
          </w:p>
        </w:tc>
        <w:tc>
          <w:tcPr>
            <w:tcW w:w="0" w:type="auto"/>
          </w:tcPr>
          <w:p w14:paraId="3B345659" w14:textId="77777777" w:rsidR="004A1A77" w:rsidRDefault="00000000">
            <w:pPr>
              <w:pStyle w:val="Compact"/>
            </w:pPr>
            <w:r>
              <w:t xml:space="preserve">Initialize skips any other SKU as </w:t>
            </w:r>
            <w:r>
              <w:rPr>
                <w:rStyle w:val="VerbatimChar"/>
              </w:rPr>
              <w:t>Skipped</w:t>
            </w:r>
            <w:r>
              <w:t xml:space="preserve">, not </w:t>
            </w:r>
            <w:r>
              <w:rPr>
                <w:rStyle w:val="VerbatimChar"/>
              </w:rPr>
              <w:t>Failed</w:t>
            </w:r>
          </w:p>
        </w:tc>
      </w:tr>
    </w:tbl>
    <w:p w14:paraId="20497FCA" w14:textId="77777777" w:rsidR="004A1A77" w:rsidRDefault="00000000">
      <w:pPr>
        <w:pStyle w:val="Heading2"/>
      </w:pPr>
      <w:bookmarkStart w:id="100" w:name="_71a538920e437fe93b8bf1d7ec9eb16834c8c32"/>
      <w:bookmarkStart w:id="101" w:name="_Toc242900957"/>
      <w:r>
        <w:t>8.5 Limits</w:t>
      </w:r>
      <w:bookmarkEnd w:id="100"/>
      <w:bookmarkEnd w:id="101"/>
    </w:p>
    <w:tbl>
      <w:tblPr>
        <w:tblStyle w:val="Table"/>
        <w:tblW w:w="0" w:type="auto"/>
        <w:tblInd w:w="100" w:type="dxa"/>
        <w:tblLook w:val="0020" w:firstRow="1" w:lastRow="0" w:firstColumn="0" w:lastColumn="0" w:noHBand="0" w:noVBand="0"/>
      </w:tblPr>
      <w:tblGrid>
        <w:gridCol w:w="1597"/>
        <w:gridCol w:w="2875"/>
        <w:gridCol w:w="5040"/>
      </w:tblGrid>
      <w:tr w:rsidR="004A1A77" w14:paraId="4D7900D5"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3EB81F88" w14:textId="77777777" w:rsidR="004A1A77" w:rsidRDefault="00000000">
            <w:pPr>
              <w:pStyle w:val="Compact"/>
            </w:pPr>
            <w:r>
              <w:t>Limit</w:t>
            </w:r>
          </w:p>
        </w:tc>
        <w:tc>
          <w:tcPr>
            <w:tcW w:w="0" w:type="auto"/>
          </w:tcPr>
          <w:p w14:paraId="389E7242" w14:textId="77777777" w:rsidR="004A1A77" w:rsidRDefault="00000000">
            <w:pPr>
              <w:pStyle w:val="Compact"/>
            </w:pPr>
            <w:r>
              <w:t>Value</w:t>
            </w:r>
          </w:p>
        </w:tc>
        <w:tc>
          <w:tcPr>
            <w:tcW w:w="0" w:type="auto"/>
          </w:tcPr>
          <w:p w14:paraId="31921D40" w14:textId="77777777" w:rsidR="004A1A77" w:rsidRDefault="00000000">
            <w:pPr>
              <w:pStyle w:val="Compact"/>
            </w:pPr>
            <w:r>
              <w:t>Where it bites</w:t>
            </w:r>
          </w:p>
        </w:tc>
      </w:tr>
      <w:tr w:rsidR="004A1A77" w14:paraId="57A373AF" w14:textId="77777777">
        <w:tc>
          <w:tcPr>
            <w:tcW w:w="0" w:type="auto"/>
          </w:tcPr>
          <w:p w14:paraId="3621CA64" w14:textId="77777777" w:rsidR="004A1A77" w:rsidRDefault="00000000">
            <w:pPr>
              <w:pStyle w:val="Compact"/>
            </w:pPr>
            <w:r>
              <w:t>Workspaces per rule condition</w:t>
            </w:r>
          </w:p>
        </w:tc>
        <w:tc>
          <w:tcPr>
            <w:tcW w:w="0" w:type="auto"/>
          </w:tcPr>
          <w:p w14:paraId="495E1E18" w14:textId="77777777" w:rsidR="004A1A77" w:rsidRDefault="00000000">
            <w:pPr>
              <w:pStyle w:val="Compact"/>
            </w:pPr>
            <w:r>
              <w:rPr>
                <w:b/>
                <w:bCs/>
              </w:rPr>
              <w:t>49</w:t>
            </w:r>
            <w:r>
              <w:t xml:space="preserve"> - as found by testing against the service; Microsoft's documentation says 50</w:t>
            </w:r>
          </w:p>
        </w:tc>
        <w:tc>
          <w:tcPr>
            <w:tcW w:w="0" w:type="auto"/>
          </w:tcPr>
          <w:p w14:paraId="3AB5484D" w14:textId="77777777" w:rsidR="004A1A77" w:rsidRDefault="00000000">
            <w:pPr>
              <w:pStyle w:val="Compact"/>
            </w:pPr>
            <w:r>
              <w:t>Rule 2 and rule 3 are split into chunks of 49 (</w:t>
            </w:r>
            <w:r>
              <w:rPr>
                <w:rStyle w:val="VerbatimChar"/>
              </w:rPr>
              <w:t>PolicyMaxWorkspacesPerRule</w:t>
            </w:r>
            <w:r>
              <w:t>)</w:t>
            </w:r>
          </w:p>
        </w:tc>
      </w:tr>
      <w:tr w:rsidR="004A1A77" w14:paraId="05CB3EB3" w14:textId="77777777">
        <w:tc>
          <w:tcPr>
            <w:tcW w:w="0" w:type="auto"/>
          </w:tcPr>
          <w:p w14:paraId="3499E5E1" w14:textId="77777777" w:rsidR="004A1A77" w:rsidRDefault="00000000">
            <w:pPr>
              <w:pStyle w:val="Compact"/>
            </w:pPr>
            <w:r>
              <w:t>Rules per capacity-scope policy</w:t>
            </w:r>
          </w:p>
        </w:tc>
        <w:tc>
          <w:tcPr>
            <w:tcW w:w="0" w:type="auto"/>
          </w:tcPr>
          <w:p w14:paraId="0F14B265" w14:textId="77777777" w:rsidR="004A1A77" w:rsidRDefault="00000000">
            <w:pPr>
              <w:pStyle w:val="Compact"/>
            </w:pPr>
            <w:r>
              <w:rPr>
                <w:b/>
                <w:bCs/>
              </w:rPr>
              <w:t>50</w:t>
            </w:r>
          </w:p>
        </w:tc>
        <w:tc>
          <w:tcPr>
            <w:tcW w:w="0" w:type="auto"/>
          </w:tcPr>
          <w:p w14:paraId="280C9560" w14:textId="77777777" w:rsidR="004A1A77" w:rsidRDefault="00000000">
            <w:pPr>
              <w:pStyle w:val="Compact"/>
            </w:pPr>
            <w:r>
              <w:rPr>
                <w:rStyle w:val="VerbatimChar"/>
              </w:rPr>
              <w:t>1 + ceil(OAP / 49) + ceil(exceptions / 49)</w:t>
            </w:r>
            <w:r>
              <w:t>. The rebuild checks this before calling Fabric (</w:t>
            </w:r>
            <w:r>
              <w:rPr>
                <w:rStyle w:val="VerbatimChar"/>
              </w:rPr>
              <w:t>PolicyMaxRulesPerPolicy</w:t>
            </w:r>
            <w:r>
              <w:t>)</w:t>
            </w:r>
          </w:p>
        </w:tc>
      </w:tr>
      <w:tr w:rsidR="004A1A77" w14:paraId="30542756" w14:textId="77777777">
        <w:tc>
          <w:tcPr>
            <w:tcW w:w="0" w:type="auto"/>
          </w:tcPr>
          <w:p w14:paraId="6130FCB1" w14:textId="77777777" w:rsidR="004A1A77" w:rsidRDefault="00000000">
            <w:pPr>
              <w:pStyle w:val="Compact"/>
            </w:pPr>
            <w:r>
              <w:t>Rule display name</w:t>
            </w:r>
          </w:p>
        </w:tc>
        <w:tc>
          <w:tcPr>
            <w:tcW w:w="0" w:type="auto"/>
          </w:tcPr>
          <w:p w14:paraId="2F5AFDD3" w14:textId="77777777" w:rsidR="004A1A77" w:rsidRDefault="00000000">
            <w:pPr>
              <w:pStyle w:val="Compact"/>
            </w:pPr>
            <w:r>
              <w:rPr>
                <w:b/>
                <w:bCs/>
              </w:rPr>
              <w:t>60 characters</w:t>
            </w:r>
          </w:p>
        </w:tc>
        <w:tc>
          <w:tcPr>
            <w:tcW w:w="0" w:type="auto"/>
          </w:tcPr>
          <w:p w14:paraId="50C8543A" w14:textId="77777777" w:rsidR="004A1A77" w:rsidRDefault="00000000">
            <w:pPr>
              <w:pStyle w:val="Compact"/>
            </w:pPr>
            <w:r>
              <w:t xml:space="preserve">The rule names are kept short so </w:t>
            </w:r>
            <w:r>
              <w:rPr>
                <w:rStyle w:val="VerbatimChar"/>
              </w:rPr>
              <w:t>(10/12)</w:t>
            </w:r>
            <w:r>
              <w:t xml:space="preserve"> still fits</w:t>
            </w:r>
          </w:p>
        </w:tc>
      </w:tr>
      <w:tr w:rsidR="004A1A77" w14:paraId="01667C5E" w14:textId="77777777">
        <w:tc>
          <w:tcPr>
            <w:tcW w:w="0" w:type="auto"/>
          </w:tcPr>
          <w:p w14:paraId="2775E828" w14:textId="77777777" w:rsidR="004A1A77" w:rsidRDefault="00000000">
            <w:pPr>
              <w:pStyle w:val="Compact"/>
            </w:pPr>
            <w:r>
              <w:t>Policy sets active per capacity</w:t>
            </w:r>
          </w:p>
        </w:tc>
        <w:tc>
          <w:tcPr>
            <w:tcW w:w="0" w:type="auto"/>
          </w:tcPr>
          <w:p w14:paraId="71581F2B" w14:textId="77777777" w:rsidR="004A1A77" w:rsidRDefault="00000000">
            <w:pPr>
              <w:pStyle w:val="Compact"/>
            </w:pPr>
            <w:r>
              <w:rPr>
                <w:b/>
                <w:bCs/>
              </w:rPr>
              <w:t>1</w:t>
            </w:r>
          </w:p>
        </w:tc>
        <w:tc>
          <w:tcPr>
            <w:tcW w:w="0" w:type="auto"/>
          </w:tcPr>
          <w:p w14:paraId="5CB0B040" w14:textId="77777777" w:rsidR="004A1A77" w:rsidRDefault="00000000">
            <w:pPr>
              <w:pStyle w:val="Compact"/>
            </w:pPr>
            <w:r>
              <w:t>Activating another set silently deactivates ours - undetectable from the solution</w:t>
            </w:r>
          </w:p>
        </w:tc>
      </w:tr>
      <w:tr w:rsidR="004A1A77" w14:paraId="3AC3DA01" w14:textId="77777777">
        <w:tc>
          <w:tcPr>
            <w:tcW w:w="0" w:type="auto"/>
          </w:tcPr>
          <w:p w14:paraId="53BDD1F4" w14:textId="77777777" w:rsidR="004A1A77" w:rsidRDefault="00000000">
            <w:pPr>
              <w:pStyle w:val="Compact"/>
            </w:pPr>
            <w:r>
              <w:t>Activation calls</w:t>
            </w:r>
          </w:p>
        </w:tc>
        <w:tc>
          <w:tcPr>
            <w:tcW w:w="0" w:type="auto"/>
          </w:tcPr>
          <w:p w14:paraId="342C5323" w14:textId="77777777" w:rsidR="004A1A77" w:rsidRDefault="00000000">
            <w:pPr>
              <w:pStyle w:val="Compact"/>
            </w:pPr>
            <w:r>
              <w:t xml:space="preserve">About </w:t>
            </w:r>
            <w:r>
              <w:rPr>
                <w:b/>
                <w:bCs/>
              </w:rPr>
              <w:t>10 per minute</w:t>
            </w:r>
          </w:p>
        </w:tc>
        <w:tc>
          <w:tcPr>
            <w:tcW w:w="0" w:type="auto"/>
          </w:tcPr>
          <w:p w14:paraId="237E2E53" w14:textId="77777777" w:rsidR="004A1A77" w:rsidRDefault="00000000">
            <w:pPr>
              <w:pStyle w:val="Compact"/>
            </w:pPr>
            <w:r>
              <w:rPr>
                <w:rStyle w:val="VerbatimChar"/>
              </w:rPr>
              <w:t>MIG_ActivateAll</w:t>
            </w:r>
            <w:r>
              <w:t xml:space="preserve"> waits 6 seconds between activations</w:t>
            </w:r>
          </w:p>
        </w:tc>
      </w:tr>
    </w:tbl>
    <w:p w14:paraId="068F2684" w14:textId="77777777" w:rsidR="004A1A77" w:rsidRDefault="00000000">
      <w:pPr>
        <w:pStyle w:val="Heading2"/>
      </w:pPr>
      <w:bookmarkStart w:id="102" w:name="_c6b6feb9cfec8ffaab2faf2279a0c4a5c6b7b9f"/>
      <w:bookmarkStart w:id="103" w:name="_Toc242900958"/>
      <w:r>
        <w:lastRenderedPageBreak/>
        <w:t xml:space="preserve">8.6 The release-stage switch - </w:t>
      </w:r>
      <w:r>
        <w:rPr>
          <w:rStyle w:val="VerbatimChar"/>
        </w:rPr>
        <w:t>PolicyApiBeta</w:t>
      </w:r>
      <w:bookmarkEnd w:id="102"/>
      <w:bookmarkEnd w:id="103"/>
    </w:p>
    <w:p w14:paraId="3CC55ABD" w14:textId="77777777" w:rsidR="004A1A77" w:rsidRDefault="00000000">
      <w:pPr>
        <w:pStyle w:val="FirstParagraph"/>
      </w:pPr>
      <w:r>
        <w:rPr>
          <w:b/>
          <w:bCs/>
        </w:rPr>
        <w:t>The capacity-policy API is in preview, and its URL changes twice.</w:t>
      </w:r>
      <w:r>
        <w:t xml:space="preserve"> At </w:t>
      </w:r>
      <w:r>
        <w:rPr>
          <w:b/>
          <w:bCs/>
        </w:rPr>
        <w:t>public preview</w:t>
      </w:r>
      <w:r>
        <w:t xml:space="preserve"> it is re-released as beta and every policy call needs </w:t>
      </w:r>
      <w:r>
        <w:rPr>
          <w:rStyle w:val="VerbatimChar"/>
        </w:rPr>
        <w:t>?beta=true</w:t>
      </w:r>
      <w:r>
        <w:t xml:space="preserve">; at </w:t>
      </w:r>
      <w:r>
        <w:rPr>
          <w:b/>
          <w:bCs/>
        </w:rPr>
        <w:t>general availability</w:t>
      </w:r>
      <w:r>
        <w:t xml:space="preserve"> the parameter goes away again. So that neither change needs a flow edit, the policy calls end their URL with an expression that reads the </w:t>
      </w:r>
      <w:r>
        <w:rPr>
          <w:rStyle w:val="VerbatimChar"/>
          <w:b/>
          <w:bCs/>
        </w:rPr>
        <w:t>ubsppcoe_PolicyApiBeta</w:t>
      </w:r>
      <w:r>
        <w:t xml:space="preserve"> environment variable:</w:t>
      </w:r>
    </w:p>
    <w:p w14:paraId="7A36D4C1" w14:textId="77777777" w:rsidR="004A1A77" w:rsidRDefault="00000000">
      <w:pPr>
        <w:pStyle w:val="SourceCode"/>
      </w:pPr>
      <w:r>
        <w:rPr>
          <w:rStyle w:val="VerbatimChar"/>
        </w:rPr>
        <w:t>.../policySets/{id}/activate@{if(parameters('PolicyApiBeta (ubsppcoe_PolicyApiBeta)'), '?beta=true', '')}</w:t>
      </w:r>
    </w:p>
    <w:tbl>
      <w:tblPr>
        <w:tblStyle w:val="Table"/>
        <w:tblW w:w="0" w:type="auto"/>
        <w:tblInd w:w="100" w:type="dxa"/>
        <w:tblLook w:val="0020" w:firstRow="1" w:lastRow="0" w:firstColumn="0" w:lastColumn="0" w:noHBand="0" w:noVBand="0"/>
      </w:tblPr>
      <w:tblGrid>
        <w:gridCol w:w="1856"/>
        <w:gridCol w:w="1190"/>
        <w:gridCol w:w="1487"/>
      </w:tblGrid>
      <w:tr w:rsidR="004A1A77" w14:paraId="2CF8173B"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248CF6FC" w14:textId="77777777" w:rsidR="004A1A77" w:rsidRDefault="00000000">
            <w:pPr>
              <w:pStyle w:val="Compact"/>
            </w:pPr>
            <w:r>
              <w:t>Stage</w:t>
            </w:r>
          </w:p>
        </w:tc>
        <w:tc>
          <w:tcPr>
            <w:tcW w:w="0" w:type="auto"/>
          </w:tcPr>
          <w:p w14:paraId="4EEBF996" w14:textId="77777777" w:rsidR="004A1A77" w:rsidRDefault="00000000">
            <w:pPr>
              <w:pStyle w:val="Compact"/>
            </w:pPr>
            <w:r>
              <w:t>URL suffix</w:t>
            </w:r>
          </w:p>
        </w:tc>
        <w:tc>
          <w:tcPr>
            <w:tcW w:w="0" w:type="auto"/>
          </w:tcPr>
          <w:p w14:paraId="4DD2D9BD" w14:textId="77777777" w:rsidR="004A1A77" w:rsidRDefault="00000000">
            <w:pPr>
              <w:pStyle w:val="Compact"/>
            </w:pPr>
            <w:r>
              <w:rPr>
                <w:rStyle w:val="VerbatimChar"/>
              </w:rPr>
              <w:t>PolicyApiBeta</w:t>
            </w:r>
          </w:p>
        </w:tc>
      </w:tr>
      <w:tr w:rsidR="004A1A77" w14:paraId="119C0136" w14:textId="77777777">
        <w:tc>
          <w:tcPr>
            <w:tcW w:w="0" w:type="auto"/>
          </w:tcPr>
          <w:p w14:paraId="449FF7AB" w14:textId="77777777" w:rsidR="004A1A77" w:rsidRDefault="00000000">
            <w:pPr>
              <w:pStyle w:val="Compact"/>
            </w:pPr>
            <w:r>
              <w:t>Private preview</w:t>
            </w:r>
          </w:p>
        </w:tc>
        <w:tc>
          <w:tcPr>
            <w:tcW w:w="0" w:type="auto"/>
          </w:tcPr>
          <w:p w14:paraId="47ED2EAA" w14:textId="77777777" w:rsidR="004A1A77" w:rsidRDefault="00000000">
            <w:pPr>
              <w:pStyle w:val="Compact"/>
            </w:pPr>
            <w:r>
              <w:t>none</w:t>
            </w:r>
          </w:p>
        </w:tc>
        <w:tc>
          <w:tcPr>
            <w:tcW w:w="0" w:type="auto"/>
          </w:tcPr>
          <w:p w14:paraId="71241DE6" w14:textId="77777777" w:rsidR="004A1A77" w:rsidRDefault="00000000">
            <w:pPr>
              <w:pStyle w:val="Compact"/>
            </w:pPr>
            <w:r>
              <w:rPr>
                <w:b/>
                <w:bCs/>
              </w:rPr>
              <w:t>No</w:t>
            </w:r>
          </w:p>
        </w:tc>
      </w:tr>
      <w:tr w:rsidR="004A1A77" w14:paraId="19505780" w14:textId="77777777">
        <w:tc>
          <w:tcPr>
            <w:tcW w:w="0" w:type="auto"/>
          </w:tcPr>
          <w:p w14:paraId="28E72373" w14:textId="77777777" w:rsidR="004A1A77" w:rsidRDefault="00000000">
            <w:pPr>
              <w:pStyle w:val="Compact"/>
            </w:pPr>
            <w:r>
              <w:t>Public preview (beta)</w:t>
            </w:r>
          </w:p>
        </w:tc>
        <w:tc>
          <w:tcPr>
            <w:tcW w:w="0" w:type="auto"/>
          </w:tcPr>
          <w:p w14:paraId="4647BA69" w14:textId="77777777" w:rsidR="004A1A77" w:rsidRDefault="00000000">
            <w:pPr>
              <w:pStyle w:val="Compact"/>
            </w:pPr>
            <w:r>
              <w:rPr>
                <w:rStyle w:val="VerbatimChar"/>
              </w:rPr>
              <w:t>?beta=true</w:t>
            </w:r>
          </w:p>
        </w:tc>
        <w:tc>
          <w:tcPr>
            <w:tcW w:w="0" w:type="auto"/>
          </w:tcPr>
          <w:p w14:paraId="48C71A7F" w14:textId="77777777" w:rsidR="004A1A77" w:rsidRDefault="00000000">
            <w:pPr>
              <w:pStyle w:val="Compact"/>
            </w:pPr>
            <w:r>
              <w:rPr>
                <w:b/>
                <w:bCs/>
              </w:rPr>
              <w:t>Yes</w:t>
            </w:r>
          </w:p>
        </w:tc>
      </w:tr>
      <w:tr w:rsidR="004A1A77" w14:paraId="4079FE24" w14:textId="77777777">
        <w:tc>
          <w:tcPr>
            <w:tcW w:w="0" w:type="auto"/>
          </w:tcPr>
          <w:p w14:paraId="3A39896A" w14:textId="77777777" w:rsidR="004A1A77" w:rsidRDefault="00000000">
            <w:pPr>
              <w:pStyle w:val="Compact"/>
            </w:pPr>
            <w:r>
              <w:t>General availability</w:t>
            </w:r>
          </w:p>
        </w:tc>
        <w:tc>
          <w:tcPr>
            <w:tcW w:w="0" w:type="auto"/>
          </w:tcPr>
          <w:p w14:paraId="4C597F06" w14:textId="77777777" w:rsidR="004A1A77" w:rsidRDefault="00000000">
            <w:pPr>
              <w:pStyle w:val="Compact"/>
            </w:pPr>
            <w:r>
              <w:t>none</w:t>
            </w:r>
          </w:p>
        </w:tc>
        <w:tc>
          <w:tcPr>
            <w:tcW w:w="0" w:type="auto"/>
          </w:tcPr>
          <w:p w14:paraId="206AE904" w14:textId="77777777" w:rsidR="004A1A77" w:rsidRDefault="00000000">
            <w:pPr>
              <w:pStyle w:val="Compact"/>
            </w:pPr>
            <w:r>
              <w:rPr>
                <w:b/>
                <w:bCs/>
              </w:rPr>
              <w:t>No</w:t>
            </w:r>
          </w:p>
        </w:tc>
      </w:tr>
    </w:tbl>
    <w:p w14:paraId="2317940E" w14:textId="77777777" w:rsidR="004A1A77" w:rsidRDefault="00000000">
      <w:pPr>
        <w:pStyle w:val="FirstParagraph"/>
      </w:pPr>
      <w:r>
        <w:rPr>
          <w:b/>
          <w:bCs/>
        </w:rPr>
        <w:t>Six calls in four flows read it:</w:t>
      </w:r>
      <w:r>
        <w:t xml:space="preserve"> create policy set (Initialize, </w:t>
      </w:r>
      <w:r>
        <w:rPr>
          <w:rStyle w:val="VerbatimChar"/>
        </w:rPr>
        <w:t>MIG_Initialize</w:t>
      </w:r>
      <w:r>
        <w:t xml:space="preserve">), activate (Initialize, </w:t>
      </w:r>
      <w:r>
        <w:rPr>
          <w:rStyle w:val="VerbatimChar"/>
        </w:rPr>
        <w:t>MIG_ActivateAll</w:t>
      </w:r>
      <w:r>
        <w:t xml:space="preserve">), replace all rules (Rebuild) and delete policy set (Delete). </w:t>
      </w:r>
      <w:r>
        <w:rPr>
          <w:b/>
          <w:bCs/>
        </w:rPr>
        <w:t>List capacities and operation polling are not policy calls and are unaffected.</w:t>
      </w:r>
    </w:p>
    <w:p w14:paraId="5A97A2EB" w14:textId="77777777" w:rsidR="004A1A77" w:rsidRDefault="00000000">
      <w:pPr>
        <w:pStyle w:val="BodyText"/>
      </w:pPr>
      <w:r>
        <w:rPr>
          <w:b/>
          <w:bCs/>
        </w:rPr>
        <w:t>A toggle pointing the wrong way fails every capacity at once</w:t>
      </w:r>
      <w:r>
        <w:t>, at Fabric, with an error that names nothing. It is a Two options variable rather than text because an empty text value cannot be stored and a cleared one is silently ignored.</w:t>
      </w:r>
    </w:p>
    <w:p w14:paraId="0651F64E" w14:textId="77777777" w:rsidR="004A1A77" w:rsidRDefault="00000000">
      <w:pPr>
        <w:pStyle w:val="BlockText"/>
      </w:pPr>
      <w:r>
        <w:rPr>
          <w:b/>
          <w:bCs/>
        </w:rPr>
        <w:t>To confirm before public preview:</w:t>
      </w:r>
    </w:p>
    <w:p w14:paraId="1162B527" w14:textId="77777777" w:rsidR="004A1A77" w:rsidRDefault="00000000">
      <w:pPr>
        <w:pStyle w:val="Compact"/>
        <w:numPr>
          <w:ilvl w:val="0"/>
          <w:numId w:val="18"/>
        </w:numPr>
      </w:pPr>
      <w:r>
        <w:rPr>
          <w:b/>
          <w:bCs/>
        </w:rPr>
        <w:t>The flow edits.</w:t>
      </w:r>
      <w:r>
        <w:t xml:space="preserve"> The variable is built and proven, but the edits to the six actions in the built flows were recorded as </w:t>
      </w:r>
      <w:r>
        <w:rPr>
          <w:i/>
          <w:iCs/>
        </w:rPr>
        <w:t>not done</w:t>
      </w:r>
      <w:r>
        <w:t>. Confirm they have been made.</w:t>
      </w:r>
    </w:p>
    <w:p w14:paraId="12CC5018" w14:textId="77777777" w:rsidR="004A1A77" w:rsidRDefault="00000000">
      <w:pPr>
        <w:pStyle w:val="Compact"/>
        <w:numPr>
          <w:ilvl w:val="0"/>
          <w:numId w:val="18"/>
        </w:numPr>
      </w:pPr>
      <w:r>
        <w:rPr>
          <w:rStyle w:val="VerbatimChar"/>
          <w:b/>
          <w:bCs/>
        </w:rPr>
        <w:t>Deactivate</w:t>
      </w:r>
      <w:r>
        <w:rPr>
          <w:b/>
          <w:bCs/>
        </w:rPr>
        <w:t xml:space="preserve"> is not in the inventory.</w:t>
      </w:r>
      <w:r>
        <w:t xml:space="preserve"> The </w:t>
      </w:r>
      <w:r>
        <w:rPr>
          <w:i/>
          <w:iCs/>
        </w:rPr>
        <w:t>deactivate</w:t>
      </w:r>
      <w:r>
        <w:t xml:space="preserve"> call in </w:t>
      </w:r>
      <w:r>
        <w:rPr>
          <w:rStyle w:val="VerbatimChar"/>
        </w:rPr>
        <w:t>DeleteCapacityPolicySet</w:t>
      </w:r>
      <w:r>
        <w:t xml:space="preserve"> (capacity still in Fabric) is a policy call but is not one of the six. It most likely needs the same suffix, or a suspend will fail at public preview.</w:t>
      </w:r>
    </w:p>
    <w:p w14:paraId="432961AA" w14:textId="77777777" w:rsidR="004A1A77" w:rsidRDefault="00000000">
      <w:pPr>
        <w:pStyle w:val="FirstParagraph"/>
      </w:pPr>
      <w:r>
        <w:t xml:space="preserve">Setting the variable in each environment is covered in the </w:t>
      </w:r>
      <w:r>
        <w:rPr>
          <w:i/>
          <w:iCs/>
        </w:rPr>
        <w:t>Deployment guide</w:t>
      </w:r>
      <w:r>
        <w:t>.</w:t>
      </w:r>
    </w:p>
    <w:p w14:paraId="25949266" w14:textId="77777777" w:rsidR="004A1A77" w:rsidRDefault="00000000">
      <w:pPr>
        <w:pStyle w:val="Heading1"/>
      </w:pPr>
      <w:bookmarkStart w:id="104" w:name="_f36d5b98e418465c8f6d9bf9c4ea392c24bbd04"/>
      <w:bookmarkStart w:id="105" w:name="_Toc242900959"/>
      <w:r>
        <w:lastRenderedPageBreak/>
        <w:t>Appendix A. Glossary</w:t>
      </w:r>
      <w:bookmarkEnd w:id="104"/>
      <w:bookmarkEnd w:id="105"/>
    </w:p>
    <w:tbl>
      <w:tblPr>
        <w:tblStyle w:val="Table"/>
        <w:tblW w:w="0" w:type="auto"/>
        <w:tblInd w:w="100" w:type="dxa"/>
        <w:tblLook w:val="0020" w:firstRow="1" w:lastRow="0" w:firstColumn="0" w:lastColumn="0" w:noHBand="0" w:noVBand="0"/>
      </w:tblPr>
      <w:tblGrid>
        <w:gridCol w:w="2671"/>
        <w:gridCol w:w="6841"/>
      </w:tblGrid>
      <w:tr w:rsidR="004A1A77" w14:paraId="4C4E1B74" w14:textId="77777777" w:rsidTr="004A1A77">
        <w:trPr>
          <w:cnfStyle w:val="100000000000" w:firstRow="1" w:lastRow="0" w:firstColumn="0" w:lastColumn="0" w:oddVBand="0" w:evenVBand="0" w:oddHBand="0" w:evenHBand="0" w:firstRowFirstColumn="0" w:firstRowLastColumn="0" w:lastRowFirstColumn="0" w:lastRowLastColumn="0"/>
          <w:tblHeader/>
        </w:trPr>
        <w:tc>
          <w:tcPr>
            <w:tcW w:w="0" w:type="auto"/>
          </w:tcPr>
          <w:p w14:paraId="4FC10C26" w14:textId="77777777" w:rsidR="004A1A77" w:rsidRDefault="00000000">
            <w:pPr>
              <w:pStyle w:val="Compact"/>
            </w:pPr>
            <w:r>
              <w:t>Term</w:t>
            </w:r>
          </w:p>
        </w:tc>
        <w:tc>
          <w:tcPr>
            <w:tcW w:w="0" w:type="auto"/>
          </w:tcPr>
          <w:p w14:paraId="3BFBF761" w14:textId="77777777" w:rsidR="004A1A77" w:rsidRDefault="00000000">
            <w:pPr>
              <w:pStyle w:val="Compact"/>
            </w:pPr>
            <w:r>
              <w:t>Meaning in this document</w:t>
            </w:r>
          </w:p>
        </w:tc>
      </w:tr>
      <w:tr w:rsidR="004A1A77" w14:paraId="22407B0C" w14:textId="77777777">
        <w:tc>
          <w:tcPr>
            <w:tcW w:w="0" w:type="auto"/>
          </w:tcPr>
          <w:p w14:paraId="6B801B76" w14:textId="77777777" w:rsidR="004A1A77" w:rsidRDefault="00000000">
            <w:pPr>
              <w:pStyle w:val="Compact"/>
            </w:pPr>
            <w:r>
              <w:rPr>
                <w:b/>
                <w:bCs/>
              </w:rPr>
              <w:t>Activate</w:t>
            </w:r>
          </w:p>
        </w:tc>
        <w:tc>
          <w:tcPr>
            <w:tcW w:w="0" w:type="auto"/>
          </w:tcPr>
          <w:p w14:paraId="2CAA7468" w14:textId="77777777" w:rsidR="004A1A77" w:rsidRDefault="00000000">
            <w:pPr>
              <w:pStyle w:val="Compact"/>
            </w:pPr>
            <w:r>
              <w:t>Putting a policy set into force on its capacity. Until then its rules change nobody's access</w:t>
            </w:r>
          </w:p>
        </w:tc>
      </w:tr>
      <w:tr w:rsidR="004A1A77" w14:paraId="5B0A9332" w14:textId="77777777">
        <w:tc>
          <w:tcPr>
            <w:tcW w:w="0" w:type="auto"/>
          </w:tcPr>
          <w:p w14:paraId="1EBD36DB" w14:textId="77777777" w:rsidR="004A1A77" w:rsidRDefault="00000000">
            <w:pPr>
              <w:pStyle w:val="Compact"/>
            </w:pPr>
            <w:r>
              <w:rPr>
                <w:b/>
                <w:bCs/>
              </w:rPr>
              <w:t>Capacity</w:t>
            </w:r>
          </w:p>
        </w:tc>
        <w:tc>
          <w:tcPr>
            <w:tcW w:w="0" w:type="auto"/>
          </w:tcPr>
          <w:p w14:paraId="5BEE2B93" w14:textId="77777777" w:rsidR="004A1A77" w:rsidRDefault="00000000">
            <w:pPr>
              <w:pStyle w:val="Compact"/>
            </w:pPr>
            <w:r>
              <w:t>A Fabric capacity (F SKU). Policy sets apply to exactly one capacity each</w:t>
            </w:r>
          </w:p>
        </w:tc>
      </w:tr>
      <w:tr w:rsidR="004A1A77" w14:paraId="2F17701D" w14:textId="77777777">
        <w:tc>
          <w:tcPr>
            <w:tcW w:w="0" w:type="auto"/>
          </w:tcPr>
          <w:p w14:paraId="3FBDDB7A" w14:textId="77777777" w:rsidR="004A1A77" w:rsidRDefault="00000000">
            <w:pPr>
              <w:pStyle w:val="Compact"/>
            </w:pPr>
            <w:r>
              <w:rPr>
                <w:b/>
                <w:bCs/>
              </w:rPr>
              <w:t>Capacity Admin</w:t>
            </w:r>
          </w:p>
        </w:tc>
        <w:tc>
          <w:tcPr>
            <w:tcW w:w="0" w:type="auto"/>
          </w:tcPr>
          <w:p w14:paraId="7199A9E3" w14:textId="77777777" w:rsidR="004A1A77" w:rsidRDefault="00000000">
            <w:pPr>
              <w:pStyle w:val="Compact"/>
            </w:pPr>
            <w:r>
              <w:t>The Fabric role on a capacity that the service account needs in order to see and govern it</w:t>
            </w:r>
          </w:p>
        </w:tc>
      </w:tr>
      <w:tr w:rsidR="004A1A77" w14:paraId="320A3F45" w14:textId="77777777">
        <w:tc>
          <w:tcPr>
            <w:tcW w:w="0" w:type="auto"/>
          </w:tcPr>
          <w:p w14:paraId="3134CBBF" w14:textId="77777777" w:rsidR="004A1A77" w:rsidRDefault="00000000">
            <w:pPr>
              <w:pStyle w:val="Compact"/>
            </w:pPr>
            <w:r>
              <w:rPr>
                <w:b/>
                <w:bCs/>
              </w:rPr>
              <w:t>Capacity Policies</w:t>
            </w:r>
          </w:p>
        </w:tc>
        <w:tc>
          <w:tcPr>
            <w:tcW w:w="0" w:type="auto"/>
          </w:tcPr>
          <w:p w14:paraId="5179359A" w14:textId="77777777" w:rsidR="004A1A77" w:rsidRDefault="00000000">
            <w:pPr>
              <w:pStyle w:val="Compact"/>
            </w:pPr>
            <w:r>
              <w:t>This solution's table mapping each governed capacity to its policy set, with status and last rebuild</w:t>
            </w:r>
          </w:p>
        </w:tc>
      </w:tr>
      <w:tr w:rsidR="004A1A77" w14:paraId="162D1A23" w14:textId="77777777">
        <w:tc>
          <w:tcPr>
            <w:tcW w:w="0" w:type="auto"/>
          </w:tcPr>
          <w:p w14:paraId="4E2A0A3D" w14:textId="77777777" w:rsidR="004A1A77" w:rsidRDefault="00000000">
            <w:pPr>
              <w:pStyle w:val="Compact"/>
            </w:pPr>
            <w:r>
              <w:rPr>
                <w:b/>
                <w:bCs/>
              </w:rPr>
              <w:t>Child flow</w:t>
            </w:r>
          </w:p>
        </w:tc>
        <w:tc>
          <w:tcPr>
            <w:tcW w:w="0" w:type="auto"/>
          </w:tcPr>
          <w:p w14:paraId="3DD7ADA3" w14:textId="77777777" w:rsidR="004A1A77" w:rsidRDefault="00000000">
            <w:pPr>
              <w:pStyle w:val="Compact"/>
            </w:pPr>
            <w:r>
              <w:t xml:space="preserve">A flow called by other flows with </w:t>
            </w:r>
            <w:r>
              <w:rPr>
                <w:i/>
                <w:iCs/>
              </w:rPr>
              <w:t>Run a Child Flow</w:t>
            </w:r>
            <w:r>
              <w:t xml:space="preserve">. Here, </w:t>
            </w:r>
            <w:r>
              <w:rPr>
                <w:rStyle w:val="VerbatimChar"/>
              </w:rPr>
              <w:t>RebuildCapacityPolicyRules</w:t>
            </w:r>
          </w:p>
        </w:tc>
      </w:tr>
      <w:tr w:rsidR="004A1A77" w14:paraId="15170BDC" w14:textId="77777777">
        <w:tc>
          <w:tcPr>
            <w:tcW w:w="0" w:type="auto"/>
          </w:tcPr>
          <w:p w14:paraId="5B5074F9" w14:textId="77777777" w:rsidR="004A1A77" w:rsidRDefault="00000000">
            <w:pPr>
              <w:pStyle w:val="Compact"/>
            </w:pPr>
            <w:r>
              <w:rPr>
                <w:b/>
                <w:bCs/>
              </w:rPr>
              <w:t>Common Data Services Default Solution</w:t>
            </w:r>
          </w:p>
        </w:tc>
        <w:tc>
          <w:tcPr>
            <w:tcW w:w="0" w:type="auto"/>
          </w:tcPr>
          <w:p w14:paraId="38A46081" w14:textId="77777777" w:rsidR="004A1A77" w:rsidRDefault="00000000">
            <w:pPr>
              <w:pStyle w:val="Compact"/>
            </w:pPr>
            <w:r>
              <w:t>The Dataverse default solution, where all six tables live. Its components do not travel with an export of UBS Workspace Provisioning</w:t>
            </w:r>
          </w:p>
        </w:tc>
      </w:tr>
      <w:tr w:rsidR="004A1A77" w14:paraId="54253D69" w14:textId="77777777">
        <w:tc>
          <w:tcPr>
            <w:tcW w:w="0" w:type="auto"/>
          </w:tcPr>
          <w:p w14:paraId="302EA5FA" w14:textId="77777777" w:rsidR="004A1A77" w:rsidRDefault="00000000">
            <w:pPr>
              <w:pStyle w:val="Compact"/>
            </w:pPr>
            <w:r>
              <w:rPr>
                <w:b/>
                <w:bCs/>
              </w:rPr>
              <w:t>Cutover</w:t>
            </w:r>
          </w:p>
        </w:tc>
        <w:tc>
          <w:tcPr>
            <w:tcW w:w="0" w:type="auto"/>
          </w:tcPr>
          <w:p w14:paraId="08A2445C" w14:textId="77777777" w:rsidR="004A1A77" w:rsidRDefault="00000000">
            <w:pPr>
              <w:pStyle w:val="Compact"/>
            </w:pPr>
            <w:r>
              <w:t>The one-off migration that brought the existing estate under the solution (section 5)</w:t>
            </w:r>
          </w:p>
        </w:tc>
      </w:tr>
      <w:tr w:rsidR="004A1A77" w14:paraId="457531F4" w14:textId="77777777">
        <w:tc>
          <w:tcPr>
            <w:tcW w:w="0" w:type="auto"/>
          </w:tcPr>
          <w:p w14:paraId="33B1C3A1" w14:textId="77777777" w:rsidR="004A1A77" w:rsidRDefault="00000000">
            <w:pPr>
              <w:pStyle w:val="Compact"/>
            </w:pPr>
            <w:r>
              <w:rPr>
                <w:b/>
                <w:bCs/>
              </w:rPr>
              <w:t>Event flow</w:t>
            </w:r>
          </w:p>
        </w:tc>
        <w:tc>
          <w:tcPr>
            <w:tcW w:w="0" w:type="auto"/>
          </w:tcPr>
          <w:p w14:paraId="45AAD333" w14:textId="77777777" w:rsidR="004A1A77" w:rsidRDefault="00000000">
            <w:pPr>
              <w:pStyle w:val="Compact"/>
            </w:pPr>
            <w:r>
              <w:t>A flow started by a Dataverse row being added or changed</w:t>
            </w:r>
          </w:p>
        </w:tc>
      </w:tr>
      <w:tr w:rsidR="004A1A77" w14:paraId="15370881" w14:textId="77777777">
        <w:tc>
          <w:tcPr>
            <w:tcW w:w="0" w:type="auto"/>
          </w:tcPr>
          <w:p w14:paraId="3C0A4318" w14:textId="77777777" w:rsidR="004A1A77" w:rsidRDefault="00000000">
            <w:pPr>
              <w:pStyle w:val="Compact"/>
            </w:pPr>
            <w:r>
              <w:rPr>
                <w:b/>
                <w:bCs/>
              </w:rPr>
              <w:t>Exception</w:t>
            </w:r>
          </w:p>
        </w:tc>
        <w:tc>
          <w:tcPr>
            <w:tcW w:w="0" w:type="auto"/>
          </w:tcPr>
          <w:p w14:paraId="70BCC74F" w14:textId="77777777" w:rsidR="004A1A77" w:rsidRDefault="00000000">
            <w:pPr>
              <w:pStyle w:val="Compact"/>
            </w:pPr>
            <w:r>
              <w:t xml:space="preserve">An active </w:t>
            </w:r>
            <w:r>
              <w:rPr>
                <w:rStyle w:val="VerbatimChar"/>
              </w:rPr>
              <w:t>Policy Exceptions</w:t>
            </w:r>
            <w:r>
              <w:t xml:space="preserve"> row. Lets one workspace create any item type on whichever capacity it sits on (rule 3)</w:t>
            </w:r>
          </w:p>
        </w:tc>
      </w:tr>
      <w:tr w:rsidR="004A1A77" w14:paraId="3A142886" w14:textId="77777777">
        <w:tc>
          <w:tcPr>
            <w:tcW w:w="0" w:type="auto"/>
          </w:tcPr>
          <w:p w14:paraId="7B4DF86E" w14:textId="77777777" w:rsidR="004A1A77" w:rsidRDefault="00000000">
            <w:pPr>
              <w:pStyle w:val="Compact"/>
            </w:pPr>
            <w:r>
              <w:rPr>
                <w:b/>
                <w:bCs/>
              </w:rPr>
              <w:t>Governed capacity</w:t>
            </w:r>
          </w:p>
        </w:tc>
        <w:tc>
          <w:tcPr>
            <w:tcW w:w="0" w:type="auto"/>
          </w:tcPr>
          <w:p w14:paraId="79407D4F" w14:textId="77777777" w:rsidR="004A1A77" w:rsidRDefault="00000000">
            <w:pPr>
              <w:pStyle w:val="Compact"/>
            </w:pPr>
            <w:r>
              <w:t xml:space="preserve">A capacity with a </w:t>
            </w:r>
            <w:r>
              <w:rPr>
                <w:rStyle w:val="VerbatimChar"/>
              </w:rPr>
              <w:t>Capacity Policies</w:t>
            </w:r>
            <w:r>
              <w:t xml:space="preserve"> row and a policy set. The presence of the row is what makes it governed</w:t>
            </w:r>
          </w:p>
        </w:tc>
      </w:tr>
      <w:tr w:rsidR="004A1A77" w14:paraId="33289DBE" w14:textId="77777777">
        <w:tc>
          <w:tcPr>
            <w:tcW w:w="0" w:type="auto"/>
          </w:tcPr>
          <w:p w14:paraId="32637B04" w14:textId="77777777" w:rsidR="004A1A77" w:rsidRDefault="00000000">
            <w:pPr>
              <w:pStyle w:val="Compact"/>
            </w:pPr>
            <w:r>
              <w:rPr>
                <w:b/>
                <w:bCs/>
              </w:rPr>
              <w:t>Holder workspace</w:t>
            </w:r>
          </w:p>
        </w:tc>
        <w:tc>
          <w:tcPr>
            <w:tcW w:w="0" w:type="auto"/>
          </w:tcPr>
          <w:p w14:paraId="2D73163B" w14:textId="77777777" w:rsidR="004A1A77" w:rsidRDefault="00000000">
            <w:pPr>
              <w:pStyle w:val="Compact"/>
            </w:pPr>
            <w:r>
              <w:t>The single Fabric workspace that holds every policy set in the tenant</w:t>
            </w:r>
          </w:p>
        </w:tc>
      </w:tr>
      <w:tr w:rsidR="004A1A77" w14:paraId="59D80885" w14:textId="77777777">
        <w:tc>
          <w:tcPr>
            <w:tcW w:w="0" w:type="auto"/>
          </w:tcPr>
          <w:p w14:paraId="3838405D" w14:textId="77777777" w:rsidR="004A1A77" w:rsidRDefault="00000000">
            <w:pPr>
              <w:pStyle w:val="Compact"/>
            </w:pPr>
            <w:r>
              <w:rPr>
                <w:rStyle w:val="VerbatimChar"/>
                <w:b/>
                <w:bCs/>
              </w:rPr>
              <w:t>ItemCreation</w:t>
            </w:r>
          </w:p>
        </w:tc>
        <w:tc>
          <w:tcPr>
            <w:tcW w:w="0" w:type="auto"/>
          </w:tcPr>
          <w:p w14:paraId="610A0E6B" w14:textId="77777777" w:rsidR="004A1A77" w:rsidRDefault="00000000">
            <w:pPr>
              <w:pStyle w:val="Compact"/>
            </w:pPr>
            <w:r>
              <w:t>The Fabric policy type that controls which item types may be created in which workspaces. Power BI items are outside it</w:t>
            </w:r>
          </w:p>
        </w:tc>
      </w:tr>
      <w:tr w:rsidR="004A1A77" w14:paraId="0F9B61F1" w14:textId="77777777">
        <w:tc>
          <w:tcPr>
            <w:tcW w:w="0" w:type="auto"/>
          </w:tcPr>
          <w:p w14:paraId="4FCBB480" w14:textId="77777777" w:rsidR="004A1A77" w:rsidRDefault="00000000">
            <w:pPr>
              <w:pStyle w:val="Compact"/>
            </w:pPr>
            <w:r>
              <w:rPr>
                <w:b/>
                <w:bCs/>
              </w:rPr>
              <w:t>Live</w:t>
            </w:r>
          </w:p>
        </w:tc>
        <w:tc>
          <w:tcPr>
            <w:tcW w:w="0" w:type="auto"/>
          </w:tcPr>
          <w:p w14:paraId="54D878B4" w14:textId="77777777" w:rsidR="004A1A77" w:rsidRDefault="00000000">
            <w:pPr>
              <w:pStyle w:val="Compact"/>
            </w:pPr>
            <w:r>
              <w:t xml:space="preserve">Not soft-deleted: </w:t>
            </w:r>
            <w:r>
              <w:rPr>
                <w:rStyle w:val="VerbatimChar"/>
              </w:rPr>
              <w:t>ubsppcoe_statecode</w:t>
            </w:r>
            <w:r>
              <w:t xml:space="preserve"> = </w:t>
            </w:r>
            <w:r>
              <w:rPr>
                <w:rStyle w:val="VerbatimChar"/>
              </w:rPr>
              <w:t>1</w:t>
            </w:r>
            <w:r>
              <w:t xml:space="preserve"> on a workspace, anything but </w:t>
            </w:r>
            <w:r>
              <w:rPr>
                <w:rStyle w:val="VerbatimChar"/>
              </w:rPr>
              <w:t>2</w:t>
            </w:r>
            <w:r>
              <w:t xml:space="preserve"> on a Node</w:t>
            </w:r>
          </w:p>
        </w:tc>
      </w:tr>
      <w:tr w:rsidR="004A1A77" w14:paraId="1CA6929D" w14:textId="77777777">
        <w:tc>
          <w:tcPr>
            <w:tcW w:w="0" w:type="auto"/>
          </w:tcPr>
          <w:p w14:paraId="57091824" w14:textId="77777777" w:rsidR="004A1A77" w:rsidRDefault="00000000">
            <w:pPr>
              <w:pStyle w:val="Compact"/>
            </w:pPr>
            <w:r>
              <w:rPr>
                <w:b/>
                <w:bCs/>
              </w:rPr>
              <w:t>Node</w:t>
            </w:r>
          </w:p>
        </w:tc>
        <w:tc>
          <w:tcPr>
            <w:tcW w:w="0" w:type="auto"/>
          </w:tcPr>
          <w:p w14:paraId="12F002C2" w14:textId="77777777" w:rsidR="004A1A77" w:rsidRDefault="00000000">
            <w:pPr>
              <w:pStyle w:val="Compact"/>
            </w:pPr>
            <w:r>
              <w:t xml:space="preserve">A row in the platform team's </w:t>
            </w:r>
            <w:r>
              <w:rPr>
                <w:rStyle w:val="VerbatimChar"/>
              </w:rPr>
              <w:t>ubsppcoe_Node</w:t>
            </w:r>
            <w:r>
              <w:t xml:space="preserve"> table - one per capacity</w:t>
            </w:r>
          </w:p>
        </w:tc>
      </w:tr>
      <w:tr w:rsidR="004A1A77" w14:paraId="14BA5DDC" w14:textId="77777777">
        <w:tc>
          <w:tcPr>
            <w:tcW w:w="0" w:type="auto"/>
          </w:tcPr>
          <w:p w14:paraId="3D53451C" w14:textId="77777777" w:rsidR="004A1A77" w:rsidRDefault="00000000">
            <w:pPr>
              <w:pStyle w:val="Compact"/>
            </w:pPr>
            <w:r>
              <w:rPr>
                <w:b/>
                <w:bCs/>
              </w:rPr>
              <w:t>OAP / OAP-enabled</w:t>
            </w:r>
          </w:p>
        </w:tc>
        <w:tc>
          <w:tcPr>
            <w:tcW w:w="0" w:type="auto"/>
          </w:tcPr>
          <w:p w14:paraId="3E8F263A" w14:textId="77777777" w:rsidR="004A1A77" w:rsidRDefault="00000000">
            <w:pPr>
              <w:pStyle w:val="Compact"/>
            </w:pPr>
            <w:r>
              <w:t xml:space="preserve">Outbound Access Protection. A workspace with </w:t>
            </w:r>
            <w:r>
              <w:rPr>
                <w:rStyle w:val="VerbatimChar"/>
              </w:rPr>
              <w:t>ubsppcoe_oapenabled</w:t>
            </w:r>
            <w:r>
              <w:t xml:space="preserve"> = </w:t>
            </w:r>
            <w:r>
              <w:rPr>
                <w:rStyle w:val="VerbatimChar"/>
              </w:rPr>
              <w:t>true</w:t>
            </w:r>
            <w:r>
              <w:t xml:space="preserve"> is allowed the approved Fabric item types (rule 2)</w:t>
            </w:r>
          </w:p>
        </w:tc>
      </w:tr>
      <w:tr w:rsidR="004A1A77" w14:paraId="60FEAD88" w14:textId="77777777">
        <w:tc>
          <w:tcPr>
            <w:tcW w:w="0" w:type="auto"/>
          </w:tcPr>
          <w:p w14:paraId="4CAF6BC8" w14:textId="77777777" w:rsidR="004A1A77" w:rsidRDefault="00000000">
            <w:pPr>
              <w:pStyle w:val="Compact"/>
            </w:pPr>
            <w:r>
              <w:rPr>
                <w:b/>
                <w:bCs/>
              </w:rPr>
              <w:t>Policy set</w:t>
            </w:r>
          </w:p>
        </w:tc>
        <w:tc>
          <w:tcPr>
            <w:tcW w:w="0" w:type="auto"/>
          </w:tcPr>
          <w:p w14:paraId="00C6AD9A" w14:textId="77777777" w:rsidR="004A1A77" w:rsidRDefault="00000000">
            <w:pPr>
              <w:pStyle w:val="Compact"/>
            </w:pPr>
            <w:r>
              <w:t xml:space="preserve">A Fabric item holding a list of rules, activated against one capacity. Named </w:t>
            </w:r>
            <w:r>
              <w:rPr>
                <w:rStyle w:val="VerbatimChar"/>
              </w:rPr>
              <w:t>pol_&lt;capacity name&gt;</w:t>
            </w:r>
          </w:p>
        </w:tc>
      </w:tr>
      <w:tr w:rsidR="004A1A77" w14:paraId="34615D68" w14:textId="77777777">
        <w:tc>
          <w:tcPr>
            <w:tcW w:w="0" w:type="auto"/>
          </w:tcPr>
          <w:p w14:paraId="25542A47" w14:textId="77777777" w:rsidR="004A1A77" w:rsidRDefault="00000000">
            <w:pPr>
              <w:pStyle w:val="Compact"/>
            </w:pPr>
            <w:r>
              <w:rPr>
                <w:b/>
                <w:bCs/>
              </w:rPr>
              <w:t>Policy Item Types</w:t>
            </w:r>
          </w:p>
        </w:tc>
        <w:tc>
          <w:tcPr>
            <w:tcW w:w="0" w:type="auto"/>
          </w:tcPr>
          <w:p w14:paraId="28E6AC01" w14:textId="77777777" w:rsidR="004A1A77" w:rsidRDefault="00000000">
            <w:pPr>
              <w:pStyle w:val="Compact"/>
            </w:pPr>
            <w:r>
              <w:t>This solution's table of Fabric item types that rule 2 allows</w:t>
            </w:r>
          </w:p>
        </w:tc>
      </w:tr>
      <w:tr w:rsidR="004A1A77" w14:paraId="08748548" w14:textId="77777777">
        <w:tc>
          <w:tcPr>
            <w:tcW w:w="0" w:type="auto"/>
          </w:tcPr>
          <w:p w14:paraId="16493DB8" w14:textId="77777777" w:rsidR="004A1A77" w:rsidRDefault="00000000">
            <w:pPr>
              <w:pStyle w:val="Compact"/>
            </w:pPr>
            <w:r>
              <w:rPr>
                <w:rStyle w:val="VerbatimChar"/>
                <w:b/>
                <w:bCs/>
              </w:rPr>
              <w:t>replaceByPolicy</w:t>
            </w:r>
          </w:p>
        </w:tc>
        <w:tc>
          <w:tcPr>
            <w:tcW w:w="0" w:type="auto"/>
          </w:tcPr>
          <w:p w14:paraId="12D174A4" w14:textId="77777777" w:rsidR="004A1A77" w:rsidRDefault="00000000">
            <w:pPr>
              <w:pStyle w:val="Compact"/>
            </w:pPr>
            <w:r>
              <w:t>The Fabric call that replaces every rule on a policy set at once. The only way rules are written</w:t>
            </w:r>
          </w:p>
        </w:tc>
      </w:tr>
      <w:tr w:rsidR="004A1A77" w14:paraId="5AF5E9EA" w14:textId="77777777">
        <w:tc>
          <w:tcPr>
            <w:tcW w:w="0" w:type="auto"/>
          </w:tcPr>
          <w:p w14:paraId="7929DC7E" w14:textId="77777777" w:rsidR="004A1A77" w:rsidRDefault="00000000">
            <w:pPr>
              <w:pStyle w:val="Compact"/>
            </w:pPr>
            <w:r>
              <w:rPr>
                <w:b/>
                <w:bCs/>
              </w:rPr>
              <w:t>Rebuild</w:t>
            </w:r>
          </w:p>
        </w:tc>
        <w:tc>
          <w:tcPr>
            <w:tcW w:w="0" w:type="auto"/>
          </w:tcPr>
          <w:p w14:paraId="55FCB699" w14:textId="77777777" w:rsidR="004A1A77" w:rsidRDefault="00000000">
            <w:pPr>
              <w:pStyle w:val="Compact"/>
            </w:pPr>
            <w:r>
              <w:t>Reading the complete desired state for one capacity and replacing all its rules in Fabric</w:t>
            </w:r>
          </w:p>
        </w:tc>
      </w:tr>
      <w:tr w:rsidR="004A1A77" w14:paraId="261DE2E1" w14:textId="77777777">
        <w:tc>
          <w:tcPr>
            <w:tcW w:w="0" w:type="auto"/>
          </w:tcPr>
          <w:p w14:paraId="271BAA26" w14:textId="77777777" w:rsidR="004A1A77" w:rsidRDefault="00000000">
            <w:pPr>
              <w:pStyle w:val="Compact"/>
            </w:pPr>
            <w:r>
              <w:rPr>
                <w:b/>
                <w:bCs/>
              </w:rPr>
              <w:t>Rule 1 / 2 / 3</w:t>
            </w:r>
          </w:p>
        </w:tc>
        <w:tc>
          <w:tcPr>
            <w:tcW w:w="0" w:type="auto"/>
          </w:tcPr>
          <w:p w14:paraId="6B5B3C1C" w14:textId="77777777" w:rsidR="004A1A77" w:rsidRDefault="00000000">
            <w:pPr>
              <w:pStyle w:val="Compact"/>
            </w:pPr>
            <w:r>
              <w:t>Deny all - Power BI only; OAP workspaces - approved item types; exceptions - allow all (section 2.2)</w:t>
            </w:r>
          </w:p>
        </w:tc>
      </w:tr>
      <w:tr w:rsidR="004A1A77" w14:paraId="7237390F" w14:textId="77777777">
        <w:tc>
          <w:tcPr>
            <w:tcW w:w="0" w:type="auto"/>
          </w:tcPr>
          <w:p w14:paraId="63958A02" w14:textId="77777777" w:rsidR="004A1A77" w:rsidRDefault="00000000">
            <w:pPr>
              <w:pStyle w:val="Compact"/>
            </w:pPr>
            <w:r>
              <w:rPr>
                <w:b/>
                <w:bCs/>
              </w:rPr>
              <w:t>Sentinel GUID</w:t>
            </w:r>
          </w:p>
        </w:tc>
        <w:tc>
          <w:tcPr>
            <w:tcW w:w="0" w:type="auto"/>
          </w:tcPr>
          <w:p w14:paraId="7ADC585F" w14:textId="77777777" w:rsidR="004A1A77" w:rsidRDefault="00000000">
            <w:pPr>
              <w:pStyle w:val="Compact"/>
            </w:pPr>
            <w:r>
              <w:rPr>
                <w:rStyle w:val="VerbatimChar"/>
              </w:rPr>
              <w:t>00000000-0000-0000-0000-000000000000</w:t>
            </w:r>
            <w:r>
              <w:t xml:space="preserve"> - the never-matching workspace that makes rule 1 a deny</w:t>
            </w:r>
          </w:p>
        </w:tc>
      </w:tr>
      <w:tr w:rsidR="004A1A77" w14:paraId="66D8B0B2" w14:textId="77777777">
        <w:tc>
          <w:tcPr>
            <w:tcW w:w="0" w:type="auto"/>
          </w:tcPr>
          <w:p w14:paraId="4B94DABA" w14:textId="77777777" w:rsidR="004A1A77" w:rsidRDefault="00000000">
            <w:pPr>
              <w:pStyle w:val="Compact"/>
            </w:pPr>
            <w:r>
              <w:rPr>
                <w:b/>
                <w:bCs/>
              </w:rPr>
              <w:t>Service account</w:t>
            </w:r>
          </w:p>
        </w:tc>
        <w:tc>
          <w:tcPr>
            <w:tcW w:w="0" w:type="auto"/>
          </w:tcPr>
          <w:p w14:paraId="2897E92A" w14:textId="77777777" w:rsidR="004A1A77" w:rsidRDefault="00000000">
            <w:pPr>
              <w:pStyle w:val="Compact"/>
            </w:pPr>
            <w:r>
              <w:t xml:space="preserve">The </w:t>
            </w:r>
            <w:r>
              <w:rPr>
                <w:rStyle w:val="VerbatimChar"/>
              </w:rPr>
              <w:t>workspace provisioning</w:t>
            </w:r>
            <w:r>
              <w:t xml:space="preserve"> user account every connection is signed in as (section 6)</w:t>
            </w:r>
          </w:p>
        </w:tc>
      </w:tr>
      <w:tr w:rsidR="004A1A77" w14:paraId="16D9815A" w14:textId="77777777">
        <w:tc>
          <w:tcPr>
            <w:tcW w:w="0" w:type="auto"/>
          </w:tcPr>
          <w:p w14:paraId="21FF7E99" w14:textId="77777777" w:rsidR="004A1A77" w:rsidRDefault="00000000">
            <w:pPr>
              <w:pStyle w:val="Compact"/>
            </w:pPr>
            <w:r>
              <w:rPr>
                <w:b/>
                <w:bCs/>
              </w:rPr>
              <w:t>Soft delete</w:t>
            </w:r>
          </w:p>
        </w:tc>
        <w:tc>
          <w:tcPr>
            <w:tcW w:w="0" w:type="auto"/>
          </w:tcPr>
          <w:p w14:paraId="61A87691" w14:textId="77777777" w:rsidR="004A1A77" w:rsidRDefault="00000000">
            <w:pPr>
              <w:pStyle w:val="Compact"/>
            </w:pPr>
            <w:r>
              <w:t xml:space="preserve">Marking a row deleted with </w:t>
            </w:r>
            <w:r>
              <w:rPr>
                <w:rStyle w:val="VerbatimChar"/>
              </w:rPr>
              <w:t>ubsppcoe_statecode</w:t>
            </w:r>
            <w:r>
              <w:t xml:space="preserve"> = </w:t>
            </w:r>
            <w:r>
              <w:rPr>
                <w:rStyle w:val="VerbatimChar"/>
              </w:rPr>
              <w:t>2</w:t>
            </w:r>
            <w:r>
              <w:t xml:space="preserve"> instead of removing it</w:t>
            </w:r>
          </w:p>
        </w:tc>
      </w:tr>
      <w:tr w:rsidR="004A1A77" w14:paraId="49B5A053" w14:textId="77777777">
        <w:tc>
          <w:tcPr>
            <w:tcW w:w="0" w:type="auto"/>
          </w:tcPr>
          <w:p w14:paraId="31442A05" w14:textId="77777777" w:rsidR="004A1A77" w:rsidRDefault="00000000">
            <w:pPr>
              <w:pStyle w:val="Compact"/>
            </w:pPr>
            <w:r>
              <w:rPr>
                <w:b/>
                <w:bCs/>
              </w:rPr>
              <w:t>Trigger scope</w:t>
            </w:r>
          </w:p>
        </w:tc>
        <w:tc>
          <w:tcPr>
            <w:tcW w:w="0" w:type="auto"/>
          </w:tcPr>
          <w:p w14:paraId="1F0CD0DE" w14:textId="77777777" w:rsidR="004A1A77" w:rsidRDefault="00000000">
            <w:pPr>
              <w:pStyle w:val="Compact"/>
            </w:pPr>
            <w:r>
              <w:t xml:space="preserve">The Dataverse trigger setting that decides whose changes fire a flow. Must be </w:t>
            </w:r>
            <w:r>
              <w:rPr>
                <w:rStyle w:val="VerbatimChar"/>
              </w:rPr>
              <w:lastRenderedPageBreak/>
              <w:t>Organization</w:t>
            </w:r>
          </w:p>
        </w:tc>
      </w:tr>
      <w:tr w:rsidR="004A1A77" w14:paraId="74BB15B7" w14:textId="77777777">
        <w:tc>
          <w:tcPr>
            <w:tcW w:w="0" w:type="auto"/>
          </w:tcPr>
          <w:p w14:paraId="57D47B86" w14:textId="77777777" w:rsidR="004A1A77" w:rsidRDefault="00000000">
            <w:pPr>
              <w:pStyle w:val="Compact"/>
            </w:pPr>
            <w:r>
              <w:rPr>
                <w:b/>
                <w:bCs/>
              </w:rPr>
              <w:lastRenderedPageBreak/>
              <w:t>UBS Workspace Provisioning</w:t>
            </w:r>
          </w:p>
        </w:tc>
        <w:tc>
          <w:tcPr>
            <w:tcW w:w="0" w:type="auto"/>
          </w:tcPr>
          <w:p w14:paraId="0D93A8B0" w14:textId="77777777" w:rsidR="004A1A77" w:rsidRDefault="00000000">
            <w:pPr>
              <w:pStyle w:val="Compact"/>
            </w:pPr>
            <w:r>
              <w:t>The Power Platform solution holding the flows, environment variables and connection references</w:t>
            </w:r>
          </w:p>
        </w:tc>
      </w:tr>
    </w:tbl>
    <w:p w14:paraId="483D0D02" w14:textId="77777777" w:rsidR="006D11E8" w:rsidRDefault="006D11E8"/>
    <w:sectPr w:rsidR="006D11E8">
      <w:footerReference w:type="default" r:id="rId20"/>
      <w:pgSz w:w="11906" w:h="16838"/>
      <w:pgMar w:top="1247" w:right="1247" w:bottom="1247" w:left="1247"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246F9" w14:textId="77777777" w:rsidR="006D11E8" w:rsidRDefault="006D11E8">
      <w:pPr>
        <w:spacing w:after="0"/>
      </w:pPr>
      <w:r>
        <w:separator/>
      </w:r>
    </w:p>
  </w:endnote>
  <w:endnote w:type="continuationSeparator" w:id="0">
    <w:p w14:paraId="332EA94A" w14:textId="77777777" w:rsidR="006D11E8" w:rsidRDefault="006D11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5D881" w14:textId="77777777" w:rsidR="004A1A77" w:rsidRDefault="00000000">
    <w:pPr>
      <w:pBdr>
        <w:top w:val="single" w:sz="4" w:space="6" w:color="D5DBE6"/>
      </w:pBdr>
      <w:tabs>
        <w:tab w:val="right" w:pos="9412"/>
      </w:tabs>
      <w:spacing w:after="0"/>
    </w:pPr>
    <w:r>
      <w:rPr>
        <w:color w:val="5B6475"/>
        <w:sz w:val="16"/>
        <w:szCs w:val="16"/>
      </w:rPr>
      <w:t>Fabric Capacity Policies</w:t>
    </w:r>
    <w:r>
      <w:rPr>
        <w:color w:val="5B6475"/>
        <w:sz w:val="16"/>
        <w:szCs w:val="16"/>
      </w:rPr>
      <w:tab/>
      <w:t xml:space="preserve">Page </w:t>
    </w:r>
    <w:r>
      <w:fldChar w:fldCharType="begin"/>
    </w:r>
    <w:r>
      <w:instrText xml:space="preserve"> PAGE </w:instrText>
    </w:r>
    <w:r>
      <w:fldChar w:fldCharType="separate"/>
    </w:r>
    <w:r>
      <w:rPr>
        <w:color w:val="5B6475"/>
        <w:sz w:val="16"/>
        <w:szCs w:val="16"/>
      </w:rPr>
      <w:t>1</w:t>
    </w:r>
    <w:r>
      <w:rPr>
        <w:color w:val="5B6475"/>
        <w:sz w:val="16"/>
        <w:szCs w:val="16"/>
      </w:rPr>
      <w:fldChar w:fldCharType="end"/>
    </w:r>
    <w:r>
      <w:rPr>
        <w:color w:val="5B6475"/>
        <w:sz w:val="16"/>
        <w:szCs w:val="16"/>
      </w:rPr>
      <w:t xml:space="preserve"> of </w:t>
    </w:r>
    <w:fldSimple w:instr=" NUMPAGES ">
      <w:r>
        <w:rPr>
          <w:color w:val="5B6475"/>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BCF32" w14:textId="77777777" w:rsidR="006D11E8" w:rsidRDefault="006D11E8">
      <w:pPr>
        <w:spacing w:after="0"/>
      </w:pPr>
      <w:r>
        <w:separator/>
      </w:r>
    </w:p>
  </w:footnote>
  <w:footnote w:type="continuationSeparator" w:id="0">
    <w:p w14:paraId="4EEC421A" w14:textId="77777777" w:rsidR="006D11E8" w:rsidRDefault="006D11E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3ACD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EEC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668FC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99881976">
    <w:abstractNumId w:val="0"/>
  </w:num>
  <w:num w:numId="2" w16cid:durableId="2064519492">
    <w:abstractNumId w:val="1"/>
  </w:num>
  <w:num w:numId="3" w16cid:durableId="348140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8699618">
    <w:abstractNumId w:val="1"/>
  </w:num>
  <w:num w:numId="5" w16cid:durableId="1286159891">
    <w:abstractNumId w:val="1"/>
  </w:num>
  <w:num w:numId="6" w16cid:durableId="409473995">
    <w:abstractNumId w:val="1"/>
  </w:num>
  <w:num w:numId="7" w16cid:durableId="1308239708">
    <w:abstractNumId w:val="1"/>
  </w:num>
  <w:num w:numId="8" w16cid:durableId="1980186047">
    <w:abstractNumId w:val="1"/>
  </w:num>
  <w:num w:numId="9" w16cid:durableId="1928999918">
    <w:abstractNumId w:val="1"/>
  </w:num>
  <w:num w:numId="10" w16cid:durableId="681273771">
    <w:abstractNumId w:val="1"/>
  </w:num>
  <w:num w:numId="11" w16cid:durableId="635843566">
    <w:abstractNumId w:val="1"/>
  </w:num>
  <w:num w:numId="12" w16cid:durableId="1043604308">
    <w:abstractNumId w:val="1"/>
  </w:num>
  <w:num w:numId="13" w16cid:durableId="1659335585">
    <w:abstractNumId w:val="1"/>
  </w:num>
  <w:num w:numId="14" w16cid:durableId="1456408136">
    <w:abstractNumId w:val="1"/>
  </w:num>
  <w:num w:numId="15" w16cid:durableId="626200468">
    <w:abstractNumId w:val="1"/>
  </w:num>
  <w:num w:numId="16" w16cid:durableId="2098281193">
    <w:abstractNumId w:val="1"/>
  </w:num>
  <w:num w:numId="17" w16cid:durableId="1076904148">
    <w:abstractNumId w:val="1"/>
  </w:num>
  <w:num w:numId="18" w16cid:durableId="620771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A1A77"/>
    <w:rsid w:val="002C3BE6"/>
    <w:rsid w:val="003C41DE"/>
    <w:rsid w:val="004A1A77"/>
    <w:rsid w:val="006D1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9A177"/>
  <w15:docId w15:val="{B28FF860-1971-4373-A337-5F5DF258F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B1F2A"/>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ageBreakBefore/>
      <w:spacing w:after="240"/>
      <w:outlineLvl w:val="0"/>
    </w:pPr>
    <w:rPr>
      <w:rFonts w:ascii="Segoe UI Semibold" w:eastAsia="Segoe UI Semibold" w:hAnsi="Segoe UI Semibold" w:cs="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eastAsia="Segoe UI Semibold" w:hAnsi="Segoe UI Semibold" w:cs="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eastAsia="Segoe UI Semibold" w:hAnsi="Segoe UI Semibold" w:cs="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eastAsia="Segoe UI Semibold" w:hAnsi="Segoe UI Semibold" w:cs="Segoe UI Semibold"/>
      <w:b/>
      <w:bCs/>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keepNext/>
      <w:spacing w:before="4200"/>
    </w:pPr>
    <w:rPr>
      <w:rFonts w:ascii="Segoe UI Semibold" w:eastAsia="Segoe UI Semibold" w:hAnsi="Segoe UI Semibold" w:cs="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eastAsia="Segoe UI" w:hAnsi="Segoe UI" w:cs="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spacing w:before="0" w:after="120"/>
    </w:pPr>
    <w:rPr>
      <w:rFonts w:ascii="Segoe UI" w:eastAsia="Segoe UI" w:hAnsi="Segoe UI" w:cs="Segoe UI"/>
      <w:color w:val="5B6475"/>
      <w:sz w:val="22"/>
      <w:szCs w:val="22"/>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ind w:left="227"/>
    </w:pPr>
    <w:rPr>
      <w:sz w:val="19"/>
      <w:szCs w:val="19"/>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color w:val="auto"/>
      <w:sz w:val="18"/>
      <w:szCs w:val="18"/>
      <w:lang w:val="en-US"/>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bl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after="200"/>
      <w:jc w:val="center"/>
    </w:pPr>
    <w:rPr>
      <w:color w:val="5B6475"/>
      <w:sz w:val="18"/>
      <w:szCs w:val="18"/>
    </w:rPr>
  </w:style>
  <w:style w:type="paragraph" w:customStyle="1" w:styleId="Figure">
    <w:name w:val="Figure"/>
    <w:basedOn w:val="Normal"/>
    <w:pPr>
      <w:keepNext/>
      <w:spacing w:before="120"/>
      <w:jc w:val="center"/>
    </w:pPr>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3B4356"/>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F6FEB"/>
      <w:u w:val="single"/>
    </w:rPr>
  </w:style>
  <w:style w:type="paragraph" w:styleId="TOCHeading">
    <w:name w:val="TOC Heading"/>
    <w:basedOn w:val="Heading1"/>
    <w:next w:val="BodyText"/>
    <w:uiPriority w:val="39"/>
    <w:unhideWhenUsed/>
    <w:qFormat/>
    <w:pPr>
      <w:outlineLvl w:val="9"/>
    </w:pPr>
  </w:style>
  <w:style w:type="paragraph" w:customStyle="1" w:styleId="SourceCode">
    <w:name w:val="Source Code"/>
    <w:basedOn w:val="Normal"/>
    <w:link w:val="VerbatimChar"/>
    <w:pPr>
      <w:shd w:val="clear" w:color="auto" w:fill="F5F7FB"/>
      <w:spacing w:before="60" w:after="60"/>
    </w:pPr>
    <w:rPr>
      <w:rFonts w:ascii="Consolas" w:eastAsia="Consolas" w:hAnsi="Consolas" w:cs="Consolas"/>
      <w:sz w:val="17"/>
      <w:szCs w:val="17"/>
    </w:rPr>
  </w:style>
  <w:style w:type="character" w:customStyle="1" w:styleId="KeywordTok">
    <w:name w:val="KeywordTok"/>
    <w:basedOn w:val="VerbatimChar"/>
    <w:rPr>
      <w:rFonts w:ascii="Consolas" w:eastAsia="Consolas" w:hAnsi="Consolas" w:cs="Consolas"/>
      <w:b/>
      <w:color w:val="007020"/>
      <w:sz w:val="18"/>
      <w:szCs w:val="18"/>
    </w:rPr>
  </w:style>
  <w:style w:type="character" w:customStyle="1" w:styleId="DataTypeTok">
    <w:name w:val="DataTypeTok"/>
    <w:basedOn w:val="VerbatimChar"/>
    <w:rPr>
      <w:rFonts w:ascii="Consolas" w:eastAsia="Consolas" w:hAnsi="Consolas" w:cs="Consolas"/>
      <w:color w:val="902000"/>
      <w:sz w:val="18"/>
      <w:szCs w:val="18"/>
    </w:rPr>
  </w:style>
  <w:style w:type="character" w:customStyle="1" w:styleId="DecValTok">
    <w:name w:val="DecValTok"/>
    <w:basedOn w:val="VerbatimChar"/>
    <w:rPr>
      <w:rFonts w:ascii="Consolas" w:eastAsia="Consolas" w:hAnsi="Consolas" w:cs="Consolas"/>
      <w:color w:val="40A070"/>
      <w:sz w:val="18"/>
      <w:szCs w:val="18"/>
    </w:rPr>
  </w:style>
  <w:style w:type="character" w:customStyle="1" w:styleId="BaseNTok">
    <w:name w:val="BaseNTok"/>
    <w:basedOn w:val="VerbatimChar"/>
    <w:rPr>
      <w:rFonts w:ascii="Consolas" w:eastAsia="Consolas" w:hAnsi="Consolas" w:cs="Consolas"/>
      <w:color w:val="40A070"/>
      <w:sz w:val="18"/>
      <w:szCs w:val="18"/>
    </w:rPr>
  </w:style>
  <w:style w:type="character" w:customStyle="1" w:styleId="FloatTok">
    <w:name w:val="FloatTok"/>
    <w:basedOn w:val="VerbatimChar"/>
    <w:rPr>
      <w:rFonts w:ascii="Consolas" w:eastAsia="Consolas" w:hAnsi="Consolas" w:cs="Consolas"/>
      <w:color w:val="40A070"/>
      <w:sz w:val="18"/>
      <w:szCs w:val="18"/>
    </w:rPr>
  </w:style>
  <w:style w:type="character" w:customStyle="1" w:styleId="ConstantTok">
    <w:name w:val="ConstantTok"/>
    <w:basedOn w:val="VerbatimChar"/>
    <w:rPr>
      <w:rFonts w:ascii="Consolas" w:eastAsia="Consolas" w:hAnsi="Consolas" w:cs="Consolas"/>
      <w:color w:val="880000"/>
      <w:sz w:val="18"/>
      <w:szCs w:val="18"/>
    </w:rPr>
  </w:style>
  <w:style w:type="character" w:customStyle="1" w:styleId="CharTok">
    <w:name w:val="CharTok"/>
    <w:basedOn w:val="VerbatimChar"/>
    <w:rPr>
      <w:rFonts w:ascii="Consolas" w:eastAsia="Consolas" w:hAnsi="Consolas" w:cs="Consolas"/>
      <w:color w:val="4070A0"/>
      <w:sz w:val="18"/>
      <w:szCs w:val="18"/>
    </w:rPr>
  </w:style>
  <w:style w:type="character" w:customStyle="1" w:styleId="SpecialCharTok">
    <w:name w:val="SpecialCharTok"/>
    <w:basedOn w:val="VerbatimChar"/>
    <w:rPr>
      <w:rFonts w:ascii="Consolas" w:eastAsia="Consolas" w:hAnsi="Consolas" w:cs="Consolas"/>
      <w:color w:val="4070A0"/>
      <w:sz w:val="18"/>
      <w:szCs w:val="18"/>
    </w:rPr>
  </w:style>
  <w:style w:type="character" w:customStyle="1" w:styleId="StringTok">
    <w:name w:val="StringTok"/>
    <w:basedOn w:val="VerbatimChar"/>
    <w:rPr>
      <w:rFonts w:ascii="Consolas" w:eastAsia="Consolas" w:hAnsi="Consolas" w:cs="Consolas"/>
      <w:color w:val="4070A0"/>
      <w:sz w:val="18"/>
      <w:szCs w:val="18"/>
    </w:rPr>
  </w:style>
  <w:style w:type="character" w:customStyle="1" w:styleId="VerbatimStringTok">
    <w:name w:val="VerbatimStringTok"/>
    <w:basedOn w:val="VerbatimChar"/>
    <w:rPr>
      <w:rFonts w:ascii="Consolas" w:eastAsia="Consolas" w:hAnsi="Consolas" w:cs="Consolas"/>
      <w:color w:val="4070A0"/>
      <w:sz w:val="18"/>
      <w:szCs w:val="18"/>
    </w:rPr>
  </w:style>
  <w:style w:type="character" w:customStyle="1" w:styleId="SpecialStringTok">
    <w:name w:val="SpecialStringTok"/>
    <w:basedOn w:val="VerbatimChar"/>
    <w:rPr>
      <w:rFonts w:ascii="Consolas" w:eastAsia="Consolas" w:hAnsi="Consolas" w:cs="Consolas"/>
      <w:color w:val="BB6688"/>
      <w:sz w:val="18"/>
      <w:szCs w:val="18"/>
    </w:rPr>
  </w:style>
  <w:style w:type="character" w:customStyle="1" w:styleId="ImportTok">
    <w:name w:val="ImportTok"/>
    <w:basedOn w:val="VerbatimChar"/>
    <w:rPr>
      <w:rFonts w:ascii="Consolas" w:eastAsia="Consolas" w:hAnsi="Consolas" w:cs="Consolas"/>
      <w:b/>
      <w:color w:val="008000"/>
      <w:sz w:val="18"/>
      <w:szCs w:val="18"/>
    </w:rPr>
  </w:style>
  <w:style w:type="character" w:customStyle="1" w:styleId="CommentTok">
    <w:name w:val="CommentTok"/>
    <w:basedOn w:val="VerbatimChar"/>
    <w:rPr>
      <w:rFonts w:ascii="Consolas" w:eastAsia="Consolas" w:hAnsi="Consolas" w:cs="Consolas"/>
      <w:i/>
      <w:color w:val="60A0B0"/>
      <w:sz w:val="18"/>
      <w:szCs w:val="18"/>
    </w:rPr>
  </w:style>
  <w:style w:type="character" w:customStyle="1" w:styleId="DocumentationTok">
    <w:name w:val="DocumentationTok"/>
    <w:basedOn w:val="VerbatimChar"/>
    <w:rPr>
      <w:rFonts w:ascii="Consolas" w:eastAsia="Consolas" w:hAnsi="Consolas" w:cs="Consolas"/>
      <w:i/>
      <w:color w:val="BA2121"/>
      <w:sz w:val="18"/>
      <w:szCs w:val="18"/>
    </w:rPr>
  </w:style>
  <w:style w:type="character" w:customStyle="1" w:styleId="AnnotationTok">
    <w:name w:val="AnnotationTok"/>
    <w:basedOn w:val="VerbatimChar"/>
    <w:rPr>
      <w:rFonts w:ascii="Consolas" w:eastAsia="Consolas" w:hAnsi="Consolas" w:cs="Consolas"/>
      <w:b/>
      <w:i/>
      <w:color w:val="60A0B0"/>
      <w:sz w:val="18"/>
      <w:szCs w:val="18"/>
    </w:rPr>
  </w:style>
  <w:style w:type="character" w:customStyle="1" w:styleId="CommentVarTok">
    <w:name w:val="CommentVarTok"/>
    <w:basedOn w:val="VerbatimChar"/>
    <w:rPr>
      <w:rFonts w:ascii="Consolas" w:eastAsia="Consolas" w:hAnsi="Consolas" w:cs="Consolas"/>
      <w:b/>
      <w:i/>
      <w:color w:val="60A0B0"/>
      <w:sz w:val="18"/>
      <w:szCs w:val="18"/>
    </w:rPr>
  </w:style>
  <w:style w:type="character" w:customStyle="1" w:styleId="OtherTok">
    <w:name w:val="OtherTok"/>
    <w:basedOn w:val="VerbatimChar"/>
    <w:rPr>
      <w:rFonts w:ascii="Consolas" w:eastAsia="Consolas" w:hAnsi="Consolas" w:cs="Consolas"/>
      <w:color w:val="007020"/>
      <w:sz w:val="18"/>
      <w:szCs w:val="18"/>
    </w:rPr>
  </w:style>
  <w:style w:type="character" w:customStyle="1" w:styleId="FunctionTok">
    <w:name w:val="FunctionTok"/>
    <w:basedOn w:val="VerbatimChar"/>
    <w:rPr>
      <w:rFonts w:ascii="Consolas" w:eastAsia="Consolas" w:hAnsi="Consolas" w:cs="Consolas"/>
      <w:color w:val="06287E"/>
      <w:sz w:val="18"/>
      <w:szCs w:val="18"/>
    </w:rPr>
  </w:style>
  <w:style w:type="character" w:customStyle="1" w:styleId="VariableTok">
    <w:name w:val="VariableTok"/>
    <w:basedOn w:val="VerbatimChar"/>
    <w:rPr>
      <w:rFonts w:ascii="Consolas" w:eastAsia="Consolas" w:hAnsi="Consolas" w:cs="Consolas"/>
      <w:color w:val="19177C"/>
      <w:sz w:val="18"/>
      <w:szCs w:val="18"/>
    </w:rPr>
  </w:style>
  <w:style w:type="character" w:customStyle="1" w:styleId="ControlFlowTok">
    <w:name w:val="ControlFlowTok"/>
    <w:basedOn w:val="VerbatimChar"/>
    <w:rPr>
      <w:rFonts w:ascii="Consolas" w:eastAsia="Consolas" w:hAnsi="Consolas" w:cs="Consolas"/>
      <w:b/>
      <w:color w:val="007020"/>
      <w:sz w:val="18"/>
      <w:szCs w:val="18"/>
    </w:rPr>
  </w:style>
  <w:style w:type="character" w:customStyle="1" w:styleId="OperatorTok">
    <w:name w:val="OperatorTok"/>
    <w:basedOn w:val="VerbatimChar"/>
    <w:rPr>
      <w:rFonts w:ascii="Consolas" w:eastAsia="Consolas" w:hAnsi="Consolas" w:cs="Consolas"/>
      <w:color w:val="666666"/>
      <w:sz w:val="18"/>
      <w:szCs w:val="18"/>
    </w:rPr>
  </w:style>
  <w:style w:type="character" w:customStyle="1" w:styleId="BuiltInTok">
    <w:name w:val="BuiltInTok"/>
    <w:basedOn w:val="VerbatimChar"/>
    <w:rPr>
      <w:rFonts w:ascii="Consolas" w:eastAsia="Consolas" w:hAnsi="Consolas" w:cs="Consolas"/>
      <w:color w:val="008000"/>
      <w:sz w:val="18"/>
      <w:szCs w:val="18"/>
    </w:rPr>
  </w:style>
  <w:style w:type="character" w:customStyle="1" w:styleId="ExtensionTok">
    <w:name w:val="ExtensionTok"/>
    <w:basedOn w:val="VerbatimChar"/>
    <w:rPr>
      <w:rFonts w:ascii="Consolas" w:eastAsia="Consolas" w:hAnsi="Consolas" w:cs="Consolas"/>
      <w:color w:val="3B4356"/>
      <w:sz w:val="18"/>
      <w:szCs w:val="18"/>
    </w:rPr>
  </w:style>
  <w:style w:type="character" w:customStyle="1" w:styleId="PreprocessorTok">
    <w:name w:val="PreprocessorTok"/>
    <w:basedOn w:val="VerbatimChar"/>
    <w:rPr>
      <w:rFonts w:ascii="Consolas" w:eastAsia="Consolas" w:hAnsi="Consolas" w:cs="Consolas"/>
      <w:color w:val="BC7A00"/>
      <w:sz w:val="18"/>
      <w:szCs w:val="18"/>
    </w:rPr>
  </w:style>
  <w:style w:type="character" w:customStyle="1" w:styleId="AttributeTok">
    <w:name w:val="AttributeTok"/>
    <w:basedOn w:val="VerbatimChar"/>
    <w:rPr>
      <w:rFonts w:ascii="Consolas" w:eastAsia="Consolas" w:hAnsi="Consolas" w:cs="Consolas"/>
      <w:color w:val="7D9029"/>
      <w:sz w:val="18"/>
      <w:szCs w:val="18"/>
    </w:rPr>
  </w:style>
  <w:style w:type="character" w:customStyle="1" w:styleId="RegionMarkerTok">
    <w:name w:val="RegionMarkerTok"/>
    <w:basedOn w:val="VerbatimChar"/>
    <w:rPr>
      <w:rFonts w:ascii="Consolas" w:eastAsia="Consolas" w:hAnsi="Consolas" w:cs="Consolas"/>
      <w:color w:val="3B4356"/>
      <w:sz w:val="18"/>
      <w:szCs w:val="18"/>
    </w:rPr>
  </w:style>
  <w:style w:type="character" w:customStyle="1" w:styleId="InformationTok">
    <w:name w:val="InformationTok"/>
    <w:basedOn w:val="VerbatimChar"/>
    <w:rPr>
      <w:rFonts w:ascii="Consolas" w:eastAsia="Consolas" w:hAnsi="Consolas" w:cs="Consolas"/>
      <w:b/>
      <w:i/>
      <w:color w:val="60A0B0"/>
      <w:sz w:val="18"/>
      <w:szCs w:val="18"/>
    </w:rPr>
  </w:style>
  <w:style w:type="character" w:customStyle="1" w:styleId="WarningTok">
    <w:name w:val="WarningTok"/>
    <w:basedOn w:val="VerbatimChar"/>
    <w:rPr>
      <w:rFonts w:ascii="Consolas" w:eastAsia="Consolas" w:hAnsi="Consolas" w:cs="Consolas"/>
      <w:b/>
      <w:i/>
      <w:color w:val="60A0B0"/>
      <w:sz w:val="18"/>
      <w:szCs w:val="18"/>
    </w:rPr>
  </w:style>
  <w:style w:type="character" w:customStyle="1" w:styleId="AlertTok">
    <w:name w:val="AlertTok"/>
    <w:basedOn w:val="VerbatimChar"/>
    <w:rPr>
      <w:rFonts w:ascii="Consolas" w:eastAsia="Consolas" w:hAnsi="Consolas" w:cs="Consolas"/>
      <w:b/>
      <w:color w:val="FF0000"/>
      <w:sz w:val="18"/>
      <w:szCs w:val="18"/>
    </w:rPr>
  </w:style>
  <w:style w:type="character" w:customStyle="1" w:styleId="ErrorTok">
    <w:name w:val="ErrorTok"/>
    <w:basedOn w:val="VerbatimChar"/>
    <w:rPr>
      <w:rFonts w:ascii="Consolas" w:eastAsia="Consolas" w:hAnsi="Consolas" w:cs="Consolas"/>
      <w:b/>
      <w:color w:val="FF0000"/>
      <w:sz w:val="18"/>
      <w:szCs w:val="18"/>
    </w:rPr>
  </w:style>
  <w:style w:type="character" w:customStyle="1" w:styleId="NormalTok">
    <w:name w:val="NormalTok"/>
    <w:basedOn w:val="VerbatimChar"/>
    <w:rPr>
      <w:rFonts w:ascii="Consolas" w:eastAsia="Consolas" w:hAnsi="Consolas" w:cs="Consolas"/>
      <w:color w:val="3B4356"/>
      <w:sz w:val="18"/>
      <w:szCs w:val="18"/>
    </w:rPr>
  </w:style>
  <w:style w:type="paragraph" w:styleId="TOC1">
    <w:name w:val="toc 1"/>
    <w:basedOn w:val="Normal"/>
    <w:next w:val="Normal"/>
    <w:autoRedefine/>
    <w:uiPriority w:val="39"/>
    <w:rsid w:val="002C3BE6"/>
    <w:pPr>
      <w:spacing w:after="100"/>
    </w:pPr>
  </w:style>
  <w:style w:type="paragraph" w:styleId="TOC2">
    <w:name w:val="toc 2"/>
    <w:basedOn w:val="Normal"/>
    <w:next w:val="Normal"/>
    <w:autoRedefine/>
    <w:uiPriority w:val="39"/>
    <w:rsid w:val="002C3BE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46</Pages>
  <Words>9611</Words>
  <Characters>54784</Characters>
  <Application>Microsoft Office Word</Application>
  <DocSecurity>0</DocSecurity>
  <Lines>456</Lines>
  <Paragraphs>128</Paragraphs>
  <ScaleCrop>false</ScaleCrop>
  <Company/>
  <LinksUpToDate>false</LinksUpToDate>
  <CharactersWithSpaces>64267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cp:lastModifiedBy>Arunas Baubinas</cp:lastModifiedBy>
  <cp:revision>2</cp:revision>
  <dcterms:created xsi:type="dcterms:W3CDTF">2026-10-14T18:06:00Z</dcterms:created>
  <dcterms:modified xsi:type="dcterms:W3CDTF">2026-10-14T18:07:00Z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Architecture</vt:lpwstr>
  </property>
  <property fmtid="{D5CDD505-2E9C-101B-9397-08002B2CF9AE}" pid="4" name="toc-title">
    <vt:lpwstr>Contents</vt:lpwstr>
  </property>
</Properties>
</file>