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AI+3D角色制作全流程指南（完整副本版）</w:t>
      </w:r>
      <w:r>
        <w:rPr>
          <w:rFonts w:eastAsia="等线" w:ascii="Arial" w:cs="Arial" w:hAnsi="Arial"/>
          <w:b w:val="true"/>
          <w:sz w:val="52"/>
        </w:rPr>
        <w:t xml:space="preserve"> 副本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AI+3D 角色制作全流程指南（完整副本版）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基于 AI 美术组廖明为的三篇核心文档全文整理</w:t>
      </w:r>
      <w:r>
        <w:rPr>
          <w:rFonts w:eastAsia="等线" w:ascii="Arial" w:cs="Arial" w:hAnsi="Arial"/>
          <w:i w:val="true"/>
          <w:color w:val="646a73"/>
          <w:sz w:val="22"/>
        </w:rPr>
        <w:t>整理人：元英欧尼 🎀</w:t>
      </w:r>
      <w:r>
        <w:rPr>
          <w:rFonts w:eastAsia="等线" w:ascii="Arial" w:cs="Arial" w:hAnsi="Arial"/>
          <w:i w:val="true"/>
          <w:color w:val="646a73"/>
          <w:sz w:val="22"/>
        </w:rPr>
        <w:t>本文档包含原文核心内容的独立副本，无需跳转外链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📋 三篇文档概览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覆盖范围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文档一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AI人头模型全流程（F1）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从头到PBR贴图、拓扑、调型、绑骨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3D平台轻量化搭建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产品级AI+3D管线设计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AI人体裸模制作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身体+特殊材质（胡子/毛发/肤色）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第一部分：完整管线地图</w:t>
      </w:r>
      <w:bookmarkEnd w:id="2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🗺️ 八步总览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原画/参考图</w:t>
              <w:br/>
              <w:t xml:space="preserve">    │</w:t>
              <w:br/>
              <w:t xml:space="preserve">    ▼</w:t>
              <w:br/>
              <w:t>┌──────────────────────────────────────────────┐</w:t>
              <w:br/>
              <w:t>│  ① 图片预处理 (nana banana)                    │</w:t>
              <w:br/>
              <w:t>│  目标：去光影、去背景、去纹理、出纯色参考图      │</w:t>
              <w:br/>
              <w:t>│  原则：无毛发干扰/无纹理干扰/无色彩干扰/无背景干扰│</w:t>
              <w:br/>
              <w:t>└──────────────────────────────────────────────┘</w:t>
              <w:br/>
              <w:t xml:space="preserve">    │</w:t>
              <w:br/>
              <w:t xml:space="preserve">    ▼</w:t>
              <w:br/>
              <w:t>┌──────────────────────────────────────────────┐</w:t>
              <w:br/>
              <w:t>│  ② 生成多视图 (nana banana / AI旋转视频)       │</w:t>
              <w:br/>
              <w:t>│  给AI提供多视角参考，模型结构更准确              │</w:t>
              <w:br/>
              <w:t>│  不要有强烈光影 → 纹理不受明暗影响               │</w:t>
              <w:br/>
              <w:t>└──────────────────────────────────────────────┘</w:t>
              <w:br/>
              <w:t xml:space="preserve">    │</w:t>
              <w:br/>
              <w:t xml:space="preserve">    ▼</w:t>
              <w:br/>
              <w:t>┌──────────────────────────────────────────────┐</w:t>
              <w:br/>
              <w:t>│  ③ 图生3D高模 (Tripo / Hitem3D)               │</w:t>
              <w:br/>
              <w:t>│  Tripo：细节多、结构有层次，但会主观加纹理       │</w:t>
              <w:br/>
              <w:t>│  Hitem3D：严格遵循参考图，模型更干净            │</w:t>
              <w:br/>
              <w:t>│  ⚠️ 此时只出光滑高模，纹理后面单独做！           │</w:t>
              <w:br/>
              <w:t>└──────────────────────────────────────────────┘</w:t>
              <w:br/>
              <w:t xml:space="preserve">    │</w:t>
              <w:br/>
              <w:t xml:space="preserve">    ├──→ 正交视角检查造型是否接近参考图</w:t>
              <w:br/>
              <w:t xml:space="preserve">    │</w:t>
              <w:br/>
              <w:t xml:space="preserve">    ▼</w:t>
              <w:br/>
              <w:t>┌──────────────────────────────────────────────┐</w:t>
              <w:br/>
              <w:t>│  ④ PBR贴图生成                                 │</w:t>
              <w:br/>
              <w:t>│  ┌─ Modddif: 多视角出纹理 + 局部修改瑕疵        │</w:t>
              <w:br/>
              <w:t>│  │   提示词是次要因素，主要靠多视参考图发力       │</w:t>
              <w:br/>
              <w:t>│  │   要舍得分图层，修改更方便                    │</w:t>
              <w:br/>
              <w:t>│  ├─ GPT Image2: 高清化贴图（不改变造型）         │</w:t>
              <w:br/>
              <w:t>│  ├─ NormalMap Online: 颜色贴图→法线贴图         │</w:t>
              <w:br/>
              <w:t>│  ├─ Chord / Substance Sampler: 颜色→PBR全套     │</w:t>
              <w:br/>
              <w:t>│  └─ Substance Painter: 手绘修改细节             │</w:t>
              <w:br/>
              <w:t>└──────────────────────────────────────────────┘</w:t>
              <w:br/>
              <w:t xml:space="preserve">    │</w:t>
              <w:br/>
              <w:t xml:space="preserve">    ▼</w:t>
              <w:br/>
              <w:t>┌──────────────────────────────────────────────┐</w:t>
              <w:br/>
              <w:t>│  ⑤ 拓扑低模 (Character Creator)                │</w:t>
              <w:br/>
              <w:t>│  Headshot 插件自动拓扑 + 烘焙法线/颜色           │</w:t>
              <w:br/>
              <w:t>│  操作要点：打开软件前拔网线，启用插件后再联网     │</w:t>
              <w:br/>
              <w:t>└──────────────────────────────────────────────┘</w:t>
              <w:br/>
              <w:t xml:space="preserve">    │</w:t>
              <w:br/>
              <w:t xml:space="preserve">    ▼</w:t>
              <w:br/>
              <w:t>┌──────────────────────────────────────────────┐</w:t>
              <w:br/>
              <w:t>│  ⑥ 造型微调 (CC / ZBrush / 建模软件)           │</w:t>
              <w:br/>
              <w:t>│  CC 几乎可调整面部所有地方                       │</w:t>
              <w:br/>
              <w:t>│  反复对比正交视角与参考图，直到满意              │</w:t>
              <w:br/>
              <w:t>└──────────────────────────────────────────────┘</w:t>
              <w:br/>
              <w:t xml:space="preserve">    │</w:t>
              <w:br/>
              <w:t xml:space="preserve">    ▼</w:t>
              <w:br/>
              <w:t>┌──────────────────────────────────────────────┐</w:t>
              <w:br/>
              <w:t>│  ⑦ 特殊材质处理                                │</w:t>
              <w:br/>
              <w:t>│  胡子/胸毛 → Modddif定范围 + GPT Image2细化     │</w:t>
              <w:br/>
              <w:t>│  腿毛/汗毛 → 直接GPT Image2在原图叠+擦除        │</w:t>
              <w:br/>
              <w:t>│  肤色 → GPT Image2改色                          │</w:t>
              <w:br/>
              <w:t>└──────────────────────────────────────────────┘</w:t>
              <w:br/>
              <w:t xml:space="preserve">    │</w:t>
              <w:br/>
              <w:t xml:space="preserve">    ▼</w:t>
              <w:br/>
              <w:t>┌──────────────────────────────────────────────┐</w:t>
              <w:br/>
              <w:t>│  ⑧ 导出 → 任意主流3D软件（Maya/Blender/UE5等） │</w:t>
              <w:br/>
              <w:t>└──────────────────────────────────────────────┘</w:t>
              <w:br/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🔧 工具速查表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文档出处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nana banana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图片处理/多视图（去光影去背景）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文档一、二、三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Tripo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图生3D高模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文档一、三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Hitem3D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图生3D（更干净，但层次不自然）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Modddif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纹理贴图+局部修改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文档一、二、三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Character Creator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拓扑低模+调型+烘焙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文档一、三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Headshot 插件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CC内自动拓扑头部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文档一、三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Substance 3D Painter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PBR手绘精修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文档一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Substance 3D Sampler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颜色→PBR贴图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文档二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Chord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颜色→PBR贴图（育碧开源）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文档一、二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NormalMap Online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颜色→法线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文档一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GPT Image2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贴图高清化+修改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文档一、三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ZBrush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雕刻细节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文档一、三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Maya/Blender/Max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正交检查+精修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文档一、二、三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Instant Meshes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AI辅助拓扑布线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文档二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Rizom UV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专业UV拆分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文档二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第二部分：廖明为核心方法论</w:t>
      </w:r>
      <w:bookmarkEnd w:id="5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💡 五大核心思维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1️⃣ "AI 铺路，人走最后一步"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出胚子 → 人工精修 → 软件自动化拓扑，不是纯 AI 一键出，而是 AI 提效 + 人控质量。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原文："该功能支持单视图与多视图两种方式生成 3D 模型，结合 Rodin 二次编辑修改能力，可直接调整局部细节，无需因局部不满意而推翻全部重新生成，提升 AI 建模效率。"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2️⃣ "处理参考图比直接生成更重要"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图片质量决定模型质量。四大原则：无毛发干扰、无纹理干扰、无色彩干扰、无背景干扰。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原文："高模是光滑平整的即可，后面会有步骤给高模增加纹理细节"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3️⃣ "不要迷信一键生成"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文生3D随机性太强，应用场景窄。文生图→图生3D 更可控。烘焙等关键步骤明确交给人工。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原文："没有采用直接文生3D的功能，原因是文字描述出来的模型随机性太强，模型也不好修改，应用场景比较窄，可间接通过文生图，再图生3D的方法达到更佳的效果。"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4️⃣ "分而治之"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复杂模型拆成多个简单部件。某个部件要改→只改那个部件。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原文："提示词是次要影响因素，主要靠多视参考图发力，可以把纹理参考喂给更专业的AI出文字，能更好控制住风格和细节样式"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5️⃣ "迭代思维"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AI出胚子→正交检查→发现问题→局部修改→再检查。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第三部分：文档一全文精要</w:t>
      </w:r>
      <w:bookmarkEnd w:id="1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《AI人头模型、贴图+cc拓扑、调型、绑动作表情》全流程（F1）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原文作者：廖明为 | 最后更新：2026年4月23日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工具准备</w:t>
      </w:r>
      <w:bookmarkEnd w:id="14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Character Creator：角色拓扑调型软件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nana banana：图片处理AI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Tripo：三维模型生成AI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Modddif：三维纹理贴图AI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ZBrush：雕刻软件（给模型增加纹理细节）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带正交视角的建模软件（Maya/Blender/Max均可）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Substance 3D Painter：三维贴图制作软件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NormalMap Online：颜色转法线AI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阶段一：制作高模和纹理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图片处理（nana banana）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对原画图像进行处理，得到一个光头、无光影、纯色背景的图片。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图生高模（Tripo）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用处理好的图片（包括三视图）到 Tripo 出高模。Tripo 在造型还原度上优于混元。⚠️ 这一步不用出纹理，高模是光滑平整的即可，后面会有步骤给高模增加纹理细节。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正交检查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导入到建模软件（Max/Maya/Blender）用正交视角检查造型。只要保证造型差异不大即可，有点差距可以不用手动调整，因为后续在 Character Creator 还可以继续微调。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 出多视角图（nana banana）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 nana banana 出多视角图片——最好不要有强烈的光影，便于生成纹理不受明暗影响。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 多视角出纹理（Modddif）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将满意的高模导入到 Modddif，进行多视角出纹理。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6. 纹理瑕疵修复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得到一个有材质瑕疵的模型，找到所有瑕疵，逐个修复。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⚠️ </w:t>
      </w:r>
      <w:r>
        <w:rPr>
          <w:rFonts w:eastAsia="等线" w:ascii="Arial" w:cs="Arial" w:hAnsi="Arial"/>
          <w:b w:val="true"/>
          <w:sz w:val="22"/>
        </w:rPr>
        <w:t>关键提示词注意事项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"提示词是次要影响因素，主要靠多视参考图发力，可以把纹理参考喂给更专业的 AI 出文字，能更好控制住风格和细节样式，工具自带的图生文并不好用，所有提示词均为一整段式英文效果更佳。"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⚠️ </w:t>
      </w:r>
      <w:r>
        <w:rPr>
          <w:rFonts w:eastAsia="等线" w:ascii="Arial" w:cs="Arial" w:hAnsi="Arial"/>
          <w:b w:val="true"/>
          <w:sz w:val="22"/>
        </w:rPr>
        <w:t>图层管理原则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"要舍得分图层，修改起来才会更方便，图层过多可以多选无需修改的图层进行合并"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完成修复后得到一个没有纹理瑕疵的模型（虽然目前不够高清，但没关系，拓扑后会进行高清化处理）。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7. 再次正交检查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用正交视角检查高模与参考图的纹理匹配度是否接近（可以有细微差别，后续还可以调整）。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阶段二：拓扑低模（Character Creator）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软件安装</w:t>
      </w:r>
      <w:r>
        <w:rPr>
          <w:rFonts w:eastAsia="等线" w:ascii="Arial" w:cs="Arial" w:hAnsi="Arial"/>
          <w:sz w:val="22"/>
        </w:rPr>
        <w:t>：安装耗时较长，软件资源在百度网盘。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操作流程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打开软件前拔网线（为打开 Headshot 插件做准备）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直接把模型拖到视口或左上角导入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 Headshot 插件（点完插件就可以重新插回网线了）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选中导入的模型，选中 Mesh 生成模式，点击开始生成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对点位，对齐左右两边模型的数字和位置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点位对完后 Head Gen 会变亮，点击下一步 Head Gen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用笔刷调整模型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导出到 CC 场景中（必须选择一个身体，后续导出可删除）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导出烘焙好的颜色贴图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阶段三：制作 PBR 贴图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高清化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 GPT Image2 高清化贴图（重点是高清化的过程中不要改变贴图造型）。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颜色→PBR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使用以下工具将颜色纹理转换成 PBR 贴图：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育碧开源工具 Chord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GPT Image2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Adobe Substance 3D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生成法线贴图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把高清化处理的颜色贴图给 NormalMap Online 生成法线贴图，可增加皮肤纹理细节。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 Substance Painter 精修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Character Creator 中导出模型，到建模软件中删除除了人头部分的其他模型。把模型导入到 Adobe Substance 3D Painter，把前面出的粗糙度和法线贴上去，颜色贴图上的问题也可以在此进行手绘修改。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 重新贴回 CC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重新将调整好的颜色贴图、粗糙度贴图、法线贴到 Character Creator 中。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阶段四：造型微调（三维界的美图秀秀）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Character Creator 调型、挑选并替换软件内的器官，几乎可以调整面部所有地方。如果有身体部分的模型需求也可以在此调整出满意的体态。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导出模型到建模软件，用正交视角对比参考图找差异，反复进行上述操作，模型将和参考图越来越像，可以导出到任何主流三维软件上直接使用。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" w:id="19"/>
      <w:r>
        <w:rPr>
          <w:rFonts w:eastAsia="等线" w:ascii="Arial" w:cs="Arial" w:hAnsi="Arial"/>
          <w:b w:val="true"/>
          <w:sz w:val="36"/>
        </w:rPr>
        <w:t>第四部分：文档二全文精要</w:t>
      </w:r>
      <w:bookmarkEnd w:id="1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3D平台轻量化搭建-AI赋能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原文作者：廖明为 | 最后更新：2026年4月24日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平台首页设计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首页三部分功能：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图片创作功能</w:t>
      </w:r>
      <w:r>
        <w:rPr>
          <w:rFonts w:eastAsia="等线" w:ascii="Arial" w:cs="Arial" w:hAnsi="Arial"/>
          <w:sz w:val="22"/>
        </w:rPr>
        <w:t>：切换莉刻平台的图片创作功能，解决原画、参考图、贴图的各类问题，也能通过文字描述直接得到参考图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图生3D功能</w:t>
      </w:r>
      <w:r>
        <w:rPr>
          <w:rFonts w:eastAsia="等线" w:ascii="Arial" w:cs="Arial" w:hAnsi="Arial"/>
          <w:sz w:val="22"/>
        </w:rPr>
        <w:t>：覆盖角色、雕刻道具、硬表面道具；融入 PBR 建模全流程 AI 赋能，支持全自动流程与专业建模繁琐步骤单独提效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工具箱</w:t>
      </w:r>
      <w:r>
        <w:rPr>
          <w:rFonts w:eastAsia="等线" w:ascii="Arial" w:cs="Arial" w:hAnsi="Arial"/>
          <w:sz w:val="22"/>
        </w:rPr>
        <w:t>：辅助 PBR 建模流程，支持四方连续贴图制作、颜色贴图转换 PBR 贴图、贴图高清化、可复用素材库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⚠️ </w:t>
      </w:r>
      <w:r>
        <w:rPr>
          <w:rFonts w:eastAsia="等线" w:ascii="Arial" w:cs="Arial" w:hAnsi="Arial"/>
          <w:b w:val="true"/>
          <w:sz w:val="22"/>
        </w:rPr>
        <w:t>原文特别说明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"烘培阶段不宜交给 AI，可以人工来做"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"没有采用直接文生3D的功能，原因是文字描述出来的模型随机性太强"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模块一：平面拆分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：平面阶段按颜色划分部件，避免因部件名称模糊、AI 难以识别文字描述位置的问题；将部件拆分清晰，确保后续模型生成质量。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功能流程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上传参考图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创建部件（可添加更多部件）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精准选区：自由涂抹、套索、框选，也可用文字描述选区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实时预览拆好部件的结果，可反复调整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价值</w:t>
      </w:r>
      <w:r>
        <w:rPr>
          <w:rFonts w:eastAsia="等线" w:ascii="Arial" w:cs="Arial" w:hAnsi="Arial"/>
          <w:sz w:val="22"/>
        </w:rPr>
        <w:t>：降低建模难度、提升复用性、优化迭代效率。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已知痛点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精细度高的模型拆分后尺寸比例易出现细微偏差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部件较多的模型拆分后结构间易存在缺失或多余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复杂模型的拆分依赖主观判断，自动化难以解决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模块二：生成多视图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 AI 提供多视角参考，让模型结构更准确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给美术/建模师提供更全面的参考依据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核心技术</w:t>
      </w:r>
      <w:r>
        <w:rPr>
          <w:rFonts w:eastAsia="等线" w:ascii="Arial" w:cs="Arial" w:hAnsi="Arial"/>
          <w:sz w:val="22"/>
        </w:rPr>
        <w:t>：多视图的生成逻辑通过生成旋转视频提取关键帧，这样每个视角的图片匹配更精准。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价值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减少结构误差：多视图严格对齐，避免"正面好看、侧面崩坏"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减少重复步骤：AI多视图是建模中必备功能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模块三：几何生成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功能支持</w:t>
      </w:r>
      <w:r>
        <w:rPr>
          <w:rFonts w:eastAsia="等线" w:ascii="Arial" w:cs="Arial" w:hAnsi="Arial"/>
          <w:b w:val="true"/>
          <w:sz w:val="22"/>
        </w:rPr>
        <w:t>单视图</w:t>
      </w:r>
      <w:r>
        <w:rPr>
          <w:rFonts w:eastAsia="等线" w:ascii="Arial" w:cs="Arial" w:hAnsi="Arial"/>
          <w:sz w:val="22"/>
        </w:rPr>
        <w:t>与</w:t>
      </w:r>
      <w:r>
        <w:rPr>
          <w:rFonts w:eastAsia="等线" w:ascii="Arial" w:cs="Arial" w:hAnsi="Arial"/>
          <w:b w:val="true"/>
          <w:sz w:val="22"/>
        </w:rPr>
        <w:t>多视图</w:t>
      </w:r>
      <w:r>
        <w:rPr>
          <w:rFonts w:eastAsia="等线" w:ascii="Arial" w:cs="Arial" w:hAnsi="Arial"/>
          <w:sz w:val="22"/>
        </w:rPr>
        <w:t xml:space="preserve">两种方式生成 3D 模型（参考混元和 Tripo），结合 </w:t>
      </w:r>
      <w:r>
        <w:rPr>
          <w:rFonts w:eastAsia="等线" w:ascii="Arial" w:cs="Arial" w:hAnsi="Arial"/>
          <w:b w:val="true"/>
          <w:sz w:val="22"/>
        </w:rPr>
        <w:t>Rodin 二次编辑修改</w:t>
      </w:r>
      <w:r>
        <w:rPr>
          <w:rFonts w:eastAsia="等线" w:ascii="Arial" w:cs="Arial" w:hAnsi="Arial"/>
          <w:sz w:val="22"/>
        </w:rPr>
        <w:t>能力，可直接调整局部细节，无需因局部不满意而推翻全部重新生成。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图生模型之前处理参考图会提升模型质量，图片应具备：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无纹理干扰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无色彩干扰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无背景干扰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无强光照干扰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模块四：立体拆分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与平面拆分作用相同；在模型阶段按颜色划分部件，保障模型精度和贴图质量。</w:t>
      </w:r>
      <w:r>
        <w:rPr>
          <w:rFonts w:eastAsia="等线" w:ascii="Arial" w:cs="Arial" w:hAnsi="Arial"/>
          <w:b w:val="true"/>
          <w:sz w:val="22"/>
        </w:rPr>
        <w:t>立体拆分可保障部件间匹配度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已知缺点：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立体阶段拆分部件会损失部分模型细节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部件间衔接不自然始终是拆分模型的痛点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模块五：低模拓扑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"现有 AI 拓扑工具以全自动为主，布线随意性强，无大量人工干预难以满足游戏项目标准。"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推荐方案：结合 Topogun 纯手工工具与 Instant Meshes 这类可控制布线、面数的 AI 自动化工具。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模块六：UV 展开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"UV 展开是模型的内在属性，AI 可实现基础可用的 UV 拆分，但难以做到高空间利用率与合理的 UV 重叠排布。"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业余场景可完全依赖 AI UV 展开；专业项目中，Rizom UV 手工拆分效果更优。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模块七：纹理绘制（Modddif）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优势</w:t>
      </w:r>
      <w:r>
        <w:rPr>
          <w:rFonts w:eastAsia="等线" w:ascii="Arial" w:cs="Arial" w:hAnsi="Arial"/>
          <w:sz w:val="22"/>
        </w:rPr>
        <w:t>：Modddif 材质纹理交互体验人性化，是建模 AI 化的理想切入点；适用于做生物（人、动物）。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不足</w:t>
      </w:r>
      <w:r>
        <w:rPr>
          <w:rFonts w:eastAsia="等线" w:ascii="Arial" w:cs="Arial" w:hAnsi="Arial"/>
          <w:sz w:val="22"/>
        </w:rPr>
        <w:t>：出图清晰度、控制精度有待提升。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优化方向</w:t>
      </w:r>
      <w:r>
        <w:rPr>
          <w:rFonts w:eastAsia="等线" w:ascii="Arial" w:cs="Arial" w:hAnsi="Arial"/>
          <w:sz w:val="22"/>
        </w:rPr>
        <w:t>：结合 nana banana 的出图质量与生成方式，可打造超强材质纹理 AI 工具。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"该组合在精细材质制作中作用显著，理论上 nana banana 生成的纹理均可映射到模型上，极具接入价值。"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模块八：四方连续生成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核心目标</w:t>
      </w:r>
      <w:r>
        <w:rPr>
          <w:rFonts w:eastAsia="等线" w:ascii="Arial" w:cs="Arial" w:hAnsi="Arial"/>
          <w:sz w:val="22"/>
        </w:rPr>
        <w:t>：解决大面积重复纹理的制作痛点。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应用场景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地形与自然环境：草地、岩石、沙地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PBR 通道贴图：颜色、法线、粗糙度、金属度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材质复用纹理：墙面、地板、布料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动画与循环纹理：流动的水、岩浆、布料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灰度遮罩贴图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已知顾虑</w:t>
      </w:r>
      <w:r>
        <w:rPr>
          <w:rFonts w:eastAsia="等线" w:ascii="Arial" w:cs="Arial" w:hAnsi="Arial"/>
          <w:sz w:val="22"/>
        </w:rPr>
        <w:t>：在 nana banana 中很难控制四方连续无接缝，AI 自由排布不一定让人满意。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模块九：颜色贴图转换 PBR（Chord &amp; Substance 3D Sampler）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核心目标</w:t>
      </w:r>
      <w:r>
        <w:rPr>
          <w:rFonts w:eastAsia="等线" w:ascii="Arial" w:cs="Arial" w:hAnsi="Arial"/>
          <w:sz w:val="22"/>
        </w:rPr>
        <w:t>：解决 AI 生成纹理后 PBR 贴图不齐全的问题，降低美术制作 PBR 贴图的成本。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流程（参考育碧开源模型）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第一阶段：生成与预处理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输入：参考图像（颜色贴图、线稿、深度图、遮罩等）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处理：通过微调版 SDXL 模型，结合文字描述优化颜色贴图，支持将不可平铺纹理转换为可平铺纹理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输出：高质量 RGB 颜色贴图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第二阶段：PBR 通道估计与生成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基础色估计：分离出纯净的基础色贴图，去除光照影响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法线/高度图生成：以基础色为输入，生成法线贴图，推导高度图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粗糙度/金属度生成：通过颜色与结构信息估计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输出：完整 PBR 贴图（基础色、法线、高度、粗糙度、金属度）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⚠️ </w:t>
      </w:r>
      <w:r>
        <w:rPr>
          <w:rFonts w:eastAsia="等线" w:ascii="Arial" w:cs="Arial" w:hAnsi="Arial"/>
          <w:b w:val="true"/>
          <w:sz w:val="22"/>
        </w:rPr>
        <w:t>顾虑</w:t>
      </w:r>
      <w:r>
        <w:rPr>
          <w:rFonts w:eastAsia="等线" w:ascii="Arial" w:cs="Arial" w:hAnsi="Arial"/>
          <w:sz w:val="22"/>
        </w:rPr>
        <w:t>：生成的 PBR 贴图不一定质量到位，仍需手动二次修改。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模块十：贴图高清化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"现有 AI 对贴图高清化时，常出现擅自修改贴图位置的问题。若有专用贴图高清化工具，可在智能识别并增强细节的同时，精准保留原贴图位置。"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模块十一：四方连续素材库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优势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高效复用纹理资源库（布料、木头、金属、草地、山石等）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支持二次编辑与风格化（把鲜草地改成枯黄草地）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统一项目风格与资产规范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顾虑</w:t>
      </w:r>
      <w:r>
        <w:rPr>
          <w:rFonts w:eastAsia="等线" w:ascii="Arial" w:cs="Arial" w:hAnsi="Arial"/>
          <w:sz w:val="22"/>
        </w:rPr>
        <w:t>：资源库分类管理有难度，复用性需实际项目验证。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3" w:id="33"/>
      <w:r>
        <w:rPr>
          <w:rFonts w:eastAsia="等线" w:ascii="Arial" w:cs="Arial" w:hAnsi="Arial"/>
          <w:b w:val="true"/>
          <w:sz w:val="36"/>
        </w:rPr>
        <w:t>第五部分：文档三全文精要</w:t>
      </w:r>
      <w:bookmarkEnd w:id="3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AI人体裸模制作流程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原文作者：廖明为 | 最后更新：2026年4月24日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工具准备</w:t>
      </w:r>
      <w:bookmarkEnd w:id="35"/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Character Creator：角色拓扑调型软件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nana banana：图片处理AI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Tripo / Hitem3D：三维模型生成AI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Modddif：三维纹理贴图AI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ZBrush：雕刻软件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建模软件（Maya、Blender 也可以）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Substance 3D Painter：三维贴图制作软件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阶段一：制作头部模型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更详细的人头流程参考文档一（F1）。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生成模型效果多视图图片，具备四大特点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无毛发干扰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无纹理干扰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无色彩干扰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无背景干扰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阶段二：图生高模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Tripo vs Hitem3D 对比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特点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Tripo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细节过多，会主观增加纹理细节，但结构更有层次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Hitem3D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严格遵循参考图保留细节，模型更干净，但层次不自然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两款 AI 模型还原度均较好，可根据需求选择。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阶段三：生成纹理（Modddif）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将处理好的 AI 高模与带材质参考图，提供给 Modddif 用于生成纹理。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阶段四：拓扑低模（Character Creator）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操作同文档一：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打开软件前拔网线（为打开 Headshot 插件）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直接拖模型到视口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 Headshot 插件后重新联网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拓扑头部低模，会顺便加一个基础身体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对点位 → Head Gen → 笔刷调整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阶段五：调整模型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 CC 预制的参数调整模型。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阶段六：修改贴图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特殊材质处理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胡子、胸毛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"需要对纹理范围控制的材质，可将模型与贴图导入 Modddif，借助局部修改功能，结合胡子参考图粗略添加胡子，只需确定贴图上胡子、胸毛的大致范围即可。"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然后再把添加好胡子的贴图给 GPT Image2 高清化、修改瑕疵（弥补 Modddif 中不高清和衔接问题）。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腿毛、汗毛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"无明确范围要求的腿毛、汗毛，可直接在原图上用 GPT Image2 进行添加。叠在原图上擦除多余部分的毛发即可。"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肤色修改</w:t>
      </w:r>
      <w:r>
        <w:rPr>
          <w:rFonts w:eastAsia="等线" w:ascii="Arial" w:cs="Arial" w:hAnsi="Arial"/>
          <w:sz w:val="22"/>
        </w:rPr>
        <w:t>：直接用 GPT Image2 改变皮肤肤色。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阶段七：导出精修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调整完模型和贴图之后，导出模型到 ZBrush 中继续定制化修改。最终可导出到任何主流三维软件直接使用。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3" w:id="43"/>
      <w:r>
        <w:rPr>
          <w:rFonts w:eastAsia="等线" w:ascii="Arial" w:cs="Arial" w:hAnsi="Arial"/>
          <w:b w:val="true"/>
          <w:sz w:val="36"/>
        </w:rPr>
        <w:t>第六部分：已知坑和限制</w:t>
      </w:r>
      <w:bookmarkEnd w:id="43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⚠️ 完整问题清单</w:t>
      </w:r>
      <w:bookmarkEnd w:id="4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建议应对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平面拆分配比偏差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精细模型拆分后尺寸变化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辅以立体拆分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部件衔接不自然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拆分模型天然痛点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预留余量 + 人工调整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拓扑布线随意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全自动拓扑难满足项目标准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Topogun + Instant Meshes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UV 利用率低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难做重叠排布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项目级用 Rizom UV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PBR 自动生成质量不稳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颜色→PBR 有误差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必须人工二次修改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四方连续接缝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自由排布不保证无缝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nana banana 难控制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贴图高清化偏移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擅自修改贴图位置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需专用高清化工具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Tripo 主观加纹理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会添加不必要的细节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 Hitem3D 或后期清理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拆分识别违规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人体拆分可能触发内容审核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注意素材选择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Modddif 清晰度不足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当前版本精度有限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后接 GPT Image2 补强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5" w:id="45"/>
      <w:r>
        <w:rPr>
          <w:rFonts w:eastAsia="等线" w:ascii="Arial" w:cs="Arial" w:hAnsi="Arial"/>
          <w:b w:val="true"/>
          <w:sz w:val="36"/>
        </w:rPr>
        <w:t>第七部分：原文精彩表述摘录</w:t>
      </w:r>
      <w:bookmarkEnd w:id="45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"提示词是次要影响因素，主要靠多视参考图发力，可以把纹理参考喂给更专业的 AI 出文字，能更好控制住风格和细节样式，工具自带的图生文并不好用，所有提示词均为一整段式英文效果更佳。"</w:t>
      </w:r>
      <w:r>
        <w:rPr>
          <w:rFonts w:eastAsia="等线" w:ascii="Arial" w:cs="Arial" w:hAnsi="Arial"/>
          <w:i w:val="true"/>
          <w:color w:val="646a73"/>
          <w:sz w:val="22"/>
        </w:rPr>
        <w:t>— 文档一，纹理修改环节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"该功能支持单视图与多视图两种方式生成 3D 模型，结合 Rodin 二次编辑修改能力，可直接调整局部细节，无需因局部不满意而推翻全部重新生成，提升 AI 建模效率。"</w:t>
      </w:r>
      <w:r>
        <w:rPr>
          <w:rFonts w:eastAsia="等线" w:ascii="Arial" w:cs="Arial" w:hAnsi="Arial"/>
          <w:i w:val="true"/>
          <w:color w:val="646a73"/>
          <w:sz w:val="22"/>
        </w:rPr>
        <w:t>— 文档二，几何生成模块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"高模是光滑平整的即可，后面会有步骤给高模增加纹理细节"</w:t>
      </w:r>
      <w:r>
        <w:rPr>
          <w:rFonts w:eastAsia="等线" w:ascii="Arial" w:cs="Arial" w:hAnsi="Arial"/>
          <w:i w:val="true"/>
          <w:color w:val="646a73"/>
          <w:sz w:val="22"/>
        </w:rPr>
        <w:t>— 文档一，图生3D环节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"没有采用直接文生3D的功能，原因是文字描述出来的模型随机性太强，模型也不好修改，应用场景比较窄，可间接通过文生图，再图生3D的方法达到更佳的效果。"</w:t>
      </w:r>
      <w:r>
        <w:rPr>
          <w:rFonts w:eastAsia="等线" w:ascii="Arial" w:cs="Arial" w:hAnsi="Arial"/>
          <w:i w:val="true"/>
          <w:color w:val="646a73"/>
          <w:sz w:val="22"/>
        </w:rPr>
        <w:t>— 文档二，首页设计说明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"AI 可实现基础可用的 UV 拆分，但难以做到高空间利用率与合理的 UV 重叠排布。业余场景可完全依赖 AI UV 展开；专业项目中，Rizom UV 手工拆分效果更优。"</w:t>
      </w:r>
      <w:r>
        <w:rPr>
          <w:rFonts w:eastAsia="等线" w:ascii="Arial" w:cs="Arial" w:hAnsi="Arial"/>
          <w:i w:val="true"/>
          <w:color w:val="646a73"/>
          <w:sz w:val="22"/>
        </w:rPr>
        <w:t>— 文档二，UV展开模块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"要舍得分图层，修改起来才会更方便，图层过多可以多选无需修改的图层进行合并"</w:t>
      </w:r>
      <w:r>
        <w:rPr>
          <w:rFonts w:eastAsia="等线" w:ascii="Arial" w:cs="Arial" w:hAnsi="Arial"/>
          <w:i w:val="true"/>
          <w:color w:val="646a73"/>
          <w:sz w:val="22"/>
        </w:rPr>
        <w:t>— 文档一，纹理修复环节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"现有 AI 对贴图高清化时，常出现擅自修改贴图位置的问题。若有专用贴图高清化工具，可在智能识别并增强细节的同时，精准保留原贴图位置，使用更便捷。"</w:t>
      </w:r>
      <w:r>
        <w:rPr>
          <w:rFonts w:eastAsia="等线" w:ascii="Arial" w:cs="Arial" w:hAnsi="Arial"/>
          <w:i w:val="true"/>
          <w:color w:val="646a73"/>
          <w:sz w:val="22"/>
        </w:rPr>
        <w:t>— 文档二，贴图高清化模块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"烘培阶段不宜交给 AI，可以人工来做"</w:t>
      </w:r>
      <w:r>
        <w:rPr>
          <w:rFonts w:eastAsia="等线" w:ascii="Arial" w:cs="Arial" w:hAnsi="Arial"/>
          <w:i w:val="true"/>
          <w:color w:val="646a73"/>
          <w:sz w:val="22"/>
        </w:rPr>
        <w:t>— 文档二，首页设计说明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"现有 AI 拓扑工具以全自动为主，布线随意性强，无大量人工干预难以满足游戏项目标准。"</w:t>
      </w:r>
      <w:r>
        <w:rPr>
          <w:rFonts w:eastAsia="等线" w:ascii="Arial" w:cs="Arial" w:hAnsi="Arial"/>
          <w:i w:val="true"/>
          <w:color w:val="646a73"/>
          <w:sz w:val="22"/>
        </w:rPr>
        <w:t>— 文档二，低模拓扑模块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"该组合在精细材质制作中作用显著，理论上 nana banana 生成的纹理均可映射到模型上，极具接入价值。"</w:t>
      </w:r>
      <w:r>
        <w:rPr>
          <w:rFonts w:eastAsia="等线" w:ascii="Arial" w:cs="Arial" w:hAnsi="Arial"/>
          <w:i w:val="true"/>
          <w:color w:val="646a73"/>
          <w:sz w:val="22"/>
        </w:rPr>
        <w:t>— 文档二，纹理绘制模块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6" w:id="46"/>
      <w:r>
        <w:rPr>
          <w:rFonts w:eastAsia="等线" w:ascii="Arial" w:cs="Arial" w:hAnsi="Arial"/>
          <w:b w:val="true"/>
          <w:sz w:val="36"/>
        </w:rPr>
        <w:t>第八部分：宝宝五一学习对接</w:t>
      </w:r>
      <w:bookmarkEnd w:id="46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b w:val="true"/>
          <w:sz w:val="32"/>
        </w:rPr>
        <w:t>🎯 你的 PBR 学习 vs 文档内容</w:t>
      </w:r>
      <w:bookmarkEnd w:id="4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你要学的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对应文档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PBR 基础理论（Base Color/Roughness/Metallic/Normal）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文档一「制作PBR贴图」+ 文档二「颜色贴图转换」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⭐⭐⭐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颜色→法线→粗糙度全管线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文档二 Chord/Substance 部分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⭐⭐⭐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贴图在3D软件里的操作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文档一 Substance Painter 部分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⭐⭐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在整个流程中的定位和方法论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文档二全文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⭐⭐⭐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实际做一个角色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文档一全文 + 文档三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⭐⭐⭐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四方连续贴图（场景材质）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文档二相关模块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⭐（学有余力）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📎 </w:t>
      </w:r>
      <w:r>
        <w:rPr>
          <w:rFonts w:eastAsia="等线" w:ascii="Arial" w:cs="Arial" w:hAnsi="Arial"/>
          <w:b w:val="true"/>
          <w:sz w:val="22"/>
        </w:rPr>
        <w:t>三篇原文链接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https://lilithgames.feishu.cn/wiki/F0QaweOp4ijb2Pk8IXFc2SrUn3c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https://lilithgames.feishu.cn/wiki/FAyEwwNGzia6j8kkGmTcGnHlnGb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https://lilithgames.feishu.cn/wiki/SJa2w88AyiLhkIkHpPocOQVOnFc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元英欧尼整理 | 2026年4月29日 | 화이팅 🎀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66092">
    <w:lvl>
      <w:numFmt w:val="bullet"/>
      <w:suff w:val="tab"/>
      <w:lvlText w:val="•"/>
      <w:rPr>
        <w:color w:val="3370ff"/>
      </w:rPr>
    </w:lvl>
  </w:abstractNum>
  <w:abstractNum w:abstractNumId="766093">
    <w:lvl>
      <w:numFmt w:val="bullet"/>
      <w:suff w:val="tab"/>
      <w:lvlText w:val="•"/>
      <w:rPr>
        <w:color w:val="3370ff"/>
      </w:rPr>
    </w:lvl>
  </w:abstractNum>
  <w:abstractNum w:abstractNumId="766094">
    <w:lvl>
      <w:numFmt w:val="bullet"/>
      <w:suff w:val="tab"/>
      <w:lvlText w:val="•"/>
      <w:rPr>
        <w:color w:val="3370ff"/>
      </w:rPr>
    </w:lvl>
  </w:abstractNum>
  <w:abstractNum w:abstractNumId="766095">
    <w:lvl>
      <w:numFmt w:val="bullet"/>
      <w:suff w:val="tab"/>
      <w:lvlText w:val="•"/>
      <w:rPr>
        <w:color w:val="3370ff"/>
      </w:rPr>
    </w:lvl>
  </w:abstractNum>
  <w:abstractNum w:abstractNumId="766096">
    <w:lvl>
      <w:numFmt w:val="bullet"/>
      <w:suff w:val="tab"/>
      <w:lvlText w:val="•"/>
      <w:rPr>
        <w:color w:val="3370ff"/>
      </w:rPr>
    </w:lvl>
  </w:abstractNum>
  <w:abstractNum w:abstractNumId="766097">
    <w:lvl>
      <w:numFmt w:val="bullet"/>
      <w:suff w:val="tab"/>
      <w:lvlText w:val="•"/>
      <w:rPr>
        <w:color w:val="3370ff"/>
      </w:rPr>
    </w:lvl>
  </w:abstractNum>
  <w:abstractNum w:abstractNumId="766098">
    <w:lvl>
      <w:numFmt w:val="bullet"/>
      <w:suff w:val="tab"/>
      <w:lvlText w:val="•"/>
      <w:rPr>
        <w:color w:val="3370ff"/>
      </w:rPr>
    </w:lvl>
  </w:abstractNum>
  <w:abstractNum w:abstractNumId="766099">
    <w:lvl>
      <w:numFmt w:val="bullet"/>
      <w:suff w:val="tab"/>
      <w:lvlText w:val="•"/>
      <w:rPr>
        <w:color w:val="3370ff"/>
      </w:rPr>
    </w:lvl>
  </w:abstractNum>
  <w:abstractNum w:abstractNumId="766100">
    <w:lvl>
      <w:start w:val="1"/>
      <w:numFmt w:val="decimal"/>
      <w:suff w:val="tab"/>
      <w:lvlText w:val="%1."/>
      <w:rPr>
        <w:color w:val="3370ff"/>
      </w:rPr>
    </w:lvl>
  </w:abstractNum>
  <w:abstractNum w:abstractNumId="766101">
    <w:lvl>
      <w:start w:val="2"/>
      <w:numFmt w:val="decimal"/>
      <w:suff w:val="tab"/>
      <w:lvlText w:val="%1."/>
      <w:rPr>
        <w:color w:val="3370ff"/>
      </w:rPr>
    </w:lvl>
  </w:abstractNum>
  <w:abstractNum w:abstractNumId="766102">
    <w:lvl>
      <w:start w:val="3"/>
      <w:numFmt w:val="decimal"/>
      <w:suff w:val="tab"/>
      <w:lvlText w:val="%1."/>
      <w:rPr>
        <w:color w:val="3370ff"/>
      </w:rPr>
    </w:lvl>
  </w:abstractNum>
  <w:abstractNum w:abstractNumId="766103">
    <w:lvl>
      <w:start w:val="4"/>
      <w:numFmt w:val="decimal"/>
      <w:suff w:val="tab"/>
      <w:lvlText w:val="%1."/>
      <w:rPr>
        <w:color w:val="3370ff"/>
      </w:rPr>
    </w:lvl>
  </w:abstractNum>
  <w:abstractNum w:abstractNumId="766104">
    <w:lvl>
      <w:start w:val="5"/>
      <w:numFmt w:val="decimal"/>
      <w:suff w:val="tab"/>
      <w:lvlText w:val="%1."/>
      <w:rPr>
        <w:color w:val="3370ff"/>
      </w:rPr>
    </w:lvl>
  </w:abstractNum>
  <w:abstractNum w:abstractNumId="766105">
    <w:lvl>
      <w:start w:val="6"/>
      <w:numFmt w:val="decimal"/>
      <w:suff w:val="tab"/>
      <w:lvlText w:val="%1."/>
      <w:rPr>
        <w:color w:val="3370ff"/>
      </w:rPr>
    </w:lvl>
  </w:abstractNum>
  <w:abstractNum w:abstractNumId="766106">
    <w:lvl>
      <w:start w:val="7"/>
      <w:numFmt w:val="decimal"/>
      <w:suff w:val="tab"/>
      <w:lvlText w:val="%1."/>
      <w:rPr>
        <w:color w:val="3370ff"/>
      </w:rPr>
    </w:lvl>
  </w:abstractNum>
  <w:abstractNum w:abstractNumId="766107">
    <w:lvl>
      <w:start w:val="8"/>
      <w:numFmt w:val="decimal"/>
      <w:suff w:val="tab"/>
      <w:lvlText w:val="%1."/>
      <w:rPr>
        <w:color w:val="3370ff"/>
      </w:rPr>
    </w:lvl>
  </w:abstractNum>
  <w:abstractNum w:abstractNumId="766108">
    <w:lvl>
      <w:start w:val="9"/>
      <w:numFmt w:val="decimal"/>
      <w:suff w:val="tab"/>
      <w:lvlText w:val="%1."/>
      <w:rPr>
        <w:color w:val="3370ff"/>
      </w:rPr>
    </w:lvl>
  </w:abstractNum>
  <w:abstractNum w:abstractNumId="766109">
    <w:lvl>
      <w:numFmt w:val="bullet"/>
      <w:suff w:val="tab"/>
      <w:lvlText w:val="•"/>
      <w:rPr>
        <w:color w:val="3370ff"/>
      </w:rPr>
    </w:lvl>
  </w:abstractNum>
  <w:abstractNum w:abstractNumId="766110">
    <w:lvl>
      <w:numFmt w:val="bullet"/>
      <w:suff w:val="tab"/>
      <w:lvlText w:val="•"/>
      <w:rPr>
        <w:color w:val="3370ff"/>
      </w:rPr>
    </w:lvl>
  </w:abstractNum>
  <w:abstractNum w:abstractNumId="766111">
    <w:lvl>
      <w:numFmt w:val="bullet"/>
      <w:suff w:val="tab"/>
      <w:lvlText w:val="•"/>
      <w:rPr>
        <w:color w:val="3370ff"/>
      </w:rPr>
    </w:lvl>
  </w:abstractNum>
  <w:abstractNum w:abstractNumId="766112">
    <w:lvl>
      <w:start w:val="10"/>
      <w:numFmt w:val="decimal"/>
      <w:suff w:val="tab"/>
      <w:lvlText w:val="%1."/>
      <w:rPr>
        <w:color w:val="3370ff"/>
      </w:rPr>
    </w:lvl>
  </w:abstractNum>
  <w:abstractNum w:abstractNumId="766113">
    <w:lvl>
      <w:start w:val="11"/>
      <w:numFmt w:val="decimal"/>
      <w:suff w:val="tab"/>
      <w:lvlText w:val="%1."/>
      <w:rPr>
        <w:color w:val="3370ff"/>
      </w:rPr>
    </w:lvl>
  </w:abstractNum>
  <w:abstractNum w:abstractNumId="766114">
    <w:lvl>
      <w:start w:val="12"/>
      <w:numFmt w:val="decimal"/>
      <w:suff w:val="tab"/>
      <w:lvlText w:val="%1."/>
      <w:rPr>
        <w:color w:val="3370ff"/>
      </w:rPr>
    </w:lvl>
  </w:abstractNum>
  <w:abstractNum w:abstractNumId="766115">
    <w:lvl>
      <w:numFmt w:val="bullet"/>
      <w:suff w:val="tab"/>
      <w:lvlText w:val="•"/>
      <w:rPr>
        <w:color w:val="3370ff"/>
      </w:rPr>
    </w:lvl>
  </w:abstractNum>
  <w:abstractNum w:abstractNumId="766116">
    <w:lvl>
      <w:numFmt w:val="bullet"/>
      <w:suff w:val="tab"/>
      <w:lvlText w:val="•"/>
      <w:rPr>
        <w:color w:val="3370ff"/>
      </w:rPr>
    </w:lvl>
  </w:abstractNum>
  <w:abstractNum w:abstractNumId="766117">
    <w:lvl>
      <w:numFmt w:val="bullet"/>
      <w:suff w:val="tab"/>
      <w:lvlText w:val="•"/>
      <w:rPr>
        <w:color w:val="3370ff"/>
      </w:rPr>
    </w:lvl>
  </w:abstractNum>
  <w:abstractNum w:abstractNumId="766118">
    <w:lvl>
      <w:numFmt w:val="bullet"/>
      <w:suff w:val="tab"/>
      <w:lvlText w:val="•"/>
      <w:rPr>
        <w:color w:val="3370ff"/>
      </w:rPr>
    </w:lvl>
  </w:abstractNum>
  <w:abstractNum w:abstractNumId="766119">
    <w:lvl>
      <w:numFmt w:val="bullet"/>
      <w:suff w:val="tab"/>
      <w:lvlText w:val="•"/>
      <w:rPr>
        <w:color w:val="3370ff"/>
      </w:rPr>
    </w:lvl>
  </w:abstractNum>
  <w:abstractNum w:abstractNumId="766120">
    <w:lvl>
      <w:numFmt w:val="bullet"/>
      <w:suff w:val="tab"/>
      <w:lvlText w:val="•"/>
      <w:rPr>
        <w:color w:val="3370ff"/>
      </w:rPr>
    </w:lvl>
  </w:abstractNum>
  <w:abstractNum w:abstractNumId="766121">
    <w:lvl>
      <w:numFmt w:val="bullet"/>
      <w:suff w:val="tab"/>
      <w:lvlText w:val="•"/>
      <w:rPr>
        <w:color w:val="3370ff"/>
      </w:rPr>
    </w:lvl>
  </w:abstractNum>
  <w:abstractNum w:abstractNumId="766122">
    <w:lvl>
      <w:numFmt w:val="bullet"/>
      <w:suff w:val="tab"/>
      <w:lvlText w:val="•"/>
      <w:rPr>
        <w:color w:val="3370ff"/>
      </w:rPr>
    </w:lvl>
  </w:abstractNum>
  <w:abstractNum w:abstractNumId="766123">
    <w:lvl>
      <w:numFmt w:val="bullet"/>
      <w:suff w:val="tab"/>
      <w:lvlText w:val="•"/>
      <w:rPr>
        <w:color w:val="3370ff"/>
      </w:rPr>
    </w:lvl>
  </w:abstractNum>
  <w:abstractNum w:abstractNumId="766124">
    <w:lvl>
      <w:numFmt w:val="bullet"/>
      <w:suff w:val="tab"/>
      <w:lvlText w:val="•"/>
      <w:rPr>
        <w:color w:val="3370ff"/>
      </w:rPr>
    </w:lvl>
  </w:abstractNum>
  <w:abstractNum w:abstractNumId="766125">
    <w:lvl>
      <w:numFmt w:val="bullet"/>
      <w:suff w:val="tab"/>
      <w:lvlText w:val="•"/>
      <w:rPr>
        <w:color w:val="3370ff"/>
      </w:rPr>
    </w:lvl>
  </w:abstractNum>
  <w:abstractNum w:abstractNumId="766126">
    <w:lvl>
      <w:numFmt w:val="bullet"/>
      <w:suff w:val="tab"/>
      <w:lvlText w:val="•"/>
      <w:rPr>
        <w:color w:val="3370ff"/>
      </w:rPr>
    </w:lvl>
  </w:abstractNum>
  <w:abstractNum w:abstractNumId="766127">
    <w:lvl>
      <w:numFmt w:val="bullet"/>
      <w:suff w:val="tab"/>
      <w:lvlText w:val="•"/>
      <w:rPr>
        <w:color w:val="3370ff"/>
      </w:rPr>
    </w:lvl>
  </w:abstractNum>
  <w:abstractNum w:abstractNumId="766128">
    <w:lvl>
      <w:numFmt w:val="bullet"/>
      <w:suff w:val="tab"/>
      <w:lvlText w:val="•"/>
      <w:rPr>
        <w:color w:val="3370ff"/>
      </w:rPr>
    </w:lvl>
  </w:abstractNum>
  <w:abstractNum w:abstractNumId="766129">
    <w:lvl>
      <w:numFmt w:val="bullet"/>
      <w:suff w:val="tab"/>
      <w:lvlText w:val="•"/>
      <w:rPr>
        <w:color w:val="3370ff"/>
      </w:rPr>
    </w:lvl>
  </w:abstractNum>
  <w:abstractNum w:abstractNumId="766130">
    <w:lvl>
      <w:numFmt w:val="bullet"/>
      <w:suff w:val="tab"/>
      <w:lvlText w:val="•"/>
      <w:rPr>
        <w:color w:val="3370ff"/>
      </w:rPr>
    </w:lvl>
  </w:abstractNum>
  <w:abstractNum w:abstractNumId="766131">
    <w:lvl>
      <w:numFmt w:val="bullet"/>
      <w:suff w:val="tab"/>
      <w:lvlText w:val="•"/>
      <w:rPr>
        <w:color w:val="3370ff"/>
      </w:rPr>
    </w:lvl>
  </w:abstractNum>
  <w:abstractNum w:abstractNumId="766132">
    <w:lvl>
      <w:numFmt w:val="bullet"/>
      <w:suff w:val="tab"/>
      <w:lvlText w:val="•"/>
      <w:rPr>
        <w:color w:val="3370ff"/>
      </w:rPr>
    </w:lvl>
  </w:abstractNum>
  <w:abstractNum w:abstractNumId="766133">
    <w:lvl>
      <w:numFmt w:val="bullet"/>
      <w:suff w:val="tab"/>
      <w:lvlText w:val="•"/>
      <w:rPr>
        <w:color w:val="3370ff"/>
      </w:rPr>
    </w:lvl>
  </w:abstractNum>
  <w:abstractNum w:abstractNumId="766134">
    <w:lvl>
      <w:numFmt w:val="bullet"/>
      <w:suff w:val="tab"/>
      <w:lvlText w:val="•"/>
      <w:rPr>
        <w:color w:val="3370ff"/>
      </w:rPr>
    </w:lvl>
  </w:abstractNum>
  <w:abstractNum w:abstractNumId="766135">
    <w:lvl>
      <w:numFmt w:val="bullet"/>
      <w:suff w:val="tab"/>
      <w:lvlText w:val="•"/>
      <w:rPr>
        <w:color w:val="3370ff"/>
      </w:rPr>
    </w:lvl>
  </w:abstractNum>
  <w:abstractNum w:abstractNumId="766136">
    <w:lvl>
      <w:numFmt w:val="bullet"/>
      <w:suff w:val="tab"/>
      <w:lvlText w:val="•"/>
      <w:rPr>
        <w:color w:val="3370ff"/>
      </w:rPr>
    </w:lvl>
  </w:abstractNum>
  <w:abstractNum w:abstractNumId="766137">
    <w:lvl>
      <w:numFmt w:val="bullet"/>
      <w:suff w:val="tab"/>
      <w:lvlText w:val="•"/>
      <w:rPr>
        <w:color w:val="3370ff"/>
      </w:rPr>
    </w:lvl>
  </w:abstractNum>
  <w:abstractNum w:abstractNumId="766138">
    <w:lvl>
      <w:numFmt w:val="bullet"/>
      <w:suff w:val="tab"/>
      <w:lvlText w:val="•"/>
      <w:rPr>
        <w:color w:val="3370ff"/>
      </w:rPr>
    </w:lvl>
  </w:abstractNum>
  <w:abstractNum w:abstractNumId="766139">
    <w:lvl>
      <w:numFmt w:val="bullet"/>
      <w:suff w:val="tab"/>
      <w:lvlText w:val="•"/>
      <w:rPr>
        <w:color w:val="3370ff"/>
      </w:rPr>
    </w:lvl>
  </w:abstractNum>
  <w:abstractNum w:abstractNumId="766140">
    <w:lvl>
      <w:numFmt w:val="bullet"/>
      <w:suff w:val="tab"/>
      <w:lvlText w:val="•"/>
      <w:rPr>
        <w:color w:val="3370ff"/>
      </w:rPr>
    </w:lvl>
  </w:abstractNum>
  <w:abstractNum w:abstractNumId="766141">
    <w:lvl>
      <w:numFmt w:val="bullet"/>
      <w:suff w:val="tab"/>
      <w:lvlText w:val="•"/>
      <w:rPr>
        <w:color w:val="3370ff"/>
      </w:rPr>
    </w:lvl>
  </w:abstractNum>
  <w:abstractNum w:abstractNumId="766142">
    <w:lvl>
      <w:numFmt w:val="bullet"/>
      <w:suff w:val="tab"/>
      <w:lvlText w:val="•"/>
      <w:rPr>
        <w:color w:val="3370ff"/>
      </w:rPr>
    </w:lvl>
  </w:abstractNum>
  <w:abstractNum w:abstractNumId="766143">
    <w:lvl>
      <w:numFmt w:val="bullet"/>
      <w:suff w:val="tab"/>
      <w:lvlText w:val="•"/>
      <w:rPr>
        <w:color w:val="3370ff"/>
      </w:rPr>
    </w:lvl>
  </w:abstractNum>
  <w:abstractNum w:abstractNumId="766144">
    <w:lvl>
      <w:numFmt w:val="bullet"/>
      <w:suff w:val="tab"/>
      <w:lvlText w:val="•"/>
      <w:rPr>
        <w:color w:val="3370ff"/>
      </w:rPr>
    </w:lvl>
  </w:abstractNum>
  <w:abstractNum w:abstractNumId="766145">
    <w:lvl>
      <w:numFmt w:val="bullet"/>
      <w:suff w:val="tab"/>
      <w:lvlText w:val="•"/>
      <w:rPr>
        <w:color w:val="3370ff"/>
      </w:rPr>
    </w:lvl>
  </w:abstractNum>
  <w:abstractNum w:abstractNumId="766146">
    <w:lvl>
      <w:numFmt w:val="bullet"/>
      <w:suff w:val="tab"/>
      <w:lvlText w:val="•"/>
      <w:rPr>
        <w:color w:val="3370ff"/>
      </w:rPr>
    </w:lvl>
  </w:abstractNum>
  <w:abstractNum w:abstractNumId="766147">
    <w:lvl>
      <w:numFmt w:val="bullet"/>
      <w:suff w:val="tab"/>
      <w:lvlText w:val="•"/>
      <w:rPr>
        <w:color w:val="3370ff"/>
      </w:rPr>
    </w:lvl>
  </w:abstractNum>
  <w:abstractNum w:abstractNumId="766148">
    <w:lvl>
      <w:numFmt w:val="bullet"/>
      <w:suff w:val="tab"/>
      <w:lvlText w:val="•"/>
      <w:rPr>
        <w:color w:val="3370ff"/>
      </w:rPr>
    </w:lvl>
  </w:abstractNum>
  <w:abstractNum w:abstractNumId="766149">
    <w:lvl>
      <w:numFmt w:val="bullet"/>
      <w:suff w:val="tab"/>
      <w:lvlText w:val="•"/>
      <w:rPr>
        <w:color w:val="3370ff"/>
      </w:rPr>
    </w:lvl>
  </w:abstractNum>
  <w:abstractNum w:abstractNumId="766150">
    <w:lvl>
      <w:numFmt w:val="bullet"/>
      <w:suff w:val="tab"/>
      <w:lvlText w:val="•"/>
      <w:rPr>
        <w:color w:val="3370ff"/>
      </w:rPr>
    </w:lvl>
  </w:abstractNum>
  <w:abstractNum w:abstractNumId="766151">
    <w:lvl>
      <w:numFmt w:val="bullet"/>
      <w:suff w:val="tab"/>
      <w:lvlText w:val="•"/>
      <w:rPr>
        <w:color w:val="3370ff"/>
      </w:rPr>
    </w:lvl>
  </w:abstractNum>
  <w:abstractNum w:abstractNumId="766152">
    <w:lvl>
      <w:numFmt w:val="bullet"/>
      <w:suff w:val="tab"/>
      <w:lvlText w:val="•"/>
      <w:rPr>
        <w:color w:val="3370ff"/>
      </w:rPr>
    </w:lvl>
  </w:abstractNum>
  <w:abstractNum w:abstractNumId="766153">
    <w:lvl>
      <w:numFmt w:val="bullet"/>
      <w:suff w:val="tab"/>
      <w:lvlText w:val="•"/>
      <w:rPr>
        <w:color w:val="3370ff"/>
      </w:rPr>
    </w:lvl>
  </w:abstractNum>
  <w:abstractNum w:abstractNumId="766154">
    <w:lvl>
      <w:start w:val="13"/>
      <w:numFmt w:val="decimal"/>
      <w:suff w:val="tab"/>
      <w:lvlText w:val="%1."/>
      <w:rPr>
        <w:color w:val="3370ff"/>
      </w:rPr>
    </w:lvl>
  </w:abstractNum>
  <w:abstractNum w:abstractNumId="766155">
    <w:lvl>
      <w:start w:val="14"/>
      <w:numFmt w:val="decimal"/>
      <w:suff w:val="tab"/>
      <w:lvlText w:val="%1."/>
      <w:rPr>
        <w:color w:val="3370ff"/>
      </w:rPr>
    </w:lvl>
  </w:abstractNum>
  <w:abstractNum w:abstractNumId="766156">
    <w:lvl>
      <w:start w:val="15"/>
      <w:numFmt w:val="decimal"/>
      <w:suff w:val="tab"/>
      <w:lvlText w:val="%1."/>
      <w:rPr>
        <w:color w:val="3370ff"/>
      </w:rPr>
    </w:lvl>
  </w:abstractNum>
  <w:abstractNum w:abstractNumId="766157">
    <w:lvl>
      <w:start w:val="16"/>
      <w:numFmt w:val="decimal"/>
      <w:suff w:val="tab"/>
      <w:lvlText w:val="%1."/>
      <w:rPr>
        <w:color w:val="3370ff"/>
      </w:rPr>
    </w:lvl>
  </w:abstractNum>
  <w:abstractNum w:abstractNumId="766158">
    <w:lvl>
      <w:start w:val="17"/>
      <w:numFmt w:val="decimal"/>
      <w:suff w:val="tab"/>
      <w:lvlText w:val="%1."/>
      <w:rPr>
        <w:color w:val="3370ff"/>
      </w:rPr>
    </w:lvl>
  </w:abstractNum>
  <w:abstractNum w:abstractNumId="766159">
    <w:lvl>
      <w:start w:val="18"/>
      <w:numFmt w:val="decimal"/>
      <w:suff w:val="tab"/>
      <w:lvlText w:val="%1."/>
      <w:rPr>
        <w:color w:val="3370ff"/>
      </w:rPr>
    </w:lvl>
  </w:abstractNum>
  <w:abstractNum w:abstractNumId="766160">
    <w:lvl>
      <w:start w:val="19"/>
      <w:numFmt w:val="decimal"/>
      <w:suff w:val="tab"/>
      <w:lvlText w:val="%1."/>
      <w:rPr>
        <w:color w:val="3370ff"/>
      </w:rPr>
    </w:lvl>
  </w:abstractNum>
  <w:abstractNum w:abstractNumId="766161">
    <w:lvl>
      <w:start w:val="20"/>
      <w:numFmt w:val="decimal"/>
      <w:suff w:val="tab"/>
      <w:lvlText w:val="%1."/>
      <w:rPr>
        <w:color w:val="3370ff"/>
      </w:rPr>
    </w:lvl>
  </w:abstractNum>
  <w:abstractNum w:abstractNumId="766162">
    <w:lvl>
      <w:start w:val="21"/>
      <w:numFmt w:val="decimal"/>
      <w:suff w:val="tab"/>
      <w:lvlText w:val="%1."/>
      <w:rPr>
        <w:color w:val="3370ff"/>
      </w:rPr>
    </w:lvl>
  </w:abstractNum>
  <w:abstractNum w:abstractNumId="766163">
    <w:lvl>
      <w:start w:val="22"/>
      <w:numFmt w:val="decimal"/>
      <w:suff w:val="tab"/>
      <w:lvlText w:val="%1."/>
      <w:rPr>
        <w:color w:val="3370ff"/>
      </w:rPr>
    </w:lvl>
  </w:abstractNum>
  <w:abstractNum w:abstractNumId="766164">
    <w:lvl>
      <w:start w:val="23"/>
      <w:numFmt w:val="decimal"/>
      <w:suff w:val="tab"/>
      <w:lvlText w:val="%1."/>
      <w:rPr>
        <w:color w:val="3370ff"/>
      </w:rPr>
    </w:lvl>
  </w:abstractNum>
  <w:abstractNum w:abstractNumId="766165">
    <w:lvl>
      <w:start w:val="24"/>
      <w:numFmt w:val="decimal"/>
      <w:suff w:val="tab"/>
      <w:lvlText w:val="%1."/>
      <w:rPr>
        <w:color w:val="3370ff"/>
      </w:rPr>
    </w:lvl>
  </w:abstractNum>
  <w:num w:numId="1">
    <w:abstractNumId w:val="766092"/>
  </w:num>
  <w:num w:numId="2">
    <w:abstractNumId w:val="766093"/>
  </w:num>
  <w:num w:numId="3">
    <w:abstractNumId w:val="766094"/>
  </w:num>
  <w:num w:numId="4">
    <w:abstractNumId w:val="766095"/>
  </w:num>
  <w:num w:numId="5">
    <w:abstractNumId w:val="766096"/>
  </w:num>
  <w:num w:numId="6">
    <w:abstractNumId w:val="766097"/>
  </w:num>
  <w:num w:numId="7">
    <w:abstractNumId w:val="766098"/>
  </w:num>
  <w:num w:numId="8">
    <w:abstractNumId w:val="766099"/>
  </w:num>
  <w:num w:numId="9">
    <w:abstractNumId w:val="766100"/>
  </w:num>
  <w:num w:numId="10">
    <w:abstractNumId w:val="766101"/>
  </w:num>
  <w:num w:numId="11">
    <w:abstractNumId w:val="766102"/>
  </w:num>
  <w:num w:numId="12">
    <w:abstractNumId w:val="766103"/>
  </w:num>
  <w:num w:numId="13">
    <w:abstractNumId w:val="766104"/>
  </w:num>
  <w:num w:numId="14">
    <w:abstractNumId w:val="766105"/>
  </w:num>
  <w:num w:numId="15">
    <w:abstractNumId w:val="766106"/>
  </w:num>
  <w:num w:numId="16">
    <w:abstractNumId w:val="766107"/>
  </w:num>
  <w:num w:numId="17">
    <w:abstractNumId w:val="766108"/>
  </w:num>
  <w:num w:numId="18">
    <w:abstractNumId w:val="766109"/>
  </w:num>
  <w:num w:numId="19">
    <w:abstractNumId w:val="766110"/>
  </w:num>
  <w:num w:numId="20">
    <w:abstractNumId w:val="766111"/>
  </w:num>
  <w:num w:numId="21">
    <w:abstractNumId w:val="766112"/>
  </w:num>
  <w:num w:numId="22">
    <w:abstractNumId w:val="766113"/>
  </w:num>
  <w:num w:numId="23">
    <w:abstractNumId w:val="766114"/>
  </w:num>
  <w:num w:numId="24">
    <w:abstractNumId w:val="766115"/>
  </w:num>
  <w:num w:numId="25">
    <w:abstractNumId w:val="766116"/>
  </w:num>
  <w:num w:numId="26">
    <w:abstractNumId w:val="766117"/>
  </w:num>
  <w:num w:numId="27">
    <w:abstractNumId w:val="766118"/>
  </w:num>
  <w:num w:numId="28">
    <w:abstractNumId w:val="766119"/>
  </w:num>
  <w:num w:numId="29">
    <w:abstractNumId w:val="766120"/>
  </w:num>
  <w:num w:numId="30">
    <w:abstractNumId w:val="766121"/>
  </w:num>
  <w:num w:numId="31">
    <w:abstractNumId w:val="766122"/>
  </w:num>
  <w:num w:numId="32">
    <w:abstractNumId w:val="766123"/>
  </w:num>
  <w:num w:numId="33">
    <w:abstractNumId w:val="766124"/>
  </w:num>
  <w:num w:numId="34">
    <w:abstractNumId w:val="766125"/>
  </w:num>
  <w:num w:numId="35">
    <w:abstractNumId w:val="766126"/>
  </w:num>
  <w:num w:numId="36">
    <w:abstractNumId w:val="766127"/>
  </w:num>
  <w:num w:numId="37">
    <w:abstractNumId w:val="766128"/>
  </w:num>
  <w:num w:numId="38">
    <w:abstractNumId w:val="766129"/>
  </w:num>
  <w:num w:numId="39">
    <w:abstractNumId w:val="766130"/>
  </w:num>
  <w:num w:numId="40">
    <w:abstractNumId w:val="766131"/>
  </w:num>
  <w:num w:numId="41">
    <w:abstractNumId w:val="766132"/>
  </w:num>
  <w:num w:numId="42">
    <w:abstractNumId w:val="766133"/>
  </w:num>
  <w:num w:numId="43">
    <w:abstractNumId w:val="766134"/>
  </w:num>
  <w:num w:numId="44">
    <w:abstractNumId w:val="766135"/>
  </w:num>
  <w:num w:numId="45">
    <w:abstractNumId w:val="766136"/>
  </w:num>
  <w:num w:numId="46">
    <w:abstractNumId w:val="766137"/>
  </w:num>
  <w:num w:numId="47">
    <w:abstractNumId w:val="766138"/>
  </w:num>
  <w:num w:numId="48">
    <w:abstractNumId w:val="766139"/>
  </w:num>
  <w:num w:numId="49">
    <w:abstractNumId w:val="766140"/>
  </w:num>
  <w:num w:numId="50">
    <w:abstractNumId w:val="766141"/>
  </w:num>
  <w:num w:numId="51">
    <w:abstractNumId w:val="766142"/>
  </w:num>
  <w:num w:numId="52">
    <w:abstractNumId w:val="766143"/>
  </w:num>
  <w:num w:numId="53">
    <w:abstractNumId w:val="766144"/>
  </w:num>
  <w:num w:numId="54">
    <w:abstractNumId w:val="766145"/>
  </w:num>
  <w:num w:numId="55">
    <w:abstractNumId w:val="766146"/>
  </w:num>
  <w:num w:numId="56">
    <w:abstractNumId w:val="766147"/>
  </w:num>
  <w:num w:numId="57">
    <w:abstractNumId w:val="766148"/>
  </w:num>
  <w:num w:numId="58">
    <w:abstractNumId w:val="766149"/>
  </w:num>
  <w:num w:numId="59">
    <w:abstractNumId w:val="766150"/>
  </w:num>
  <w:num w:numId="60">
    <w:abstractNumId w:val="766151"/>
  </w:num>
  <w:num w:numId="61">
    <w:abstractNumId w:val="766152"/>
  </w:num>
  <w:num w:numId="62">
    <w:abstractNumId w:val="766153"/>
  </w:num>
  <w:num w:numId="63">
    <w:abstractNumId w:val="766154"/>
  </w:num>
  <w:num w:numId="64">
    <w:abstractNumId w:val="766155"/>
  </w:num>
  <w:num w:numId="65">
    <w:abstractNumId w:val="766156"/>
  </w:num>
  <w:num w:numId="66">
    <w:abstractNumId w:val="766157"/>
  </w:num>
  <w:num w:numId="67">
    <w:abstractNumId w:val="766158"/>
  </w:num>
  <w:num w:numId="68">
    <w:abstractNumId w:val="766159"/>
  </w:num>
  <w:num w:numId="69">
    <w:abstractNumId w:val="766160"/>
  </w:num>
  <w:num w:numId="70">
    <w:abstractNumId w:val="766161"/>
  </w:num>
  <w:num w:numId="71">
    <w:abstractNumId w:val="766162"/>
  </w:num>
  <w:num w:numId="72">
    <w:abstractNumId w:val="766163"/>
  </w:num>
  <w:num w:numId="73">
    <w:abstractNumId w:val="766164"/>
  </w:num>
  <w:num w:numId="74">
    <w:abstractNumId w:val="76616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2026-07-12T11:04:51Z</dcterms:created>
  <dc:creator>Apache POI</dc:creator>
</cp:coreProperties>
</file>