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72D0" w14:textId="77777777" w:rsidR="00BF4054" w:rsidRPr="00BF4054" w:rsidRDefault="00BF4054" w:rsidP="00BF4054">
      <w:r w:rsidRPr="00BF4054">
        <w:t>You are a world</w:t>
      </w:r>
      <w:r w:rsidRPr="00BF4054">
        <w:noBreakHyphen/>
        <w:t>class marketing and advertising strategist with 20+ years launching and scaling B2C/prosumer fintech SaaS. Act as my outside CMO and create a naming, branding, positioning, and go</w:t>
      </w:r>
      <w:r w:rsidRPr="00BF4054">
        <w:noBreakHyphen/>
        <w:t>to</w:t>
      </w:r>
      <w:r w:rsidRPr="00BF4054">
        <w:noBreakHyphen/>
        <w:t>market plan for our new product.</w:t>
      </w:r>
    </w:p>
    <w:p w14:paraId="606C3D59" w14:textId="77777777" w:rsidR="00BF4054" w:rsidRPr="00BF4054" w:rsidRDefault="00BF4054" w:rsidP="00BF4054">
      <w:r w:rsidRPr="00BF4054">
        <w:t>Context package</w:t>
      </w:r>
    </w:p>
    <w:p w14:paraId="337A6A7B" w14:textId="6060E607" w:rsidR="00BF4054" w:rsidRPr="00BF4054" w:rsidRDefault="00BF4054" w:rsidP="00BF4054">
      <w:pPr>
        <w:numPr>
          <w:ilvl w:val="0"/>
          <w:numId w:val="1"/>
        </w:numPr>
      </w:pPr>
      <w:r w:rsidRPr="00BF4054">
        <w:t>Product: AI</w:t>
      </w:r>
      <w:r w:rsidRPr="00BF4054">
        <w:noBreakHyphen/>
        <w:t>powered financial management that turns chaotic bills/receipts into an automated dashboard. Promise: “Set it once; let it work.” Bank</w:t>
      </w:r>
      <w:r w:rsidRPr="00BF4054">
        <w:noBreakHyphen/>
        <w:t>level security (AES</w:t>
      </w:r>
      <w:r w:rsidRPr="00BF4054">
        <w:noBreakHyphen/>
        <w:t xml:space="preserve">256). Pitch page: </w:t>
      </w:r>
      <w:hyperlink r:id="rId5" w:tgtFrame="_blank" w:history="1">
        <w:r w:rsidR="00582797">
          <w:rPr>
            <w:rStyle w:val="Hyperlink"/>
          </w:rPr>
          <w:t>timbermoney.ai</w:t>
        </w:r>
        <w:r w:rsidRPr="00BF4054">
          <w:rPr>
            <w:rStyle w:val="Hyperlink"/>
          </w:rPr>
          <w:t>.com/pitch</w:t>
        </w:r>
      </w:hyperlink>
    </w:p>
    <w:p w14:paraId="7A53C0C7" w14:textId="188A756A" w:rsidR="00BF4054" w:rsidRPr="00BF4054" w:rsidRDefault="00BF4054" w:rsidP="00BF4054">
      <w:pPr>
        <w:numPr>
          <w:ilvl w:val="0"/>
          <w:numId w:val="1"/>
        </w:numPr>
      </w:pPr>
      <w:r w:rsidRPr="00BF4054">
        <w:t xml:space="preserve">Working brand string: </w:t>
      </w:r>
      <w:r w:rsidR="00582797">
        <w:t>“</w:t>
      </w:r>
      <w:r w:rsidR="00582797" w:rsidRPr="00582797">
        <w:t>Shoebox</w:t>
      </w:r>
      <w:r w:rsidR="00582797">
        <w:t xml:space="preserve"> </w:t>
      </w:r>
      <w:r w:rsidR="00582797" w:rsidRPr="00582797">
        <w:t>to autopilot</w:t>
      </w:r>
      <w:r w:rsidR="00582797">
        <w:t xml:space="preserve">” and </w:t>
      </w:r>
      <w:r w:rsidR="00582797" w:rsidRPr="00582797">
        <w:t xml:space="preserve"> </w:t>
      </w:r>
      <w:r w:rsidRPr="00BF4054">
        <w:t>“</w:t>
      </w:r>
      <w:r w:rsidR="00582797">
        <w:t>timber-money</w:t>
      </w:r>
      <w:r w:rsidRPr="00BF4054">
        <w:t>” (keep for campaign/SEO, but it’s too long as the consumer brand name).</w:t>
      </w:r>
    </w:p>
    <w:p w14:paraId="7A179929" w14:textId="77777777" w:rsidR="00BF4054" w:rsidRPr="00BF4054" w:rsidRDefault="00BF4054" w:rsidP="00BF4054">
      <w:pPr>
        <w:numPr>
          <w:ilvl w:val="0"/>
          <w:numId w:val="1"/>
        </w:numPr>
      </w:pPr>
      <w:r w:rsidRPr="00BF4054">
        <w:t>Current palette: teal/cyan/emerald, Replit</w:t>
      </w:r>
      <w:r w:rsidRPr="00BF4054">
        <w:noBreakHyphen/>
        <w:t>inspired.</w:t>
      </w:r>
    </w:p>
    <w:p w14:paraId="765BB84C" w14:textId="0349484E" w:rsidR="00BF4054" w:rsidRPr="00BF4054" w:rsidRDefault="00BF4054" w:rsidP="00BF4054">
      <w:pPr>
        <w:numPr>
          <w:ilvl w:val="0"/>
          <w:numId w:val="1"/>
        </w:numPr>
      </w:pPr>
      <w:r w:rsidRPr="00BF4054">
        <w:t>Mascot: “</w:t>
      </w:r>
      <w:r w:rsidR="00582797">
        <w:t>Timber</w:t>
      </w:r>
      <w:r w:rsidRPr="00BF4054">
        <w:t>,” an anthropomorphic beaver in construction PPE. See attachment: scout_pose_sheet_v01.png</w:t>
      </w:r>
    </w:p>
    <w:p w14:paraId="37BA25EF" w14:textId="77777777" w:rsidR="00BF4054" w:rsidRPr="00BF4054" w:rsidRDefault="00BF4054" w:rsidP="00BF4054">
      <w:pPr>
        <w:numPr>
          <w:ilvl w:val="0"/>
          <w:numId w:val="1"/>
        </w:numPr>
      </w:pPr>
      <w:r w:rsidRPr="00BF4054">
        <w:t>Competitive reference: attach “The Best Budget Apps for 2025 – NerdWallet.pdf” as a starting point only—please expand beyond it with fresh, public</w:t>
      </w:r>
      <w:r w:rsidRPr="00BF4054">
        <w:noBreakHyphen/>
        <w:t>source research.</w:t>
      </w:r>
    </w:p>
    <w:p w14:paraId="7B4E1212" w14:textId="77777777" w:rsidR="00BF4054" w:rsidRPr="00BF4054" w:rsidRDefault="00BF4054" w:rsidP="00BF4054">
      <w:pPr>
        <w:numPr>
          <w:ilvl w:val="0"/>
          <w:numId w:val="1"/>
        </w:numPr>
      </w:pPr>
      <w:r w:rsidRPr="00BF4054">
        <w:t xml:space="preserve">Assets we can use: GitHub, Poppy, ElevenLabs, Descript. We can access many LLMs via </w:t>
      </w:r>
      <w:hyperlink r:id="rId6" w:tgtFrame="_blank" w:history="1">
        <w:r w:rsidRPr="00BF4054">
          <w:rPr>
            <w:rStyle w:val="Hyperlink"/>
          </w:rPr>
          <w:t>RouteLLM APIs</w:t>
        </w:r>
      </w:hyperlink>
      <w:r w:rsidRPr="00BF4054">
        <w:t>.</w:t>
      </w:r>
    </w:p>
    <w:p w14:paraId="7D182AFB" w14:textId="621D50E3" w:rsidR="00BF4054" w:rsidRPr="00BF4054" w:rsidRDefault="00BF4054" w:rsidP="00BF4054">
      <w:pPr>
        <w:numPr>
          <w:ilvl w:val="0"/>
          <w:numId w:val="1"/>
        </w:numPr>
      </w:pPr>
      <w:r w:rsidRPr="00BF4054">
        <w:t xml:space="preserve">Target launch: </w:t>
      </w:r>
      <w:r w:rsidR="004B1EE4">
        <w:t>February</w:t>
      </w:r>
      <w:r w:rsidRPr="00BF4054">
        <w:t xml:space="preserve"> 202</w:t>
      </w:r>
      <w:r w:rsidR="00582797">
        <w:t>6</w:t>
      </w:r>
      <w:r w:rsidRPr="00BF4054">
        <w:t>.</w:t>
      </w:r>
    </w:p>
    <w:p w14:paraId="2335D57F" w14:textId="77777777" w:rsidR="00BF4054" w:rsidRPr="00BF4054" w:rsidRDefault="00BF4054" w:rsidP="00BF4054">
      <w:r w:rsidRPr="00BF4054">
        <w:t>Your mission</w:t>
      </w:r>
      <w:r w:rsidRPr="00BF4054">
        <w:br/>
        <w:t>Deliver a complete GTM naming/brand/rollout plan that clearly differentiates vs. leading budgeting apps, converts quickly, retains strongly, and builds an owned audience.</w:t>
      </w:r>
    </w:p>
    <w:p w14:paraId="634C3BC8" w14:textId="77777777" w:rsidR="00BF4054" w:rsidRPr="00BF4054" w:rsidRDefault="00BF4054" w:rsidP="00BF4054">
      <w:r w:rsidRPr="00BF4054">
        <w:t>Part A — Brand name and architecture</w:t>
      </w:r>
    </w:p>
    <w:p w14:paraId="7E9E4EE7" w14:textId="77777777" w:rsidR="00BF4054" w:rsidRPr="00BF4054" w:rsidRDefault="00BF4054" w:rsidP="00BF4054">
      <w:pPr>
        <w:numPr>
          <w:ilvl w:val="0"/>
          <w:numId w:val="2"/>
        </w:numPr>
      </w:pPr>
      <w:r w:rsidRPr="00BF4054">
        <w:t>Generate 20 short, memorable name options (≤10 chars, ≤2 syllables ideal) that cue “from chaos to calm/automation,” pass the radio test, and avoid negative finance connotations. For each: 1</w:t>
      </w:r>
      <w:r w:rsidRPr="00BF4054">
        <w:noBreakHyphen/>
        <w:t>sentence rationale + vibe tag. Provide best</w:t>
      </w:r>
      <w:r w:rsidRPr="00BF4054">
        <w:noBreakHyphen/>
        <w:t>effort domain (.com/.app) and social handle availability; give 3 alternates if primary is taken.</w:t>
      </w:r>
    </w:p>
    <w:p w14:paraId="1A45FFA9" w14:textId="77777777" w:rsidR="00BF4054" w:rsidRPr="00BF4054" w:rsidRDefault="00BF4054" w:rsidP="00BF4054">
      <w:pPr>
        <w:numPr>
          <w:ilvl w:val="0"/>
          <w:numId w:val="2"/>
        </w:numPr>
      </w:pPr>
      <w:r w:rsidRPr="00BF4054">
        <w:t>Pick 1–3 finalists. For each: three 3</w:t>
      </w:r>
      <w:r w:rsidRPr="00BF4054">
        <w:noBreakHyphen/>
        <w:t>word taglines; a 25</w:t>
      </w:r>
      <w:r w:rsidRPr="00BF4054">
        <w:noBreakHyphen/>
        <w:t>word value prop; website H1/H2; a 30</w:t>
      </w:r>
      <w:r w:rsidRPr="00BF4054">
        <w:noBreakHyphen/>
        <w:t>second spoken pitch; and how to retain “shoebox to autopilot” as a campaign/SEO sub</w:t>
      </w:r>
      <w:r w:rsidRPr="00BF4054">
        <w:noBreakHyphen/>
        <w:t>brand without being the consumer name.</w:t>
      </w:r>
    </w:p>
    <w:p w14:paraId="0A6DC719" w14:textId="2688F643" w:rsidR="00BF4054" w:rsidRPr="00BF4054" w:rsidRDefault="00BF4054" w:rsidP="00BF4054">
      <w:r w:rsidRPr="00BF4054">
        <w:t>Part B — Visual identity and mascot</w:t>
      </w:r>
      <w:r w:rsidRPr="00BF4054">
        <w:br/>
        <w:t xml:space="preserve">3) Evaluate current teal/cyan/emerald vs. competitor palettes (YNAB, Rocket Money, Monarch, PocketGuard, Copilot, Goodbudget, etc.) for trust, clarity, energy, and accessibility. Recommend final palette with hex codes, contrast ratios (WCAG AA+), and </w:t>
      </w:r>
      <w:r w:rsidRPr="00BF4054">
        <w:lastRenderedPageBreak/>
        <w:t>usage rules (UI, charts, alerts). Include dark mode notes.</w:t>
      </w:r>
      <w:r w:rsidRPr="00BF4054">
        <w:br/>
        <w:t>4) Recommend 2 font pairings with roles (H1/H2/body/mono) and sizes/line</w:t>
      </w:r>
      <w:r w:rsidRPr="00BF4054">
        <w:noBreakHyphen/>
        <w:t>height; include system</w:t>
      </w:r>
      <w:r w:rsidRPr="00BF4054">
        <w:noBreakHyphen/>
        <w:t>safe fallbacks.</w:t>
      </w:r>
      <w:r w:rsidRPr="00BF4054">
        <w:br/>
        <w:t>5) Mascot strategy for “</w:t>
      </w:r>
      <w:r w:rsidR="00582797">
        <w:t>Timber</w:t>
      </w:r>
      <w:r w:rsidRPr="00BF4054">
        <w:t>”: pros/cons; when to use (onboarding, empty states, security reassurance, feature tips, ads); risks and guardrails (no infantilization, accessibility, non</w:t>
      </w:r>
      <w:r w:rsidRPr="00BF4054">
        <w:noBreakHyphen/>
        <w:t>blocking animation). Provide 5 in</w:t>
      </w:r>
      <w:r w:rsidRPr="00BF4054">
        <w:noBreakHyphen/>
        <w:t>product scenes/poses and 5 marketing/ads scenes.</w:t>
      </w:r>
    </w:p>
    <w:p w14:paraId="307BAF3F" w14:textId="77777777" w:rsidR="00BF4054" w:rsidRPr="00BF4054" w:rsidRDefault="00BF4054" w:rsidP="00BF4054">
      <w:r w:rsidRPr="00BF4054">
        <w:t>Part C — Positioning, category, messaging</w:t>
      </w:r>
      <w:r w:rsidRPr="00BF4054">
        <w:br/>
        <w:t>6) Define the category we should own (e.g., “Autopilot Money Ops”). Write a POV narrative and a single “enemy” (e.g., shame</w:t>
      </w:r>
      <w:r w:rsidRPr="00BF4054">
        <w:noBreakHyphen/>
        <w:t>based budgeting, manual categorization).</w:t>
      </w:r>
      <w:r w:rsidRPr="00BF4054">
        <w:br/>
        <w:t>7) Competitive teardown:</w:t>
      </w:r>
    </w:p>
    <w:p w14:paraId="13FEE153" w14:textId="77777777" w:rsidR="00BF4054" w:rsidRPr="00BF4054" w:rsidRDefault="00BF4054" w:rsidP="00BF4054">
      <w:pPr>
        <w:numPr>
          <w:ilvl w:val="0"/>
          <w:numId w:val="3"/>
        </w:numPr>
      </w:pPr>
      <w:r w:rsidRPr="00BF4054">
        <w:t>Summarize strengths, pricing, and messaging for top apps.</w:t>
      </w:r>
    </w:p>
    <w:p w14:paraId="3416F409" w14:textId="77777777" w:rsidR="00BF4054" w:rsidRPr="00BF4054" w:rsidRDefault="00BF4054" w:rsidP="00BF4054">
      <w:pPr>
        <w:numPr>
          <w:ilvl w:val="0"/>
          <w:numId w:val="3"/>
        </w:numPr>
      </w:pPr>
      <w:r w:rsidRPr="00BF4054">
        <w:t>Compile the top 10 consumer complaints per competitor from public sources (App Store/Play, Reddit, Trustpilot, X/Twitter). Cite links next to bullets.</w:t>
      </w:r>
    </w:p>
    <w:p w14:paraId="6F9CD0AA" w14:textId="77777777" w:rsidR="00BF4054" w:rsidRPr="00BF4054" w:rsidRDefault="00BF4054" w:rsidP="00BF4054">
      <w:pPr>
        <w:numPr>
          <w:ilvl w:val="0"/>
          <w:numId w:val="3"/>
        </w:numPr>
      </w:pPr>
      <w:r w:rsidRPr="00BF4054">
        <w:t>Map complaints to our differentiation pillars. Prioritize 3–5 “wedge” opportunities for launch.</w:t>
      </w:r>
    </w:p>
    <w:p w14:paraId="6DFDE9F7" w14:textId="77777777" w:rsidR="00BF4054" w:rsidRPr="00BF4054" w:rsidRDefault="00BF4054" w:rsidP="00BF4054">
      <w:pPr>
        <w:numPr>
          <w:ilvl w:val="0"/>
          <w:numId w:val="4"/>
        </w:numPr>
      </w:pPr>
      <w:r w:rsidRPr="00BF4054">
        <w:t>PMF accelerators (pre</w:t>
      </w:r>
      <w:r w:rsidRPr="00BF4054">
        <w:noBreakHyphen/>
        <w:t xml:space="preserve">launch): </w:t>
      </w:r>
    </w:p>
    <w:p w14:paraId="41058B43" w14:textId="77777777" w:rsidR="00BF4054" w:rsidRPr="00BF4054" w:rsidRDefault="00BF4054" w:rsidP="00BF4054">
      <w:pPr>
        <w:numPr>
          <w:ilvl w:val="1"/>
          <w:numId w:val="4"/>
        </w:numPr>
      </w:pPr>
      <w:r w:rsidRPr="00BF4054">
        <w:t>Identify missing must</w:t>
      </w:r>
      <w:r w:rsidRPr="00BF4054">
        <w:noBreakHyphen/>
        <w:t>haves or friction given our autopilot promise: multi</w:t>
      </w:r>
      <w:r w:rsidRPr="00BF4054">
        <w:noBreakHyphen/>
        <w:t>account aggregation reliability, rules engine, receipt OCR, recurring</w:t>
      </w:r>
      <w:r w:rsidRPr="00BF4054">
        <w:noBreakHyphen/>
        <w:t>bill detection, smart categories, tax</w:t>
      </w:r>
      <w:r w:rsidRPr="00BF4054">
        <w:noBreakHyphen/>
        <w:t>time exports, 1099/small</w:t>
      </w:r>
      <w:r w:rsidRPr="00BF4054">
        <w:noBreakHyphen/>
        <w:t>biz mode, family sharing, cash</w:t>
      </w:r>
      <w:r w:rsidRPr="00BF4054">
        <w:noBreakHyphen/>
        <w:t>envelope compatibility, data portability, privacy controls, SOC 2 plan, encryption messaging.</w:t>
      </w:r>
    </w:p>
    <w:p w14:paraId="0CBC5DCA" w14:textId="77777777" w:rsidR="00BF4054" w:rsidRPr="00BF4054" w:rsidRDefault="00BF4054" w:rsidP="00BF4054">
      <w:pPr>
        <w:numPr>
          <w:ilvl w:val="1"/>
          <w:numId w:val="4"/>
        </w:numPr>
      </w:pPr>
      <w:r w:rsidRPr="00BF4054">
        <w:t>Provide Red/Yellow/Green gap list with impact vs. effort and pre</w:t>
      </w:r>
      <w:r w:rsidRPr="00BF4054">
        <w:noBreakHyphen/>
        <w:t>launch recommendations.</w:t>
      </w:r>
    </w:p>
    <w:p w14:paraId="3166B6B2" w14:textId="77777777" w:rsidR="00BF4054" w:rsidRPr="00BF4054" w:rsidRDefault="00BF4054" w:rsidP="00BF4054">
      <w:r w:rsidRPr="00BF4054">
        <w:t>Part D — Pricing, packaging, and funnel</w:t>
      </w:r>
      <w:r w:rsidRPr="00BF4054">
        <w:br/>
        <w:t>9) Propose simple pricing with either a free tier or trial. Include price points, value ladders, and an anchor comparison (what we replace).</w:t>
      </w:r>
      <w:r w:rsidRPr="00BF4054">
        <w:br/>
        <w:t>10) Onboarding/activation: a 5</w:t>
      </w:r>
      <w:r w:rsidRPr="00BF4054">
        <w:noBreakHyphen/>
        <w:t>step first</w:t>
      </w:r>
      <w:r w:rsidRPr="00BF4054">
        <w:noBreakHyphen/>
        <w:t>session flow to “aha” in under 8 minutes; 3 lifecycle emails + 3 in</w:t>
      </w:r>
      <w:r w:rsidRPr="00BF4054">
        <w:noBreakHyphen/>
        <w:t>app nudges.</w:t>
      </w:r>
      <w:r w:rsidRPr="00BF4054">
        <w:br/>
        <w:t>11) Define 90</w:t>
      </w:r>
      <w:r w:rsidRPr="00BF4054">
        <w:noBreakHyphen/>
        <w:t>day funnel targets (visit→trial→activation→W4 retention→paid). Include modern fintech benchmark ranges and rationale.</w:t>
      </w:r>
    </w:p>
    <w:p w14:paraId="4C7B99DD" w14:textId="0284B579" w:rsidR="00BF4054" w:rsidRPr="00BF4054" w:rsidRDefault="00BF4054" w:rsidP="00BF4054">
      <w:r w:rsidRPr="00BF4054">
        <w:t>Part E — Go</w:t>
      </w:r>
      <w:r w:rsidRPr="00BF4054">
        <w:noBreakHyphen/>
        <w:t>to</w:t>
      </w:r>
      <w:r w:rsidRPr="00BF4054">
        <w:noBreakHyphen/>
        <w:t xml:space="preserve">market plan (for </w:t>
      </w:r>
      <w:r w:rsidR="004B1EE4">
        <w:t>Feb</w:t>
      </w:r>
      <w:r w:rsidRPr="00BF4054">
        <w:t xml:space="preserve"> 202</w:t>
      </w:r>
      <w:r w:rsidR="004B1EE4">
        <w:t>6</w:t>
      </w:r>
      <w:r w:rsidRPr="00BF4054">
        <w:t>)</w:t>
      </w:r>
      <w:r w:rsidRPr="00BF4054">
        <w:br/>
        <w:t>12) Channels/creative:</w:t>
      </w:r>
    </w:p>
    <w:p w14:paraId="3CCA8CE6" w14:textId="77777777" w:rsidR="00BF4054" w:rsidRPr="00BF4054" w:rsidRDefault="00BF4054" w:rsidP="00BF4054">
      <w:pPr>
        <w:numPr>
          <w:ilvl w:val="0"/>
          <w:numId w:val="5"/>
        </w:numPr>
      </w:pPr>
      <w:r w:rsidRPr="00BF4054">
        <w:lastRenderedPageBreak/>
        <w:t>Owned: site, blog, email; 12</w:t>
      </w:r>
      <w:r w:rsidRPr="00BF4054">
        <w:noBreakHyphen/>
        <w:t>week SEO/editorial plan around “shoebox of receipts,” “automate budgeting,” “receipt OCR.”</w:t>
      </w:r>
    </w:p>
    <w:p w14:paraId="418C36AF" w14:textId="77777777" w:rsidR="00BF4054" w:rsidRPr="00BF4054" w:rsidRDefault="00BF4054" w:rsidP="00BF4054">
      <w:pPr>
        <w:numPr>
          <w:ilvl w:val="0"/>
          <w:numId w:val="5"/>
        </w:numPr>
      </w:pPr>
      <w:r w:rsidRPr="00BF4054">
        <w:t>Earned: PR angles, journalist list, and original data stories.</w:t>
      </w:r>
    </w:p>
    <w:p w14:paraId="3B1ABD54" w14:textId="77777777" w:rsidR="00BF4054" w:rsidRPr="00BF4054" w:rsidRDefault="00BF4054" w:rsidP="00BF4054">
      <w:pPr>
        <w:numPr>
          <w:ilvl w:val="0"/>
          <w:numId w:val="5"/>
        </w:numPr>
      </w:pPr>
      <w:r w:rsidRPr="00BF4054">
        <w:t>Paid: specific tactics for YouTube Shorts, TikTok, Meta, Reddit, Google Search/PMax. Provide creative concepts for 3 hero ads + 5 UGC</w:t>
      </w:r>
      <w:r w:rsidRPr="00BF4054">
        <w:noBreakHyphen/>
        <w:t>style ads with hooks, CTAs, and offers.</w:t>
      </w:r>
    </w:p>
    <w:p w14:paraId="0BDE0C9F" w14:textId="77777777" w:rsidR="00BF4054" w:rsidRPr="00BF4054" w:rsidRDefault="00BF4054" w:rsidP="00BF4054">
      <w:pPr>
        <w:numPr>
          <w:ilvl w:val="0"/>
          <w:numId w:val="5"/>
        </w:numPr>
      </w:pPr>
      <w:r w:rsidRPr="00BF4054">
        <w:t>Partnerships: accountants/bookkeepers, gig</w:t>
      </w:r>
      <w:r w:rsidRPr="00BF4054">
        <w:noBreakHyphen/>
        <w:t>platforms, churches/financial peace ministries, colleges, local banks/CUs.</w:t>
      </w:r>
    </w:p>
    <w:p w14:paraId="6096DFB7" w14:textId="77777777" w:rsidR="00BF4054" w:rsidRPr="00BF4054" w:rsidRDefault="00BF4054" w:rsidP="00BF4054">
      <w:pPr>
        <w:numPr>
          <w:ilvl w:val="0"/>
          <w:numId w:val="6"/>
        </w:numPr>
      </w:pPr>
      <w:r w:rsidRPr="00BF4054">
        <w:t>Tools/agents stack:</w:t>
      </w:r>
    </w:p>
    <w:p w14:paraId="171152EA" w14:textId="77777777" w:rsidR="00BF4054" w:rsidRPr="00BF4054" w:rsidRDefault="00BF4054" w:rsidP="00BF4054">
      <w:pPr>
        <w:numPr>
          <w:ilvl w:val="0"/>
          <w:numId w:val="7"/>
        </w:numPr>
      </w:pPr>
      <w:r w:rsidRPr="00BF4054">
        <w:t>How to use GitHub + Poppy for growth ops (experiment issue templates, automated content pipelines).</w:t>
      </w:r>
    </w:p>
    <w:p w14:paraId="0EA68FE9" w14:textId="77777777" w:rsidR="00BF4054" w:rsidRPr="00BF4054" w:rsidRDefault="00BF4054" w:rsidP="00BF4054">
      <w:pPr>
        <w:numPr>
          <w:ilvl w:val="0"/>
          <w:numId w:val="7"/>
        </w:numPr>
      </w:pPr>
      <w:r w:rsidRPr="00BF4054">
        <w:t>ElevenLabs + Descript workflow for rapid VO/localization and creator</w:t>
      </w:r>
      <w:r w:rsidRPr="00BF4054">
        <w:noBreakHyphen/>
        <w:t>style content.</w:t>
      </w:r>
    </w:p>
    <w:p w14:paraId="26EB9A43" w14:textId="77777777" w:rsidR="00BF4054" w:rsidRPr="00BF4054" w:rsidRDefault="00BF4054" w:rsidP="00BF4054">
      <w:pPr>
        <w:numPr>
          <w:ilvl w:val="0"/>
          <w:numId w:val="7"/>
        </w:numPr>
      </w:pPr>
      <w:r w:rsidRPr="00BF4054">
        <w:t>Marketing ops blueprint: analytics/events, attribution, experimentation cadence, CRM. Note any RouteLLM usage (content generation, support agents).</w:t>
      </w:r>
    </w:p>
    <w:p w14:paraId="3789D428" w14:textId="77777777" w:rsidR="00BF4054" w:rsidRPr="00BF4054" w:rsidRDefault="00BF4054" w:rsidP="00BF4054">
      <w:pPr>
        <w:numPr>
          <w:ilvl w:val="0"/>
          <w:numId w:val="8"/>
        </w:numPr>
      </w:pPr>
      <w:r w:rsidRPr="00BF4054">
        <w:t>Timeline:</w:t>
      </w:r>
    </w:p>
    <w:p w14:paraId="3D9CD7E0" w14:textId="77777777" w:rsidR="00BF4054" w:rsidRPr="00BF4054" w:rsidRDefault="00BF4054" w:rsidP="00BF4054">
      <w:pPr>
        <w:numPr>
          <w:ilvl w:val="0"/>
          <w:numId w:val="9"/>
        </w:numPr>
      </w:pPr>
      <w:r w:rsidRPr="00BF4054">
        <w:t>Backward plan milestones for T</w:t>
      </w:r>
      <w:r w:rsidRPr="00BF4054">
        <w:noBreakHyphen/>
        <w:t>90, T</w:t>
      </w:r>
      <w:r w:rsidRPr="00BF4054">
        <w:noBreakHyphen/>
        <w:t>60, T</w:t>
      </w:r>
      <w:r w:rsidRPr="00BF4054">
        <w:noBreakHyphen/>
        <w:t>30, T</w:t>
      </w:r>
      <w:r w:rsidRPr="00BF4054">
        <w:noBreakHyphen/>
        <w:t>14, T</w:t>
      </w:r>
      <w:r w:rsidRPr="00BF4054">
        <w:noBreakHyphen/>
        <w:t>7, Launch Week, T+30/T+60 with owners and deliverables.</w:t>
      </w:r>
    </w:p>
    <w:p w14:paraId="451281F1" w14:textId="77777777" w:rsidR="00BF4054" w:rsidRPr="00BF4054" w:rsidRDefault="00BF4054" w:rsidP="00BF4054">
      <w:pPr>
        <w:numPr>
          <w:ilvl w:val="0"/>
          <w:numId w:val="9"/>
        </w:numPr>
      </w:pPr>
      <w:r w:rsidRPr="00BF4054">
        <w:t>Contingency if a critical feature slips.</w:t>
      </w:r>
    </w:p>
    <w:p w14:paraId="720FE505" w14:textId="77777777" w:rsidR="00BF4054" w:rsidRPr="00BF4054" w:rsidRDefault="00BF4054" w:rsidP="00BF4054">
      <w:r w:rsidRPr="00BF4054">
        <w:t>Part F — Measurement and proof</w:t>
      </w:r>
      <w:r w:rsidRPr="00BF4054">
        <w:br/>
        <w:t>15) North Star metric + 5 supporting metrics with “launch</w:t>
      </w:r>
      <w:r w:rsidRPr="00BF4054">
        <w:noBreakHyphen/>
        <w:t>ready” thresholds.</w:t>
      </w:r>
      <w:r w:rsidRPr="00BF4054">
        <w:br/>
        <w:t>16) Three cohort experiments (positioning and pricing) to run within 6 weeks pre</w:t>
      </w:r>
      <w:r w:rsidRPr="00BF4054">
        <w:noBreakHyphen/>
        <w:t>launch with success criteria and analysis plan.</w:t>
      </w:r>
    </w:p>
    <w:p w14:paraId="66D1F54A" w14:textId="77777777" w:rsidR="00BF4054" w:rsidRPr="00BF4054" w:rsidRDefault="00BF4054" w:rsidP="00BF4054">
      <w:r w:rsidRPr="00BF4054">
        <w:t>Output requirements</w:t>
      </w:r>
    </w:p>
    <w:p w14:paraId="1FBBF71E" w14:textId="77777777" w:rsidR="00BF4054" w:rsidRPr="00BF4054" w:rsidRDefault="00BF4054" w:rsidP="00BF4054">
      <w:pPr>
        <w:numPr>
          <w:ilvl w:val="0"/>
          <w:numId w:val="10"/>
        </w:numPr>
      </w:pPr>
      <w:r w:rsidRPr="00BF4054">
        <w:t>Executive summary (≤300 words), then detailed sections A–F.</w:t>
      </w:r>
    </w:p>
    <w:p w14:paraId="09040E92" w14:textId="77777777" w:rsidR="00BF4054" w:rsidRPr="00BF4054" w:rsidRDefault="00BF4054" w:rsidP="00BF4054">
      <w:pPr>
        <w:numPr>
          <w:ilvl w:val="0"/>
          <w:numId w:val="10"/>
        </w:numPr>
      </w:pPr>
      <w:r w:rsidRPr="00BF4054">
        <w:t>Use clear headings and bullets; include tables for colors, pricing, KPIs, gap list, and timeline.</w:t>
      </w:r>
    </w:p>
    <w:p w14:paraId="7BAFB441" w14:textId="77777777" w:rsidR="00BF4054" w:rsidRPr="00BF4054" w:rsidRDefault="00BF4054" w:rsidP="00BF4054">
      <w:pPr>
        <w:numPr>
          <w:ilvl w:val="0"/>
          <w:numId w:val="10"/>
        </w:numPr>
      </w:pPr>
      <w:r w:rsidRPr="00BF4054">
        <w:t>Cite all sources with links inline next to the relevant bullets.</w:t>
      </w:r>
    </w:p>
    <w:p w14:paraId="1EA30AD1" w14:textId="77777777" w:rsidR="00BF4054" w:rsidRPr="00BF4054" w:rsidRDefault="00BF4054" w:rsidP="00BF4054">
      <w:pPr>
        <w:numPr>
          <w:ilvl w:val="0"/>
          <w:numId w:val="10"/>
        </w:numPr>
      </w:pPr>
      <w:r w:rsidRPr="00BF4054">
        <w:t>Tone: wise, encouraging, shame</w:t>
      </w:r>
      <w:r w:rsidRPr="00BF4054">
        <w:noBreakHyphen/>
        <w:t>free. “From chaos to calm. Set it once; let it work.”</w:t>
      </w:r>
    </w:p>
    <w:p w14:paraId="6FE2A84C" w14:textId="77777777" w:rsidR="00BF4054" w:rsidRPr="00BF4054" w:rsidRDefault="00BF4054" w:rsidP="00BF4054">
      <w:pPr>
        <w:numPr>
          <w:ilvl w:val="0"/>
          <w:numId w:val="10"/>
        </w:numPr>
      </w:pPr>
      <w:r w:rsidRPr="00BF4054">
        <w:t>Make reasonable assumptions; call out any claims needing qualification (bank connections, security, “autopilot” scope).</w:t>
      </w:r>
    </w:p>
    <w:p w14:paraId="655F6A89" w14:textId="77777777" w:rsidR="00BF4054" w:rsidRPr="00BF4054" w:rsidRDefault="00BF4054" w:rsidP="00BF4054">
      <w:r w:rsidRPr="00BF4054">
        <w:lastRenderedPageBreak/>
        <w:t>End of prompt.</w:t>
      </w:r>
    </w:p>
    <w:p w14:paraId="7768995D" w14:textId="77777777" w:rsidR="00BF4054" w:rsidRDefault="00BF4054"/>
    <w:sectPr w:rsidR="00BF4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7BA"/>
    <w:multiLevelType w:val="multilevel"/>
    <w:tmpl w:val="AB206C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E0D6F"/>
    <w:multiLevelType w:val="multilevel"/>
    <w:tmpl w:val="035666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C72F7"/>
    <w:multiLevelType w:val="multilevel"/>
    <w:tmpl w:val="81A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177A9"/>
    <w:multiLevelType w:val="multilevel"/>
    <w:tmpl w:val="BC64DE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E2848"/>
    <w:multiLevelType w:val="multilevel"/>
    <w:tmpl w:val="095E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B04E4"/>
    <w:multiLevelType w:val="multilevel"/>
    <w:tmpl w:val="B3A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66767"/>
    <w:multiLevelType w:val="multilevel"/>
    <w:tmpl w:val="5D1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31E90"/>
    <w:multiLevelType w:val="multilevel"/>
    <w:tmpl w:val="584E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C6094"/>
    <w:multiLevelType w:val="multilevel"/>
    <w:tmpl w:val="C60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66394"/>
    <w:multiLevelType w:val="multilevel"/>
    <w:tmpl w:val="EF0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79056">
    <w:abstractNumId w:val="5"/>
  </w:num>
  <w:num w:numId="2" w16cid:durableId="1179001747">
    <w:abstractNumId w:val="4"/>
  </w:num>
  <w:num w:numId="3" w16cid:durableId="198856405">
    <w:abstractNumId w:val="6"/>
  </w:num>
  <w:num w:numId="4" w16cid:durableId="1997372323">
    <w:abstractNumId w:val="0"/>
  </w:num>
  <w:num w:numId="5" w16cid:durableId="733889527">
    <w:abstractNumId w:val="7"/>
  </w:num>
  <w:num w:numId="6" w16cid:durableId="815492153">
    <w:abstractNumId w:val="1"/>
  </w:num>
  <w:num w:numId="7" w16cid:durableId="1333946309">
    <w:abstractNumId w:val="2"/>
  </w:num>
  <w:num w:numId="8" w16cid:durableId="16932829">
    <w:abstractNumId w:val="3"/>
  </w:num>
  <w:num w:numId="9" w16cid:durableId="1859198166">
    <w:abstractNumId w:val="9"/>
  </w:num>
  <w:num w:numId="10" w16cid:durableId="244456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54"/>
    <w:rsid w:val="004B1EE4"/>
    <w:rsid w:val="00555518"/>
    <w:rsid w:val="00582797"/>
    <w:rsid w:val="009F3BD8"/>
    <w:rsid w:val="00BF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1DFF"/>
  <w15:chartTrackingRefBased/>
  <w15:docId w15:val="{1F3B5083-998C-4437-A785-37DB9B50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0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acus.ai/app/route-llm-apis" TargetMode="External"/><Relationship Id="rId5" Type="http://schemas.openxmlformats.org/officeDocument/2006/relationships/hyperlink" Target="https://shoeboxtoautopilot.com/pi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Tipton General Sessions</dc:creator>
  <cp:keywords/>
  <dc:description/>
  <cp:lastModifiedBy>Tipton General Sessions</cp:lastModifiedBy>
  <cp:revision>2</cp:revision>
  <dcterms:created xsi:type="dcterms:W3CDTF">2025-10-11T21:45:00Z</dcterms:created>
  <dcterms:modified xsi:type="dcterms:W3CDTF">2025-12-30T17:23:00Z</dcterms:modified>
</cp:coreProperties>
</file>