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6F91F" w14:textId="77777777" w:rsidR="00067DD8" w:rsidRDefault="00000000">
      <w:pPr>
        <w:spacing w:before="240" w:after="80"/>
        <w:jc w:val="center"/>
      </w:pPr>
      <w:r>
        <w:rPr>
          <w:b/>
          <w:bCs/>
          <w:color w:val="1A2B3C"/>
          <w:sz w:val="48"/>
          <w:szCs w:val="48"/>
        </w:rPr>
        <w:t>EVIVE BRANDS</w:t>
      </w:r>
    </w:p>
    <w:p w14:paraId="571000D6" w14:textId="77777777" w:rsidR="00067DD8" w:rsidRDefault="00000000">
      <w:pPr>
        <w:spacing w:after="80"/>
        <w:jc w:val="center"/>
      </w:pPr>
      <w:r>
        <w:rPr>
          <w:b/>
          <w:bCs/>
          <w:color w:val="185FA5"/>
          <w:sz w:val="28"/>
          <w:szCs w:val="28"/>
        </w:rPr>
        <w:t>GTM Engagement Readiness</w:t>
      </w:r>
    </w:p>
    <w:p w14:paraId="1BFD0522" w14:textId="77777777" w:rsidR="00067DD8" w:rsidRDefault="00000000">
      <w:pPr>
        <w:spacing w:after="60"/>
        <w:jc w:val="center"/>
      </w:pPr>
      <w:r>
        <w:rPr>
          <w:b/>
          <w:bCs/>
          <w:color w:val="1A2B3C"/>
          <w:sz w:val="22"/>
          <w:szCs w:val="22"/>
        </w:rPr>
        <w:t>P2 · EXISTING FOOTPRINT · GROWING ANCHOR</w:t>
      </w:r>
    </w:p>
    <w:p w14:paraId="54BAB8B3" w14:textId="77777777" w:rsidR="00067DD8" w:rsidRDefault="00000000">
      <w:pPr>
        <w:spacing w:after="120"/>
        <w:jc w:val="center"/>
      </w:pPr>
      <w:r>
        <w:rPr>
          <w:i/>
          <w:iCs/>
          <w:color w:val="6B7A8B"/>
          <w:sz w:val="18"/>
          <w:szCs w:val="18"/>
        </w:rPr>
        <w:t>ServiceBridge growing — 43% Brothers Gutters penetration · Maid Brigade acquired 2024 · Riverside Company-owned</w:t>
      </w:r>
    </w:p>
    <w:p w14:paraId="1A4C9295" w14:textId="77777777" w:rsidR="00067DD8" w:rsidRDefault="00067DD8">
      <w:pPr>
        <w:pBdr>
          <w:bottom w:val="single" w:sz="6" w:space="1" w:color="185FA5"/>
        </w:pBdr>
        <w:spacing w:after="200"/>
      </w:pPr>
    </w:p>
    <w:p w14:paraId="06A012A8" w14:textId="77777777" w:rsidR="00067DD8" w:rsidRDefault="00000000">
      <w:pPr>
        <w:spacing w:before="240" w:after="120"/>
      </w:pPr>
      <w:r>
        <w:rPr>
          <w:b/>
          <w:bCs/>
          <w:color w:val="1A2B3C"/>
          <w:sz w:val="28"/>
          <w:szCs w:val="28"/>
        </w:rPr>
        <w:t>My read on this one</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7DD8" w14:paraId="79FC0E77"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45F8772B" w14:textId="77777777" w:rsidR="00067DD8" w:rsidRDefault="00000000">
            <w:pPr>
              <w:spacing w:after="100"/>
            </w:pPr>
            <w:r>
              <w:rPr>
                <w:b/>
                <w:bCs/>
                <w:color w:val="1A2B3C"/>
                <w:sz w:val="22"/>
                <w:szCs w:val="22"/>
              </w:rPr>
              <w:t>Why Evive Brands sits in P2</w:t>
            </w:r>
          </w:p>
          <w:p w14:paraId="6800990A" w14:textId="77777777" w:rsidR="00067DD8" w:rsidRDefault="00000000">
            <w:r>
              <w:rPr>
                <w:color w:val="3A4A5C"/>
              </w:rPr>
              <w:t>Evive Brands is the cleanest P2 conversion story we have. Brothers Gutters is at 43% ServiceBridge penetration and growing — and crucially, Brothers Gutters is now under a new SB contract (confirmed by Andrea April 2026). Maid Brigade was acquired by Evive in 2024, opening a second brand opportunity inside the portfolio. Ryan Parsons (founder of Brothers Gutters, now Evive CEO) is a known-friendly. The Riverside Company is the PE backer with $13B+ AUM. This is the most relationship-rich P2 account — the question is how fast we expand from Brothers Gutters into the rest of the 7-brand portfolio. Evive was formed via Riverside roll-up in 2023, which means we're early in the platform-formation period when standardization decisions are made. The window is open right now.</w:t>
            </w:r>
          </w:p>
        </w:tc>
      </w:tr>
    </w:tbl>
    <w:p w14:paraId="55C3D268" w14:textId="77777777" w:rsidR="00067DD8" w:rsidRDefault="00000000">
      <w:pPr>
        <w:spacing w:before="180" w:after="80"/>
      </w:pPr>
      <w:r>
        <w:rPr>
          <w:b/>
          <w:bCs/>
          <w:color w:val="1A2B3C"/>
          <w:sz w:val="22"/>
          <w:szCs w:val="22"/>
        </w:rPr>
        <w:t>Where I'd land it</w:t>
      </w:r>
    </w:p>
    <w:p w14:paraId="546BBE44" w14:textId="77777777" w:rsidR="00067DD8" w:rsidRDefault="00000000">
      <w:pPr>
        <w:pStyle w:val="ListParagraph"/>
        <w:numPr>
          <w:ilvl w:val="0"/>
          <w:numId w:val="2"/>
        </w:numPr>
        <w:spacing w:after="80"/>
      </w:pPr>
      <w:r>
        <w:rPr>
          <w:color w:val="3A4A5C"/>
        </w:rPr>
        <w:t>1,100+ territories across 7 brands. Smaller than BELFOR but with stronger conversion velocity.</w:t>
      </w:r>
    </w:p>
    <w:p w14:paraId="446F126A" w14:textId="77777777" w:rsidR="00067DD8" w:rsidRDefault="00000000">
      <w:pPr>
        <w:pStyle w:val="ListParagraph"/>
        <w:numPr>
          <w:ilvl w:val="0"/>
          <w:numId w:val="2"/>
        </w:numPr>
        <w:spacing w:after="80"/>
      </w:pPr>
      <w:r>
        <w:rPr>
          <w:color w:val="3A4A5C"/>
        </w:rPr>
        <w:t>Brothers Gutters at 43% SB penetration (under new contract) is the wedge — proven adoption pattern that's still expanding.</w:t>
      </w:r>
    </w:p>
    <w:p w14:paraId="742252EF" w14:textId="77777777" w:rsidR="00067DD8" w:rsidRDefault="00000000">
      <w:pPr>
        <w:pStyle w:val="ListParagraph"/>
        <w:numPr>
          <w:ilvl w:val="0"/>
          <w:numId w:val="2"/>
        </w:numPr>
        <w:spacing w:after="80"/>
      </w:pPr>
      <w:r>
        <w:rPr>
          <w:color w:val="3A4A5C"/>
        </w:rPr>
        <w:t>Maid Brigade (acquired 2024) is the second opportunity — cleaning vertical, fresh into Evive portfolio, hasn't standardized FSM yet.</w:t>
      </w:r>
    </w:p>
    <w:p w14:paraId="63D48046" w14:textId="77777777" w:rsidR="00067DD8" w:rsidRDefault="00000000">
      <w:pPr>
        <w:pStyle w:val="ListParagraph"/>
        <w:numPr>
          <w:ilvl w:val="0"/>
          <w:numId w:val="2"/>
        </w:numPr>
        <w:spacing w:after="80"/>
      </w:pPr>
      <w:r>
        <w:rPr>
          <w:color w:val="3A4A5C"/>
        </w:rPr>
        <w:t>Ryan Parsons (CEO, Brothers Gutters founder) is a known-friendly relationship — the warmest P2 leadership path.</w:t>
      </w:r>
    </w:p>
    <w:p w14:paraId="6A49FB62" w14:textId="77777777" w:rsidR="00067DD8" w:rsidRDefault="00000000">
      <w:pPr>
        <w:pStyle w:val="ListParagraph"/>
        <w:numPr>
          <w:ilvl w:val="0"/>
          <w:numId w:val="2"/>
        </w:numPr>
        <w:spacing w:after="80"/>
      </w:pPr>
      <w:r>
        <w:rPr>
          <w:color w:val="3A4A5C"/>
        </w:rPr>
        <w:t>Riverside-owned platform formed 2023 = early in hold period. Roadmap is being shaped now, not ratified.</w:t>
      </w:r>
    </w:p>
    <w:p w14:paraId="333DC567" w14:textId="77777777" w:rsidR="00067DD8" w:rsidRDefault="00000000">
      <w:pPr>
        <w:pStyle w:val="ListParagraph"/>
        <w:numPr>
          <w:ilvl w:val="0"/>
          <w:numId w:val="2"/>
        </w:numPr>
        <w:spacing w:after="80"/>
      </w:pPr>
      <w:r>
        <w:rPr>
          <w:color w:val="3A4A5C"/>
        </w:rPr>
        <w:t>Cleveland HQ (Riverside) — physical proximity to Riverside operating team for portfolio-level conversations.</w:t>
      </w:r>
    </w:p>
    <w:p w14:paraId="63CAE259" w14:textId="77777777" w:rsidR="00067DD8" w:rsidRDefault="00067DD8">
      <w:pPr>
        <w:pBdr>
          <w:bottom w:val="single" w:sz="6" w:space="1" w:color="185FA5"/>
        </w:pBdr>
        <w:spacing w:after="200"/>
      </w:pPr>
    </w:p>
    <w:p w14:paraId="795A59AE" w14:textId="77777777" w:rsidR="00067DD8" w:rsidRDefault="00000000">
      <w:pPr>
        <w:spacing w:before="240" w:after="120"/>
      </w:pPr>
      <w:r>
        <w:rPr>
          <w:b/>
          <w:bCs/>
          <w:color w:val="1A2B3C"/>
          <w:sz w:val="28"/>
          <w:szCs w:val="28"/>
        </w:rPr>
        <w:t>📊 What we know — with sources</w:t>
      </w:r>
    </w:p>
    <w:p w14:paraId="1A2F50E3" w14:textId="77777777" w:rsidR="00067DD8" w:rsidRDefault="00000000">
      <w:pPr>
        <w:spacing w:after="120"/>
      </w:pPr>
      <w:r>
        <w:rPr>
          <w:color w:val="3A4A5C"/>
        </w:rPr>
        <w:t>Core data points with confidence level, source, and verification date: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1"/>
        <w:gridCol w:w="2357"/>
        <w:gridCol w:w="1687"/>
        <w:gridCol w:w="2628"/>
        <w:gridCol w:w="1067"/>
      </w:tblGrid>
      <w:tr w:rsidR="00067DD8" w14:paraId="474EED01"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43EE4DD" w14:textId="77777777" w:rsidR="00067DD8" w:rsidRDefault="00000000">
            <w:r>
              <w:rPr>
                <w:b/>
                <w:bCs/>
                <w:color w:val="FFFFFF"/>
                <w:spacing w:val="30"/>
                <w:sz w:val="16"/>
                <w:szCs w:val="16"/>
              </w:rPr>
              <w:t>Data Point</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BDEC84E" w14:textId="77777777" w:rsidR="00067DD8" w:rsidRDefault="00000000">
            <w:r>
              <w:rPr>
                <w:b/>
                <w:bCs/>
                <w:color w:val="FFFFFF"/>
                <w:spacing w:val="30"/>
                <w:sz w:val="16"/>
                <w:szCs w:val="16"/>
              </w:rPr>
              <w:t>Value</w:t>
            </w:r>
          </w:p>
        </w:tc>
        <w:tc>
          <w:tcPr>
            <w:tcW w:w="17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CB71FE4" w14:textId="77777777" w:rsidR="00067DD8" w:rsidRDefault="00000000">
            <w:r>
              <w:rPr>
                <w:b/>
                <w:bCs/>
                <w:color w:val="FFFFFF"/>
                <w:spacing w:val="30"/>
                <w:sz w:val="16"/>
                <w:szCs w:val="16"/>
              </w:rPr>
              <w:t>Confidence</w:t>
            </w:r>
          </w:p>
        </w:tc>
        <w:tc>
          <w:tcPr>
            <w:tcW w:w="27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84F5994" w14:textId="77777777" w:rsidR="00067DD8" w:rsidRDefault="00000000">
            <w:r>
              <w:rPr>
                <w:b/>
                <w:bCs/>
                <w:color w:val="FFFFFF"/>
                <w:spacing w:val="30"/>
                <w:sz w:val="16"/>
                <w:szCs w:val="16"/>
              </w:rPr>
              <w:t>Source</w:t>
            </w:r>
          </w:p>
        </w:tc>
        <w:tc>
          <w:tcPr>
            <w:tcW w:w="8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72C3DE3" w14:textId="77777777" w:rsidR="00067DD8" w:rsidRDefault="00000000">
            <w:r>
              <w:rPr>
                <w:b/>
                <w:bCs/>
                <w:color w:val="FFFFFF"/>
                <w:spacing w:val="30"/>
                <w:sz w:val="16"/>
                <w:szCs w:val="16"/>
              </w:rPr>
              <w:t>Verified</w:t>
            </w:r>
          </w:p>
        </w:tc>
      </w:tr>
      <w:tr w:rsidR="00067DD8" w14:paraId="78D31289"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9E71A67" w14:textId="77777777" w:rsidR="00067DD8" w:rsidRDefault="00000000">
            <w:r>
              <w:rPr>
                <w:b/>
                <w:bCs/>
                <w:color w:val="1A2B3C"/>
                <w:sz w:val="17"/>
                <w:szCs w:val="17"/>
              </w:rPr>
              <w:t>Total brands</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1ECAF7E" w14:textId="77777777" w:rsidR="00067DD8" w:rsidRDefault="00000000">
            <w:r>
              <w:rPr>
                <w:b/>
                <w:bCs/>
                <w:color w:val="1A2B3C"/>
                <w:sz w:val="17"/>
                <w:szCs w:val="17"/>
              </w:rPr>
              <w:t>7</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01558F4"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E025CEF" w14:textId="77777777" w:rsidR="00067DD8" w:rsidRDefault="00000000">
            <w:r>
              <w:rPr>
                <w:color w:val="3A4A5C"/>
                <w:sz w:val="17"/>
                <w:szCs w:val="17"/>
              </w:rPr>
              <w:t>Evive Brands portfolio site</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BB423EC" w14:textId="77777777" w:rsidR="00067DD8" w:rsidRDefault="00000000">
            <w:r>
              <w:rPr>
                <w:color w:val="6B7A8B"/>
                <w:sz w:val="17"/>
                <w:szCs w:val="17"/>
              </w:rPr>
              <w:t>Apr 28</w:t>
            </w:r>
          </w:p>
        </w:tc>
      </w:tr>
      <w:tr w:rsidR="00067DD8" w14:paraId="06922905"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47B1112" w14:textId="77777777" w:rsidR="00067DD8" w:rsidRDefault="00000000">
            <w:r>
              <w:rPr>
                <w:b/>
                <w:bCs/>
                <w:color w:val="1A2B3C"/>
                <w:sz w:val="17"/>
                <w:szCs w:val="17"/>
              </w:rPr>
              <w:t>Total territories</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04AD0C2" w14:textId="77777777" w:rsidR="00067DD8" w:rsidRDefault="00000000">
            <w:r>
              <w:rPr>
                <w:b/>
                <w:bCs/>
                <w:color w:val="1A2B3C"/>
                <w:sz w:val="17"/>
                <w:szCs w:val="17"/>
              </w:rPr>
              <w:t>1,100+</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1376790"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58CC4EB" w14:textId="77777777" w:rsidR="00067DD8" w:rsidRDefault="00000000">
            <w:r>
              <w:rPr>
                <w:color w:val="3A4A5C"/>
                <w:sz w:val="17"/>
                <w:szCs w:val="17"/>
              </w:rPr>
              <w:t>Evive Brands corporate</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46B61C2" w14:textId="77777777" w:rsidR="00067DD8" w:rsidRDefault="00000000">
            <w:r>
              <w:rPr>
                <w:color w:val="6B7A8B"/>
                <w:sz w:val="17"/>
                <w:szCs w:val="17"/>
              </w:rPr>
              <w:t>Apr 28</w:t>
            </w:r>
          </w:p>
        </w:tc>
      </w:tr>
      <w:tr w:rsidR="00067DD8" w14:paraId="286FC069"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03C5A9E" w14:textId="77777777" w:rsidR="00067DD8" w:rsidRDefault="00000000">
            <w:r>
              <w:rPr>
                <w:b/>
                <w:bCs/>
                <w:color w:val="1A2B3C"/>
                <w:sz w:val="17"/>
                <w:szCs w:val="17"/>
              </w:rPr>
              <w:t>Platform formation</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66D22E9" w14:textId="77777777" w:rsidR="00067DD8" w:rsidRDefault="00000000">
            <w:r>
              <w:rPr>
                <w:b/>
                <w:bCs/>
                <w:color w:val="1A2B3C"/>
                <w:sz w:val="17"/>
                <w:szCs w:val="17"/>
              </w:rPr>
              <w:t>2023 (Riverside roll-up)</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3E1115E"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C64435A" w14:textId="77777777" w:rsidR="00067DD8" w:rsidRDefault="00000000">
            <w:r>
              <w:rPr>
                <w:color w:val="3A4A5C"/>
                <w:sz w:val="17"/>
                <w:szCs w:val="17"/>
              </w:rPr>
              <w:t>Riverside press releases</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D78A571" w14:textId="77777777" w:rsidR="00067DD8" w:rsidRDefault="00000000">
            <w:r>
              <w:rPr>
                <w:color w:val="6B7A8B"/>
                <w:sz w:val="17"/>
                <w:szCs w:val="17"/>
              </w:rPr>
              <w:t>Apr 28</w:t>
            </w:r>
          </w:p>
        </w:tc>
      </w:tr>
      <w:tr w:rsidR="00067DD8" w14:paraId="7D46BCF2"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235463F" w14:textId="77777777" w:rsidR="00067DD8" w:rsidRDefault="00000000">
            <w:r>
              <w:rPr>
                <w:b/>
                <w:bCs/>
                <w:color w:val="1A2B3C"/>
                <w:sz w:val="17"/>
                <w:szCs w:val="17"/>
              </w:rPr>
              <w:t>PE owner</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0D4D161" w14:textId="77777777" w:rsidR="00067DD8" w:rsidRDefault="00000000">
            <w:r>
              <w:rPr>
                <w:b/>
                <w:bCs/>
                <w:color w:val="1A2B3C"/>
                <w:sz w:val="17"/>
                <w:szCs w:val="17"/>
              </w:rPr>
              <w:t>The Riverside Company</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F713EB1"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67EFEF0" w14:textId="77777777" w:rsidR="00067DD8" w:rsidRDefault="00000000">
            <w:r>
              <w:rPr>
                <w:color w:val="3A4A5C"/>
                <w:sz w:val="17"/>
                <w:szCs w:val="17"/>
              </w:rPr>
              <w:t>Riverside portfolio disclosures</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10739F2" w14:textId="77777777" w:rsidR="00067DD8" w:rsidRDefault="00000000">
            <w:r>
              <w:rPr>
                <w:color w:val="6B7A8B"/>
                <w:sz w:val="17"/>
                <w:szCs w:val="17"/>
              </w:rPr>
              <w:t>Apr 28</w:t>
            </w:r>
          </w:p>
        </w:tc>
      </w:tr>
      <w:tr w:rsidR="00067DD8" w14:paraId="5B49D784"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DCB8D6C" w14:textId="77777777" w:rsidR="00067DD8" w:rsidRDefault="00000000">
            <w:r>
              <w:rPr>
                <w:b/>
                <w:bCs/>
                <w:color w:val="1A2B3C"/>
                <w:sz w:val="17"/>
                <w:szCs w:val="17"/>
              </w:rPr>
              <w:t>AUM (Riverside)</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4FD254E" w14:textId="77777777" w:rsidR="00067DD8" w:rsidRDefault="00000000">
            <w:r>
              <w:rPr>
                <w:b/>
                <w:bCs/>
                <w:color w:val="1A2B3C"/>
                <w:sz w:val="17"/>
                <w:szCs w:val="17"/>
              </w:rPr>
              <w:t>$13B+</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E8CD63D"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C039EC8" w14:textId="77777777" w:rsidR="00067DD8" w:rsidRDefault="00000000">
            <w:r>
              <w:rPr>
                <w:color w:val="3A4A5C"/>
                <w:sz w:val="17"/>
                <w:szCs w:val="17"/>
              </w:rPr>
              <w:t>Riverside firm profile</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1EF101C" w14:textId="77777777" w:rsidR="00067DD8" w:rsidRDefault="00000000">
            <w:r>
              <w:rPr>
                <w:color w:val="6B7A8B"/>
                <w:sz w:val="17"/>
                <w:szCs w:val="17"/>
              </w:rPr>
              <w:t>Apr 28</w:t>
            </w:r>
          </w:p>
        </w:tc>
      </w:tr>
      <w:tr w:rsidR="00067DD8" w14:paraId="717DEB45"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ADDB886" w14:textId="77777777" w:rsidR="00067DD8" w:rsidRDefault="00000000">
            <w:r>
              <w:rPr>
                <w:b/>
                <w:bCs/>
                <w:color w:val="1A2B3C"/>
                <w:sz w:val="17"/>
                <w:szCs w:val="17"/>
              </w:rPr>
              <w:t>FSM platform — Brothers Gutters</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6FCB0CA" w14:textId="77777777" w:rsidR="00067DD8" w:rsidRDefault="00000000">
            <w:r>
              <w:rPr>
                <w:b/>
                <w:bCs/>
                <w:color w:val="1A2B3C"/>
                <w:sz w:val="17"/>
                <w:szCs w:val="17"/>
              </w:rPr>
              <w:t>ServiceBridge (43%, growing)</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717137F"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B53A803" w14:textId="77777777" w:rsidR="00067DD8" w:rsidRDefault="00000000">
            <w:r>
              <w:rPr>
                <w:color w:val="3A4A5C"/>
                <w:sz w:val="17"/>
                <w:szCs w:val="17"/>
              </w:rPr>
              <w:t>GPSI/SB internal data + Andrea Apr 2026</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3612965" w14:textId="77777777" w:rsidR="00067DD8" w:rsidRDefault="00000000">
            <w:r>
              <w:rPr>
                <w:color w:val="6B7A8B"/>
                <w:sz w:val="17"/>
                <w:szCs w:val="17"/>
              </w:rPr>
              <w:t>Apr 28</w:t>
            </w:r>
          </w:p>
        </w:tc>
      </w:tr>
      <w:tr w:rsidR="00067DD8" w14:paraId="63953CE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6B79F58" w14:textId="77777777" w:rsidR="00067DD8" w:rsidRDefault="00000000">
            <w:r>
              <w:rPr>
                <w:b/>
                <w:bCs/>
                <w:color w:val="1A2B3C"/>
                <w:sz w:val="17"/>
                <w:szCs w:val="17"/>
              </w:rPr>
              <w:lastRenderedPageBreak/>
              <w:t>Brothers Gutters SB contract</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D68AE63" w14:textId="77777777" w:rsidR="00067DD8" w:rsidRDefault="00000000">
            <w:r>
              <w:rPr>
                <w:b/>
                <w:bCs/>
                <w:color w:val="1A2B3C"/>
                <w:sz w:val="17"/>
                <w:szCs w:val="17"/>
              </w:rPr>
              <w:t>Active — new contract</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3F6E761"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2173ECA" w14:textId="77777777" w:rsidR="00067DD8" w:rsidRDefault="00000000">
            <w:r>
              <w:rPr>
                <w:color w:val="3A4A5C"/>
                <w:sz w:val="17"/>
                <w:szCs w:val="17"/>
              </w:rPr>
              <w:t>Andrea Apr 2026 confirmation</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0D0C153" w14:textId="77777777" w:rsidR="00067DD8" w:rsidRDefault="00000000">
            <w:r>
              <w:rPr>
                <w:color w:val="6B7A8B"/>
                <w:sz w:val="17"/>
                <w:szCs w:val="17"/>
              </w:rPr>
              <w:t>Apr 28</w:t>
            </w:r>
          </w:p>
        </w:tc>
      </w:tr>
      <w:tr w:rsidR="00067DD8" w14:paraId="75A157B3"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F4D78A0" w14:textId="77777777" w:rsidR="00067DD8" w:rsidRDefault="00000000">
            <w:r>
              <w:rPr>
                <w:b/>
                <w:bCs/>
                <w:color w:val="1A2B3C"/>
                <w:sz w:val="17"/>
                <w:szCs w:val="17"/>
              </w:rPr>
              <w:t>Maid Brigade acquisition</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A198538" w14:textId="77777777" w:rsidR="00067DD8" w:rsidRDefault="00000000">
            <w:r>
              <w:rPr>
                <w:b/>
                <w:bCs/>
                <w:color w:val="1A2B3C"/>
                <w:sz w:val="17"/>
                <w:szCs w:val="17"/>
              </w:rPr>
              <w:t>2024</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01868D3"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37A11F7" w14:textId="77777777" w:rsidR="00067DD8" w:rsidRDefault="00000000">
            <w:r>
              <w:rPr>
                <w:color w:val="3A4A5C"/>
                <w:sz w:val="17"/>
                <w:szCs w:val="17"/>
              </w:rPr>
              <w:t>Press release archive</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D0FE3C2" w14:textId="77777777" w:rsidR="00067DD8" w:rsidRDefault="00000000">
            <w:r>
              <w:rPr>
                <w:color w:val="6B7A8B"/>
                <w:sz w:val="17"/>
                <w:szCs w:val="17"/>
              </w:rPr>
              <w:t>Apr 28</w:t>
            </w:r>
          </w:p>
        </w:tc>
      </w:tr>
      <w:tr w:rsidR="00067DD8" w14:paraId="6F6D0A95"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9AE6025" w14:textId="77777777" w:rsidR="00067DD8" w:rsidRDefault="00000000">
            <w:r>
              <w:rPr>
                <w:b/>
                <w:bCs/>
                <w:color w:val="1A2B3C"/>
                <w:sz w:val="17"/>
                <w:szCs w:val="17"/>
              </w:rPr>
              <w:t>CEO</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1AB377E" w14:textId="77777777" w:rsidR="00067DD8" w:rsidRDefault="00000000">
            <w:r>
              <w:rPr>
                <w:b/>
                <w:bCs/>
                <w:color w:val="1A2B3C"/>
                <w:sz w:val="17"/>
                <w:szCs w:val="17"/>
              </w:rPr>
              <w:t>Ryan Parsons (Brothers Gutters founder)</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07CC49F"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D8FFE86" w14:textId="77777777" w:rsidR="00067DD8" w:rsidRDefault="00000000">
            <w:r>
              <w:rPr>
                <w:color w:val="3A4A5C"/>
                <w:sz w:val="17"/>
                <w:szCs w:val="17"/>
              </w:rPr>
              <w:t>Evive Brands corporate</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82430B3" w14:textId="77777777" w:rsidR="00067DD8" w:rsidRDefault="00000000">
            <w:r>
              <w:rPr>
                <w:color w:val="6B7A8B"/>
                <w:sz w:val="17"/>
                <w:szCs w:val="17"/>
              </w:rPr>
              <w:t>Apr 28</w:t>
            </w:r>
          </w:p>
        </w:tc>
      </w:tr>
      <w:tr w:rsidR="00067DD8" w14:paraId="4C7E143D"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53BE1E0" w14:textId="77777777" w:rsidR="00067DD8" w:rsidRDefault="00000000">
            <w:r>
              <w:rPr>
                <w:b/>
                <w:bCs/>
                <w:color w:val="1A2B3C"/>
                <w:sz w:val="17"/>
                <w:szCs w:val="17"/>
              </w:rPr>
              <w:t>HQ</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5552FDC" w14:textId="77777777" w:rsidR="00067DD8" w:rsidRDefault="00000000">
            <w:r>
              <w:rPr>
                <w:b/>
                <w:bCs/>
                <w:color w:val="1A2B3C"/>
                <w:sz w:val="17"/>
                <w:szCs w:val="17"/>
              </w:rPr>
              <w:t>Cleveland, Ohio (Riverside HQ)</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019CA76" w14:textId="77777777" w:rsidR="00067DD8"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878EBE9" w14:textId="77777777" w:rsidR="00067DD8" w:rsidRDefault="00000000">
            <w:r>
              <w:rPr>
                <w:color w:val="3A4A5C"/>
                <w:sz w:val="17"/>
                <w:szCs w:val="17"/>
              </w:rPr>
              <w:t>Evive Brands site</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1FEF15C" w14:textId="77777777" w:rsidR="00067DD8" w:rsidRDefault="00000000">
            <w:r>
              <w:rPr>
                <w:color w:val="6B7A8B"/>
                <w:sz w:val="17"/>
                <w:szCs w:val="17"/>
              </w:rPr>
              <w:t>Apr 28</w:t>
            </w:r>
          </w:p>
        </w:tc>
      </w:tr>
      <w:tr w:rsidR="00067DD8" w14:paraId="51DA7505"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BDB3C62" w14:textId="77777777" w:rsidR="00067DD8" w:rsidRDefault="00000000">
            <w:r>
              <w:rPr>
                <w:b/>
                <w:bCs/>
                <w:color w:val="1A2B3C"/>
                <w:sz w:val="17"/>
                <w:szCs w:val="17"/>
              </w:rPr>
              <w:t>Telematics solution</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4A8355F" w14:textId="77777777" w:rsidR="00067DD8" w:rsidRDefault="00000000">
            <w:r>
              <w:rPr>
                <w:b/>
                <w:bCs/>
                <w:color w:val="1A2B3C"/>
                <w:sz w:val="17"/>
                <w:szCs w:val="17"/>
              </w:rPr>
              <w:t>TBD — GPSI sales team to validate</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4145914" w14:textId="77777777" w:rsidR="00067DD8" w:rsidRDefault="00000000">
            <w:r>
              <w:rPr>
                <w:b/>
                <w:bCs/>
                <w:color w:val="1A2B3C"/>
                <w:sz w:val="17"/>
                <w:szCs w:val="17"/>
              </w:rPr>
              <w:t>⚪ ESTIMATED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BAA0665" w14:textId="77777777" w:rsidR="00067DD8" w:rsidRDefault="00000000">
            <w:r>
              <w:rPr>
                <w:color w:val="3A4A5C"/>
                <w:sz w:val="17"/>
                <w:szCs w:val="17"/>
              </w:rPr>
              <w:t>GPSI customer database — pending review</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4C41805" w14:textId="77777777" w:rsidR="00067DD8" w:rsidRDefault="00000000">
            <w:r>
              <w:rPr>
                <w:color w:val="6B7A8B"/>
                <w:sz w:val="17"/>
                <w:szCs w:val="17"/>
              </w:rPr>
              <w:t>Apr 28</w:t>
            </w:r>
          </w:p>
        </w:tc>
      </w:tr>
      <w:tr w:rsidR="00067DD8" w14:paraId="4707CA8E"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4C82EA9" w14:textId="77777777" w:rsidR="00067DD8" w:rsidRDefault="00000000">
            <w:r>
              <w:rPr>
                <w:b/>
                <w:bCs/>
                <w:color w:val="1A2B3C"/>
                <w:sz w:val="17"/>
                <w:szCs w:val="17"/>
              </w:rPr>
              <w:t>Headwind profile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EB2EE2C" w14:textId="77777777" w:rsidR="00067DD8" w:rsidRDefault="00000000">
            <w:r>
              <w:rPr>
                <w:b/>
                <w:bCs/>
                <w:color w:val="1A2B3C"/>
                <w:sz w:val="17"/>
                <w:szCs w:val="17"/>
              </w:rPr>
              <w:t>P2 — deepen/expand</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167F396" w14:textId="77777777" w:rsidR="00067DD8" w:rsidRDefault="00000000">
            <w:r>
              <w:rPr>
                <w:b/>
                <w:bCs/>
                <w:color w:val="1A2B3C"/>
                <w:sz w:val="17"/>
                <w:szCs w:val="17"/>
              </w:rPr>
              <w:t>🟢 STRATEGIC</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BF8A705" w14:textId="77777777" w:rsidR="00067DD8" w:rsidRDefault="00000000">
            <w:r>
              <w:rPr>
                <w:color w:val="3A4A5C"/>
                <w:sz w:val="17"/>
                <w:szCs w:val="17"/>
              </w:rPr>
              <w:t>V2 ranking model</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D2C4961" w14:textId="77777777" w:rsidR="00067DD8" w:rsidRDefault="00000000">
            <w:r>
              <w:rPr>
                <w:color w:val="6B7A8B"/>
                <w:sz w:val="17"/>
                <w:szCs w:val="17"/>
              </w:rPr>
              <w:t>Apr 28</w:t>
            </w:r>
          </w:p>
        </w:tc>
      </w:tr>
    </w:tbl>
    <w:p w14:paraId="10F28BE5" w14:textId="77777777" w:rsidR="00067DD8" w:rsidRDefault="00067DD8">
      <w:pPr>
        <w:spacing w:before="160" w:after="160"/>
      </w:pPr>
    </w:p>
    <w:p w14:paraId="7BCAC0B7" w14:textId="77777777" w:rsidR="00067DD8" w:rsidRDefault="00000000">
      <w:pPr>
        <w:spacing w:before="240" w:after="120"/>
      </w:pPr>
      <w:r>
        <w:rPr>
          <w:b/>
          <w:bCs/>
          <w:color w:val="1A2B3C"/>
          <w:sz w:val="28"/>
          <w:szCs w:val="28"/>
        </w:rPr>
        <w:t>💰 PE exit math &amp; ROI — what we bring to the franchisor</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7DD8" w14:paraId="2103690C"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2C5030F5" w14:textId="77777777" w:rsidR="00067DD8" w:rsidRDefault="00000000">
            <w:pPr>
              <w:spacing w:after="100"/>
            </w:pPr>
            <w:r>
              <w:rPr>
                <w:b/>
                <w:bCs/>
                <w:color w:val="1A2B3C"/>
                <w:sz w:val="22"/>
                <w:szCs w:val="22"/>
              </w:rPr>
              <w:t>Why this matters to PE in one sentence</w:t>
            </w:r>
          </w:p>
          <w:p w14:paraId="1B72DFE1" w14:textId="77777777" w:rsidR="00067DD8" w:rsidRDefault="00000000">
            <w:r>
              <w:rPr>
                <w:color w:val="3A4A5C"/>
              </w:rPr>
              <w:t>Every $1 of franchisee-level EBITDA improvement converts to $10–14 of enterprise value at PE exit. A franchisor-funded FSM platform that costs $0.25 per $1 of EBITDA added delivers 40–50x ROI on invested capital over a typical hold period.</w:t>
            </w:r>
          </w:p>
        </w:tc>
      </w:tr>
    </w:tbl>
    <w:p w14:paraId="1AE1AE94" w14:textId="77777777" w:rsidR="00067DD8" w:rsidRDefault="00067DD8">
      <w:pPr>
        <w:spacing w:before="80" w:after="80"/>
      </w:pPr>
    </w:p>
    <w:p w14:paraId="5EF3269A" w14:textId="77777777" w:rsidR="00067DD8" w:rsidRDefault="00000000">
      <w:pPr>
        <w:spacing w:before="180" w:after="80"/>
      </w:pPr>
      <w:r>
        <w:rPr>
          <w:b/>
          <w:bCs/>
          <w:color w:val="1A2B3C"/>
          <w:sz w:val="22"/>
          <w:szCs w:val="22"/>
        </w:rPr>
        <w:t>The exit multiple math</w:t>
      </w:r>
    </w:p>
    <w:p w14:paraId="311CBCAF" w14:textId="77777777" w:rsidR="00067DD8" w:rsidRDefault="00000000">
      <w:pPr>
        <w:spacing w:after="120"/>
      </w:pPr>
      <w:r>
        <w:rPr>
          <w:color w:val="3A4A5C"/>
        </w:rPr>
        <w:t>Home services franchisor exits consistently price at tech-enabled multiples: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gridCol w:w="1080"/>
      </w:tblGrid>
      <w:tr w:rsidR="00067DD8" w14:paraId="7F468CF6" w14:textId="77777777">
        <w:tblPrEx>
          <w:tblCellMar>
            <w:top w:w="0" w:type="dxa"/>
            <w:bottom w:w="0" w:type="dxa"/>
          </w:tblCellMar>
        </w:tblPrEx>
        <w:trPr>
          <w:tblHeader/>
        </w:trPr>
        <w:tc>
          <w:tcPr>
            <w:tcW w:w="3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67F5E24" w14:textId="77777777" w:rsidR="00067DD8" w:rsidRDefault="00000000">
            <w:r>
              <w:rPr>
                <w:b/>
                <w:bCs/>
                <w:color w:val="FFFFFF"/>
                <w:spacing w:val="30"/>
                <w:sz w:val="16"/>
                <w:szCs w:val="16"/>
              </w:rPr>
              <w:t>Exit Category</w:t>
            </w:r>
          </w:p>
        </w:tc>
        <w:tc>
          <w:tcPr>
            <w:tcW w:w="2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F4B5961" w14:textId="77777777" w:rsidR="00067DD8" w:rsidRDefault="00000000">
            <w:r>
              <w:rPr>
                <w:b/>
                <w:bCs/>
                <w:color w:val="FFFFFF"/>
                <w:spacing w:val="30"/>
                <w:sz w:val="16"/>
                <w:szCs w:val="16"/>
              </w:rPr>
              <w:t>EBITDA Multiple Range</w:t>
            </w:r>
          </w:p>
        </w:tc>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8B0B0F6" w14:textId="77777777" w:rsidR="00067DD8" w:rsidRDefault="00000000">
            <w:r>
              <w:rPr>
                <w:b/>
                <w:bCs/>
                <w:color w:val="FFFFFF"/>
                <w:spacing w:val="30"/>
                <w:sz w:val="16"/>
                <w:szCs w:val="16"/>
              </w:rPr>
              <w:t>Source</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D819539" w14:textId="77777777" w:rsidR="00067DD8" w:rsidRDefault="00067DD8"/>
        </w:tc>
      </w:tr>
      <w:tr w:rsidR="00067DD8" w14:paraId="4FB8978E"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09AB0BA" w14:textId="77777777" w:rsidR="00067DD8" w:rsidRDefault="00000000">
            <w:r>
              <w:rPr>
                <w:color w:val="3A4A5C"/>
                <w:sz w:val="17"/>
                <w:szCs w:val="17"/>
              </w:rPr>
              <w:t>Established home services</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97AB70C" w14:textId="77777777" w:rsidR="00067DD8" w:rsidRDefault="00000000">
            <w:r>
              <w:rPr>
                <w:b/>
                <w:bCs/>
                <w:color w:val="1A2B3C"/>
                <w:sz w:val="17"/>
                <w:szCs w:val="17"/>
              </w:rPr>
              <w:t>8–12x EBITDA</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3CD1B47" w14:textId="77777777" w:rsidR="00067DD8" w:rsidRDefault="00000000">
            <w:r>
              <w:rPr>
                <w:color w:val="3A4A5C"/>
                <w:sz w:val="17"/>
                <w:szCs w:val="17"/>
              </w:rPr>
              <w:t>GF Data · PitchBook · industry benchmarks</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E9C5D6A" w14:textId="77777777" w:rsidR="00067DD8" w:rsidRDefault="00067DD8"/>
        </w:tc>
      </w:tr>
      <w:tr w:rsidR="00067DD8" w14:paraId="21AC46AB"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79AF993" w14:textId="77777777" w:rsidR="00067DD8" w:rsidRDefault="00000000">
            <w:r>
              <w:rPr>
                <w:color w:val="3A4A5C"/>
                <w:sz w:val="17"/>
                <w:szCs w:val="17"/>
              </w:rPr>
              <w:lastRenderedPageBreak/>
              <w:t>Tech-enabled home services</w:t>
            </w:r>
          </w:p>
        </w:tc>
        <w:tc>
          <w:tcPr>
            <w:tcW w:w="2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F657830" w14:textId="77777777" w:rsidR="00067DD8" w:rsidRDefault="00000000">
            <w:r>
              <w:rPr>
                <w:b/>
                <w:bCs/>
                <w:color w:val="1A2B3C"/>
                <w:sz w:val="17"/>
                <w:szCs w:val="17"/>
              </w:rPr>
              <w:t>10–14x EBITDA</w:t>
            </w:r>
          </w:p>
        </w:tc>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2C07F9C" w14:textId="77777777" w:rsidR="00067DD8" w:rsidRDefault="00000000">
            <w:r>
              <w:rPr>
                <w:color w:val="3A4A5C"/>
                <w:sz w:val="17"/>
                <w:szCs w:val="17"/>
              </w:rPr>
              <w:t>Higher for proven tech-enabled platforms</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DEC6A05" w14:textId="77777777" w:rsidR="00067DD8" w:rsidRDefault="00067DD8"/>
        </w:tc>
      </w:tr>
      <w:tr w:rsidR="00067DD8" w14:paraId="3E1BE221"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91FC38B" w14:textId="77777777" w:rsidR="00067DD8" w:rsidRDefault="00000000">
            <w:r>
              <w:rPr>
                <w:color w:val="3A4A5C"/>
                <w:sz w:val="17"/>
                <w:szCs w:val="17"/>
              </w:rPr>
              <w:t>Value creation breakdown (PE-era)</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29D98E5" w14:textId="77777777" w:rsidR="00067DD8" w:rsidRDefault="00000000">
            <w:r>
              <w:rPr>
                <w:color w:val="3A4A5C"/>
                <w:sz w:val="17"/>
                <w:szCs w:val="17"/>
              </w:rPr>
              <w:t>32% multiple expansion · 54% VCI</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2FF4428" w14:textId="77777777" w:rsidR="00067DD8" w:rsidRDefault="00000000">
            <w:r>
              <w:rPr>
                <w:color w:val="3A4A5C"/>
                <w:sz w:val="17"/>
                <w:szCs w:val="17"/>
              </w:rPr>
              <w:t>McKinsey / Bain PE value-creation studies</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5E6B0DD" w14:textId="77777777" w:rsidR="00067DD8" w:rsidRDefault="00067DD8"/>
        </w:tc>
      </w:tr>
    </w:tbl>
    <w:p w14:paraId="4EBEEFA4" w14:textId="77777777" w:rsidR="00067DD8" w:rsidRDefault="00067DD8">
      <w:pPr>
        <w:spacing w:before="120" w:after="120"/>
      </w:pPr>
    </w:p>
    <w:p w14:paraId="0DFC56C0" w14:textId="77777777" w:rsidR="00067DD8" w:rsidRDefault="00000000">
      <w:pPr>
        <w:spacing w:after="120"/>
      </w:pPr>
      <w:r>
        <w:rPr>
          <w:color w:val="3A4A5C"/>
        </w:rPr>
        <w:t>Evive Brands — franchisor-level ROI model (assumes adoption across the network):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00"/>
        <w:gridCol w:w="1080"/>
      </w:tblGrid>
      <w:tr w:rsidR="00067DD8" w14:paraId="49F60E2F" w14:textId="77777777">
        <w:tblPrEx>
          <w:tblCellMar>
            <w:top w:w="0" w:type="dxa"/>
            <w:bottom w:w="0" w:type="dxa"/>
          </w:tblCellMar>
        </w:tblPrEx>
        <w:trPr>
          <w:tblHeader/>
        </w:trPr>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498B401" w14:textId="77777777" w:rsidR="00067DD8" w:rsidRDefault="00000000">
            <w:r>
              <w:rPr>
                <w:b/>
                <w:bCs/>
                <w:color w:val="FFFFFF"/>
                <w:spacing w:val="30"/>
                <w:sz w:val="16"/>
                <w:szCs w:val="16"/>
              </w:rPr>
              <w:t>Variable</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13E634E" w14:textId="77777777" w:rsidR="00067DD8" w:rsidRDefault="00000000">
            <w:r>
              <w:rPr>
                <w:b/>
                <w:bCs/>
                <w:color w:val="FFFFFF"/>
                <w:spacing w:val="30"/>
                <w:sz w:val="16"/>
                <w:szCs w:val="16"/>
              </w:rPr>
              <w:t>Assumption</w:t>
            </w:r>
          </w:p>
        </w:tc>
        <w:tc>
          <w:tcPr>
            <w:tcW w:w="36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174721E" w14:textId="77777777" w:rsidR="00067DD8" w:rsidRDefault="00000000">
            <w:r>
              <w:rPr>
                <w:b/>
                <w:bCs/>
                <w:color w:val="FFFFFF"/>
                <w:spacing w:val="30"/>
                <w:sz w:val="16"/>
                <w:szCs w:val="16"/>
              </w:rPr>
              <w:t>Math</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B4AA704" w14:textId="77777777" w:rsidR="00067DD8" w:rsidRDefault="00067DD8"/>
        </w:tc>
      </w:tr>
      <w:tr w:rsidR="00067DD8" w14:paraId="688CE38D"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F8AF0B8" w14:textId="77777777" w:rsidR="00067DD8" w:rsidRDefault="00000000">
            <w:r>
              <w:rPr>
                <w:color w:val="3A4A5C"/>
                <w:sz w:val="17"/>
                <w:szCs w:val="17"/>
              </w:rPr>
              <w:t>Franchisee EBITDA improvement from FSM</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041C645" w14:textId="77777777" w:rsidR="00067DD8" w:rsidRDefault="00000000">
            <w:r>
              <w:rPr>
                <w:b/>
                <w:bCs/>
                <w:color w:val="1A2B3C"/>
                <w:sz w:val="17"/>
                <w:szCs w:val="17"/>
              </w:rPr>
              <w:t>$8K/tech/year</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6600F78" w14:textId="77777777" w:rsidR="00067DD8" w:rsidRDefault="00000000">
            <w:r>
              <w:rPr>
                <w:color w:val="3A4A5C"/>
                <w:sz w:val="17"/>
                <w:szCs w:val="17"/>
              </w:rPr>
              <w:t>Route efficiency · job density · billing capture</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E3E5697" w14:textId="77777777" w:rsidR="00067DD8" w:rsidRDefault="00067DD8"/>
        </w:tc>
      </w:tr>
      <w:tr w:rsidR="00067DD8" w14:paraId="0773C7BA"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0028C71" w14:textId="77777777" w:rsidR="00067DD8" w:rsidRDefault="00000000">
            <w:r>
              <w:rPr>
                <w:color w:val="3A4A5C"/>
                <w:sz w:val="17"/>
                <w:szCs w:val="17"/>
              </w:rPr>
              <w:t>Network tech base (estimated)</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CD273F5" w14:textId="77777777" w:rsidR="00067DD8" w:rsidRDefault="00000000">
            <w:r>
              <w:rPr>
                <w:b/>
                <w:bCs/>
                <w:color w:val="1A2B3C"/>
                <w:sz w:val="17"/>
                <w:szCs w:val="17"/>
              </w:rPr>
              <w:t>4,500 techs</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0B784F4" w14:textId="77777777" w:rsidR="00067DD8" w:rsidRDefault="00000000">
            <w:r>
              <w:rPr>
                <w:color w:val="3A4A5C"/>
                <w:sz w:val="17"/>
                <w:szCs w:val="17"/>
              </w:rPr>
              <w:t>Mid-point of 3,500-5,500 range</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B744B27" w14:textId="77777777" w:rsidR="00067DD8" w:rsidRDefault="00067DD8"/>
        </w:tc>
      </w:tr>
      <w:tr w:rsidR="00067DD8" w14:paraId="65F18A68"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FC1D2A7" w14:textId="77777777" w:rsidR="00067DD8" w:rsidRDefault="00000000">
            <w:r>
              <w:rPr>
                <w:color w:val="3A4A5C"/>
                <w:sz w:val="17"/>
                <w:szCs w:val="17"/>
              </w:rPr>
              <w:t>Buy-in rate assumed</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9BB57B0" w14:textId="77777777" w:rsidR="00067DD8" w:rsidRDefault="00000000">
            <w:r>
              <w:rPr>
                <w:b/>
                <w:bCs/>
                <w:color w:val="1A2B3C"/>
                <w:sz w:val="17"/>
                <w:szCs w:val="17"/>
              </w:rPr>
              <w:t>10% (working baseline)</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31FE0EB" w14:textId="77777777" w:rsidR="00067DD8" w:rsidRDefault="00000000">
            <w:r>
              <w:rPr>
                <w:color w:val="3A4A5C"/>
                <w:sz w:val="17"/>
                <w:szCs w:val="17"/>
              </w:rPr>
              <w:t>Conservative — already at 43% in Brothers Gutters</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9045303" w14:textId="77777777" w:rsidR="00067DD8" w:rsidRDefault="00067DD8"/>
        </w:tc>
      </w:tr>
      <w:tr w:rsidR="00067DD8" w14:paraId="0EE7F929"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E579C55" w14:textId="77777777" w:rsidR="00067DD8" w:rsidRDefault="00000000">
            <w:r>
              <w:rPr>
                <w:b/>
                <w:bCs/>
                <w:color w:val="1A2B3C"/>
                <w:sz w:val="17"/>
                <w:szCs w:val="17"/>
              </w:rPr>
              <w:t>Network EBITDA improvement</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2155FF2" w14:textId="77777777" w:rsidR="00067DD8" w:rsidRDefault="00000000">
            <w:r>
              <w:rPr>
                <w:b/>
                <w:bCs/>
                <w:color w:val="1A2B3C"/>
                <w:sz w:val="17"/>
                <w:szCs w:val="17"/>
              </w:rPr>
              <w:t>$3.60M/yr</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90E6C28" w14:textId="77777777" w:rsidR="00067DD8" w:rsidRDefault="00000000">
            <w:r>
              <w:rPr>
                <w:color w:val="3A4A5C"/>
                <w:sz w:val="17"/>
                <w:szCs w:val="17"/>
              </w:rPr>
              <w:t>4,500 × 10% × $8K</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957F894" w14:textId="77777777" w:rsidR="00067DD8" w:rsidRDefault="00067DD8"/>
        </w:tc>
      </w:tr>
      <w:tr w:rsidR="00067DD8" w14:paraId="788B03EB"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44E5557" w14:textId="77777777" w:rsidR="00067DD8" w:rsidRDefault="00000000">
            <w:r>
              <w:rPr>
                <w:color w:val="3A4A5C"/>
                <w:sz w:val="17"/>
                <w:szCs w:val="17"/>
              </w:rPr>
              <w:t>Royalty pass-through (~6%)</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C2CCD6F" w14:textId="77777777" w:rsidR="00067DD8" w:rsidRDefault="00000000">
            <w:r>
              <w:rPr>
                <w:b/>
                <w:bCs/>
                <w:color w:val="1A2B3C"/>
                <w:sz w:val="17"/>
                <w:szCs w:val="17"/>
              </w:rPr>
              <w:t>$0.22M/yr</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DD20BA4" w14:textId="77777777" w:rsidR="00067DD8" w:rsidRDefault="00000000">
            <w:r>
              <w:rPr>
                <w:color w:val="3A4A5C"/>
                <w:sz w:val="17"/>
                <w:szCs w:val="17"/>
              </w:rPr>
              <w:t>Typical franchisor royalty rate</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E157735" w14:textId="77777777" w:rsidR="00067DD8" w:rsidRDefault="00067DD8"/>
        </w:tc>
      </w:tr>
      <w:tr w:rsidR="00067DD8" w14:paraId="1A90F524"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8223C25" w14:textId="77777777" w:rsidR="00067DD8" w:rsidRDefault="00000000">
            <w:r>
              <w:rPr>
                <w:b/>
                <w:bCs/>
                <w:color w:val="1A2B3C"/>
                <w:sz w:val="17"/>
                <w:szCs w:val="17"/>
              </w:rPr>
              <w:t>Exit multiple applied (12x)</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46A0EF7" w14:textId="77777777" w:rsidR="00067DD8" w:rsidRDefault="00000000">
            <w:r>
              <w:rPr>
                <w:b/>
                <w:bCs/>
                <w:color w:val="1A2B3C"/>
                <w:sz w:val="17"/>
                <w:szCs w:val="17"/>
              </w:rPr>
              <w:t>$2.59M</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3CCE410" w14:textId="77777777" w:rsidR="00067DD8" w:rsidRDefault="00000000">
            <w:r>
              <w:rPr>
                <w:color w:val="3A4A5C"/>
                <w:sz w:val="17"/>
                <w:szCs w:val="17"/>
              </w:rPr>
              <w:t>Franchisor-level exit value add</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655F47B" w14:textId="77777777" w:rsidR="00067DD8" w:rsidRDefault="00067DD8"/>
        </w:tc>
      </w:tr>
      <w:tr w:rsidR="00067DD8" w14:paraId="323D634D"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619337B" w14:textId="77777777" w:rsidR="00067DD8" w:rsidRDefault="00000000">
            <w:r>
              <w:rPr>
                <w:b/>
                <w:bCs/>
                <w:color w:val="1A2B3C"/>
                <w:sz w:val="17"/>
                <w:szCs w:val="17"/>
              </w:rPr>
              <w:t>Direct franchisee-level exit (10x)</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FD8C183" w14:textId="77777777" w:rsidR="00067DD8" w:rsidRDefault="00000000">
            <w:r>
              <w:rPr>
                <w:b/>
                <w:bCs/>
                <w:color w:val="1A2B3C"/>
                <w:sz w:val="17"/>
                <w:szCs w:val="17"/>
              </w:rPr>
              <w:t>$36.0M</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9849189" w14:textId="77777777" w:rsidR="00067DD8" w:rsidRDefault="00000000">
            <w:r>
              <w:rPr>
                <w:color w:val="3A4A5C"/>
                <w:sz w:val="17"/>
                <w:szCs w:val="17"/>
              </w:rPr>
              <w:t>Franchisee network enterprise value lift</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DD01187" w14:textId="77777777" w:rsidR="00067DD8" w:rsidRDefault="00067DD8"/>
        </w:tc>
      </w:tr>
    </w:tbl>
    <w:p w14:paraId="7817532A" w14:textId="77777777" w:rsidR="00067DD8" w:rsidRDefault="00067DD8">
      <w:pPr>
        <w:pBdr>
          <w:bottom w:val="single" w:sz="6" w:space="1" w:color="185FA5"/>
        </w:pBdr>
        <w:spacing w:after="200"/>
      </w:pPr>
    </w:p>
    <w:p w14:paraId="31DE7C6D" w14:textId="77777777" w:rsidR="00067DD8" w:rsidRDefault="00000000">
      <w:pPr>
        <w:spacing w:before="240" w:after="120"/>
      </w:pPr>
      <w:r>
        <w:rPr>
          <w:b/>
          <w:bCs/>
          <w:color w:val="1A2B3C"/>
          <w:sz w:val="28"/>
          <w:szCs w:val="28"/>
        </w:rPr>
        <w:t>🎯 How we engage</w:t>
      </w:r>
    </w:p>
    <w:p w14:paraId="3F583957" w14:textId="77777777" w:rsidR="00067DD8" w:rsidRDefault="00000000">
      <w:pPr>
        <w:spacing w:before="180" w:after="80"/>
      </w:pPr>
      <w:r>
        <w:rPr>
          <w:b/>
          <w:bCs/>
          <w:color w:val="1A2B3C"/>
          <w:sz w:val="22"/>
          <w:szCs w:val="22"/>
        </w:rPr>
        <w:t>Engagement urgency assessment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500"/>
        <w:gridCol w:w="1080"/>
      </w:tblGrid>
      <w:tr w:rsidR="00067DD8" w14:paraId="38A1EA50" w14:textId="77777777">
        <w:tblPrEx>
          <w:tblCellMar>
            <w:top w:w="0" w:type="dxa"/>
            <w:bottom w:w="0" w:type="dxa"/>
          </w:tblCellMar>
        </w:tblPrEx>
        <w:trPr>
          <w:tblHeader/>
        </w:trPr>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69C8CFB" w14:textId="77777777" w:rsidR="00067DD8" w:rsidRDefault="00000000">
            <w:r>
              <w:rPr>
                <w:b/>
                <w:bCs/>
                <w:color w:val="FFFFFF"/>
                <w:spacing w:val="30"/>
                <w:sz w:val="16"/>
                <w:szCs w:val="16"/>
              </w:rPr>
              <w:t>URGENCY SCORE</w:t>
            </w:r>
          </w:p>
        </w:tc>
        <w:tc>
          <w:tcPr>
            <w:tcW w:w="3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ED952E0" w14:textId="77777777" w:rsidR="00067DD8" w:rsidRDefault="00000000">
            <w:r>
              <w:rPr>
                <w:b/>
                <w:bCs/>
                <w:color w:val="FFFFFF"/>
                <w:spacing w:val="30"/>
                <w:sz w:val="16"/>
                <w:szCs w:val="16"/>
              </w:rPr>
              <w:t>TIME-TO-ENGAGE</w:t>
            </w:r>
          </w:p>
        </w:tc>
        <w:tc>
          <w:tcPr>
            <w:tcW w:w="2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24D1F1C" w14:textId="77777777" w:rsidR="00067DD8" w:rsidRDefault="00000000">
            <w:r>
              <w:rPr>
                <w:b/>
                <w:bCs/>
                <w:color w:val="FFFFFF"/>
                <w:spacing w:val="30"/>
                <w:sz w:val="16"/>
                <w:szCs w:val="16"/>
              </w:rPr>
              <w:t>STRATEGIC RANK</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3AF56CE" w14:textId="77777777" w:rsidR="00067DD8" w:rsidRDefault="00067DD8"/>
        </w:tc>
      </w:tr>
      <w:tr w:rsidR="00067DD8" w14:paraId="29213F9B"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6A6D1DC" w14:textId="77777777" w:rsidR="00067DD8" w:rsidRDefault="00000000">
            <w:r>
              <w:rPr>
                <w:b/>
                <w:bCs/>
                <w:color w:val="1A2B3C"/>
                <w:sz w:val="17"/>
                <w:szCs w:val="17"/>
              </w:rPr>
              <w:t>11 / 15</w:t>
            </w:r>
          </w:p>
        </w:tc>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8CDB3BF" w14:textId="77777777" w:rsidR="00067DD8" w:rsidRDefault="00000000">
            <w:r>
              <w:rPr>
                <w:b/>
                <w:bCs/>
                <w:color w:val="1A2B3C"/>
                <w:sz w:val="17"/>
                <w:szCs w:val="17"/>
              </w:rPr>
              <w:t>ACTIVE (Wks 1-4)</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6758386" w14:textId="77777777" w:rsidR="00067DD8" w:rsidRDefault="00000000">
            <w:r>
              <w:rPr>
                <w:b/>
                <w:bCs/>
                <w:color w:val="1A2B3C"/>
                <w:sz w:val="17"/>
                <w:szCs w:val="17"/>
              </w:rPr>
              <w:t>P2 #2 — GROWING ANCHOR</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5437D0E" w14:textId="77777777" w:rsidR="00067DD8" w:rsidRDefault="00067DD8"/>
        </w:tc>
      </w:tr>
    </w:tbl>
    <w:p w14:paraId="7B91D5A7" w14:textId="77777777" w:rsidR="00067DD8" w:rsidRDefault="00067DD8">
      <w:pPr>
        <w:spacing w:before="120" w:after="120"/>
      </w:pPr>
    </w:p>
    <w:p w14:paraId="24BE584A" w14:textId="77777777" w:rsidR="00067DD8" w:rsidRDefault="00000000">
      <w:pPr>
        <w:spacing w:before="180" w:after="80"/>
      </w:pPr>
      <w:r>
        <w:rPr>
          <w:b/>
          <w:bCs/>
          <w:color w:val="1A2B3C"/>
          <w:sz w:val="22"/>
          <w:szCs w:val="22"/>
        </w:rPr>
        <w:t>Where this one sits</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7DD8" w14:paraId="201DBAAC"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354DC2A9" w14:textId="77777777" w:rsidR="00067DD8" w:rsidRDefault="00000000">
            <w:pPr>
              <w:spacing w:after="100"/>
            </w:pPr>
            <w:r>
              <w:rPr>
                <w:b/>
                <w:bCs/>
                <w:color w:val="1A2B3C"/>
                <w:sz w:val="22"/>
                <w:szCs w:val="22"/>
              </w:rPr>
              <w:t>Evive is the highest-velocity P2 account — character: GROWING ANCHOR</w:t>
            </w:r>
          </w:p>
          <w:p w14:paraId="03319495" w14:textId="77777777" w:rsidR="00067DD8" w:rsidRDefault="00000000">
            <w:r>
              <w:rPr>
                <w:color w:val="3A4A5C"/>
              </w:rPr>
              <w:t>GROWING ANCHOR character. Brothers Gutters at 43% and rising under a new SB contract is a proof-point we own. Maid Brigade (acquired 2024) is greenfield within Evive — fresh acquisition that hasn't standardized FSM. Ryan Parsons CEO is the warmest P2 relationship in the entire portfolio. Riverside is in early hold (Year 3) — roadmap is being shaped now. The play is fast: lock Maid Brigade, then push portfolio mandate to Riverside operating team.</w:t>
            </w:r>
          </w:p>
        </w:tc>
      </w:tr>
    </w:tbl>
    <w:p w14:paraId="2F8F2836" w14:textId="77777777" w:rsidR="00067DD8" w:rsidRDefault="00000000">
      <w:pPr>
        <w:spacing w:before="180" w:after="80"/>
      </w:pPr>
      <w:r>
        <w:rPr>
          <w:b/>
          <w:bCs/>
          <w:color w:val="1A2B3C"/>
          <w:sz w:val="22"/>
          <w:szCs w:val="22"/>
        </w:rPr>
        <w:t>Where I think we wedge in</w:t>
      </w:r>
    </w:p>
    <w:p w14:paraId="2206744A" w14:textId="77777777" w:rsidR="00067DD8" w:rsidRDefault="00000000">
      <w:pPr>
        <w:spacing w:after="120"/>
      </w:pPr>
      <w:r>
        <w:rPr>
          <w:color w:val="3A4A5C"/>
        </w:rPr>
        <w:t>Evive is where the P2 motion gets fast. We have the relationship, we have the proof point, and we have a fresh portfolio addition (Maid Brigade) that hasn't picked an FSM yet.</w:t>
      </w:r>
    </w:p>
    <w:p w14:paraId="6CA7F819" w14:textId="77777777" w:rsidR="00067DD8" w:rsidRDefault="00000000">
      <w:pPr>
        <w:pStyle w:val="ListParagraph"/>
        <w:numPr>
          <w:ilvl w:val="0"/>
          <w:numId w:val="2"/>
        </w:numPr>
        <w:spacing w:after="80"/>
      </w:pPr>
      <w:r>
        <w:rPr>
          <w:color w:val="3A4A5C"/>
        </w:rPr>
        <w:t>Lead with Brothers Gutters momentum — 43% growing under new contract is the proof point.</w:t>
      </w:r>
    </w:p>
    <w:p w14:paraId="02E5C049" w14:textId="77777777" w:rsidR="00067DD8" w:rsidRDefault="00000000">
      <w:pPr>
        <w:pStyle w:val="ListParagraph"/>
        <w:numPr>
          <w:ilvl w:val="0"/>
          <w:numId w:val="2"/>
        </w:numPr>
        <w:spacing w:after="80"/>
      </w:pPr>
      <w:r>
        <w:rPr>
          <w:color w:val="3A4A5C"/>
        </w:rPr>
        <w:t>Ryan Parsons direct conversation — known-friendly, founder of Brothers Gutters, now CEO of full portfolio.</w:t>
      </w:r>
    </w:p>
    <w:p w14:paraId="430E64E5" w14:textId="77777777" w:rsidR="00067DD8" w:rsidRDefault="00000000">
      <w:pPr>
        <w:pStyle w:val="ListParagraph"/>
        <w:numPr>
          <w:ilvl w:val="0"/>
          <w:numId w:val="2"/>
        </w:numPr>
        <w:spacing w:after="80"/>
      </w:pPr>
      <w:r>
        <w:rPr>
          <w:color w:val="3A4A5C"/>
        </w:rPr>
        <w:lastRenderedPageBreak/>
        <w:t>Maid Brigade is the second wedge — cleaning vertical, hasn't standardized, fresh into Evive portfolio.</w:t>
      </w:r>
    </w:p>
    <w:p w14:paraId="1A417DC3" w14:textId="77777777" w:rsidR="00067DD8" w:rsidRDefault="00000000">
      <w:pPr>
        <w:pStyle w:val="ListParagraph"/>
        <w:numPr>
          <w:ilvl w:val="0"/>
          <w:numId w:val="2"/>
        </w:numPr>
        <w:spacing w:after="80"/>
      </w:pPr>
      <w:r>
        <w:rPr>
          <w:color w:val="3A4A5C"/>
        </w:rPr>
        <w:t>Riverside operating partner conversation — Cleveland HQ proximity makes in-person meeting easy.</w:t>
      </w:r>
    </w:p>
    <w:p w14:paraId="5D8260C7" w14:textId="77777777" w:rsidR="00067DD8" w:rsidRDefault="00000000">
      <w:pPr>
        <w:pStyle w:val="ListParagraph"/>
        <w:numPr>
          <w:ilvl w:val="0"/>
          <w:numId w:val="2"/>
        </w:numPr>
        <w:spacing w:after="80"/>
      </w:pPr>
      <w:r>
        <w:rPr>
          <w:color w:val="3A4A5C"/>
        </w:rPr>
        <w:t>Position as platform-formation phase support: Evive is 2.5 years into Riverside hold — standardize now, exit math compounds.</w:t>
      </w:r>
    </w:p>
    <w:p>
      <w:pPr>
        <w:pStyle w:val="Heading2"/>
      </w:pPr>
      <w:r>
        <w:t xml:space="preserve">Warm path &amp; contact intel — v15.36 CRM sync</w:t>
      </w:r>
    </w:p>
    <w:p>
      <w:pPr>
        <w:spacing w:before="80" w:after="80"/>
      </w:pPr>
      <w:r>
        <w:rPr>
          <w:i/>
          <w:iCs/>
          <w:color w:val="6B7280"/>
          <w:sz w:val="20"/>
          <w:szCs w:val="20"/>
        </w:rPr>
        <w:t xml:space="preserve">Top contacts plus warm-path status. 🟢 active warm angle · 🟡 status change to verify · 🟣 team assignment.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00"/>
        <w:gridCol w:w="1900"/>
        <w:gridCol w:w="1900"/>
        <w:gridCol w:w="1700"/>
        <w:gridCol w:w="1800"/>
      </w:tblGrid>
      <w:tr>
        <w:trPr>
          <w:tblHeader/>
        </w:trPr>
        <w:tc>
          <w:tcPr>
            <w:tcW w:w="1700" w:type="dxa"/>
            <w:shd w:val="clear" w:color="auto" w:fill="1A2B3C"/>
          </w:tcPr>
          <w:p>
            <w:pPr>
              <w:spacing w:before="60" w:after="60"/>
            </w:pPr>
            <w:r>
              <w:rPr>
                <w:b/>
                <w:bCs/>
                <w:color w:val="FFFFFF"/>
                <w:sz w:val="18"/>
              </w:rPr>
              <w:t>Name</w:t>
            </w:r>
          </w:p>
        </w:tc>
        <w:tc>
          <w:tcPr>
            <w:tcW w:w="1900" w:type="dxa"/>
            <w:shd w:val="clear" w:color="auto" w:fill="1A2B3C"/>
          </w:tcPr>
          <w:p>
            <w:pPr>
              <w:spacing w:before="60" w:after="60"/>
            </w:pPr>
            <w:r>
              <w:rPr>
                <w:b/>
                <w:bCs/>
                <w:color w:val="FFFFFF"/>
                <w:sz w:val="18"/>
              </w:rPr>
              <w:t>Role</w:t>
            </w:r>
          </w:p>
        </w:tc>
        <w:tc>
          <w:tcPr>
            <w:tcW w:w="1900" w:type="dxa"/>
            <w:shd w:val="clear" w:color="auto" w:fill="1A2B3C"/>
          </w:tcPr>
          <w:p>
            <w:pPr>
              <w:spacing w:before="60" w:after="60"/>
            </w:pPr>
            <w:r>
              <w:rPr>
                <w:b/>
                <w:bCs/>
                <w:color w:val="FFFFFF"/>
                <w:sz w:val="18"/>
              </w:rPr>
              <w:t>LinkedIn</w:t>
            </w:r>
          </w:p>
        </w:tc>
        <w:tc>
          <w:tcPr>
            <w:tcW w:w="1700" w:type="dxa"/>
            <w:shd w:val="clear" w:color="auto" w:fill="1A2B3C"/>
          </w:tcPr>
          <w:p>
            <w:pPr>
              <w:spacing w:before="60" w:after="60"/>
            </w:pPr>
            <w:r>
              <w:rPr>
                <w:b/>
                <w:bCs/>
                <w:color w:val="FFFFFF"/>
                <w:sz w:val="18"/>
              </w:rPr>
              <w:t>School</w:t>
            </w:r>
          </w:p>
        </w:tc>
        <w:tc>
          <w:tcPr>
            <w:tcW w:w="1800" w:type="dxa"/>
            <w:shd w:val="clear" w:color="auto" w:fill="1A2B3C"/>
          </w:tcPr>
          <w:p>
            <w:pPr>
              <w:spacing w:before="60" w:after="60"/>
            </w:pPr>
            <w:r>
              <w:rPr>
                <w:b/>
                <w:bCs/>
                <w:color w:val="FFFFFF"/>
                <w:sz w:val="18"/>
              </w:rPr>
              <w:t>Warm-Path Status / Notes</w:t>
            </w:r>
          </w:p>
        </w:tc>
      </w:tr>
      <w:tr>
        <w:tc>
          <w:tcPr>
            <w:tcW w:w="1700" w:type="dxa"/>
            <w:shd w:val="clear" w:color="auto" w:fill="FFFFFF"/>
          </w:tcPr>
          <w:p>
            <w:pPr>
              <w:spacing w:before="40" w:after="40"/>
            </w:pPr>
            <w:r>
              <w:rPr>
                <w:b/>
                <w:bCs/>
                <w:sz w:val="18"/>
              </w:rPr>
              <w:t xml:space="preserve">Ryan Parsons</w:t>
            </w:r>
          </w:p>
        </w:tc>
        <w:tc>
          <w:tcPr>
            <w:tcW w:w="1900" w:type="dxa"/>
            <w:shd w:val="clear" w:color="auto" w:fill="FFFFFF"/>
          </w:tcPr>
          <w:p>
            <w:pPr>
              <w:spacing w:before="40" w:after="40"/>
            </w:pPr>
            <w:r>
              <w:rPr>
                <w:sz w:val="18"/>
              </w:rPr>
              <w:t xml:space="preserve">CEO since May 2024</w:t>
            </w:r>
          </w:p>
        </w:tc>
        <w:tc>
          <w:tcPr>
            <w:tcW w:w="1900" w:type="dxa"/>
            <w:shd w:val="clear" w:color="auto" w:fill="FFFFFF"/>
          </w:tcPr>
          <w:p>
            <w:pPr>
              <w:spacing w:before="40" w:after="40"/>
            </w:pPr>
            <w:r>
              <w:rPr>
                <w:color w:val="185FA5"/>
                <w:sz w:val="16"/>
              </w:rPr>
              <w:t xml:space="preserve">brothersgutters</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Ken Parsons</w:t>
            </w:r>
          </w:p>
        </w:tc>
        <w:tc>
          <w:tcPr>
            <w:tcW w:w="1900" w:type="dxa"/>
            <w:shd w:val="clear" w:color="auto" w:fill="FFFFFF"/>
          </w:tcPr>
          <w:p>
            <w:pPr>
              <w:spacing w:before="40" w:after="40"/>
            </w:pPr>
            <w:r>
              <w:rPr>
                <w:sz w:val="18"/>
              </w:rPr>
              <w:t xml:space="preserve">Co-founder Brothers + Evive board</w:t>
            </w:r>
          </w:p>
        </w:tc>
        <w:tc>
          <w:tcPr>
            <w:tcW w:w="1900" w:type="dxa"/>
            <w:shd w:val="clear" w:color="auto" w:fill="FFFFFF"/>
          </w:tcPr>
          <w:p>
            <w:pPr>
              <w:spacing w:before="40" w:after="40"/>
            </w:pPr>
            <w:r>
              <w:rPr>
                <w:color w:val="185FA5"/>
                <w:sz w:val="16"/>
              </w:rPr>
              <w:t xml:space="preserve">kenparsons-gwtb</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Chelle Watson</w:t>
            </w:r>
          </w:p>
        </w:tc>
        <w:tc>
          <w:tcPr>
            <w:tcW w:w="1900" w:type="dxa"/>
            <w:shd w:val="clear" w:color="auto" w:fill="FFFFFF"/>
          </w:tcPr>
          <w:p>
            <w:pPr>
              <w:spacing w:before="40" w:after="40"/>
            </w:pPr>
            <w:r>
              <w:rPr>
                <w:sz w:val="18"/>
              </w:rPr>
              <w:t xml:space="preserve">VP Marketing - newest hire</w:t>
            </w:r>
          </w:p>
        </w:tc>
        <w:tc>
          <w:tcPr>
            <w:tcW w:w="1900" w:type="dxa"/>
            <w:shd w:val="clear" w:color="auto" w:fill="FFFFFF"/>
          </w:tcPr>
          <w:p>
            <w:pPr>
              <w:spacing w:before="40" w:after="40"/>
            </w:pPr>
            <w:r>
              <w:rPr>
                <w:color w:val="185FA5"/>
                <w:sz w:val="16"/>
              </w:rPr>
              <w:t xml:space="preserve">chelle-watson</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Joe Lee</w:t>
            </w:r>
          </w:p>
        </w:tc>
        <w:tc>
          <w:tcPr>
            <w:tcW w:w="1900" w:type="dxa"/>
            <w:shd w:val="clear" w:color="auto" w:fill="FFFFFF"/>
          </w:tcPr>
          <w:p>
            <w:pPr>
              <w:spacing w:before="40" w:after="40"/>
            </w:pPr>
            <w:r>
              <w:rPr>
                <w:sz w:val="18"/>
              </w:rPr>
              <w:t xml:space="preserve">Riverside Co Senior Partner / PE backer</w:t>
            </w:r>
          </w:p>
        </w:tc>
        <w:tc>
          <w:tcPr>
            <w:tcW w:w="1900" w:type="dxa"/>
            <w:shd w:val="clear" w:color="auto" w:fill="FFFFFF"/>
          </w:tcPr>
          <w:p>
            <w:pPr>
              <w:spacing w:before="40" w:after="40"/>
            </w:pPr>
            <w:r>
              <w:rPr>
                <w:color w:val="185FA5"/>
                <w:sz w:val="16"/>
              </w:rPr>
              <w:t xml:space="preserve">joe-lee-riverside</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Juliet Diiorio</w:t>
            </w:r>
          </w:p>
        </w:tc>
        <w:tc>
          <w:tcPr>
            <w:tcW w:w="1900" w:type="dxa"/>
            <w:shd w:val="clear" w:color="auto" w:fill="FFFFFF"/>
          </w:tcPr>
          <w:p>
            <w:pPr>
              <w:spacing w:before="40" w:after="40"/>
            </w:pPr>
            <w:r>
              <w:rPr>
                <w:sz w:val="18"/>
              </w:rPr>
              <w:t xml:space="preserve">LEFT Threshold for Senior Helpers - was helpful pre-2026 tra</w:t>
            </w:r>
          </w:p>
        </w:tc>
        <w:tc>
          <w:tcPr>
            <w:tcW w:w="1900" w:type="dxa"/>
            <w:shd w:val="clear" w:color="auto" w:fill="FFFFFF"/>
          </w:tcPr>
          <w:p>
            <w:pPr>
              <w:spacing w:before="40" w:after="40"/>
            </w:pPr>
            <w:r>
              <w:rPr>
                <w:color w:val="185FA5"/>
                <w:sz w:val="16"/>
              </w:rPr>
              <w:t xml:space="preserve">julietdiiorio</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Brothers That Just Do Gutters: Ryan + Ken Parsons</w:t>
            </w:r>
          </w:p>
        </w:tc>
        <w:tc>
          <w:tcPr>
            <w:tcW w:w="1900" w:type="dxa"/>
            <w:shd w:val="clear" w:color="auto" w:fill="FFFFFF"/>
          </w:tcPr>
          <w:p>
            <w:pPr>
              <w:spacing w:before="40" w:after="40"/>
            </w:pPr>
            <w:r>
              <w:rPr>
                <w:sz w:val="18"/>
              </w:rPr>
              <w:t xml:space="preserve">founders</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Executive Home Care: Kevin</w:t>
            </w:r>
          </w:p>
        </w:tc>
        <w:tc>
          <w:tcPr>
            <w:tcW w:w="1900" w:type="dxa"/>
            <w:shd w:val="clear" w:color="auto" w:fill="FFFFFF"/>
          </w:tcPr>
          <w:p>
            <w:pPr>
              <w:spacing w:before="40" w:after="40"/>
            </w:pPr>
            <w:r>
              <w:rPr>
                <w:sz w:val="18"/>
              </w:rPr>
              <w:t xml:space="preserve">CEO featured in Evive social posts</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Assisted Living Locators: Angela</w:t>
            </w:r>
          </w:p>
        </w:tc>
        <w:tc>
          <w:tcPr>
            <w:tcW w:w="1900" w:type="dxa"/>
            <w:shd w:val="clear" w:color="auto" w:fill="FFFFFF"/>
          </w:tcPr>
          <w:p>
            <w:pPr>
              <w:spacing w:before="40" w:after="40"/>
            </w:pPr>
            <w:r>
              <w:rPr>
                <w:sz w:val="18"/>
              </w:rPr>
              <w:t xml:space="preserve">founder</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Grasons Estate Sales: Christian Campbell</w:t>
            </w:r>
          </w:p>
        </w:tc>
        <w:tc>
          <w:tcPr>
            <w:tcW w:w="1900" w:type="dxa"/>
            <w:shd w:val="clear" w:color="auto" w:fill="FFFFFF"/>
          </w:tcPr>
          <w:p>
            <w:pPr>
              <w:spacing w:before="40" w:after="40"/>
            </w:pPr>
            <w:r>
              <w:rPr>
                <w:sz w:val="18"/>
              </w:rPr>
              <w:t xml:space="preserve">founder + EHC franchisee path</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bl>
    <w:p>
      <w:pPr>
        <w:pStyle w:val="Heading1"/>
      </w:pPr>
      <w:r>
        <w:t xml:space="preserve">📞 Outreach plan &amp; sequencing — IN DEVELOPMENT</w:t>
      </w:r>
    </w:p>
    <w:tbl>
      <w:tblPr>
        <w:tblW w:w="9000" w:type="dxa"/>
        <w:tblBorders>
          <w:top w:val="single" w:sz="4" w:space="0" w:color="D97706"/>
          <w:left w:val="single" w:sz="4" w:space="0" w:color="D97706"/>
          <w:bottom w:val="single" w:sz="4" w:space="0" w:color="D97706"/>
          <w:right w:val="single" w:sz="4" w:space="0" w:color="D97706"/>
        </w:tblBorders>
      </w:tblPr>
      <w:tblGrid>
        <w:gridCol w:w="9000"/>
      </w:tblGrid>
      <w:tr>
        <w:tc>
          <w:tcPr>
            <w:tcW w:w="9000" w:type="dxa"/>
            <w:shd w:val="clear" w:color="auto" w:fill="FEF3C7"/>
          </w:tcPr>
          <w:p>
            <w:pPr>
              <w:spacing w:before="80" w:after="80"/>
            </w:pPr>
            <w:r>
              <w:rPr>
                <w:b/>
                <w:bCs/>
                <w:color w:val="92400E"/>
              </w:rPr>
              <w:t xml:space="preserve">Status: </w:t>
            </w:r>
            <w:r>
              <w:t xml:space="preserve">Working with Becky (GPS Insight Marketing) on a coordinated warm marketing touch plan that sequences outreach against the contacts above using Alumni Crossover v19 warm anchors. Will populate as deliverables land. Live entries in Master CRM v15.36 Engagement Log (#79–83).</w:t>
            </w:r>
          </w:p>
        </w:tc>
      </w:tr>
    </w:tbl>
    <w:p>
      <w:pPr>
        <w:spacing w:before="80" w:after="80"/>
      </w:pPr>
      <w:r>
        <w:rPr>
          <w:b/>
          <w:bCs/>
          <w:color w:val="1A2B3C"/>
        </w:rPr>
        <w:t xml:space="preserve">Inputs needed from GPS Insight team:</w:t>
      </w:r>
    </w:p>
    <w:p>
      <w:pPr>
        <w:spacing w:before="40" w:after="40"/>
        <w:ind w:left="360" w:hanging="360"/>
      </w:pPr>
      <w:r>
        <w:t>• Alumni hits in column J of Alumni Crossover v19 (alma mater matches)</w:t>
      </w:r>
    </w:p>
    <w:p>
      <w:pPr>
        <w:spacing w:before="40" w:after="40"/>
        <w:ind w:left="360" w:hanging="360"/>
      </w:pPr>
      <w:r>
        <w:t>• LinkedIn 1st-degree mutual connections — click each LinkedIn URL above</w:t>
      </w:r>
    </w:p>
    <w:p>
      <w:pPr>
        <w:spacing w:before="40" w:after="40"/>
        <w:ind w:left="360" w:hanging="360"/>
      </w:pPr>
      <w:r>
        <w:t>• Verification of any flagged status changes before sequencing</w:t>
      </w:r>
    </w:p>
    <w:p w14:paraId="2C256274" w14:textId="77777777" w:rsidR="00067DD8" w:rsidRDefault="00000000">
      <w:pPr>
        <w:spacing w:before="240" w:after="120"/>
      </w:pPr>
      <w:r>
        <w:rPr>
          <w:b/>
          <w:bCs/>
          <w:color w:val="1A2B3C"/>
          <w:sz w:val="28"/>
          <w:szCs w:val="28"/>
        </w:rPr>
        <w:t>⚔️ Competitive landscape — where the headwinds are</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7DD8" w14:paraId="1B2D47E5"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313EC592" w14:textId="77777777" w:rsidR="00067DD8" w:rsidRDefault="00000000">
            <w:pPr>
              <w:spacing w:after="100"/>
            </w:pPr>
            <w:r>
              <w:rPr>
                <w:b/>
                <w:bCs/>
                <w:color w:val="1A2B3C"/>
                <w:sz w:val="22"/>
                <w:szCs w:val="22"/>
              </w:rPr>
              <w:t>My read on Evive Brands's FSM landscape</w:t>
            </w:r>
          </w:p>
          <w:p w14:paraId="502E4C2D" w14:textId="77777777" w:rsidR="00067DD8" w:rsidRDefault="00000000">
            <w:r>
              <w:rPr>
                <w:color w:val="3A4A5C"/>
              </w:rPr>
              <w:t>Evive's competitive landscape is the friendliest in the P2 set. ServiceBridge is the proven incumbent in Brothers Gutters and growing. Maid Brigade hasn't standardized yet. The remaining brands are mixed at the franchisee level. There's no single dominant competitor across the portfolio — the vacancy is the opportunity. The risk isn't displacement; it's slow expansion if we don't move quickly to lock the rest of the portfolio.</w:t>
            </w:r>
          </w:p>
        </w:tc>
      </w:tr>
    </w:tbl>
    <w:p w14:paraId="332BE519" w14:textId="77777777" w:rsidR="00067DD8" w:rsidRDefault="00000000">
      <w:pPr>
        <w:spacing w:before="180" w:after="80"/>
      </w:pPr>
      <w:r>
        <w:rPr>
          <w:b/>
          <w:bCs/>
          <w:color w:val="1A2B3C"/>
          <w:sz w:val="22"/>
          <w:szCs w:val="22"/>
        </w:rPr>
        <w:t>Brand-by-brand FSM map</w:t>
      </w:r>
    </w:p>
    <w:p w14:paraId="3600BFCF" w14:textId="77777777" w:rsidR="00067DD8" w:rsidRDefault="00000000">
      <w:pPr>
        <w:spacing w:after="120"/>
      </w:pPr>
      <w:r>
        <w:rPr>
          <w:color w:val="3A4A5C"/>
        </w:rPr>
        <w:t>Where each brand sits on FSM today, who pays for it, and how big the headwind is for displacement.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3080"/>
      </w:tblGrid>
      <w:tr w:rsidR="00067DD8" w14:paraId="6CDDCBFD"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5CB25DD" w14:textId="77777777" w:rsidR="00067DD8" w:rsidRDefault="00000000">
            <w:r>
              <w:rPr>
                <w:b/>
                <w:bCs/>
                <w:color w:val="FFFFFF"/>
                <w:spacing w:val="30"/>
                <w:sz w:val="16"/>
                <w:szCs w:val="16"/>
              </w:rPr>
              <w:t>Brand</w:t>
            </w:r>
          </w:p>
        </w:tc>
        <w:tc>
          <w:tcPr>
            <w:tcW w:w="2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D787BEE" w14:textId="77777777" w:rsidR="00067DD8" w:rsidRDefault="00000000">
            <w:r>
              <w:rPr>
                <w:b/>
                <w:bCs/>
                <w:color w:val="FFFFFF"/>
                <w:spacing w:val="30"/>
                <w:sz w:val="16"/>
                <w:szCs w:val="16"/>
              </w:rPr>
              <w:t>Current FSM</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23741D6" w14:textId="77777777" w:rsidR="00067DD8" w:rsidRDefault="00000000">
            <w:r>
              <w:rPr>
                <w:b/>
                <w:bCs/>
                <w:color w:val="FFFFFF"/>
                <w:spacing w:val="30"/>
                <w:sz w:val="16"/>
                <w:szCs w:val="16"/>
              </w:rPr>
              <w:t>Mandate vs choice</w:t>
            </w:r>
          </w:p>
        </w:tc>
        <w:tc>
          <w:tcPr>
            <w:tcW w:w="3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CE589A1" w14:textId="77777777" w:rsidR="00067DD8" w:rsidRDefault="00000000">
            <w:r>
              <w:rPr>
                <w:b/>
                <w:bCs/>
                <w:color w:val="FFFFFF"/>
                <w:spacing w:val="30"/>
                <w:sz w:val="16"/>
                <w:szCs w:val="16"/>
              </w:rPr>
              <w:t>My read</w:t>
            </w:r>
          </w:p>
        </w:tc>
      </w:tr>
      <w:tr w:rsidR="00067DD8" w14:paraId="2D0E412A"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3E79556" w14:textId="77777777" w:rsidR="00067DD8" w:rsidRDefault="00000000">
            <w:r>
              <w:rPr>
                <w:b/>
                <w:bCs/>
                <w:color w:val="1A2B3C"/>
                <w:sz w:val="17"/>
                <w:szCs w:val="17"/>
              </w:rPr>
              <w:t>Brothers Gutters</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658B16D" w14:textId="77777777" w:rsidR="00067DD8" w:rsidRDefault="00000000">
            <w:r>
              <w:rPr>
                <w:b/>
                <w:bCs/>
                <w:color w:val="1A2B3C"/>
                <w:sz w:val="17"/>
                <w:szCs w:val="17"/>
              </w:rPr>
              <w:t>ServiceBridge (43%)</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39B6A62" w14:textId="77777777" w:rsidR="00067DD8" w:rsidRDefault="00000000">
            <w:r>
              <w:rPr>
                <w:color w:val="3A4A5C"/>
                <w:sz w:val="17"/>
                <w:szCs w:val="17"/>
              </w:rPr>
              <w:t>Franchisee-choice (growing)</w:t>
            </w:r>
          </w:p>
        </w:tc>
        <w:tc>
          <w:tcPr>
            <w:tcW w:w="3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C4CE586" w14:textId="77777777" w:rsidR="00067DD8" w:rsidRDefault="00000000">
            <w:r>
              <w:rPr>
                <w:color w:val="1A2B3C"/>
                <w:sz w:val="17"/>
                <w:szCs w:val="17"/>
              </w:rPr>
              <w:t>OPPORTUNITY · Deepen + convert to mandate</w:t>
            </w:r>
          </w:p>
        </w:tc>
      </w:tr>
      <w:tr w:rsidR="00067DD8" w14:paraId="1F56282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6E6A8EC" w14:textId="77777777" w:rsidR="00067DD8" w:rsidRDefault="00000000">
            <w:r>
              <w:rPr>
                <w:b/>
                <w:bCs/>
                <w:color w:val="1A2B3C"/>
                <w:sz w:val="17"/>
                <w:szCs w:val="17"/>
              </w:rPr>
              <w:t>Maid Brigade</w:t>
            </w:r>
          </w:p>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9EB3636" w14:textId="77777777" w:rsidR="00067DD8" w:rsidRDefault="00000000">
            <w:r>
              <w:rPr>
                <w:color w:val="3A4A5C"/>
                <w:sz w:val="17"/>
                <w:szCs w:val="17"/>
              </w:rPr>
              <w:t>Open — fresh acquisition</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F8B6C3E" w14:textId="77777777" w:rsidR="00067DD8" w:rsidRDefault="00000000">
            <w:r>
              <w:rPr>
                <w:color w:val="3A4A5C"/>
                <w:sz w:val="17"/>
                <w:szCs w:val="17"/>
              </w:rPr>
              <w:t>Franchisor decision pending</w:t>
            </w:r>
          </w:p>
        </w:tc>
        <w:tc>
          <w:tcPr>
            <w:tcW w:w="3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2C449F5" w14:textId="77777777" w:rsidR="00067DD8" w:rsidRDefault="00000000">
            <w:r>
              <w:rPr>
                <w:color w:val="1A2B3C"/>
                <w:sz w:val="17"/>
                <w:szCs w:val="17"/>
              </w:rPr>
              <w:t>OPPORTUNITY · Greenfield within Evive</w:t>
            </w:r>
          </w:p>
        </w:tc>
      </w:tr>
      <w:tr w:rsidR="00067DD8" w14:paraId="4A609338"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74E3196" w14:textId="77777777" w:rsidR="00067DD8" w:rsidRDefault="00000000">
            <w:r>
              <w:rPr>
                <w:b/>
                <w:bCs/>
                <w:color w:val="1A2B3C"/>
                <w:sz w:val="17"/>
                <w:szCs w:val="17"/>
              </w:rPr>
              <w:t>Mr. Rooter (handyman, similar)</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DD118CB" w14:textId="77777777" w:rsidR="00067DD8" w:rsidRDefault="00000000">
            <w:r>
              <w:rPr>
                <w:color w:val="3A4A5C"/>
                <w:sz w:val="17"/>
                <w:szCs w:val="17"/>
              </w:rPr>
              <w:t>Mix — needs validation</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9B0DA4A" w14:textId="77777777" w:rsidR="00067DD8" w:rsidRDefault="00000000">
            <w:r>
              <w:rPr>
                <w:color w:val="3A4A5C"/>
                <w:sz w:val="17"/>
                <w:szCs w:val="17"/>
              </w:rPr>
              <w:t>Franchisee-choice (assumed)</w:t>
            </w:r>
          </w:p>
        </w:tc>
        <w:tc>
          <w:tcPr>
            <w:tcW w:w="3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0B35214" w14:textId="77777777" w:rsidR="00067DD8" w:rsidRDefault="00000000">
            <w:r>
              <w:rPr>
                <w:color w:val="3A4A5C"/>
                <w:sz w:val="17"/>
                <w:szCs w:val="17"/>
              </w:rPr>
              <w:t>MEDIUM · Brand-level wedge possible</w:t>
            </w:r>
          </w:p>
        </w:tc>
      </w:tr>
      <w:tr w:rsidR="00067DD8" w14:paraId="618EAA98"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5FCAFE5" w14:textId="77777777" w:rsidR="00067DD8" w:rsidRDefault="00000000">
            <w:r>
              <w:rPr>
                <w:b/>
                <w:bCs/>
                <w:color w:val="1A2B3C"/>
                <w:sz w:val="17"/>
                <w:szCs w:val="17"/>
              </w:rPr>
              <w:t>Other Evive brands (4)</w:t>
            </w:r>
          </w:p>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9F4DB40" w14:textId="77777777" w:rsidR="00067DD8" w:rsidRDefault="00000000">
            <w:r>
              <w:rPr>
                <w:color w:val="3A4A5C"/>
                <w:sz w:val="17"/>
                <w:szCs w:val="17"/>
              </w:rPr>
              <w:t>Mix — needs validation</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18C1837" w14:textId="77777777" w:rsidR="00067DD8" w:rsidRDefault="00000000">
            <w:r>
              <w:rPr>
                <w:color w:val="3A4A5C"/>
                <w:sz w:val="17"/>
                <w:szCs w:val="17"/>
              </w:rPr>
              <w:t>Franchisee-choice (assumed)</w:t>
            </w:r>
          </w:p>
        </w:tc>
        <w:tc>
          <w:tcPr>
            <w:tcW w:w="3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689DA76" w14:textId="77777777" w:rsidR="00067DD8" w:rsidRDefault="00000000">
            <w:r>
              <w:rPr>
                <w:color w:val="3A4A5C"/>
                <w:sz w:val="17"/>
                <w:szCs w:val="17"/>
              </w:rPr>
              <w:t>MEDIUM · Validate brand-by-brand</w:t>
            </w:r>
          </w:p>
        </w:tc>
      </w:tr>
    </w:tbl>
    <w:p w14:paraId="39337F3B" w14:textId="77777777" w:rsidR="00067DD8" w:rsidRDefault="00067DD8">
      <w:pPr>
        <w:spacing w:before="80" w:after="80"/>
      </w:pPr>
    </w:p>
    <w:p w14:paraId="07A4D780" w14:textId="77777777" w:rsidR="00067DD8" w:rsidRDefault="00000000">
      <w:pPr>
        <w:spacing w:after="120"/>
      </w:pPr>
      <w:r>
        <w:rPr>
          <w:color w:val="3A4A5C"/>
        </w:rPr>
        <w:lastRenderedPageBreak/>
        <w:t>Headwind shorthand: LOW = open territory · MEDIUM = displacement effort · HIGH = entrenched specialty · LOCKED = mandated incumbent · HARD CONFLICT = competing against existing GPSI partnership · OPPORTUNITY = potential integration angle.</w:t>
      </w:r>
    </w:p>
    <w:p w14:paraId="59EBED8A" w14:textId="77777777" w:rsidR="00067DD8" w:rsidRDefault="00067DD8">
      <w:pPr>
        <w:pBdr>
          <w:bottom w:val="single" w:sz="6" w:space="1" w:color="185FA5"/>
        </w:pBdr>
        <w:spacing w:after="200"/>
      </w:pPr>
    </w:p>
    <w:p w14:paraId="4B04AF22" w14:textId="77777777" w:rsidR="00067DD8" w:rsidRDefault="00000000">
      <w:pPr>
        <w:spacing w:before="240" w:after="120"/>
      </w:pPr>
      <w:r>
        <w:rPr>
          <w:b/>
          <w:bCs/>
          <w:color w:val="1A2B3C"/>
          <w:sz w:val="28"/>
          <w:szCs w:val="28"/>
        </w:rPr>
        <w:t>📣 Marketing touches &amp; warm-up tactics</w:t>
      </w:r>
    </w:p>
    <w:p w14:paraId="0DBF89B1" w14:textId="77777777" w:rsidR="00067DD8" w:rsidRDefault="00000000">
      <w:pPr>
        <w:spacing w:before="180" w:after="80"/>
      </w:pPr>
      <w:r>
        <w:rPr>
          <w:b/>
          <w:bCs/>
          <w:color w:val="1A2B3C"/>
          <w:sz w:val="22"/>
          <w:szCs w:val="22"/>
        </w:rPr>
        <w:t>What I see for this one specifically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20"/>
        <w:gridCol w:w="580"/>
        <w:gridCol w:w="580"/>
      </w:tblGrid>
      <w:tr w:rsidR="00067DD8" w14:paraId="2DBFEDC1"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811F2B8" w14:textId="77777777" w:rsidR="00067DD8" w:rsidRDefault="00000000">
            <w:r>
              <w:rPr>
                <w:b/>
                <w:bCs/>
                <w:color w:val="FFFFFF"/>
                <w:spacing w:val="30"/>
                <w:sz w:val="16"/>
                <w:szCs w:val="16"/>
              </w:rPr>
              <w:t>Channel</w:t>
            </w:r>
          </w:p>
        </w:tc>
        <w:tc>
          <w:tcPr>
            <w:tcW w:w="652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3991ECA" w14:textId="77777777" w:rsidR="00067DD8" w:rsidRDefault="00000000">
            <w:r>
              <w:rPr>
                <w:b/>
                <w:bCs/>
                <w:color w:val="FFFFFF"/>
                <w:spacing w:val="30"/>
                <w:sz w:val="16"/>
                <w:szCs w:val="16"/>
              </w:rPr>
              <w:t>My read</w:t>
            </w:r>
          </w:p>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43EE9BA" w14:textId="77777777" w:rsidR="00067DD8" w:rsidRDefault="00067DD8"/>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C993CD7" w14:textId="77777777" w:rsidR="00067DD8" w:rsidRDefault="00067DD8"/>
        </w:tc>
      </w:tr>
      <w:tr w:rsidR="00067DD8" w14:paraId="17BF4B4E"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710E34D" w14:textId="77777777" w:rsidR="00067DD8" w:rsidRDefault="00000000">
            <w:r>
              <w:rPr>
                <w:b/>
                <w:bCs/>
                <w:color w:val="1A2B3C"/>
                <w:sz w:val="17"/>
                <w:szCs w:val="17"/>
              </w:rPr>
              <w:t>Event presence</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DECC0D0" w14:textId="77777777" w:rsidR="00067DD8" w:rsidRDefault="00000000">
            <w:r>
              <w:rPr>
                <w:color w:val="3A4A5C"/>
                <w:sz w:val="17"/>
                <w:szCs w:val="17"/>
              </w:rPr>
              <w:t>Evive hosts brand-level summits — Brothers Gutters annual gathering is a high-leverage venue for proof-point amplification.</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EADBC1D"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A166221" w14:textId="77777777" w:rsidR="00067DD8" w:rsidRDefault="00067DD8"/>
        </w:tc>
      </w:tr>
      <w:tr w:rsidR="00067DD8" w14:paraId="55046564"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0B8B579" w14:textId="77777777" w:rsidR="00067DD8" w:rsidRDefault="00000000">
            <w:r>
              <w:rPr>
                <w:b/>
                <w:bCs/>
                <w:color w:val="1A2B3C"/>
                <w:sz w:val="17"/>
                <w:szCs w:val="17"/>
              </w:rPr>
              <w:t>LinkedIn engagement</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9169708" w14:textId="77777777" w:rsidR="00067DD8" w:rsidRDefault="00000000">
            <w:r>
              <w:rPr>
                <w:color w:val="3A4A5C"/>
                <w:sz w:val="17"/>
                <w:szCs w:val="17"/>
              </w:rPr>
              <w:t>Ryan Parsons is active. Authentic engagement around founder-CEO transitions and platform consolidation lands well.</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2ACF0F7"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FA4EC26" w14:textId="77777777" w:rsidR="00067DD8" w:rsidRDefault="00067DD8"/>
        </w:tc>
      </w:tr>
      <w:tr w:rsidR="00067DD8" w14:paraId="14AE167D"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4B28346" w14:textId="77777777" w:rsidR="00067DD8" w:rsidRDefault="00000000">
            <w:r>
              <w:rPr>
                <w:b/>
                <w:bCs/>
                <w:color w:val="1A2B3C"/>
                <w:sz w:val="17"/>
                <w:szCs w:val="17"/>
              </w:rPr>
              <w:t>Challenge coin / branded touch</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F62D504" w14:textId="77777777" w:rsidR="00067DD8" w:rsidRDefault="00000000">
            <w:r>
              <w:rPr>
                <w:color w:val="3A4A5C"/>
                <w:sz w:val="17"/>
                <w:szCs w:val="17"/>
              </w:rPr>
              <w:t>Lower fit — Evive operates in a more polished/PE-style environment. Custom report or framed proof-point lands better.</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D92EA52"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8342CF9" w14:textId="77777777" w:rsidR="00067DD8" w:rsidRDefault="00067DD8"/>
        </w:tc>
      </w:tr>
      <w:tr w:rsidR="00067DD8" w14:paraId="0E14141C"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5A17E91" w14:textId="77777777" w:rsidR="00067DD8" w:rsidRDefault="00000000">
            <w:r>
              <w:rPr>
                <w:b/>
                <w:bCs/>
                <w:color w:val="1A2B3C"/>
                <w:sz w:val="17"/>
                <w:szCs w:val="17"/>
              </w:rPr>
              <w:t>Press / earned media</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F81739D" w14:textId="77777777" w:rsidR="00067DD8" w:rsidRDefault="00000000">
            <w:r>
              <w:rPr>
                <w:color w:val="3A4A5C"/>
                <w:sz w:val="17"/>
                <w:szCs w:val="17"/>
              </w:rPr>
              <w:t>Brothers Gutters case study in franchise tech press is a natural earned-media play. CIO/franchise tech outlets.</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43D404D"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CD8A3E3" w14:textId="77777777" w:rsidR="00067DD8" w:rsidRDefault="00067DD8"/>
        </w:tc>
      </w:tr>
      <w:tr w:rsidR="00067DD8" w14:paraId="6838C7B6"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3542514" w14:textId="77777777" w:rsidR="00067DD8" w:rsidRDefault="00000000">
            <w:r>
              <w:rPr>
                <w:b/>
                <w:bCs/>
                <w:color w:val="1A2B3C"/>
                <w:sz w:val="17"/>
                <w:szCs w:val="17"/>
              </w:rPr>
              <w:t>Mutual connections</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E1F3EDE" w14:textId="77777777" w:rsidR="00067DD8" w:rsidRDefault="00000000">
            <w:r>
              <w:rPr>
                <w:color w:val="3A4A5C"/>
                <w:sz w:val="17"/>
                <w:szCs w:val="17"/>
              </w:rPr>
              <w:t>Riverside portfolio is dense — map mutual connections through GPSI customer base for second-degree warm paths.</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FBB92E1"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9FE9F79" w14:textId="77777777" w:rsidR="00067DD8" w:rsidRDefault="00067DD8"/>
        </w:tc>
      </w:tr>
      <w:tr w:rsidR="00067DD8" w14:paraId="283381BB"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5527A64" w14:textId="77777777" w:rsidR="00067DD8" w:rsidRDefault="00000000">
            <w:r>
              <w:rPr>
                <w:b/>
                <w:bCs/>
                <w:color w:val="1A2B3C"/>
                <w:sz w:val="17"/>
                <w:szCs w:val="17"/>
              </w:rPr>
              <w:t>Inbound franchisee signal</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82E3009" w14:textId="77777777" w:rsidR="00067DD8" w:rsidRDefault="00000000">
            <w:r>
              <w:rPr>
                <w:color w:val="3A4A5C"/>
                <w:sz w:val="17"/>
                <w:szCs w:val="17"/>
              </w:rPr>
              <w:t>43% Brothers Gutters penetration generates abundant franchisee testimonials. Curate 2-3 strongest for franchisor-level proof.</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EF59DB8"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FB04427" w14:textId="77777777" w:rsidR="00067DD8" w:rsidRDefault="00067DD8"/>
        </w:tc>
      </w:tr>
      <w:tr w:rsidR="00067DD8" w14:paraId="55A4679B"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B04BC9F" w14:textId="77777777" w:rsidR="00067DD8" w:rsidRDefault="00000000">
            <w:r>
              <w:rPr>
                <w:b/>
                <w:bCs/>
                <w:color w:val="1A2B3C"/>
                <w:sz w:val="17"/>
                <w:szCs w:val="17"/>
              </w:rPr>
              <w:t>Sponsorships</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FC509DC" w14:textId="77777777" w:rsidR="00067DD8" w:rsidRDefault="00000000">
            <w:r>
              <w:rPr>
                <w:color w:val="3A4A5C"/>
                <w:sz w:val="17"/>
                <w:szCs w:val="17"/>
              </w:rPr>
              <w:t>Evive brand summits for vertical-specific visibility. Riverside portfolio events if available.</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5181E8E"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958FB10" w14:textId="77777777" w:rsidR="00067DD8" w:rsidRDefault="00067DD8"/>
        </w:tc>
      </w:tr>
    </w:tbl>
    <w:p w14:paraId="1F279A80" w14:textId="77777777" w:rsidR="00067DD8" w:rsidRDefault="00067DD8">
      <w:pPr>
        <w:pBdr>
          <w:bottom w:val="single" w:sz="6" w:space="1" w:color="185FA5"/>
        </w:pBdr>
        <w:spacing w:after="200"/>
      </w:pPr>
    </w:p>
    <w:p w14:paraId="585119DB" w14:textId="77777777" w:rsidR="00067DD8" w:rsidRDefault="00000000">
      <w:pPr>
        <w:spacing w:before="240" w:after="120"/>
      </w:pPr>
      <w:r>
        <w:rPr>
          <w:b/>
          <w:bCs/>
          <w:color w:val="1A2B3C"/>
          <w:sz w:val="28"/>
          <w:szCs w:val="28"/>
        </w:rPr>
        <w:lastRenderedPageBreak/>
        <w:t>📊 Engagement scorecard — what we're learning</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7DD8" w14:paraId="53AD69C3"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3A59CAD0" w14:textId="77777777" w:rsidR="00067DD8" w:rsidRDefault="00000000">
            <w:pPr>
              <w:spacing w:after="100"/>
            </w:pPr>
            <w:r>
              <w:rPr>
                <w:b/>
                <w:bCs/>
                <w:color w:val="1A2B3C"/>
                <w:sz w:val="22"/>
                <w:szCs w:val="22"/>
              </w:rPr>
              <w:t>Why this section exists</w:t>
            </w:r>
          </w:p>
          <w:p w14:paraId="21C668C1" w14:textId="77777777" w:rsidR="00067DD8" w:rsidRDefault="00000000">
            <w:r>
              <w:rPr>
                <w:color w:val="3A4A5C"/>
              </w:rPr>
              <w:t>This is where we capture what actually happens when we engage Evive Brands. Every call, every LinkedIn touch, every signal — short note, what landed, what didn't, and what we change as a result. The package gets smarter as we go.</w:t>
            </w:r>
          </w:p>
        </w:tc>
      </w:tr>
    </w:tbl>
    <w:p w14:paraId="3EBF39C7" w14:textId="77777777" w:rsidR="00067DD8" w:rsidRDefault="00067DD8">
      <w:pPr>
        <w:spacing w:before="80" w:after="80"/>
      </w:pPr>
    </w:p>
    <w:p w14:paraId="49185C43" w14:textId="77777777" w:rsidR="00067DD8" w:rsidRDefault="00000000">
      <w:pPr>
        <w:spacing w:before="180" w:after="80"/>
      </w:pPr>
      <w:r>
        <w:rPr>
          <w:b/>
          <w:bCs/>
          <w:color w:val="1A2B3C"/>
          <w:sz w:val="22"/>
          <w:szCs w:val="22"/>
        </w:rPr>
        <w:t>Engagement log</w:t>
      </w:r>
    </w:p>
    <w:p w14:paraId="46984F6E" w14:textId="77777777" w:rsidR="00067DD8" w:rsidRDefault="00000000">
      <w:pPr>
        <w:spacing w:after="120"/>
      </w:pPr>
      <w:r>
        <w:rPr>
          <w:color w:val="3A4A5C"/>
        </w:rPr>
        <w:t>One row per meaningful interaction. Keep entries short — 30 seconds to add after a call.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200"/>
        <w:gridCol w:w="5180"/>
      </w:tblGrid>
      <w:tr w:rsidR="00067DD8" w14:paraId="6C855A86" w14:textId="77777777">
        <w:tblPrEx>
          <w:tblCellMar>
            <w:top w:w="0" w:type="dxa"/>
            <w:bottom w:w="0" w:type="dxa"/>
          </w:tblCellMar>
        </w:tblPrEx>
        <w:trPr>
          <w:tblHeader/>
        </w:trPr>
        <w:tc>
          <w:tcPr>
            <w:tcW w:w="1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C2C07AD" w14:textId="77777777" w:rsidR="00067DD8" w:rsidRDefault="00000000">
            <w:r>
              <w:rPr>
                <w:b/>
                <w:bCs/>
                <w:color w:val="FFFFFF"/>
                <w:spacing w:val="30"/>
                <w:sz w:val="16"/>
                <w:szCs w:val="16"/>
              </w:rPr>
              <w:t>Date</w:t>
            </w:r>
          </w:p>
        </w:tc>
        <w:tc>
          <w:tcPr>
            <w:tcW w:w="1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02F5416" w14:textId="77777777" w:rsidR="00067DD8" w:rsidRDefault="00000000">
            <w:r>
              <w:rPr>
                <w:b/>
                <w:bCs/>
                <w:color w:val="FFFFFF"/>
                <w:spacing w:val="30"/>
                <w:sz w:val="16"/>
                <w:szCs w:val="16"/>
              </w:rPr>
              <w:t>Channel</w:t>
            </w:r>
          </w:p>
        </w:tc>
        <w:tc>
          <w:tcPr>
            <w:tcW w:w="2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2B99A78" w14:textId="77777777" w:rsidR="00067DD8" w:rsidRDefault="00000000">
            <w:r>
              <w:rPr>
                <w:b/>
                <w:bCs/>
                <w:color w:val="FFFFFF"/>
                <w:spacing w:val="30"/>
                <w:sz w:val="16"/>
                <w:szCs w:val="16"/>
              </w:rPr>
              <w:t>Who</w:t>
            </w:r>
          </w:p>
        </w:tc>
        <w:tc>
          <w:tcPr>
            <w:tcW w:w="51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567DC90" w14:textId="77777777" w:rsidR="00067DD8" w:rsidRDefault="00000000">
            <w:r>
              <w:rPr>
                <w:b/>
                <w:bCs/>
                <w:color w:val="FFFFFF"/>
                <w:spacing w:val="30"/>
                <w:sz w:val="16"/>
                <w:szCs w:val="16"/>
              </w:rPr>
              <w:t>What we tried / Signal / Next move</w:t>
            </w:r>
          </w:p>
        </w:tc>
      </w:tr>
      <w:tr w:rsidR="00067DD8" w14:paraId="5DD2ADD8"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2EEBB31" w14:textId="77777777" w:rsidR="00067DD8" w:rsidRDefault="00067DD8"/>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B903206" w14:textId="77777777" w:rsidR="00067DD8" w:rsidRDefault="00067DD8"/>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5DBE73F" w14:textId="77777777" w:rsidR="00067DD8" w:rsidRDefault="00067DD8"/>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0433845" w14:textId="77777777" w:rsidR="00067DD8" w:rsidRDefault="00067DD8"/>
        </w:tc>
      </w:tr>
      <w:tr w:rsidR="00067DD8" w14:paraId="3870CC88"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6641E31" w14:textId="77777777" w:rsidR="00067DD8" w:rsidRDefault="00067DD8"/>
        </w:tc>
        <w:tc>
          <w:tcPr>
            <w:tcW w:w="1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9E73F20" w14:textId="77777777" w:rsidR="00067DD8" w:rsidRDefault="00067DD8"/>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76D9C19" w14:textId="77777777" w:rsidR="00067DD8" w:rsidRDefault="00067DD8"/>
        </w:tc>
        <w:tc>
          <w:tcPr>
            <w:tcW w:w="51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30A2D19" w14:textId="77777777" w:rsidR="00067DD8" w:rsidRDefault="00067DD8"/>
        </w:tc>
      </w:tr>
      <w:tr w:rsidR="00067DD8" w14:paraId="3F2D006D"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A635CF1" w14:textId="77777777" w:rsidR="00067DD8" w:rsidRDefault="00067DD8"/>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0F16ABC" w14:textId="77777777" w:rsidR="00067DD8" w:rsidRDefault="00067DD8"/>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8987854" w14:textId="77777777" w:rsidR="00067DD8" w:rsidRDefault="00067DD8"/>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C4CF3AD" w14:textId="77777777" w:rsidR="00067DD8" w:rsidRDefault="00067DD8"/>
        </w:tc>
      </w:tr>
      <w:tr w:rsidR="00067DD8" w14:paraId="5F0A9E80"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C762180" w14:textId="77777777" w:rsidR="00067DD8" w:rsidRDefault="00067DD8"/>
        </w:tc>
        <w:tc>
          <w:tcPr>
            <w:tcW w:w="1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AF0056B" w14:textId="77777777" w:rsidR="00067DD8" w:rsidRDefault="00067DD8"/>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50C8C27" w14:textId="77777777" w:rsidR="00067DD8" w:rsidRDefault="00067DD8"/>
        </w:tc>
        <w:tc>
          <w:tcPr>
            <w:tcW w:w="51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D696313" w14:textId="77777777" w:rsidR="00067DD8" w:rsidRDefault="00067DD8"/>
        </w:tc>
      </w:tr>
      <w:tr w:rsidR="00067DD8" w14:paraId="601B6DEF"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56F8318" w14:textId="77777777" w:rsidR="00067DD8" w:rsidRDefault="00067DD8"/>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2050D75" w14:textId="77777777" w:rsidR="00067DD8" w:rsidRDefault="00067DD8"/>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6E1FDE5" w14:textId="77777777" w:rsidR="00067DD8" w:rsidRDefault="00067DD8"/>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6D62378" w14:textId="77777777" w:rsidR="00067DD8" w:rsidRDefault="00067DD8"/>
        </w:tc>
      </w:tr>
    </w:tbl>
    <w:p w14:paraId="175564A2" w14:textId="77777777" w:rsidR="00067DD8" w:rsidRDefault="00067DD8">
      <w:pPr>
        <w:spacing w:before="80" w:after="80"/>
      </w:pPr>
    </w:p>
    <w:p w14:paraId="42026987" w14:textId="77777777" w:rsidR="00067DD8" w:rsidRDefault="00000000">
      <w:pPr>
        <w:spacing w:after="120"/>
      </w:pPr>
      <w:r>
        <w:rPr>
          <w:color w:val="3A4A5C"/>
        </w:rPr>
        <w:t>Signal shorthand: 🟢 strong (warm response, follow-up appetite) · 🟡 mixed (polite but no pull) · 🔴 cold (no response or pushback) · ⚪ pending (waiting on response).</w:t>
      </w:r>
    </w:p>
    <w:p w14:paraId="71972F3D" w14:textId="77777777" w:rsidR="00067DD8" w:rsidRDefault="00000000">
      <w:pPr>
        <w:spacing w:before="180" w:after="80"/>
      </w:pPr>
      <w:r>
        <w:rPr>
          <w:b/>
          <w:bCs/>
          <w:color w:val="1A2B3C"/>
          <w:sz w:val="22"/>
          <w:szCs w:val="22"/>
        </w:rPr>
        <w:t>What's landing — what's not</w:t>
      </w:r>
    </w:p>
    <w:p w14:paraId="4FFC3723" w14:textId="77777777" w:rsidR="00067DD8" w:rsidRDefault="00000000">
      <w:pPr>
        <w:spacing w:after="120"/>
      </w:pPr>
      <w:r>
        <w:rPr>
          <w:color w:val="3A4A5C"/>
        </w:rPr>
        <w:t>Track which assumptions hold up in the field and which need to be revised.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000"/>
        <w:gridCol w:w="1000"/>
        <w:gridCol w:w="580"/>
      </w:tblGrid>
      <w:tr w:rsidR="00067DD8" w14:paraId="0786B963" w14:textId="77777777">
        <w:tblPrEx>
          <w:tblCellMar>
            <w:top w:w="0" w:type="dxa"/>
            <w:bottom w:w="0" w:type="dxa"/>
          </w:tblCellMar>
        </w:tblPrEx>
        <w:trPr>
          <w:tblHeader/>
        </w:trPr>
        <w:tc>
          <w:tcPr>
            <w:tcW w:w="4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9DC1CD9" w14:textId="77777777" w:rsidR="00067DD8" w:rsidRDefault="00000000">
            <w:r>
              <w:rPr>
                <w:b/>
                <w:bCs/>
                <w:color w:val="FFFFFF"/>
                <w:spacing w:val="30"/>
                <w:sz w:val="16"/>
                <w:szCs w:val="16"/>
              </w:rPr>
              <w:t>Hypothesis we tested</w:t>
            </w:r>
          </w:p>
        </w:tc>
        <w:tc>
          <w:tcPr>
            <w:tcW w:w="4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C4B7039" w14:textId="77777777" w:rsidR="00067DD8" w:rsidRDefault="00000000">
            <w:r>
              <w:rPr>
                <w:b/>
                <w:bCs/>
                <w:color w:val="FFFFFF"/>
                <w:spacing w:val="30"/>
                <w:sz w:val="16"/>
                <w:szCs w:val="16"/>
              </w:rPr>
              <w:t>How it actually played</w:t>
            </w:r>
          </w:p>
        </w:tc>
        <w:tc>
          <w:tcPr>
            <w:tcW w:w="1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51D07CE" w14:textId="77777777" w:rsidR="00067DD8" w:rsidRDefault="00000000">
            <w:r>
              <w:rPr>
                <w:b/>
                <w:bCs/>
                <w:color w:val="FFFFFF"/>
                <w:spacing w:val="30"/>
                <w:sz w:val="16"/>
                <w:szCs w:val="16"/>
              </w:rPr>
              <w:t>Status</w:t>
            </w:r>
          </w:p>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5C16685" w14:textId="77777777" w:rsidR="00067DD8" w:rsidRDefault="00067DD8"/>
        </w:tc>
      </w:tr>
      <w:tr w:rsidR="00067DD8" w14:paraId="78413BF6"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682BFDD" w14:textId="77777777" w:rsidR="00067DD8" w:rsidRDefault="00000000">
            <w:r>
              <w:rPr>
                <w:color w:val="3A4A5C"/>
                <w:sz w:val="17"/>
                <w:szCs w:val="17"/>
              </w:rPr>
              <w:t>Brothers Gutters new contract + 43% penetration is the strongest P2 proof point we have</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1076443" w14:textId="77777777" w:rsidR="00067DD8" w:rsidRDefault="00067DD8"/>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39E5C85"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D502FA9" w14:textId="77777777" w:rsidR="00067DD8" w:rsidRDefault="00067DD8"/>
        </w:tc>
      </w:tr>
      <w:tr w:rsidR="00067DD8" w14:paraId="548930D9"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9A636D6" w14:textId="77777777" w:rsidR="00067DD8" w:rsidRDefault="00000000">
            <w:r>
              <w:rPr>
                <w:color w:val="3A4A5C"/>
                <w:sz w:val="17"/>
                <w:szCs w:val="17"/>
              </w:rPr>
              <w:t>Ryan Parsons direct relationship is the fastest entry point in the entire P2 set</w:t>
            </w:r>
          </w:p>
        </w:tc>
        <w:tc>
          <w:tcPr>
            <w:tcW w:w="4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892B44A" w14:textId="77777777" w:rsidR="00067DD8" w:rsidRDefault="00067DD8"/>
        </w:tc>
        <w:tc>
          <w:tcPr>
            <w:tcW w:w="1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F1B6129"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86B397C" w14:textId="77777777" w:rsidR="00067DD8" w:rsidRDefault="00067DD8"/>
        </w:tc>
      </w:tr>
      <w:tr w:rsidR="00067DD8" w14:paraId="4B1218F9"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E23D6C4" w14:textId="77777777" w:rsidR="00067DD8" w:rsidRDefault="00000000">
            <w:r>
              <w:rPr>
                <w:color w:val="3A4A5C"/>
                <w:sz w:val="17"/>
                <w:szCs w:val="17"/>
              </w:rPr>
              <w:t>Maid Brigade as a fresh 2024 acquisition has open FSM decision — greenfield within Evive</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FF2E031" w14:textId="77777777" w:rsidR="00067DD8" w:rsidRDefault="00067DD8"/>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38F7A1E"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24C7ADD" w14:textId="77777777" w:rsidR="00067DD8" w:rsidRDefault="00067DD8"/>
        </w:tc>
      </w:tr>
      <w:tr w:rsidR="00067DD8" w14:paraId="3BF2D041"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054D424" w14:textId="77777777" w:rsidR="00067DD8" w:rsidRDefault="00000000">
            <w:r>
              <w:rPr>
                <w:color w:val="3A4A5C"/>
                <w:sz w:val="17"/>
                <w:szCs w:val="17"/>
              </w:rPr>
              <w:t>Riverside Year 3 hold means platform standardization is being decided now, not later</w:t>
            </w:r>
          </w:p>
        </w:tc>
        <w:tc>
          <w:tcPr>
            <w:tcW w:w="4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15B1EBB" w14:textId="77777777" w:rsidR="00067DD8" w:rsidRDefault="00067DD8"/>
        </w:tc>
        <w:tc>
          <w:tcPr>
            <w:tcW w:w="1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FB6A182"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C5ECD32" w14:textId="77777777" w:rsidR="00067DD8" w:rsidRDefault="00067DD8"/>
        </w:tc>
      </w:tr>
      <w:tr w:rsidR="00067DD8" w14:paraId="1899FBC2"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D2C2653" w14:textId="77777777" w:rsidR="00067DD8" w:rsidRDefault="00000000">
            <w:r>
              <w:rPr>
                <w:color w:val="3A4A5C"/>
                <w:sz w:val="17"/>
                <w:szCs w:val="17"/>
              </w:rPr>
              <w:t>Cleveland HQ proximity to Riverside operating team makes in-person mandate conversations easy</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1C740C0" w14:textId="77777777" w:rsidR="00067DD8" w:rsidRDefault="00067DD8"/>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40BF6AA" w14:textId="77777777" w:rsidR="00067DD8" w:rsidRDefault="00067DD8"/>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A02CDB2" w14:textId="77777777" w:rsidR="00067DD8" w:rsidRDefault="00067DD8"/>
        </w:tc>
      </w:tr>
    </w:tbl>
    <w:p w14:paraId="665C1000" w14:textId="77777777" w:rsidR="00067DD8" w:rsidRDefault="00067DD8">
      <w:pPr>
        <w:spacing w:before="120" w:after="120"/>
      </w:pPr>
    </w:p>
    <w:p w14:paraId="74DEB79F" w14:textId="77777777" w:rsidR="00067DD8" w:rsidRDefault="00000000">
      <w:pPr>
        <w:spacing w:before="240" w:after="120"/>
      </w:pPr>
      <w:r>
        <w:rPr>
          <w:b/>
          <w:bCs/>
          <w:color w:val="1A2B3C"/>
          <w:sz w:val="28"/>
          <w:szCs w:val="28"/>
        </w:rPr>
        <w:t>📐 How we scored this</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7DD8" w14:paraId="02452A1D"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1F3756FC" w14:textId="77777777" w:rsidR="00067DD8" w:rsidRDefault="00000000">
            <w:pPr>
              <w:spacing w:after="100"/>
            </w:pPr>
            <w:r>
              <w:rPr>
                <w:b/>
                <w:bCs/>
                <w:color w:val="1A2B3C"/>
                <w:sz w:val="22"/>
                <w:szCs w:val="22"/>
              </w:rPr>
              <w:t>V2 scoring methodology</w:t>
            </w:r>
          </w:p>
          <w:p w14:paraId="2910BD91" w14:textId="77777777" w:rsidR="00067DD8" w:rsidRDefault="00000000">
            <w:r>
              <w:rPr>
                <w:color w:val="3A4A5C"/>
              </w:rPr>
              <w:t xml:space="preserve">Evive Brands scoring follows the V2 greenfield-weighted model: Greenfield 20% / Network 15% / PE 15% / DM access 15% / Urgency 15% / Displacement 10% / C/B mix 10%. Score values are mid-point estimates </w:t>
              <w:lastRenderedPageBreak/>
              <w:t>calibrated against the P1 cohort. The score positions Evive Brands within the P2 "existing footprint" tier — protect, expand, and convert from de facto to mandate is the posture, not greenfield acquisition.</w:t>
            </w:r>
          </w:p>
        </w:tc>
      </w:tr>
    </w:tbl>
    <w:p w14:paraId="326D441F" w14:textId="77777777" w:rsidR="00067DD8" w:rsidRDefault="00067DD8">
      <w:pPr>
        <w:spacing w:before="80" w:after="80"/>
      </w:pPr>
    </w:p>
    <w:p w14:paraId="24DB2BD6" w14:textId="77777777" w:rsidR="00067DD8" w:rsidRDefault="00000000">
      <w:pPr>
        <w:spacing w:after="120"/>
      </w:pPr>
      <w:r>
        <w:rPr>
          <w:color w:val="3A4A5C"/>
        </w:rPr>
        <w:t>P2 character framework: existing SB footprint warrants a different posture than P1. Where P1 is acquire/convert, P2 is protect/deepen/expand. The score reflects this — Evive Brands ranks in the P2 set on existing-footprint dimensions (penetration depth, conversion potential from de facto to mandate, retention risk).</w:t>
      </w:r>
    </w:p>
    <w:p w14:paraId="072D81AB" w14:textId="77777777" w:rsidR="00067DD8" w:rsidRDefault="00067DD8">
      <w:pPr>
        <w:spacing w:before="160" w:after="160"/>
      </w:pPr>
    </w:p>
    <w:p w14:paraId="77D43730" w14:textId="77777777" w:rsidR="00067DD8" w:rsidRDefault="00000000">
      <w:pPr>
        <w:jc w:val="center"/>
      </w:pPr>
      <w:r>
        <w:rPr>
          <w:i/>
          <w:iCs/>
          <w:color w:val="6B7A8B"/>
          <w:sz w:val="18"/>
          <w:szCs w:val="18"/>
        </w:rPr>
        <w:t>— End of document —</w:t>
      </w:r>
    </w:p>
    <w:p w14:paraId="235623E0" w14:textId="77777777" w:rsidR="00067DD8" w:rsidRDefault="00067DD8">
      <w:pPr>
        <w:spacing w:before="80" w:after="80"/>
      </w:pPr>
    </w:p>
    <w:p w14:paraId="3AAB1062" w14:textId="77777777" w:rsidR="00067DD8" w:rsidRDefault="00000000">
      <w:pPr>
        <w:jc w:val="center"/>
      </w:pPr>
      <w:r>
        <w:rPr>
          <w:i/>
          <w:iCs/>
          <w:color w:val="6B7A8B"/>
          <w:sz w:val="16"/>
          <w:szCs w:val="16"/>
        </w:rPr>
        <w:t>Velocity GTM Co LLC  ·  Evive Brands GTM Engagement Readiness  ·  May 4, 2026</w:t>
      </w:r>
    </w:p>
    <w:sectPr w:rsidR="00067DD8">
      <w:headerReference w:type="default" r:id="rId7"/>
      <w:footerReference w:type="default" r:id="rId8"/>
      <w:pgSz w:w="12240" w:h="15840"/>
      <w:pgMar w:top="1080" w:right="1080" w:bottom="108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6F24C" w14:textId="77777777" w:rsidR="00547F6C" w:rsidRDefault="00547F6C">
      <w:r>
        <w:separator/>
      </w:r>
    </w:p>
  </w:endnote>
  <w:endnote w:type="continuationSeparator" w:id="0">
    <w:p w14:paraId="063893B9" w14:textId="77777777" w:rsidR="00547F6C" w:rsidRDefault="00547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1889" w14:textId="77777777" w:rsidR="00067DD8" w:rsidRDefault="00000000">
    <w:pPr>
      <w:jc w:val="center"/>
    </w:pPr>
    <w:r>
      <w:rPr>
        <w:color w:val="6B7A8B"/>
        <w:sz w:val="16"/>
        <w:szCs w:val="16"/>
      </w:rPr>
      <w:t xml:space="preserve">Velocity GTM Co </w:t>
    </w:r>
    <w:proofErr w:type="gramStart"/>
    <w:r>
      <w:rPr>
        <w:color w:val="6B7A8B"/>
        <w:sz w:val="16"/>
        <w:szCs w:val="16"/>
      </w:rPr>
      <w:t>LLC  ·</w:t>
    </w:r>
    <w:proofErr w:type="gramEnd"/>
    <w:r>
      <w:rPr>
        <w:color w:val="6B7A8B"/>
        <w:sz w:val="16"/>
        <w:szCs w:val="16"/>
      </w:rPr>
      <w:t xml:space="preserve">  May 4, </w:t>
    </w:r>
    <w:proofErr w:type="gramStart"/>
    <w:r>
      <w:rPr>
        <w:color w:val="6B7A8B"/>
        <w:sz w:val="16"/>
        <w:szCs w:val="16"/>
      </w:rPr>
      <w:t>2026  ·</w:t>
    </w:r>
    <w:proofErr w:type="gramEnd"/>
    <w:r>
      <w:rPr>
        <w:color w:val="6B7A8B"/>
        <w:sz w:val="16"/>
        <w:szCs w:val="16"/>
      </w:rPr>
      <w:t xml:space="preserve">  Page </w:t>
    </w:r>
    <w:r>
      <w:rPr>
        <w:color w:val="6B7A8B"/>
        <w:sz w:val="16"/>
        <w:szCs w:val="16"/>
      </w:rPr>
      <w:fldChar w:fldCharType="begin"/>
    </w:r>
    <w:r>
      <w:rPr>
        <w:color w:val="6B7A8B"/>
        <w:sz w:val="16"/>
        <w:szCs w:val="16"/>
      </w:rPr>
      <w:instrText>PAGE</w:instrText>
    </w:r>
    <w:r>
      <w:rPr>
        <w:color w:val="6B7A8B"/>
        <w:sz w:val="16"/>
        <w:szCs w:val="16"/>
      </w:rPr>
      <w:fldChar w:fldCharType="separate"/>
    </w:r>
    <w:r w:rsidR="00253F19">
      <w:rPr>
        <w:noProof/>
        <w:color w:val="6B7A8B"/>
        <w:sz w:val="16"/>
        <w:szCs w:val="16"/>
      </w:rPr>
      <w:t>1</w:t>
    </w:r>
    <w:r>
      <w:rPr>
        <w:color w:val="6B7A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D4329" w14:textId="77777777" w:rsidR="00547F6C" w:rsidRDefault="00547F6C">
      <w:r>
        <w:separator/>
      </w:r>
    </w:p>
  </w:footnote>
  <w:footnote w:type="continuationSeparator" w:id="0">
    <w:p w14:paraId="3AF115CE" w14:textId="77777777" w:rsidR="00547F6C" w:rsidRDefault="00547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9C8F0" w14:textId="77777777" w:rsidR="00067DD8" w:rsidRDefault="00000000">
    <w:pPr>
      <w:jc w:val="right"/>
    </w:pPr>
    <w:r>
      <w:rPr>
        <w:b/>
        <w:bCs/>
        <w:color w:val="6B7A8B"/>
        <w:sz w:val="14"/>
        <w:szCs w:val="14"/>
      </w:rPr>
      <w:t xml:space="preserve">EVIVE </w:t>
    </w:r>
    <w:proofErr w:type="gramStart"/>
    <w:r>
      <w:rPr>
        <w:b/>
        <w:bCs/>
        <w:color w:val="6B7A8B"/>
        <w:sz w:val="14"/>
        <w:szCs w:val="14"/>
      </w:rPr>
      <w:t>BRANDS  ·</w:t>
    </w:r>
    <w:proofErr w:type="gramEnd"/>
    <w:r>
      <w:rPr>
        <w:b/>
        <w:bCs/>
        <w:color w:val="6B7A8B"/>
        <w:sz w:val="14"/>
        <w:szCs w:val="14"/>
      </w:rPr>
      <w:t xml:space="preserve">  GTM ENGAGEMENT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A20D9"/>
    <w:multiLevelType w:val="hybridMultilevel"/>
    <w:tmpl w:val="AF62B0B0"/>
    <w:lvl w:ilvl="0" w:tplc="058ABFC2">
      <w:start w:val="1"/>
      <w:numFmt w:val="bullet"/>
      <w:lvlText w:val="●"/>
      <w:lvlJc w:val="left"/>
      <w:pPr>
        <w:ind w:left="720" w:hanging="360"/>
      </w:pPr>
    </w:lvl>
    <w:lvl w:ilvl="1" w:tplc="0276BB2C">
      <w:start w:val="1"/>
      <w:numFmt w:val="bullet"/>
      <w:lvlText w:val="○"/>
      <w:lvlJc w:val="left"/>
      <w:pPr>
        <w:ind w:left="1440" w:hanging="360"/>
      </w:pPr>
    </w:lvl>
    <w:lvl w:ilvl="2" w:tplc="0BAAFBBA">
      <w:start w:val="1"/>
      <w:numFmt w:val="bullet"/>
      <w:lvlText w:val="■"/>
      <w:lvlJc w:val="left"/>
      <w:pPr>
        <w:ind w:left="2160" w:hanging="360"/>
      </w:pPr>
    </w:lvl>
    <w:lvl w:ilvl="3" w:tplc="B72A76AA">
      <w:start w:val="1"/>
      <w:numFmt w:val="bullet"/>
      <w:lvlText w:val="●"/>
      <w:lvlJc w:val="left"/>
      <w:pPr>
        <w:ind w:left="2880" w:hanging="360"/>
      </w:pPr>
    </w:lvl>
    <w:lvl w:ilvl="4" w:tplc="E61C6346">
      <w:start w:val="1"/>
      <w:numFmt w:val="bullet"/>
      <w:lvlText w:val="○"/>
      <w:lvlJc w:val="left"/>
      <w:pPr>
        <w:ind w:left="3600" w:hanging="360"/>
      </w:pPr>
    </w:lvl>
    <w:lvl w:ilvl="5" w:tplc="0608BAEA">
      <w:start w:val="1"/>
      <w:numFmt w:val="bullet"/>
      <w:lvlText w:val="■"/>
      <w:lvlJc w:val="left"/>
      <w:pPr>
        <w:ind w:left="4320" w:hanging="360"/>
      </w:pPr>
    </w:lvl>
    <w:lvl w:ilvl="6" w:tplc="4830BADA">
      <w:start w:val="1"/>
      <w:numFmt w:val="bullet"/>
      <w:lvlText w:val="●"/>
      <w:lvlJc w:val="left"/>
      <w:pPr>
        <w:ind w:left="5040" w:hanging="360"/>
      </w:pPr>
    </w:lvl>
    <w:lvl w:ilvl="7" w:tplc="AEE6252C">
      <w:start w:val="1"/>
      <w:numFmt w:val="bullet"/>
      <w:lvlText w:val="●"/>
      <w:lvlJc w:val="left"/>
      <w:pPr>
        <w:ind w:left="5760" w:hanging="360"/>
      </w:pPr>
    </w:lvl>
    <w:lvl w:ilvl="8" w:tplc="70A00A8C">
      <w:start w:val="1"/>
      <w:numFmt w:val="bullet"/>
      <w:lvlText w:val="●"/>
      <w:lvlJc w:val="left"/>
      <w:pPr>
        <w:ind w:left="6480" w:hanging="360"/>
      </w:pPr>
    </w:lvl>
  </w:abstractNum>
  <w:abstractNum w:abstractNumId="1" w15:restartNumberingAfterBreak="0">
    <w:nsid w:val="6D21682D"/>
    <w:multiLevelType w:val="hybridMultilevel"/>
    <w:tmpl w:val="915887A2"/>
    <w:lvl w:ilvl="0" w:tplc="C7EADAE6">
      <w:start w:val="1"/>
      <w:numFmt w:val="bullet"/>
      <w:lvlText w:val="•"/>
      <w:lvlJc w:val="left"/>
      <w:pPr>
        <w:ind w:left="720" w:hanging="360"/>
      </w:pPr>
    </w:lvl>
    <w:lvl w:ilvl="1" w:tplc="2C80B9A6">
      <w:numFmt w:val="decimal"/>
      <w:lvlText w:val=""/>
      <w:lvlJc w:val="left"/>
    </w:lvl>
    <w:lvl w:ilvl="2" w:tplc="A8FECA1A">
      <w:numFmt w:val="decimal"/>
      <w:lvlText w:val=""/>
      <w:lvlJc w:val="left"/>
    </w:lvl>
    <w:lvl w:ilvl="3" w:tplc="044E937A">
      <w:numFmt w:val="decimal"/>
      <w:lvlText w:val=""/>
      <w:lvlJc w:val="left"/>
    </w:lvl>
    <w:lvl w:ilvl="4" w:tplc="330499B8">
      <w:numFmt w:val="decimal"/>
      <w:lvlText w:val=""/>
      <w:lvlJc w:val="left"/>
    </w:lvl>
    <w:lvl w:ilvl="5" w:tplc="960CC136">
      <w:numFmt w:val="decimal"/>
      <w:lvlText w:val=""/>
      <w:lvlJc w:val="left"/>
    </w:lvl>
    <w:lvl w:ilvl="6" w:tplc="A6DA6F6C">
      <w:numFmt w:val="decimal"/>
      <w:lvlText w:val=""/>
      <w:lvlJc w:val="left"/>
    </w:lvl>
    <w:lvl w:ilvl="7" w:tplc="0004EEAE">
      <w:numFmt w:val="decimal"/>
      <w:lvlText w:val=""/>
      <w:lvlJc w:val="left"/>
    </w:lvl>
    <w:lvl w:ilvl="8" w:tplc="2B2482D0">
      <w:numFmt w:val="decimal"/>
      <w:lvlText w:val=""/>
      <w:lvlJc w:val="left"/>
    </w:lvl>
  </w:abstractNum>
  <w:num w:numId="1" w16cid:durableId="1303004355">
    <w:abstractNumId w:val="0"/>
    <w:lvlOverride w:ilvl="0">
      <w:startOverride w:val="1"/>
    </w:lvlOverride>
  </w:num>
  <w:num w:numId="2" w16cid:durableId="692920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DD8"/>
    <w:rsid w:val="00067DD8"/>
    <w:rsid w:val="00253F19"/>
    <w:rsid w:val="00547F6C"/>
    <w:rsid w:val="00F2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90EA2"/>
  <w15:docId w15:val="{9B6636A7-8CCD-3440-8337-7D3B800C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1951</Words>
  <Characters>11125</Characters>
  <Application>Microsoft Office Word</Application>
  <DocSecurity>0</DocSecurity>
  <Lines>92</Lines>
  <Paragraphs>26</Paragraphs>
  <ScaleCrop>false</ScaleCrop>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Evive Brands GTM Engagement Readiness</dc:title>
  <dc:creator>Michael Montgomery Flynt Jr</dc:creator>
  <cp:lastModifiedBy>Michael Flynt</cp:lastModifiedBy>
  <cp:revision>2</cp:revision>
  <dcterms:created xsi:type="dcterms:W3CDTF">2026-04-28T22:20:00Z</dcterms:created>
  <dcterms:modified xsi:type="dcterms:W3CDTF">2026-04-28T22:20:00Z</dcterms:modified>
</cp:coreProperties>
</file>