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D0D5DD"/>
          <w:left w:val="single" w:sz="4" w:space="0" w:color="D0D5DD"/>
          <w:bottom w:val="single" w:sz="24" w:space="0" w:color="185FA5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74F2" w14:paraId="51637D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A2B3C"/>
            <w:tcMar>
              <w:top w:w="240" w:type="dxa"/>
              <w:left w:w="280" w:type="dxa"/>
              <w:bottom w:w="220" w:type="dxa"/>
              <w:right w:w="280" w:type="dxa"/>
            </w:tcMar>
          </w:tcPr>
          <w:p w14:paraId="40863C3A" w14:textId="77777777" w:rsidR="00DE74F2" w:rsidRDefault="00000000">
            <w:r>
              <w:rPr>
                <w:b/>
                <w:bCs/>
                <w:color w:val="FFFFFF"/>
                <w:spacing w:val="60"/>
              </w:rPr>
              <w:t>ACTION TRACKER</w:t>
            </w:r>
          </w:p>
          <w:p w14:paraId="78C15AA7" w14:textId="77777777" w:rsidR="00DE74F2" w:rsidRDefault="00000000">
            <w:pPr>
              <w:spacing w:before="80"/>
            </w:pPr>
            <w:r>
              <w:rPr>
                <w:b/>
                <w:bCs/>
                <w:color w:val="FFFFFF"/>
                <w:sz w:val="24"/>
                <w:szCs w:val="24"/>
              </w:rPr>
              <w:t>April 21 meeting with Andrea + Garrett — refreshed Apr 28</w:t>
            </w:r>
          </w:p>
          <w:p w14:paraId="2CBFB3DA" w14:textId="77777777" w:rsidR="00DE74F2" w:rsidRDefault="00000000">
            <w:pPr>
              <w:spacing w:before="60"/>
            </w:pPr>
            <w:r>
              <w:rPr>
                <w:i/>
                <w:iCs/>
                <w:color w:val="E4EDF7"/>
                <w:sz w:val="14"/>
                <w:szCs w:val="14"/>
              </w:rPr>
              <w:t xml:space="preserve">9 actions </w:t>
            </w:r>
            <w:proofErr w:type="gramStart"/>
            <w:r>
              <w:rPr>
                <w:i/>
                <w:iCs/>
                <w:color w:val="E4EDF7"/>
                <w:sz w:val="14"/>
                <w:szCs w:val="14"/>
              </w:rPr>
              <w:t>tracked  ·</w:t>
            </w:r>
            <w:proofErr w:type="gramEnd"/>
            <w:r>
              <w:rPr>
                <w:i/>
                <w:iCs/>
                <w:color w:val="E4EDF7"/>
                <w:sz w:val="14"/>
                <w:szCs w:val="14"/>
              </w:rPr>
              <w:t xml:space="preserve">  4 commitments from </w:t>
            </w:r>
            <w:proofErr w:type="gramStart"/>
            <w:r>
              <w:rPr>
                <w:i/>
                <w:iCs/>
                <w:color w:val="E4EDF7"/>
                <w:sz w:val="14"/>
                <w:szCs w:val="14"/>
              </w:rPr>
              <w:t>Andrea  ·</w:t>
            </w:r>
            <w:proofErr w:type="gramEnd"/>
            <w:r>
              <w:rPr>
                <w:i/>
                <w:iCs/>
                <w:color w:val="E4EDF7"/>
                <w:sz w:val="14"/>
                <w:szCs w:val="14"/>
              </w:rPr>
              <w:t xml:space="preserve">  Status as of Apr 28</w:t>
            </w:r>
          </w:p>
        </w:tc>
      </w:tr>
    </w:tbl>
    <w:p w14:paraId="70CCA049" w14:textId="77777777" w:rsidR="00DE74F2" w:rsidRDefault="00DE74F2">
      <w:pPr>
        <w:spacing w:before="160" w:after="160"/>
      </w:pPr>
    </w:p>
    <w:tbl>
      <w:tblPr>
        <w:tblW w:w="1008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74F2" w14:paraId="038398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A2B3C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52E125E" w14:textId="77777777" w:rsidR="00DE74F2" w:rsidRDefault="00000000">
            <w:r>
              <w:rPr>
                <w:b/>
                <w:bCs/>
                <w:color w:val="FFFFFF"/>
                <w:spacing w:val="60"/>
              </w:rPr>
              <w:t xml:space="preserve">ACTIONS WE </w:t>
            </w:r>
            <w:proofErr w:type="gramStart"/>
            <w:r>
              <w:rPr>
                <w:b/>
                <w:bCs/>
                <w:color w:val="FFFFFF"/>
                <w:spacing w:val="60"/>
              </w:rPr>
              <w:t>OWN  ·</w:t>
            </w:r>
            <w:proofErr w:type="gramEnd"/>
            <w:r>
              <w:rPr>
                <w:b/>
                <w:bCs/>
                <w:color w:val="FFFFFF"/>
                <w:spacing w:val="60"/>
              </w:rPr>
              <w:t xml:space="preserve">  Velocity GTM deliverables</w:t>
            </w:r>
          </w:p>
        </w:tc>
      </w:tr>
    </w:tbl>
    <w:p w14:paraId="6A6F3CAA" w14:textId="77777777" w:rsidR="00DE74F2" w:rsidRDefault="00DE74F2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400"/>
        <w:gridCol w:w="1440"/>
        <w:gridCol w:w="1260"/>
        <w:gridCol w:w="1440"/>
      </w:tblGrid>
      <w:tr w:rsidR="00DE74F2" w14:paraId="13908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7456F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#</w:t>
            </w:r>
          </w:p>
        </w:tc>
        <w:tc>
          <w:tcPr>
            <w:tcW w:w="540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FA0F2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ACTION</w:t>
            </w:r>
          </w:p>
        </w:tc>
        <w:tc>
          <w:tcPr>
            <w:tcW w:w="14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E33CA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OWNER</w:t>
            </w:r>
          </w:p>
        </w:tc>
        <w:tc>
          <w:tcPr>
            <w:tcW w:w="12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597FD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DUE</w:t>
            </w:r>
          </w:p>
        </w:tc>
        <w:tc>
          <w:tcPr>
            <w:tcW w:w="14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482F3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STATUS</w:t>
            </w:r>
          </w:p>
        </w:tc>
      </w:tr>
      <w:tr w:rsidR="00DE74F2" w14:paraId="39339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B8D7C30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DE21A1F" w14:textId="77777777" w:rsidR="00DE74F2" w:rsidRDefault="00000000">
            <w:r>
              <w:rPr>
                <w:b/>
                <w:bCs/>
                <w:color w:val="1A2B3C"/>
              </w:rPr>
              <w:t>Priority swap in all artifacts</w:t>
            </w:r>
          </w:p>
          <w:p w14:paraId="16110B8E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Clean swap: old P2 (7 displacement/greenfield targets) becomes new P1 — active focus. Old P1 (BELFOR, </w:t>
            </w:r>
            <w:proofErr w:type="spellStart"/>
            <w:r>
              <w:rPr>
                <w:color w:val="3A4A5C"/>
                <w:sz w:val="17"/>
                <w:szCs w:val="17"/>
              </w:rPr>
              <w:t>Evive</w:t>
            </w:r>
            <w:proofErr w:type="spellEnd"/>
            <w:r>
              <w:rPr>
                <w:color w:val="3A4A5C"/>
                <w:sz w:val="17"/>
                <w:szCs w:val="17"/>
              </w:rPr>
              <w:t>, Threshold) becomes new P2 — existing footprint to protect and expand.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6F4F678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EA00FB2" w14:textId="77777777" w:rsidR="00DE74F2" w:rsidRDefault="00000000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Fri Apr 24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D86D8AE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 xml:space="preserve"> · Dashboard v5</w:t>
            </w:r>
          </w:p>
        </w:tc>
      </w:tr>
      <w:tr w:rsidR="00DE74F2" w14:paraId="705A5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AC8840D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97EAA4F" w14:textId="77777777" w:rsidR="00DE74F2" w:rsidRDefault="00000000">
            <w:r>
              <w:rPr>
                <w:b/>
                <w:bCs/>
                <w:color w:val="1A2B3C"/>
              </w:rPr>
              <w:t>P1 engagement readiness — research then build</w:t>
            </w:r>
          </w:p>
          <w:p w14:paraId="1B586C66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Phase 1 research complete. Phase 2 (V2 ranking + 7 readiness packages) published to Control Book Apr 28 with 4-dimensional scoring. Page 9 of Action Plan v3 ready to capture 4/29 input on greenfield-weighted scoring.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A433469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F3E7230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May 5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9AF97AB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 xml:space="preserve"> · Apr 28</w:t>
            </w:r>
          </w:p>
        </w:tc>
      </w:tr>
      <w:tr w:rsidR="00DE74F2" w14:paraId="5D967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565E86F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192CB0F" w14:textId="77777777" w:rsidR="00DE74F2" w:rsidRDefault="00000000">
            <w:r>
              <w:rPr>
                <w:b/>
                <w:bCs/>
                <w:color w:val="1A2B3C"/>
              </w:rPr>
              <w:t>Reactivation strategy — dormant and lost accounts</w:t>
            </w:r>
          </w:p>
          <w:p w14:paraId="3784C508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Look at the SB customer base to identify dormant and lost accounts where we can reach back out. Goal is to build a structured reactivation playbook: which accounts are candidates, what changed since they left (new features, pricing, leadership), and what messaging brings them back. USA Insulation is the catalyst; the opportunity is broader.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B87A1CA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D56B314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May 6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8E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220C0F0" w14:textId="77777777" w:rsidR="00DE74F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⏳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PENDING</w:t>
            </w:r>
          </w:p>
        </w:tc>
      </w:tr>
      <w:tr w:rsidR="00DE74F2" w14:paraId="393C1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FD15E8E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E255FC7" w14:textId="77777777" w:rsidR="00DE74F2" w:rsidRDefault="00000000">
            <w:proofErr w:type="spellStart"/>
            <w:r>
              <w:rPr>
                <w:b/>
                <w:bCs/>
                <w:color w:val="1A2B3C"/>
              </w:rPr>
              <w:t>PitchBook</w:t>
            </w:r>
            <w:proofErr w:type="spellEnd"/>
            <w:r>
              <w:rPr>
                <w:b/>
                <w:bCs/>
                <w:color w:val="1A2B3C"/>
              </w:rPr>
              <w:t xml:space="preserve"> data request spreadsheet</w:t>
            </w:r>
          </w:p>
          <w:p w14:paraId="0AD8283E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All 11 franchisors × 37 data points organized by priority (P1 must-have / P2 should-have / P3 nice-to-have). Sent to Andrea Apr 28 for Accel-KKR deal team handoff.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18C88EC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76D9AA1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Before 4/29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2D1E49C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</w:p>
        </w:tc>
      </w:tr>
      <w:tr w:rsidR="00DE74F2" w14:paraId="79913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0788417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70345B" w14:textId="77777777" w:rsidR="00DE74F2" w:rsidRDefault="00000000">
            <w:r>
              <w:rPr>
                <w:b/>
                <w:bCs/>
                <w:color w:val="1A2B3C"/>
              </w:rPr>
              <w:t>Track 3 formalization</w:t>
            </w:r>
          </w:p>
          <w:p w14:paraId="7D956444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Formalize the 20+ location single-brand franchisor tier (Glass Guru, A-1 Concrete, </w:t>
            </w:r>
            <w:proofErr w:type="spellStart"/>
            <w:r>
              <w:rPr>
                <w:color w:val="3A4A5C"/>
                <w:sz w:val="17"/>
                <w:szCs w:val="17"/>
              </w:rPr>
              <w:t>A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A4A5C"/>
                <w:sz w:val="17"/>
                <w:szCs w:val="17"/>
              </w:rPr>
              <w:t>All Animal</w:t>
            </w:r>
            <w:proofErr w:type="gramEnd"/>
            <w:r>
              <w:rPr>
                <w:color w:val="3A4A5C"/>
                <w:sz w:val="17"/>
                <w:szCs w:val="17"/>
              </w:rPr>
              <w:t xml:space="preserve"> Control). Lighter-touch motion for franchisors already in SB footprint organically.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7348368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A20C9D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May 6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8E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7CAC917" w14:textId="77777777" w:rsidR="00DE74F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⏳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PENDING</w:t>
            </w:r>
          </w:p>
        </w:tc>
      </w:tr>
      <w:tr w:rsidR="00DE74F2" w14:paraId="64615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369A4ED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6E8FD07" w14:textId="77777777" w:rsidR="00DE74F2" w:rsidRDefault="00000000">
            <w:r>
              <w:rPr>
                <w:b/>
                <w:bCs/>
                <w:color w:val="1A2B3C"/>
              </w:rPr>
              <w:t>Financing impact on franchisee revenue and profit</w:t>
            </w:r>
          </w:p>
          <w:p w14:paraId="033FC2B9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Franchisor financing (e.g., GreenSky) is a profit lever to bake into every narrative. Quantify: (1) avg additional revenue per job when financing is offered, (2) % of franchisee business financed today, (3) how SB+GPSI improve both. Need internal GPSI contacts (finance, product, customer success). Standing talk track, not one-time.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01DEA21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 + GPSI (TBD)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6ABD34C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Owner TBD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8E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8D5FD41" w14:textId="77777777" w:rsidR="00DE74F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⏳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PENDING · Finding owner</w:t>
            </w:r>
          </w:p>
        </w:tc>
      </w:tr>
      <w:tr w:rsidR="00DE74F2" w14:paraId="5E689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545BBFB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F493CF6" w14:textId="77777777" w:rsidR="00DE74F2" w:rsidRDefault="00000000">
            <w:r>
              <w:rPr>
                <w:b/>
                <w:bCs/>
                <w:color w:val="1A2B3C"/>
              </w:rPr>
              <w:t>Government + Public sector investigation</w:t>
            </w:r>
          </w:p>
          <w:p w14:paraId="17B48CBA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Investigate fleet vehicle opportunities for GPSI + </w:t>
            </w:r>
            <w:proofErr w:type="spellStart"/>
            <w:r>
              <w:rPr>
                <w:color w:val="3A4A5C"/>
                <w:sz w:val="17"/>
                <w:szCs w:val="17"/>
              </w:rPr>
              <w:t>ServiceBridge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in public and federal sectors. Scope work: understand GPSI's current gov footprint, research market opportunity, identify where SB+GPSI combined value lands. Build framing doc before any external outreach.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4876981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9E73A9A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May 6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8E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6BFFD64" w14:textId="77777777" w:rsidR="00DE74F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⏳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PENDING</w:t>
            </w:r>
          </w:p>
        </w:tc>
      </w:tr>
      <w:tr w:rsidR="00DE74F2" w14:paraId="74E08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D958A30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8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CE33C0A" w14:textId="77777777" w:rsidR="00DE74F2" w:rsidRDefault="00000000">
            <w:r>
              <w:rPr>
                <w:b/>
                <w:bCs/>
                <w:color w:val="1A2B3C"/>
              </w:rPr>
              <w:t>CRM v18 update</w:t>
            </w:r>
          </w:p>
          <w:p w14:paraId="548314FD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Align Prioritization tab + Track 1 Franchisors tab in </w:t>
            </w:r>
            <w:proofErr w:type="spellStart"/>
            <w:r>
              <w:rPr>
                <w:color w:val="3A4A5C"/>
                <w:sz w:val="17"/>
                <w:szCs w:val="17"/>
              </w:rPr>
              <w:t>ServiceBridge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Master CRM to reflect priority swap. V2 ranking now reflected throughout.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3C90115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13B4DEF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Before 4/29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B29925B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</w:p>
        </w:tc>
      </w:tr>
      <w:tr w:rsidR="00DE74F2" w14:paraId="3598C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3A7029B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lastRenderedPageBreak/>
              <w:t>9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91BDF16" w14:textId="77777777" w:rsidR="00DE74F2" w:rsidRDefault="00000000">
            <w:proofErr w:type="spellStart"/>
            <w:r>
              <w:rPr>
                <w:b/>
                <w:bCs/>
                <w:color w:val="1A2B3C"/>
              </w:rPr>
              <w:t>ServiceTitan</w:t>
            </w:r>
            <w:proofErr w:type="spellEnd"/>
            <w:r>
              <w:rPr>
                <w:b/>
                <w:bCs/>
                <w:color w:val="1A2B3C"/>
              </w:rPr>
              <w:t xml:space="preserve"> pricing structure investigation</w:t>
            </w:r>
          </w:p>
          <w:p w14:paraId="5D49FC3F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Jack (Blanton's technician) believes </w:t>
            </w:r>
            <w:proofErr w:type="spellStart"/>
            <w:r>
              <w:rPr>
                <w:color w:val="3A4A5C"/>
                <w:sz w:val="17"/>
                <w:szCs w:val="17"/>
              </w:rPr>
              <w:t>ServiceTitan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may have moved to à la carte feature pricing. Verify: real structural change, or perception of existing Starter/Essentials/Works + Pro add-on model? Affects displacement narrative and Blanton's sizing.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A5EF1FF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776C02B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Before 4/29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E08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1B7071E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🟡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IN</w:t>
            </w:r>
            <w:proofErr w:type="gramEnd"/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 xml:space="preserve"> PROGRESS</w:t>
            </w:r>
          </w:p>
        </w:tc>
      </w:tr>
      <w:tr w:rsidR="00DE74F2" w14:paraId="44CE7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118ACDD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10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AAC7924" w14:textId="77777777" w:rsidR="00DE74F2" w:rsidRDefault="00000000">
            <w:r>
              <w:rPr>
                <w:b/>
                <w:bCs/>
                <w:color w:val="1A2B3C"/>
              </w:rPr>
              <w:t>V2 Franchisor Ranking — published</w:t>
            </w:r>
          </w:p>
          <w:p w14:paraId="75B058A1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Greenfield-weighted scoring locked: Neighborly #1 (76.5, PE-gated), Authority #2 (68.5, displacement-ready), Empower #3 (66.2, greenfield-led), </w:t>
            </w:r>
            <w:proofErr w:type="spellStart"/>
            <w:r>
              <w:rPr>
                <w:color w:val="3A4A5C"/>
                <w:sz w:val="17"/>
                <w:szCs w:val="17"/>
              </w:rPr>
              <w:t>ResiBrands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#4 (60.2), Five Star #5 (59.2), PSB #6 (59.0), </w:t>
            </w:r>
            <w:proofErr w:type="spellStart"/>
            <w:r>
              <w:rPr>
                <w:color w:val="3A4A5C"/>
                <w:sz w:val="17"/>
                <w:szCs w:val="17"/>
              </w:rPr>
              <w:t>HomeFront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#7 (44.0). Published to Control Book Apr 28.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94510AD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99D7DD0" w14:textId="77777777" w:rsidR="00DE74F2" w:rsidRDefault="00000000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Apr 28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9F05A8B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</w:p>
        </w:tc>
      </w:tr>
      <w:tr w:rsidR="00DE74F2" w14:paraId="0E0C3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012A9B8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11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705D5E1" w14:textId="77777777" w:rsidR="00DE74F2" w:rsidRDefault="00000000">
            <w:r>
              <w:rPr>
                <w:b/>
                <w:bCs/>
                <w:color w:val="1A2B3C"/>
              </w:rPr>
              <w:t>7 Readiness Execution packages built</w:t>
            </w:r>
          </w:p>
          <w:p w14:paraId="25EAF101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One package per P1 franchisor with V2 scoring, character labels, methodology footer, and 'How we scored this' audit sections. Live on Control Book.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12C8C27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509975F" w14:textId="77777777" w:rsidR="00DE74F2" w:rsidRDefault="00000000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Apr 28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C01043C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</w:p>
        </w:tc>
      </w:tr>
      <w:tr w:rsidR="00DE74F2" w14:paraId="4002B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637BAFD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12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30D3575" w14:textId="77777777" w:rsidR="00DE74F2" w:rsidRDefault="00000000">
            <w:r>
              <w:rPr>
                <w:b/>
                <w:bCs/>
                <w:color w:val="1A2B3C"/>
              </w:rPr>
              <w:t>Insight Engine Excel v5 — Franchisor GPO + CB Map tab</w:t>
            </w:r>
          </w:p>
          <w:p w14:paraId="4CC89029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Added </w:t>
            </w:r>
            <w:proofErr w:type="spellStart"/>
            <w:r>
              <w:rPr>
                <w:color w:val="3A4A5C"/>
                <w:sz w:val="17"/>
                <w:szCs w:val="17"/>
              </w:rPr>
              <w:t>Tier→Character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column and Score column. V2 scoring reflected throughout. P1 totals: 42,457 techs, $1.27M Y1 ARR at 10% penetration ($300/tech).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54F59BF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032E0F6" w14:textId="77777777" w:rsidR="00DE74F2" w:rsidRDefault="00000000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Apr 28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AECF86A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</w:p>
        </w:tc>
      </w:tr>
      <w:tr w:rsidR="00DE74F2" w14:paraId="38032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29CE56D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13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81A544D" w14:textId="77777777" w:rsidR="00DE74F2" w:rsidRDefault="00000000">
            <w:r>
              <w:rPr>
                <w:b/>
                <w:bCs/>
                <w:color w:val="1A2B3C"/>
              </w:rPr>
              <w:t>Weekly Action Plan v3 — page 9 added</w:t>
            </w:r>
          </w:p>
          <w:p w14:paraId="4520CF4F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Capture template for 4/29 team meeting topics → new actions. Each row resolves to scheduled, parked with reason, or closed within 24 hours of the meeting.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6BDF287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Michael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00DDCF1" w14:textId="77777777" w:rsidR="00DE74F2" w:rsidRDefault="00000000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Apr 28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C8E6C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EE1D05B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✅  </w:t>
            </w:r>
            <w:r>
              <w:rPr>
                <w:b/>
                <w:bCs/>
                <w:color w:val="1F5F2E"/>
                <w:spacing w:val="30"/>
                <w:sz w:val="16"/>
                <w:szCs w:val="16"/>
              </w:rPr>
              <w:t>DONE</w:t>
            </w:r>
            <w:proofErr w:type="gramEnd"/>
          </w:p>
        </w:tc>
      </w:tr>
    </w:tbl>
    <w:p w14:paraId="6BCFDA29" w14:textId="77777777" w:rsidR="00DE74F2" w:rsidRDefault="00DE74F2">
      <w:pPr>
        <w:spacing w:before="160" w:after="160"/>
      </w:pPr>
    </w:p>
    <w:tbl>
      <w:tblPr>
        <w:tblW w:w="1008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74F2" w14:paraId="04267F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F5F2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FF1390E" w14:textId="77777777" w:rsidR="00DE74F2" w:rsidRDefault="00000000">
            <w:r>
              <w:rPr>
                <w:b/>
                <w:bCs/>
                <w:color w:val="FFFFFF"/>
                <w:spacing w:val="60"/>
              </w:rPr>
              <w:t xml:space="preserve">ACTIONS ANDREA </w:t>
            </w:r>
            <w:proofErr w:type="gramStart"/>
            <w:r>
              <w:rPr>
                <w:b/>
                <w:bCs/>
                <w:color w:val="FFFFFF"/>
                <w:spacing w:val="60"/>
              </w:rPr>
              <w:t>OWNS  ·</w:t>
            </w:r>
            <w:proofErr w:type="gramEnd"/>
            <w:r>
              <w:rPr>
                <w:b/>
                <w:bCs/>
                <w:color w:val="FFFFFF"/>
                <w:spacing w:val="60"/>
              </w:rPr>
              <w:t xml:space="preserve">  Inputs to our work</w:t>
            </w:r>
          </w:p>
        </w:tc>
      </w:tr>
    </w:tbl>
    <w:p w14:paraId="53FA8659" w14:textId="77777777" w:rsidR="00DE74F2" w:rsidRDefault="00DE74F2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400"/>
        <w:gridCol w:w="1440"/>
        <w:gridCol w:w="1260"/>
        <w:gridCol w:w="1440"/>
      </w:tblGrid>
      <w:tr w:rsidR="00DE74F2" w14:paraId="4B7CA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1F5F2E"/>
              <w:left w:val="single" w:sz="4" w:space="0" w:color="1F5F2E"/>
              <w:bottom w:val="single" w:sz="4" w:space="0" w:color="1F5F2E"/>
              <w:right w:val="single" w:sz="4" w:space="0" w:color="1F5F2E"/>
            </w:tcBorders>
            <w:shd w:val="clear" w:color="auto" w:fill="1F5F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0D5C7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#</w:t>
            </w:r>
          </w:p>
        </w:tc>
        <w:tc>
          <w:tcPr>
            <w:tcW w:w="5400" w:type="dxa"/>
            <w:tcBorders>
              <w:top w:val="single" w:sz="4" w:space="0" w:color="1F5F2E"/>
              <w:left w:val="single" w:sz="4" w:space="0" w:color="1F5F2E"/>
              <w:bottom w:val="single" w:sz="4" w:space="0" w:color="1F5F2E"/>
              <w:right w:val="single" w:sz="4" w:space="0" w:color="1F5F2E"/>
            </w:tcBorders>
            <w:shd w:val="clear" w:color="auto" w:fill="1F5F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61E24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COMMITMENT</w:t>
            </w:r>
          </w:p>
        </w:tc>
        <w:tc>
          <w:tcPr>
            <w:tcW w:w="1440" w:type="dxa"/>
            <w:tcBorders>
              <w:top w:val="single" w:sz="4" w:space="0" w:color="1F5F2E"/>
              <w:left w:val="single" w:sz="4" w:space="0" w:color="1F5F2E"/>
              <w:bottom w:val="single" w:sz="4" w:space="0" w:color="1F5F2E"/>
              <w:right w:val="single" w:sz="4" w:space="0" w:color="1F5F2E"/>
            </w:tcBorders>
            <w:shd w:val="clear" w:color="auto" w:fill="1F5F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F25AA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OWNER</w:t>
            </w:r>
          </w:p>
        </w:tc>
        <w:tc>
          <w:tcPr>
            <w:tcW w:w="1260" w:type="dxa"/>
            <w:tcBorders>
              <w:top w:val="single" w:sz="4" w:space="0" w:color="1F5F2E"/>
              <w:left w:val="single" w:sz="4" w:space="0" w:color="1F5F2E"/>
              <w:bottom w:val="single" w:sz="4" w:space="0" w:color="1F5F2E"/>
              <w:right w:val="single" w:sz="4" w:space="0" w:color="1F5F2E"/>
            </w:tcBorders>
            <w:shd w:val="clear" w:color="auto" w:fill="1F5F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4DBC0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DUE</w:t>
            </w:r>
          </w:p>
        </w:tc>
        <w:tc>
          <w:tcPr>
            <w:tcW w:w="1440" w:type="dxa"/>
            <w:tcBorders>
              <w:top w:val="single" w:sz="4" w:space="0" w:color="1F5F2E"/>
              <w:left w:val="single" w:sz="4" w:space="0" w:color="1F5F2E"/>
              <w:bottom w:val="single" w:sz="4" w:space="0" w:color="1F5F2E"/>
              <w:right w:val="single" w:sz="4" w:space="0" w:color="1F5F2E"/>
            </w:tcBorders>
            <w:shd w:val="clear" w:color="auto" w:fill="1F5F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F2B4A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STATUS</w:t>
            </w:r>
          </w:p>
        </w:tc>
      </w:tr>
      <w:tr w:rsidR="00DE74F2" w14:paraId="4EEDF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934693F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A1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B653A1" w14:textId="77777777" w:rsidR="00DE74F2" w:rsidRDefault="00000000">
            <w:r>
              <w:rPr>
                <w:b/>
                <w:bCs/>
                <w:color w:val="1A2B3C"/>
              </w:rPr>
              <w:t>Jake Brown + Jason Perez — introduction</w:t>
            </w:r>
          </w:p>
          <w:p w14:paraId="7FB314BC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Andrea to introduce Michael to Jake Brown and Jason Perez. Once intro is made, Michael takes lead on setting up the meeting. Goal: deep SB client knowledge (won, lost, never-won) as critical input for Track 2 prioritization and historical SB context.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42F7AEB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Andrea (intro)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C8B3E31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TBD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8E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4DDE02E" w14:textId="77777777" w:rsidR="00DE74F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⏳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Intro pending</w:t>
            </w:r>
          </w:p>
        </w:tc>
      </w:tr>
      <w:tr w:rsidR="00DE74F2" w14:paraId="2F09A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AA7977E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A2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A6B6F80" w14:textId="77777777" w:rsidR="00DE74F2" w:rsidRDefault="00000000">
            <w:r>
              <w:rPr>
                <w:b/>
                <w:bCs/>
                <w:color w:val="1A2B3C"/>
              </w:rPr>
              <w:t>Internal systems access + intros</w:t>
            </w:r>
          </w:p>
          <w:p w14:paraId="76A15A36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Andrea raised this in 4/28 email asking for Mike's input on access strategy. Mike proposed Slack channel as anchor (response sent 4/28). Awaiting Andrea's direction on intros, cadence, and additional team members.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70ECC38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Andrea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DBD4AE5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Week of 4/28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E08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1EF2920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🟡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IN</w:t>
            </w:r>
            <w:proofErr w:type="gramEnd"/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 xml:space="preserve"> PROGRESS</w:t>
            </w:r>
          </w:p>
        </w:tc>
      </w:tr>
      <w:tr w:rsidR="00DE74F2" w14:paraId="683D5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141CD28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A3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46838CA" w14:textId="77777777" w:rsidR="00DE74F2" w:rsidRDefault="00000000">
            <w:r>
              <w:rPr>
                <w:b/>
                <w:bCs/>
                <w:color w:val="1A2B3C"/>
              </w:rPr>
              <w:t xml:space="preserve">Accel-KKR </w:t>
            </w:r>
            <w:proofErr w:type="spellStart"/>
            <w:r>
              <w:rPr>
                <w:b/>
                <w:bCs/>
                <w:color w:val="1A2B3C"/>
              </w:rPr>
              <w:t>PitchBook</w:t>
            </w:r>
            <w:proofErr w:type="spellEnd"/>
            <w:r>
              <w:rPr>
                <w:b/>
                <w:bCs/>
                <w:color w:val="1A2B3C"/>
              </w:rPr>
              <w:t xml:space="preserve"> engagement</w:t>
            </w:r>
          </w:p>
          <w:p w14:paraId="5D57A59A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 xml:space="preserve">Andrea engaging Accel-KKR contacts for direct </w:t>
            </w:r>
            <w:proofErr w:type="spellStart"/>
            <w:r>
              <w:rPr>
                <w:color w:val="3A4A5C"/>
                <w:sz w:val="17"/>
                <w:szCs w:val="17"/>
              </w:rPr>
              <w:t>PitchBook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access. Mike sent structured 11-tab data request spreadsheet Apr 28 as the asset for A-KKR deal team to fill (white cells = gaps). Awaiting Andrea's handoff.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678E754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Andrea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74F47F2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End of April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E08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7880539" w14:textId="77777777" w:rsidR="00DE74F2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 xml:space="preserve">🟡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IN</w:t>
            </w:r>
            <w:proofErr w:type="gramEnd"/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 xml:space="preserve"> PROGRESS</w:t>
            </w:r>
          </w:p>
        </w:tc>
      </w:tr>
      <w:tr w:rsidR="00DE74F2" w14:paraId="2AE51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3E4F7DD" w14:textId="77777777" w:rsidR="00DE74F2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A4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2059C6C" w14:textId="77777777" w:rsidR="00DE74F2" w:rsidRDefault="00000000">
            <w:r>
              <w:rPr>
                <w:b/>
                <w:bCs/>
                <w:color w:val="1A2B3C"/>
              </w:rPr>
              <w:t xml:space="preserve">ICP definition for </w:t>
            </w:r>
            <w:proofErr w:type="spellStart"/>
            <w:r>
              <w:rPr>
                <w:b/>
                <w:bCs/>
                <w:color w:val="1A2B3C"/>
              </w:rPr>
              <w:t>ServiceBridge</w:t>
            </w:r>
            <w:proofErr w:type="spellEnd"/>
          </w:p>
          <w:p w14:paraId="3C4EAB7C" w14:textId="77777777" w:rsidR="00DE74F2" w:rsidRDefault="00000000">
            <w:pPr>
              <w:spacing w:before="60"/>
            </w:pPr>
            <w:r>
              <w:rPr>
                <w:color w:val="3A4A5C"/>
                <w:sz w:val="17"/>
                <w:szCs w:val="17"/>
              </w:rPr>
              <w:t>Andrea to share the ideal customer profile directly or connect Michael to the right person who owns it. Michael then maps Track 1 / 2 / 3 against the ICP. Review at 4/29 meeting.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1157C21" w14:textId="77777777" w:rsidR="00DE74F2" w:rsidRDefault="00000000">
            <w:pPr>
              <w:jc w:val="center"/>
            </w:pPr>
            <w:r>
              <w:rPr>
                <w:color w:val="3A4A5C"/>
                <w:sz w:val="17"/>
                <w:szCs w:val="17"/>
              </w:rPr>
              <w:t>Andrea (deliver or connect)</w:t>
            </w:r>
          </w:p>
        </w:tc>
        <w:tc>
          <w:tcPr>
            <w:tcW w:w="1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047CDCA" w14:textId="77777777" w:rsidR="00DE74F2" w:rsidRDefault="00000000">
            <w:pPr>
              <w:jc w:val="center"/>
            </w:pPr>
            <w:r>
              <w:rPr>
                <w:b/>
                <w:bCs/>
                <w:color w:val="3A4A5C"/>
                <w:sz w:val="17"/>
                <w:szCs w:val="17"/>
              </w:rPr>
              <w:t>Next week</w:t>
            </w:r>
          </w:p>
        </w:tc>
        <w:tc>
          <w:tcPr>
            <w:tcW w:w="14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8E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DAE8304" w14:textId="77777777" w:rsidR="00DE74F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⏳  </w:t>
            </w:r>
            <w:r>
              <w:rPr>
                <w:b/>
                <w:bCs/>
                <w:color w:val="8A6D00"/>
                <w:spacing w:val="30"/>
                <w:sz w:val="16"/>
                <w:szCs w:val="16"/>
              </w:rPr>
              <w:t>Pending</w:t>
            </w:r>
          </w:p>
        </w:tc>
      </w:tr>
    </w:tbl>
    <w:p w14:paraId="31FC17A5" w14:textId="77777777" w:rsidR="00DE74F2" w:rsidRDefault="00DE74F2">
      <w:pPr>
        <w:spacing w:before="160" w:after="160"/>
      </w:pPr>
    </w:p>
    <w:tbl>
      <w:tblPr>
        <w:tblW w:w="1008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74F2" w14:paraId="1135D8B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85FA5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F23F334" w14:textId="77777777" w:rsidR="00DE74F2" w:rsidRDefault="00000000">
            <w:r>
              <w:rPr>
                <w:b/>
                <w:bCs/>
                <w:color w:val="FFFFFF"/>
                <w:spacing w:val="60"/>
              </w:rPr>
              <w:lastRenderedPageBreak/>
              <w:t xml:space="preserve">APRIL 29 MEETING </w:t>
            </w:r>
            <w:proofErr w:type="gramStart"/>
            <w:r>
              <w:rPr>
                <w:b/>
                <w:bCs/>
                <w:color w:val="FFFFFF"/>
                <w:spacing w:val="60"/>
              </w:rPr>
              <w:t>AGENDA  ·</w:t>
            </w:r>
            <w:proofErr w:type="gramEnd"/>
            <w:r>
              <w:rPr>
                <w:b/>
                <w:bCs/>
                <w:color w:val="FFFFFF"/>
                <w:spacing w:val="60"/>
              </w:rPr>
              <w:t xml:space="preserve">  What to review with Andrea + Garrett</w:t>
            </w:r>
          </w:p>
        </w:tc>
      </w:tr>
    </w:tbl>
    <w:p w14:paraId="59C71774" w14:textId="77777777" w:rsidR="00DE74F2" w:rsidRDefault="00000000">
      <w:pPr>
        <w:spacing w:before="80" w:after="80"/>
      </w:pPr>
      <w:r>
        <w:rPr>
          <w:i/>
          <w:iCs/>
          <w:color w:val="6B7A8B"/>
          <w:sz w:val="17"/>
          <w:szCs w:val="17"/>
        </w:rPr>
        <w:t>Next review checkpoint — topics to walk through together.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6840"/>
      </w:tblGrid>
      <w:tr w:rsidR="00DE74F2" w14:paraId="287C4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BA178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TOPIC</w:t>
            </w:r>
          </w:p>
        </w:tc>
        <w:tc>
          <w:tcPr>
            <w:tcW w:w="68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E5AC1" w14:textId="77777777" w:rsidR="00DE74F2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WHAT TO COVER</w:t>
            </w:r>
          </w:p>
        </w:tc>
      </w:tr>
      <w:tr w:rsidR="00DE74F2" w14:paraId="3E0DA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40822E4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1. P1 readiness review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72F5647" w14:textId="77777777" w:rsidR="00DE74F2" w:rsidRDefault="00000000">
            <w:r>
              <w:rPr>
                <w:color w:val="3A4A5C"/>
                <w:sz w:val="17"/>
                <w:szCs w:val="17"/>
              </w:rPr>
              <w:t>V2 ranking is published and live on Control Book — Neighborly #1, Authority #2, Empower #3. Walk through the methodology and the greenfield-weighted scoring (20% Greenfield / 15% Network / 15% PE / 15% DM access / 15% Urgency / 10% Displacement / 10% C/B mix). Confirm or adjust before sequencing outreach.</w:t>
            </w:r>
          </w:p>
        </w:tc>
      </w:tr>
      <w:tr w:rsidR="00DE74F2" w14:paraId="59992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CB0CC62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2. Reactivation strategy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59D963C" w14:textId="77777777" w:rsidR="00DE74F2" w:rsidRDefault="00000000">
            <w:r>
              <w:rPr>
                <w:color w:val="3A4A5C"/>
                <w:sz w:val="17"/>
                <w:szCs w:val="17"/>
              </w:rPr>
              <w:t>Progress on dormant and lost accounts review. Candidate list, messaging approach, proposed reach-back playbook. Full scope by ~May 6.</w:t>
            </w:r>
          </w:p>
        </w:tc>
      </w:tr>
      <w:tr w:rsidR="00DE74F2" w14:paraId="70AE0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438E7CA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3. Internal access strategy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62125A5" w14:textId="77777777" w:rsidR="00DE74F2" w:rsidRDefault="00000000">
            <w:r>
              <w:rPr>
                <w:color w:val="3A4A5C"/>
                <w:sz w:val="17"/>
                <w:szCs w:val="17"/>
              </w:rPr>
              <w:t>Mike proposed Slack channel as anchor. Confirm or adjust. Discuss intros (Angie, Jake Brown, Jason Perez), cadence (weekly), and how Mike should show up internally.</w:t>
            </w:r>
          </w:p>
        </w:tc>
      </w:tr>
      <w:tr w:rsidR="00DE74F2" w14:paraId="12015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0840C9C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4. ICP mapping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4E4A100" w14:textId="77777777" w:rsidR="00DE74F2" w:rsidRDefault="00000000">
            <w:r>
              <w:rPr>
                <w:color w:val="3A4A5C"/>
                <w:sz w:val="17"/>
                <w:szCs w:val="17"/>
              </w:rPr>
              <w:t xml:space="preserve">Andrea walks through </w:t>
            </w:r>
            <w:proofErr w:type="spellStart"/>
            <w:r>
              <w:rPr>
                <w:color w:val="3A4A5C"/>
                <w:sz w:val="17"/>
                <w:szCs w:val="17"/>
              </w:rPr>
              <w:t>ServiceBridge</w:t>
            </w:r>
            <w:proofErr w:type="spellEnd"/>
            <w:r>
              <w:rPr>
                <w:color w:val="3A4A5C"/>
                <w:sz w:val="17"/>
                <w:szCs w:val="17"/>
              </w:rPr>
              <w:t xml:space="preserve"> ICP. Mike maps Track 1 / 2 / 3 franchisors against it and reports back.</w:t>
            </w:r>
          </w:p>
        </w:tc>
      </w:tr>
      <w:tr w:rsidR="00DE74F2" w14:paraId="5157A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9AC596C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5. Financing impact — revenue &amp; profit lever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3EF608C" w14:textId="77777777" w:rsidR="00DE74F2" w:rsidRDefault="00000000">
            <w:r>
              <w:rPr>
                <w:color w:val="3A4A5C"/>
                <w:sz w:val="17"/>
                <w:szCs w:val="17"/>
              </w:rPr>
              <w:t>Identify right internal GPSI contacts (finance, product, customer success). Target metrics: avg revenue uplift per financed job, % of franchisee business financed, how SB/GPSI help improve both.</w:t>
            </w:r>
          </w:p>
        </w:tc>
      </w:tr>
      <w:tr w:rsidR="00DE74F2" w14:paraId="54358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B7A172F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 xml:space="preserve">6. </w:t>
            </w:r>
            <w:proofErr w:type="spellStart"/>
            <w:r>
              <w:rPr>
                <w:b/>
                <w:bCs/>
                <w:color w:val="1A2B3C"/>
                <w:sz w:val="17"/>
                <w:szCs w:val="17"/>
              </w:rPr>
              <w:t>PitchBook</w:t>
            </w:r>
            <w:proofErr w:type="spellEnd"/>
            <w:r>
              <w:rPr>
                <w:b/>
                <w:bCs/>
                <w:color w:val="1A2B3C"/>
                <w:sz w:val="17"/>
                <w:szCs w:val="17"/>
              </w:rPr>
              <w:t xml:space="preserve"> status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5D840AB" w14:textId="77777777" w:rsidR="00DE74F2" w:rsidRDefault="00000000">
            <w:r>
              <w:rPr>
                <w:color w:val="3A4A5C"/>
                <w:sz w:val="17"/>
                <w:szCs w:val="17"/>
              </w:rPr>
              <w:t>Spreadsheet sent to Andrea Apr 28 for Accel-KKR deal team handoff. Confirm next steps and timing on A-KKR response.</w:t>
            </w:r>
          </w:p>
        </w:tc>
      </w:tr>
      <w:tr w:rsidR="00DE74F2" w14:paraId="0C200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424A082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 xml:space="preserve">7. </w:t>
            </w:r>
            <w:proofErr w:type="spellStart"/>
            <w:r>
              <w:rPr>
                <w:b/>
                <w:bCs/>
                <w:color w:val="1A2B3C"/>
                <w:sz w:val="17"/>
                <w:szCs w:val="17"/>
              </w:rPr>
              <w:t>ServiceTitan</w:t>
            </w:r>
            <w:proofErr w:type="spellEnd"/>
            <w:r>
              <w:rPr>
                <w:b/>
                <w:bCs/>
                <w:color w:val="1A2B3C"/>
                <w:sz w:val="17"/>
                <w:szCs w:val="17"/>
              </w:rPr>
              <w:t xml:space="preserve"> pricing investigation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C2E6D33" w14:textId="77777777" w:rsidR="00DE74F2" w:rsidRDefault="00000000">
            <w:r>
              <w:rPr>
                <w:color w:val="3A4A5C"/>
                <w:sz w:val="17"/>
                <w:szCs w:val="17"/>
              </w:rPr>
              <w:t>WIP — Jack's à la carte pricing claim still under verification. Affects displacement narrative and Blanton's sizing model.</w:t>
            </w:r>
          </w:p>
        </w:tc>
      </w:tr>
      <w:tr w:rsidR="00DE74F2" w14:paraId="6E03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48995B4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8. May 6 deliverables — preview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D40E7A4" w14:textId="77777777" w:rsidR="00DE74F2" w:rsidRDefault="00000000">
            <w:r>
              <w:rPr>
                <w:color w:val="3A4A5C"/>
                <w:sz w:val="17"/>
                <w:szCs w:val="17"/>
              </w:rPr>
              <w:t>Two workstreams landing May 6: Reactivation playbook (dormant + lost accounts) and Track 3 formalization (20+ location single-brand franchisors). No action needed at 4/29 beyond awareness.</w:t>
            </w:r>
          </w:p>
        </w:tc>
      </w:tr>
      <w:tr w:rsidR="00DE74F2" w14:paraId="47F4F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2F36092" w14:textId="77777777" w:rsidR="00DE74F2" w:rsidRDefault="00000000">
            <w:r>
              <w:rPr>
                <w:b/>
                <w:bCs/>
                <w:color w:val="1A2B3C"/>
                <w:sz w:val="17"/>
                <w:szCs w:val="17"/>
              </w:rPr>
              <w:t>9. Open items + next cadence</w:t>
            </w:r>
          </w:p>
        </w:tc>
        <w:tc>
          <w:tcPr>
            <w:tcW w:w="68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DCC76C4" w14:textId="77777777" w:rsidR="00DE74F2" w:rsidRDefault="00000000">
            <w:r>
              <w:rPr>
                <w:color w:val="3A4A5C"/>
                <w:sz w:val="17"/>
                <w:szCs w:val="17"/>
              </w:rPr>
              <w:t>Capture new actions on Page 9 of Action Plan v3. Confirm next meeting cadence (weekly Wed?).</w:t>
            </w:r>
          </w:p>
        </w:tc>
      </w:tr>
    </w:tbl>
    <w:p w14:paraId="1C1DE53D" w14:textId="77777777" w:rsidR="00DE74F2" w:rsidRDefault="00DE74F2">
      <w:pPr>
        <w:spacing w:before="160"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74F2" w14:paraId="1C8F8F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5D9C0"/>
              <w:left w:val="single" w:sz="4" w:space="0" w:color="B5D9C0"/>
              <w:bottom w:val="single" w:sz="4" w:space="0" w:color="B5D9C0"/>
              <w:right w:val="single" w:sz="4" w:space="0" w:color="B5D9C0"/>
            </w:tcBorders>
            <w:shd w:val="clear" w:color="auto" w:fill="E8F4E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1F00843" w14:textId="77777777" w:rsidR="00DE74F2" w:rsidRDefault="00000000">
            <w:r>
              <w:rPr>
                <w:b/>
                <w:bCs/>
                <w:color w:val="1F5F2E"/>
                <w:spacing w:val="60"/>
              </w:rPr>
              <w:t>STATUS SUMMARY</w:t>
            </w:r>
          </w:p>
          <w:p w14:paraId="3079C789" w14:textId="77777777" w:rsidR="00DE74F2" w:rsidRDefault="00000000">
            <w:pPr>
              <w:spacing w:before="100"/>
            </w:pPr>
            <w:r>
              <w:rPr>
                <w:b/>
                <w:bCs/>
                <w:color w:val="1F5F2E"/>
              </w:rPr>
              <w:t xml:space="preserve">Done: </w:t>
            </w:r>
            <w:r>
              <w:rPr>
                <w:color w:val="3A4A5C"/>
              </w:rPr>
              <w:t xml:space="preserve">6 of 13 actions complete — Priority swap (Dashboard v5), P1 engagement readiness (V2 ranking + 7 packages), </w:t>
            </w:r>
            <w:proofErr w:type="spellStart"/>
            <w:r>
              <w:rPr>
                <w:color w:val="3A4A5C"/>
              </w:rPr>
              <w:t>PitchBook</w:t>
            </w:r>
            <w:proofErr w:type="spellEnd"/>
            <w:r>
              <w:rPr>
                <w:color w:val="3A4A5C"/>
              </w:rPr>
              <w:t xml:space="preserve"> spreadsheet, CRM v18, Insight Engine Excel v5, Action Plan v3 page 9.</w:t>
            </w:r>
          </w:p>
          <w:p w14:paraId="4AE89A67" w14:textId="77777777" w:rsidR="00DE74F2" w:rsidRDefault="00000000">
            <w:pPr>
              <w:spacing w:before="80"/>
            </w:pPr>
            <w:r>
              <w:rPr>
                <w:b/>
                <w:bCs/>
                <w:color w:val="8A6D00"/>
              </w:rPr>
              <w:t xml:space="preserve">In Progress: </w:t>
            </w:r>
            <w:r>
              <w:rPr>
                <w:color w:val="3A4A5C"/>
              </w:rPr>
              <w:t xml:space="preserve">1 — </w:t>
            </w:r>
            <w:proofErr w:type="spellStart"/>
            <w:r>
              <w:rPr>
                <w:color w:val="3A4A5C"/>
              </w:rPr>
              <w:t>ServiceTitan</w:t>
            </w:r>
            <w:proofErr w:type="spellEnd"/>
            <w:r>
              <w:rPr>
                <w:color w:val="3A4A5C"/>
              </w:rPr>
              <w:t xml:space="preserve"> pricing investigation.</w:t>
            </w:r>
          </w:p>
          <w:p w14:paraId="58782DC5" w14:textId="77777777" w:rsidR="00DE74F2" w:rsidRDefault="00000000">
            <w:pPr>
              <w:spacing w:before="80"/>
            </w:pPr>
            <w:r>
              <w:rPr>
                <w:b/>
                <w:bCs/>
                <w:color w:val="8A6D00"/>
              </w:rPr>
              <w:t xml:space="preserve">Pending (our side): </w:t>
            </w:r>
            <w:r>
              <w:rPr>
                <w:color w:val="3A4A5C"/>
              </w:rPr>
              <w:t>4 — Reactivation strategy (May 6), Track 3 formalization (May 6), Financing impact research (collaborative — finding owner), Government desk research (May 6).</w:t>
            </w:r>
          </w:p>
          <w:p w14:paraId="1580BBEE" w14:textId="77777777" w:rsidR="00DE74F2" w:rsidRDefault="00000000">
            <w:pPr>
              <w:spacing w:before="80"/>
            </w:pPr>
            <w:r>
              <w:rPr>
                <w:b/>
                <w:bCs/>
                <w:color w:val="8A6D00"/>
              </w:rPr>
              <w:t xml:space="preserve">Pending (Andrea): </w:t>
            </w:r>
            <w:r>
              <w:rPr>
                <w:color w:val="3A4A5C"/>
              </w:rPr>
              <w:t xml:space="preserve">4 commitments — Jake + Jason intro, internal systems access (Slack proposed), Accel-KKR </w:t>
            </w:r>
            <w:proofErr w:type="spellStart"/>
            <w:r>
              <w:rPr>
                <w:color w:val="3A4A5C"/>
              </w:rPr>
              <w:t>PitchBook</w:t>
            </w:r>
            <w:proofErr w:type="spellEnd"/>
            <w:r>
              <w:rPr>
                <w:color w:val="3A4A5C"/>
              </w:rPr>
              <w:t xml:space="preserve"> engagement (spreadsheet sent), ICP definition.</w:t>
            </w:r>
          </w:p>
          <w:p w14:paraId="06B65961" w14:textId="77777777" w:rsidR="00DE74F2" w:rsidRDefault="00000000">
            <w:pPr>
              <w:spacing w:before="100"/>
            </w:pPr>
            <w:r>
              <w:rPr>
                <w:b/>
                <w:bCs/>
                <w:i/>
                <w:iCs/>
                <w:color w:val="3A4A5C"/>
              </w:rPr>
              <w:t xml:space="preserve">Focus areas going into 4/29: </w:t>
            </w:r>
            <w:r>
              <w:rPr>
                <w:i/>
                <w:iCs/>
                <w:color w:val="3A4A5C"/>
              </w:rPr>
              <w:t xml:space="preserve">P1 readiness shifts from "in flight" to "validate the ranking" — V2 is published, the 4/29 conversation is now about confirming methodology. </w:t>
            </w:r>
            <w:proofErr w:type="spellStart"/>
            <w:r>
              <w:rPr>
                <w:i/>
                <w:iCs/>
                <w:color w:val="3A4A5C"/>
              </w:rPr>
              <w:t>PitchBook</w:t>
            </w:r>
            <w:proofErr w:type="spellEnd"/>
            <w:r>
              <w:rPr>
                <w:i/>
                <w:iCs/>
                <w:color w:val="3A4A5C"/>
              </w:rPr>
              <w:t xml:space="preserve"> spreadsheet is the unlock for the PE narrative letters in Phase 2. Andrea’s 3 asks (</w:t>
            </w:r>
            <w:proofErr w:type="spellStart"/>
            <w:r>
              <w:rPr>
                <w:i/>
                <w:iCs/>
                <w:color w:val="3A4A5C"/>
              </w:rPr>
              <w:t>PitchBook</w:t>
            </w:r>
            <w:proofErr w:type="spellEnd"/>
            <w:r>
              <w:rPr>
                <w:i/>
                <w:iCs/>
                <w:color w:val="3A4A5C"/>
              </w:rPr>
              <w:t>, SOW page 9, internal access) all responded to Apr 28.</w:t>
            </w:r>
          </w:p>
        </w:tc>
      </w:tr>
    </w:tbl>
    <w:p w14:paraId="4A7CCF29" w14:textId="77777777" w:rsidR="004C1F49" w:rsidRDefault="004C1F49"/>
    <w:sectPr w:rsidR="004C1F49">
      <w:headerReference w:type="default" r:id="rId7"/>
      <w:footerReference w:type="default" r:id="rId8"/>
      <w:pgSz w:w="12240" w:h="15840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747E" w14:textId="77777777" w:rsidR="004C1F49" w:rsidRDefault="004C1F49">
      <w:r>
        <w:separator/>
      </w:r>
    </w:p>
  </w:endnote>
  <w:endnote w:type="continuationSeparator" w:id="0">
    <w:p w14:paraId="40339CF2" w14:textId="77777777" w:rsidR="004C1F49" w:rsidRDefault="004C1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99E1C" w14:textId="77777777" w:rsidR="00DE74F2" w:rsidRDefault="00000000">
    <w:pPr>
      <w:jc w:val="center"/>
    </w:pPr>
    <w:r>
      <w:rPr>
        <w:color w:val="3A4A5C"/>
      </w:rPr>
      <w:t>Michael M. Flynt Jr.</w:t>
    </w:r>
    <w:r>
      <w:rPr>
        <w:color w:val="6B7A8B"/>
      </w:rPr>
      <w:t xml:space="preserve">  </w:t>
    </w:r>
    <w:proofErr w:type="gramStart"/>
    <w:r>
      <w:rPr>
        <w:color w:val="6B7A8B"/>
      </w:rPr>
      <w:t xml:space="preserve">·  </w:t>
    </w:r>
    <w:r>
      <w:rPr>
        <w:color w:val="3A4A5C"/>
      </w:rPr>
      <w:t>Page</w:t>
    </w:r>
    <w:proofErr w:type="gramEnd"/>
    <w:r>
      <w:rPr>
        <w:color w:val="3A4A5C"/>
      </w:rPr>
      <w:t xml:space="preserve"> </w:t>
    </w:r>
    <w:r>
      <w:rPr>
        <w:color w:val="3A4A5C"/>
      </w:rPr>
      <w:fldChar w:fldCharType="begin"/>
    </w:r>
    <w:r>
      <w:rPr>
        <w:color w:val="3A4A5C"/>
      </w:rPr>
      <w:instrText>PAGE</w:instrText>
    </w:r>
    <w:r>
      <w:rPr>
        <w:color w:val="3A4A5C"/>
      </w:rPr>
      <w:fldChar w:fldCharType="separate"/>
    </w:r>
    <w:r w:rsidR="00A610D3">
      <w:rPr>
        <w:noProof/>
        <w:color w:val="3A4A5C"/>
      </w:rPr>
      <w:t>1</w:t>
    </w:r>
    <w:r>
      <w:rPr>
        <w:color w:val="3A4A5C"/>
      </w:rPr>
      <w:fldChar w:fldCharType="end"/>
    </w:r>
    <w:r>
      <w:rPr>
        <w:color w:val="3A4A5C"/>
      </w:rPr>
      <w:t xml:space="preserve"> of </w:t>
    </w:r>
    <w:r>
      <w:rPr>
        <w:color w:val="3A4A5C"/>
      </w:rPr>
      <w:fldChar w:fldCharType="begin"/>
    </w:r>
    <w:r>
      <w:rPr>
        <w:color w:val="3A4A5C"/>
      </w:rPr>
      <w:instrText>NUMPAGES</w:instrText>
    </w:r>
    <w:r>
      <w:rPr>
        <w:color w:val="3A4A5C"/>
      </w:rPr>
      <w:fldChar w:fldCharType="separate"/>
    </w:r>
    <w:r w:rsidR="00A610D3">
      <w:rPr>
        <w:noProof/>
        <w:color w:val="3A4A5C"/>
      </w:rPr>
      <w:t>2</w:t>
    </w:r>
    <w:r>
      <w:rPr>
        <w:color w:val="3A4A5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D5116" w14:textId="77777777" w:rsidR="004C1F49" w:rsidRDefault="004C1F49">
      <w:r>
        <w:separator/>
      </w:r>
    </w:p>
  </w:footnote>
  <w:footnote w:type="continuationSeparator" w:id="0">
    <w:p w14:paraId="7507D3A2" w14:textId="77777777" w:rsidR="004C1F49" w:rsidRDefault="004C1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6EF7" w14:textId="77777777" w:rsidR="00DE74F2" w:rsidRDefault="00000000">
    <w:pPr>
      <w:tabs>
        <w:tab w:val="right" w:pos="10080"/>
      </w:tabs>
    </w:pPr>
    <w:r>
      <w:rPr>
        <w:b/>
        <w:bCs/>
        <w:color w:val="1A2B3C"/>
        <w:sz w:val="20"/>
        <w:szCs w:val="20"/>
      </w:rPr>
      <w:t xml:space="preserve">Velocity GTM </w:t>
    </w:r>
    <w:proofErr w:type="gramStart"/>
    <w:r>
      <w:rPr>
        <w:b/>
        <w:bCs/>
        <w:color w:val="1A2B3C"/>
        <w:sz w:val="20"/>
        <w:szCs w:val="20"/>
      </w:rPr>
      <w:t>Co</w:t>
    </w:r>
    <w:r>
      <w:rPr>
        <w:color w:val="6B7A8B"/>
      </w:rPr>
      <w:t xml:space="preserve">  ·</w:t>
    </w:r>
    <w:proofErr w:type="gramEnd"/>
    <w:r>
      <w:rPr>
        <w:color w:val="6B7A8B"/>
      </w:rPr>
      <w:t xml:space="preserve">  </w:t>
    </w:r>
    <w:r>
      <w:rPr>
        <w:color w:val="3A4A5C"/>
      </w:rPr>
      <w:t xml:space="preserve">Action </w:t>
    </w:r>
    <w:proofErr w:type="gramStart"/>
    <w:r>
      <w:rPr>
        <w:color w:val="3A4A5C"/>
      </w:rPr>
      <w:t>Tracker</w:t>
    </w:r>
    <w:r>
      <w:rPr>
        <w:color w:val="6B7A8B"/>
      </w:rPr>
      <w:t xml:space="preserve">  ·</w:t>
    </w:r>
    <w:proofErr w:type="gramEnd"/>
    <w:r>
      <w:rPr>
        <w:color w:val="6B7A8B"/>
      </w:rPr>
      <w:t xml:space="preserve">  </w:t>
    </w:r>
    <w:r>
      <w:rPr>
        <w:color w:val="3A4A5C"/>
      </w:rPr>
      <w:t>Apr 21 meeting follow-up</w:t>
    </w:r>
    <w:r>
      <w:tab/>
    </w:r>
    <w:r>
      <w:rPr>
        <w:i/>
        <w:iCs/>
        <w:color w:val="3A4A5C"/>
      </w:rPr>
      <w:t xml:space="preserve">Internal working </w:t>
    </w:r>
    <w:proofErr w:type="gramStart"/>
    <w:r>
      <w:rPr>
        <w:i/>
        <w:iCs/>
        <w:color w:val="3A4A5C"/>
      </w:rPr>
      <w:t>document</w:t>
    </w:r>
    <w:r>
      <w:rPr>
        <w:i/>
        <w:iCs/>
        <w:color w:val="6B7A8B"/>
      </w:rPr>
      <w:t xml:space="preserve">  ·</w:t>
    </w:r>
    <w:proofErr w:type="gramEnd"/>
    <w:r>
      <w:rPr>
        <w:i/>
        <w:iCs/>
        <w:color w:val="6B7A8B"/>
      </w:rPr>
      <w:t xml:space="preserve">  </w:t>
    </w:r>
    <w:r>
      <w:rPr>
        <w:i/>
        <w:iCs/>
        <w:color w:val="3A4A5C"/>
      </w:rPr>
      <w:t>Updated April 28,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813E3"/>
    <w:multiLevelType w:val="hybridMultilevel"/>
    <w:tmpl w:val="6164A0F6"/>
    <w:lvl w:ilvl="0" w:tplc="A2CAAF7E">
      <w:start w:val="1"/>
      <w:numFmt w:val="bullet"/>
      <w:lvlText w:val="●"/>
      <w:lvlJc w:val="left"/>
      <w:pPr>
        <w:ind w:left="720" w:hanging="360"/>
      </w:pPr>
    </w:lvl>
    <w:lvl w:ilvl="1" w:tplc="EE70E9D8">
      <w:start w:val="1"/>
      <w:numFmt w:val="bullet"/>
      <w:lvlText w:val="○"/>
      <w:lvlJc w:val="left"/>
      <w:pPr>
        <w:ind w:left="1440" w:hanging="360"/>
      </w:pPr>
    </w:lvl>
    <w:lvl w:ilvl="2" w:tplc="9EFE022E">
      <w:start w:val="1"/>
      <w:numFmt w:val="bullet"/>
      <w:lvlText w:val="■"/>
      <w:lvlJc w:val="left"/>
      <w:pPr>
        <w:ind w:left="2160" w:hanging="360"/>
      </w:pPr>
    </w:lvl>
    <w:lvl w:ilvl="3" w:tplc="ECB8F598">
      <w:start w:val="1"/>
      <w:numFmt w:val="bullet"/>
      <w:lvlText w:val="●"/>
      <w:lvlJc w:val="left"/>
      <w:pPr>
        <w:ind w:left="2880" w:hanging="360"/>
      </w:pPr>
    </w:lvl>
    <w:lvl w:ilvl="4" w:tplc="5728320A">
      <w:start w:val="1"/>
      <w:numFmt w:val="bullet"/>
      <w:lvlText w:val="○"/>
      <w:lvlJc w:val="left"/>
      <w:pPr>
        <w:ind w:left="3600" w:hanging="360"/>
      </w:pPr>
    </w:lvl>
    <w:lvl w:ilvl="5" w:tplc="FB185300">
      <w:start w:val="1"/>
      <w:numFmt w:val="bullet"/>
      <w:lvlText w:val="■"/>
      <w:lvlJc w:val="left"/>
      <w:pPr>
        <w:ind w:left="4320" w:hanging="360"/>
      </w:pPr>
    </w:lvl>
    <w:lvl w:ilvl="6" w:tplc="8DE40C22">
      <w:start w:val="1"/>
      <w:numFmt w:val="bullet"/>
      <w:lvlText w:val="●"/>
      <w:lvlJc w:val="left"/>
      <w:pPr>
        <w:ind w:left="5040" w:hanging="360"/>
      </w:pPr>
    </w:lvl>
    <w:lvl w:ilvl="7" w:tplc="BA061118">
      <w:start w:val="1"/>
      <w:numFmt w:val="bullet"/>
      <w:lvlText w:val="●"/>
      <w:lvlJc w:val="left"/>
      <w:pPr>
        <w:ind w:left="5760" w:hanging="360"/>
      </w:pPr>
    </w:lvl>
    <w:lvl w:ilvl="8" w:tplc="0D92DF76">
      <w:start w:val="1"/>
      <w:numFmt w:val="bullet"/>
      <w:lvlText w:val="●"/>
      <w:lvlJc w:val="left"/>
      <w:pPr>
        <w:ind w:left="6480" w:hanging="360"/>
      </w:pPr>
    </w:lvl>
  </w:abstractNum>
  <w:num w:numId="1" w16cid:durableId="1486504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4F2"/>
    <w:rsid w:val="004C1F49"/>
    <w:rsid w:val="00A610D3"/>
    <w:rsid w:val="00DE74F2"/>
    <w:rsid w:val="00F2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02859"/>
  <w15:docId w15:val="{9B6636A7-8CCD-3440-8337-7D3B800C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Tracker — Apr 21 meeting follow-up (Apr 28 refresh)</dc:title>
  <dc:creator>Michael Montgomery Flynt Jr</dc:creator>
  <cp:lastModifiedBy>Michael Flynt</cp:lastModifiedBy>
  <cp:revision>2</cp:revision>
  <dcterms:created xsi:type="dcterms:W3CDTF">2026-04-28T20:43:00Z</dcterms:created>
  <dcterms:modified xsi:type="dcterms:W3CDTF">2026-04-28T20:43:00Z</dcterms:modified>
</cp:coreProperties>
</file>