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4D4F" w14:textId="77777777" w:rsidR="007C61D6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ResiBrands  ·  Track 2 P1 #4</w:t>
      </w:r>
    </w:p>
    <w:p w14:paraId="4CDEAF28" w14:textId="77777777" w:rsidR="007C61D6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Garage Up</w:t>
      </w:r>
    </w:p>
    <w:p w14:paraId="15F27B1C" w14:textId="77777777" w:rsidR="007C61D6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65  ·  Tier T5  ·  Character: FAST-CYCLE · T5 NORTHSTAR · CO-FOUNDED BY MONTGOMERY</w:t>
      </w:r>
    </w:p>
    <w:p w14:paraId="12699207" w14:textId="77777777" w:rsidR="007C61D6" w:rsidRDefault="007C61D6">
      <w:pPr>
        <w:pBdr>
          <w:bottom w:val="single" w:sz="8" w:space="0" w:color="185FA5"/>
        </w:pBdr>
        <w:spacing w:after="160"/>
      </w:pPr>
    </w:p>
    <w:p w14:paraId="7713DA80" w14:textId="77777777" w:rsidR="007C61D6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Garage floor coatings &amp; storage solutions · Co-founded by Steven Montgomery + Allan Alarcon 2021 · The brand that 'launched ResiBrands'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7C61D6" w14:paraId="20DC139A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FB25709" w14:textId="77777777" w:rsidR="007C61D6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07C1DBC0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318024F" w14:textId="77777777" w:rsidR="007C61D6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3B1D54F6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2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F51270C" w14:textId="77777777" w:rsidR="007C61D6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1753F4B8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200 / 200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ADFE5FA" w14:textId="77777777" w:rsidR="007C61D6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4A8664F6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$6K</w:t>
            </w:r>
          </w:p>
        </w:tc>
      </w:tr>
    </w:tbl>
    <w:p w14:paraId="35E8B371" w14:textId="77777777" w:rsidR="007C61D6" w:rsidRDefault="007C61D6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7C61D6" w14:paraId="61CE1B24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3B38CE3E" w14:textId="77777777" w:rsidR="007C61D6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0D4CF259" w14:textId="77777777" w:rsidR="007C61D6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Garage Up is the brand that launched ResiBrands — Steven Montgomery and Allan Alarcon co-founded it in 2021 because they saw the need for top-to-bottom garage services. The founder credibility is here too.</w:t>
            </w:r>
          </w:p>
          <w:p w14:paraId="5BFA014B" w14:textId="77777777" w:rsidR="007C61D6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Per the ResiBrands About page: 'Steven, and his business partner Allan, recognized the major need for top-to-bottom garage services in their area, so they decided to launch Garage Up in 2021. The partnership with Garage Up is what launched ResiBrands this year.' That's a meaningful structural detail — Garage Up isn't just another portfolio brand, it's the brand that catalyzed the formation of ResiBrands as a multi-brand parent. Both Steven and Allan have personal founder stake here.</w:t>
            </w:r>
          </w:p>
          <w:p w14:paraId="21108698" w14:textId="77777777" w:rsidR="007C61D6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Garage services (epoxy floors, slatwall storage systems, overhead racks, organization) are project-based 1–2 day installs. Smaller crews (2 techs typical). Lower individual deal size — 100 locs · 200 techs · $6K Y1 ARR — but founder credibility makes this a high-leverage proof brand. If Steven and Allan use ServiceBridge at Garage Up specifically, that becomes the operator-credibility evidence for the rest of the portfolio.</w:t>
            </w:r>
          </w:p>
          <w:p w14:paraId="120841B9" w14:textId="77777777" w:rsidR="007C61D6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category has very little SaaS competition (Garage Up is essentially defining the category). That makes the FSM layer wide-open — no entrenched competitor to displace. Pure greenfield.</w:t>
            </w:r>
          </w:p>
        </w:tc>
      </w:tr>
    </w:tbl>
    <w:p w14:paraId="3AF4121D" w14:textId="77777777" w:rsidR="007C61D6" w:rsidRDefault="007C61D6">
      <w:pPr>
        <w:spacing w:after="80"/>
      </w:pPr>
    </w:p>
    <w:p w14:paraId="4067BACD" w14:textId="77777777" w:rsidR="007C61D6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7C61D6" w14:paraId="229E0E53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6762343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D33A48B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13C5538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7C61D6" w14:paraId="13FA630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4985CD9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42EAA62" w14:textId="77777777" w:rsidR="007C61D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4B11E6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ResiConnect at lead intake. FSM layer wide open — garage services have minimal SaaS competition. Pure greenfield.</w:t>
            </w:r>
          </w:p>
        </w:tc>
      </w:tr>
      <w:tr w:rsidR="007C61D6" w14:paraId="3C7D107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7B68992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0C86116" w14:textId="77777777" w:rsidR="007C61D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414191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Steven Montgomery + Allan Alarcon are co-founders of Garage Up specifically. Personal stake = high engagement potential.</w:t>
            </w:r>
          </w:p>
        </w:tc>
      </w:tr>
      <w:tr w:rsidR="007C61D6" w14:paraId="3A4821C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4EDCB29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5197B3EB" w14:textId="77777777" w:rsidR="007C61D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DE17E9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garage owners. Some light commercial. Project-based 1–2 day installs.</w:t>
            </w:r>
          </w:p>
        </w:tc>
      </w:tr>
      <w:tr w:rsidR="007C61D6" w14:paraId="54DAFB5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C45C5B5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1BBEA3D9" w14:textId="77777777" w:rsidR="007C61D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A06F4E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ResiConnect at lead intake. Per-franchisee BPO unlikely. Validate.</w:t>
            </w:r>
          </w:p>
        </w:tc>
      </w:tr>
      <w:tr w:rsidR="007C61D6" w14:paraId="5953052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FEA44E6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09622026" w14:textId="77777777" w:rsidR="007C61D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77F732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Garage installer franchisees = typical QB users. Validate.</w:t>
            </w:r>
          </w:p>
        </w:tc>
      </w:tr>
      <w:tr w:rsidR="007C61D6" w14:paraId="2830964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0F916F5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EF2AFE3" w14:textId="77777777" w:rsidR="007C61D6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526D1B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ResiBrands annual. Garage industry events (small but emerging). Home &amp; Garden Shows. Local trades shows.</w:t>
            </w:r>
          </w:p>
        </w:tc>
      </w:tr>
    </w:tbl>
    <w:p w14:paraId="6B00EF3D" w14:textId="77777777" w:rsidR="007C61D6" w:rsidRDefault="007C61D6">
      <w:pPr>
        <w:spacing w:after="80"/>
      </w:pPr>
    </w:p>
    <w:p w14:paraId="1DE6D6C5" w14:textId="77777777" w:rsidR="007C61D6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7C61D6" w14:paraId="7FEB7036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3BCA14B7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52897F74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7C61D6" w14:paraId="5A7CDDA0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063CB71D" w14:textId="77777777" w:rsidR="007C61D6" w:rsidRDefault="007C61D6">
            <w:pPr>
              <w:spacing w:after="0"/>
            </w:pPr>
          </w:p>
          <w:p w14:paraId="624991CC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Steven + Allan are personal co-founders. Highest possible engagement leverage.</w:t>
            </w:r>
          </w:p>
          <w:p w14:paraId="3B6B3D24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 that launched ResiBrands. Founder pride on the line.</w:t>
            </w:r>
          </w:p>
          <w:p w14:paraId="1C15557D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Wide-open SaaS landscape. No entrenched FSM competitor in garage services.</w:t>
            </w:r>
          </w:p>
          <w:p w14:paraId="797D53DB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Pure greenfield. No displacement work needed.</w:t>
            </w:r>
          </w:p>
          <w:p w14:paraId="5806E248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Proof-brand opportunity. Win here = operator credibility for whole portfolio.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1B23C963" w14:textId="77777777" w:rsidR="007C61D6" w:rsidRDefault="007C61D6">
            <w:pPr>
              <w:spacing w:after="0"/>
            </w:pPr>
          </w:p>
          <w:p w14:paraId="46F19DA7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Smallest scale brand. 100 locs · 200 techs · $6K Y1 ARR.</w:t>
            </w:r>
          </w:p>
          <w:p w14:paraId="3E39DC78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2-tech crew model. Lower license volume per franchisee.</w:t>
            </w:r>
          </w:p>
          <w:p w14:paraId="4CCBC867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Project-based work. Lower density than recurring routes.</w:t>
            </w:r>
          </w:p>
          <w:p w14:paraId="40D3E4F8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Newer category. Industry standards still emerging.</w:t>
            </w:r>
          </w:p>
          <w:p w14:paraId="1C03D7DC" w14:textId="77777777" w:rsidR="007C61D6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 still scaling. Workflow norms being set.</w:t>
            </w:r>
          </w:p>
        </w:tc>
      </w:tr>
    </w:tbl>
    <w:p w14:paraId="034F20A4" w14:textId="77777777" w:rsidR="007C61D6" w:rsidRDefault="007C61D6">
      <w:pPr>
        <w:spacing w:after="80"/>
      </w:pPr>
    </w:p>
    <w:p w14:paraId="0DA3DB12" w14:textId="77777777" w:rsidR="007C61D6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7C61D6" w14:paraId="07C4F487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217EA73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A8A355D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32E06BB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7C61D6" w14:paraId="18DD09D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E58230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Steven Montgomery</w:t>
            </w:r>
          </w:p>
          <w:p w14:paraId="64C0262E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Co-Founder · Garage Up + ResiBrands CEO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859C23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Personal founder stake in Garage Up specifically. Highest engagement leverage in portfolio.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C3B3FF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warm</w:t>
            </w:r>
          </w:p>
        </w:tc>
      </w:tr>
      <w:tr w:rsidR="007C61D6" w14:paraId="23C721D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2CF4C87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Allan Alarcon</w:t>
            </w:r>
          </w:p>
          <w:p w14:paraId="15B7C591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Co-Founder · Garage Up + ResiBrands President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22FC28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Personal founder stake. Daily ops authority.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305203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warm</w:t>
            </w:r>
          </w:p>
        </w:tc>
      </w:tr>
      <w:tr w:rsidR="007C61D6" w14:paraId="7F991FA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6B2741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Garage Up Brand President</w:t>
            </w:r>
          </w:p>
          <w:p w14:paraId="0ECDA7C8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AA5BDB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Day-to-day brand operations lead.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929CE0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</w:tbl>
    <w:p w14:paraId="3061530B" w14:textId="77777777" w:rsidR="007C61D6" w:rsidRDefault="007C61D6">
      <w:pPr>
        <w:spacing w:after="80"/>
      </w:pPr>
    </w:p>
    <w:p w14:paraId="20BB9800" w14:textId="77777777" w:rsidR="007C61D6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57C30B05" w14:textId="77777777" w:rsidR="007C61D6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ResiBrands Annual Conference (Austin)</w:t>
      </w:r>
    </w:p>
    <w:p w14:paraId="708AA28B" w14:textId="77777777" w:rsidR="007C61D6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 w14:paraId="118AA5A3" w14:textId="77777777" w:rsidR="007C61D6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Year-round  ·  </w:t>
      </w:r>
      <w:r>
        <w:rPr>
          <w:rFonts w:ascii="Calibri" w:hAnsi="Calibri"/>
          <w:b/>
          <w:color w:val="1A2B3C"/>
          <w:sz w:val="20"/>
        </w:rPr>
        <w:t>Home &amp; Garden Shows / Garage Industry events</w:t>
      </w:r>
    </w:p>
    <w:p w14:paraId="0F010A5A" w14:textId="77777777" w:rsidR="007C61D6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Emerging vendor opportunities.</w:t>
      </w:r>
    </w:p>
    <w:p w14:paraId="35F6D1A6" w14:textId="77777777" w:rsidR="007C61D6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58D5948F" w14:textId="77777777" w:rsidR="007C61D6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65 (T5 NorthStar) per Track 2 v2 matrix. Drivers: 100% engageable, pure greenfield (minimal SaaS competition), Steven + Allan personal co-founder stake, ResiBrands' origin brand. Reduced by smallest scale, 2-tech crew model. ResiBrands parent +20 bonus.</w:t>
      </w:r>
    </w:p>
    <w:p w14:paraId="14B12830" w14:textId="77777777" w:rsidR="007C61D6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7C61D6" w14:paraId="2051036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B5F850A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7FB509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7C61D6" w14:paraId="5A5BC98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EFC0D76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9D448F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7C61D6" w14:paraId="5126BE7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E4E7CD6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17D3D6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ResiBrands parent context</w:t>
            </w:r>
          </w:p>
        </w:tc>
      </w:tr>
      <w:tr w:rsidR="007C61D6" w14:paraId="5637813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666A417" w14:textId="77777777" w:rsidR="007C61D6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B1E8A9" w14:textId="77777777" w:rsidR="007C61D6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2A653BC7" w14:textId="77777777" w:rsidR="00553769" w:rsidRDefault="00553769"/>
    <w:sectPr w:rsidR="00553769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486707">
    <w:abstractNumId w:val="8"/>
  </w:num>
  <w:num w:numId="2" w16cid:durableId="1663705244">
    <w:abstractNumId w:val="6"/>
  </w:num>
  <w:num w:numId="3" w16cid:durableId="368578780">
    <w:abstractNumId w:val="5"/>
  </w:num>
  <w:num w:numId="4" w16cid:durableId="1120295596">
    <w:abstractNumId w:val="4"/>
  </w:num>
  <w:num w:numId="5" w16cid:durableId="1323973850">
    <w:abstractNumId w:val="7"/>
  </w:num>
  <w:num w:numId="6" w16cid:durableId="446702618">
    <w:abstractNumId w:val="3"/>
  </w:num>
  <w:num w:numId="7" w16cid:durableId="1182091871">
    <w:abstractNumId w:val="2"/>
  </w:num>
  <w:num w:numId="8" w16cid:durableId="1467701605">
    <w:abstractNumId w:val="1"/>
  </w:num>
  <w:num w:numId="9" w16cid:durableId="54718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769"/>
    <w:rsid w:val="007C61D6"/>
    <w:rsid w:val="00A369F7"/>
    <w:rsid w:val="00AA1D8D"/>
    <w:rsid w:val="00B47730"/>
    <w:rsid w:val="00CB0664"/>
    <w:rsid w:val="00FC693F"/>
    <w:rsid w:val="00FF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D5E96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2026-05-01T18:36:00Z</dcterms:created>
  <dcterms:modified xsi:type="dcterms:W3CDTF">2026-05-01T18:36:00Z</dcterms:modified>
  <cp:category/>
</cp:coreProperties>
</file>