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6C" w:rsidRPr="00F7346C" w:rsidRDefault="00F7346C">
      <w:pPr>
        <w:rPr>
          <w:rFonts w:ascii="Times New Roman" w:hAnsi="Times New Roman" w:cs="Times New Roman"/>
          <w:b/>
          <w:sz w:val="24"/>
          <w:szCs w:val="24"/>
        </w:rPr>
      </w:pPr>
      <w:r w:rsidRPr="00F7346C">
        <w:rPr>
          <w:rFonts w:ascii="Times New Roman" w:hAnsi="Times New Roman" w:cs="Times New Roman"/>
          <w:b/>
          <w:sz w:val="24"/>
          <w:szCs w:val="24"/>
        </w:rPr>
        <w:t>TEMATICA pentru concursul de ocupare de post specialitatea PNEUMOLOGIE</w:t>
      </w:r>
    </w:p>
    <w:p w:rsidR="00F7346C" w:rsidRPr="00F7346C" w:rsidRDefault="00F7346C" w:rsidP="00F7346C">
      <w:pPr>
        <w:rPr>
          <w:rFonts w:ascii="Times New Roman" w:hAnsi="Times New Roman" w:cs="Times New Roman"/>
        </w:rPr>
      </w:pPr>
    </w:p>
    <w:p w:rsidR="00F7346C" w:rsidRPr="00852DE0" w:rsidRDefault="00F7346C" w:rsidP="00852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2DE0">
        <w:rPr>
          <w:rFonts w:ascii="Times New Roman" w:hAnsi="Times New Roman" w:cs="Times New Roman"/>
        </w:rPr>
        <w:t>PROBA SCRISA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II - III.  DOUA PROBE CLINICE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IV. PROBA PRACTICA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</w:p>
    <w:p w:rsidR="00F7346C" w:rsidRPr="00852DE0" w:rsidRDefault="00F7346C" w:rsidP="00F7346C">
      <w:pPr>
        <w:ind w:left="30"/>
        <w:rPr>
          <w:rFonts w:ascii="Times New Roman" w:hAnsi="Times New Roman" w:cs="Times New Roman"/>
          <w:b/>
        </w:rPr>
      </w:pPr>
      <w:r w:rsidRPr="00852DE0">
        <w:rPr>
          <w:rFonts w:ascii="Times New Roman" w:hAnsi="Times New Roman" w:cs="Times New Roman"/>
          <w:b/>
        </w:rPr>
        <w:t xml:space="preserve"> I. PROBA SCRISA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1. Anatomia si fiziologia aparatului respirator. (13,9)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2. Fiziologia si fiziopatologia respiratiei.(6,9)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3. Raspunsul imun la nivelul aparatului respirator (mecanisme imune, celule, mediatori).(3,9)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4. Diagnosticul bacteriologic in clinica infectiilor respiratorii netuberculoase.(9,11)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5. Insuficienta respiratorie acuta si cronica.(7,9)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6. Astmul bronsic.(7,9,17)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7. Bronhopneumopatia cronica obstructiva.(7,9,16)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8. Pneumopatiile interstitiale si fibrozele pulmonare difuze.(7,9)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9. Patologia congenitala pulmonara.(9)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10. Sarcoidoza.(7,9)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11. Infectii respiratorii acute.(7,9,11)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12. Bronsiectaziile.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13. Abcesul pulmonar. 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14. Patologia micotica pulmonara.(9)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15. Parazitoze cu determinare pulmonara.(9)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16. Epidemiologia tuberculozei.(5,7,15)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17. Patogenia tuberculozei. 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18. Tuberculoza primara si complicatiile ei. 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19. Tuberculoza secundara. 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20. Asociatii agravante ale tuberculozei cu alte afectiuni sau stari fiziologice.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21. Tuberculoza si infectia cu HIV.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lastRenderedPageBreak/>
        <w:t xml:space="preserve">22. Tratamentul tuberculozei (principii, medicamente, tehnica, regimuri). (7,10,15)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23. Masuri de lupta antituberculoasa, programe, organizare, evaluare. (7,15)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24. Patologia respiratorie la imunodeprimati.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25. Micobacteriozele pulmonare.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26. Tumori pulmonare benigne.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27. Tumori pulmonare maligne (primitive si secundare). 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28. Patologia mediastinala. 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29. Cordul pulmonar. (8,9)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30. Hipertensiunea arteriala pulmonara. (8,9)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31. Edeme pulmonare. (8,9)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32. Patologia trombo-embolica pulmonara. (8,9)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33. Sindromul de detresa respiratorie acuta. 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34. Sindromul apneei in somn.(7)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35. Patologia pleurala.(7,9,12)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36. Determinari pulmonare in colagenoze si alte boli sistemice.(7,9)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37. Patologia pulmonara cu caracter profesional.(7,9)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</w:p>
    <w:p w:rsidR="00F7346C" w:rsidRPr="00852DE0" w:rsidRDefault="00F7346C" w:rsidP="00F7346C">
      <w:pPr>
        <w:ind w:left="30"/>
        <w:rPr>
          <w:rFonts w:ascii="Times New Roman" w:hAnsi="Times New Roman" w:cs="Times New Roman"/>
          <w:b/>
        </w:rPr>
      </w:pPr>
      <w:r w:rsidRPr="00852DE0">
        <w:rPr>
          <w:rFonts w:ascii="Times New Roman" w:hAnsi="Times New Roman" w:cs="Times New Roman"/>
          <w:b/>
        </w:rPr>
        <w:t xml:space="preserve"> II - III. DOUA PROBE CLINICE </w:t>
      </w:r>
    </w:p>
    <w:p w:rsid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Probele clinice se vor sustine din tematica probei scrise. </w:t>
      </w:r>
    </w:p>
    <w:p w:rsidR="00852DE0" w:rsidRPr="00F7346C" w:rsidRDefault="00852DE0" w:rsidP="00F7346C">
      <w:pPr>
        <w:ind w:left="30"/>
        <w:rPr>
          <w:rFonts w:ascii="Times New Roman" w:hAnsi="Times New Roman" w:cs="Times New Roman"/>
        </w:rPr>
      </w:pPr>
    </w:p>
    <w:p w:rsidR="00F7346C" w:rsidRPr="00852DE0" w:rsidRDefault="00F7346C" w:rsidP="00F7346C">
      <w:pPr>
        <w:ind w:left="30"/>
        <w:rPr>
          <w:rFonts w:ascii="Times New Roman" w:hAnsi="Times New Roman" w:cs="Times New Roman"/>
          <w:b/>
        </w:rPr>
      </w:pPr>
      <w:r w:rsidRPr="00852DE0">
        <w:rPr>
          <w:rFonts w:ascii="Times New Roman" w:hAnsi="Times New Roman" w:cs="Times New Roman"/>
          <w:b/>
        </w:rPr>
        <w:t xml:space="preserve">IV. PROBA PRACTICA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A) Explorari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1. Evaluarea epidemiologica in pneumologie.(5)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2. Examenul bacteriologic microscopic in patologia respiratorie - indicatii, tehnica, interpretare (4,11) 3. Examenul microscopic prin culturi in patologia respiratorie - indicatii, tehnica, interpretare (4,11) 4. Testarea sensibilitatii bacteriene in patologia respiratorie - indicatii si interpretare.(4,10,11)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5. Investigatia radiologica clasica - indicatii si interpretare.(1,2)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6. Testul tuberculinic - indicatii, tehnica, interpretare (7)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7. Examenul tomodensitometric si rezonanta magnetica nucleara in patologia toracica - indicatii si interpretare. (9)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lastRenderedPageBreak/>
        <w:t xml:space="preserve"> 8. Examenul bronhografic, scintigrafia pulmonara si angiografia de contrast - indicatii si interpretare.(9)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9. Toracenteza - indicatii, tehnica, interpretare (9,12)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10. Investigatii bioptice si citologice in patologia respiratorie. (9)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11. Investigatia functionala ventilatorie - indicatii si interpretare. (6)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12. Investigatia si interventii endoscopice in patologia respiratorie - indicatii, tehnica, interpretare (14)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13. Tehnici de asistare si resuscitare respiratorie. (9)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14. Electrocardiograma - interpretare buletine. (8,9)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B) Epidemiologia si combaterea tuberculozei (15)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1. Sistemul informational de inregistrare si evaluare a procesului epidemiologic al tuberculozei. Organizarea fisierului de tuberculoza.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2. Indicatorii epidemiometrici si interpretarea lor.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3. Interpretarea datelor statistice ale endemiei TBC dintr-un teritoriu cunoscut.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4. Evaluarea actiunilor de lupta anti-TBC. Indici de eficienta, metodologia evaluarii.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5. Organizarea investigatiei bacteriologice si evaluarea ei.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6. Organizarea si controlul chimioterapiei ca masura de lupta anti-TBC.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7. Ancheta epidemiologica de filiatiune si masurile de lupta in focarul TBC.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8. Organizarea si functionarea Dispensarului de Pneumoftiziologie.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9. Sarcinile circumscriptiei sanitare in lupta anti-TBC si relatiile cu reteaua de specialitate.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10. Criterii de apreciere a capacitatii de munca si indicatii de reincadrare a bolnavilor TBC recuperati. Colaborarea cu C.M.E.C.M.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11. Educatia sanitara si motivatia in cadrul luptei anti-TBC.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12. Evaluarea eficientei (sau masurilor) unui Program de Control al Tuberculozei.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13. Organizarea si evaluarea chimioterapiei ca masura principala de control al tuberculozei intr-un teritoriu.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14. Masuri de profilaxie recomandate in controlul tuberculozei dintr-un teritoriu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15. Obiectivele si strategia unui Program de Control al Tuberculozei.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BIBLIOGRAFIE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1. Barcan F. - Diagnosticul radiologic în patologia organelor toracale, Ed. Medicală, Buc. 1980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2. Barcan F. - Diagnosticul diferenţial radiologic în patologia organelor toracale, Ed. Medicală, Buc. 1981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lastRenderedPageBreak/>
        <w:t>3. Bâră C. - Imunologie fundamentală. Biologia răspunsului imun, Ed. Medicală 1996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4. Diaconescu C., Homorodean D. - Ghidul diagnosticului bacteriologic al tuberculozei, Buc. 1998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5. Didilescu Cr., Marica C., Nicolaescu O., Pop M. - Epidemiologia bolilor pulmonare cronice cu extindere în masă, Ed. Curtea Veche 2000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6. Duţu Şt. - Explorarea funcţională pulmonară, Ed. Med., Buc. 1997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7. Gherasim L. - Medicină Internă. Bolile aparatului respirator şi aparatului locomotor vol.1, Ed. Med., Buc. 2000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8. Gherasim L. - Medicină Internă. Bolile cardiovasculare şi metabolice vol.2, Ed. Med., Buc. 1998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9. Harisson - Principii de Medicină Internă, Ed. Teora, 2001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10. Marica C., Didilescu Cr., Spânu V., Galic N. - Tuberculoza pulmonară cu germeni polichimiorezistenţi, Ed. Tehnică, 2000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11. Marica C., Didilescu Cr. - Algoritm de diagnostic şi tratament în infecţiile căilor respiratorii inferioare, Ed. Tehnică 2001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12. Mihăescu T., Grigoriu B.D., Mitrofan C. - Patologie pleurală, seria pneumoftiziologie, Ed. Dan, Iaşi 2001,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13. Papilian V. - Anatomia omului vol.2, 1990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14. Ulmeanu R., Crişan E., Mihălţan F.D. - Bronhoscopie (Ghid practic pt. începători), Ed. Med., Buc. 1999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15. Programul Naţional de Control al Tuberculozei 1-30/2001-2005 </w:t>
      </w:r>
    </w:p>
    <w:p w:rsidR="00F7346C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>16. Program GOLD (Global Initiative for Obstructive Lung Disease)</w:t>
      </w:r>
    </w:p>
    <w:p w:rsidR="00381B9A" w:rsidRPr="00F7346C" w:rsidRDefault="00F7346C" w:rsidP="00F7346C">
      <w:pPr>
        <w:ind w:left="30"/>
        <w:rPr>
          <w:rFonts w:ascii="Times New Roman" w:hAnsi="Times New Roman" w:cs="Times New Roman"/>
        </w:rPr>
      </w:pPr>
      <w:r w:rsidRPr="00F7346C">
        <w:rPr>
          <w:rFonts w:ascii="Times New Roman" w:hAnsi="Times New Roman" w:cs="Times New Roman"/>
        </w:rPr>
        <w:t xml:space="preserve"> 17. Program GINA (Global Initiative for Asthma)</w:t>
      </w:r>
    </w:p>
    <w:p w:rsidR="00F7346C" w:rsidRPr="00F7346C" w:rsidRDefault="00F7346C">
      <w:pPr>
        <w:rPr>
          <w:rFonts w:ascii="Times New Roman" w:hAnsi="Times New Roman" w:cs="Times New Roman"/>
        </w:rPr>
      </w:pPr>
    </w:p>
    <w:p w:rsidR="00F7346C" w:rsidRPr="00F7346C" w:rsidRDefault="00F7346C">
      <w:pPr>
        <w:rPr>
          <w:rFonts w:ascii="Times New Roman" w:hAnsi="Times New Roman" w:cs="Times New Roman"/>
        </w:rPr>
      </w:pPr>
    </w:p>
    <w:p w:rsidR="00F7346C" w:rsidRPr="00F7346C" w:rsidRDefault="00F7346C">
      <w:pPr>
        <w:rPr>
          <w:rFonts w:ascii="Times New Roman" w:hAnsi="Times New Roman" w:cs="Times New Roman"/>
        </w:rPr>
      </w:pPr>
    </w:p>
    <w:sectPr w:rsidR="00F7346C" w:rsidRPr="00F7346C" w:rsidSect="00E82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25C71"/>
    <w:multiLevelType w:val="hybridMultilevel"/>
    <w:tmpl w:val="99549428"/>
    <w:lvl w:ilvl="0" w:tplc="51E2AE3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25" w:hanging="360"/>
      </w:pPr>
    </w:lvl>
    <w:lvl w:ilvl="2" w:tplc="0418001B" w:tentative="1">
      <w:start w:val="1"/>
      <w:numFmt w:val="lowerRoman"/>
      <w:lvlText w:val="%3."/>
      <w:lvlJc w:val="right"/>
      <w:pPr>
        <w:ind w:left="1845" w:hanging="180"/>
      </w:pPr>
    </w:lvl>
    <w:lvl w:ilvl="3" w:tplc="0418000F" w:tentative="1">
      <w:start w:val="1"/>
      <w:numFmt w:val="decimal"/>
      <w:lvlText w:val="%4."/>
      <w:lvlJc w:val="left"/>
      <w:pPr>
        <w:ind w:left="2565" w:hanging="360"/>
      </w:pPr>
    </w:lvl>
    <w:lvl w:ilvl="4" w:tplc="04180019" w:tentative="1">
      <w:start w:val="1"/>
      <w:numFmt w:val="lowerLetter"/>
      <w:lvlText w:val="%5."/>
      <w:lvlJc w:val="left"/>
      <w:pPr>
        <w:ind w:left="3285" w:hanging="360"/>
      </w:pPr>
    </w:lvl>
    <w:lvl w:ilvl="5" w:tplc="0418001B" w:tentative="1">
      <w:start w:val="1"/>
      <w:numFmt w:val="lowerRoman"/>
      <w:lvlText w:val="%6."/>
      <w:lvlJc w:val="right"/>
      <w:pPr>
        <w:ind w:left="4005" w:hanging="180"/>
      </w:pPr>
    </w:lvl>
    <w:lvl w:ilvl="6" w:tplc="0418000F" w:tentative="1">
      <w:start w:val="1"/>
      <w:numFmt w:val="decimal"/>
      <w:lvlText w:val="%7."/>
      <w:lvlJc w:val="left"/>
      <w:pPr>
        <w:ind w:left="4725" w:hanging="360"/>
      </w:pPr>
    </w:lvl>
    <w:lvl w:ilvl="7" w:tplc="04180019" w:tentative="1">
      <w:start w:val="1"/>
      <w:numFmt w:val="lowerLetter"/>
      <w:lvlText w:val="%8."/>
      <w:lvlJc w:val="left"/>
      <w:pPr>
        <w:ind w:left="5445" w:hanging="360"/>
      </w:pPr>
    </w:lvl>
    <w:lvl w:ilvl="8" w:tplc="041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8F57C39"/>
    <w:multiLevelType w:val="hybridMultilevel"/>
    <w:tmpl w:val="1B74A806"/>
    <w:lvl w:ilvl="0" w:tplc="242E70B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2" w:hanging="360"/>
      </w:pPr>
    </w:lvl>
    <w:lvl w:ilvl="2" w:tplc="0418001B" w:tentative="1">
      <w:start w:val="1"/>
      <w:numFmt w:val="lowerRoman"/>
      <w:lvlText w:val="%3."/>
      <w:lvlJc w:val="right"/>
      <w:pPr>
        <w:ind w:left="1942" w:hanging="180"/>
      </w:pPr>
    </w:lvl>
    <w:lvl w:ilvl="3" w:tplc="0418000F" w:tentative="1">
      <w:start w:val="1"/>
      <w:numFmt w:val="decimal"/>
      <w:lvlText w:val="%4."/>
      <w:lvlJc w:val="left"/>
      <w:pPr>
        <w:ind w:left="2662" w:hanging="360"/>
      </w:pPr>
    </w:lvl>
    <w:lvl w:ilvl="4" w:tplc="04180019" w:tentative="1">
      <w:start w:val="1"/>
      <w:numFmt w:val="lowerLetter"/>
      <w:lvlText w:val="%5."/>
      <w:lvlJc w:val="left"/>
      <w:pPr>
        <w:ind w:left="3382" w:hanging="360"/>
      </w:pPr>
    </w:lvl>
    <w:lvl w:ilvl="5" w:tplc="0418001B" w:tentative="1">
      <w:start w:val="1"/>
      <w:numFmt w:val="lowerRoman"/>
      <w:lvlText w:val="%6."/>
      <w:lvlJc w:val="right"/>
      <w:pPr>
        <w:ind w:left="4102" w:hanging="180"/>
      </w:pPr>
    </w:lvl>
    <w:lvl w:ilvl="6" w:tplc="0418000F" w:tentative="1">
      <w:start w:val="1"/>
      <w:numFmt w:val="decimal"/>
      <w:lvlText w:val="%7."/>
      <w:lvlJc w:val="left"/>
      <w:pPr>
        <w:ind w:left="4822" w:hanging="360"/>
      </w:pPr>
    </w:lvl>
    <w:lvl w:ilvl="7" w:tplc="04180019" w:tentative="1">
      <w:start w:val="1"/>
      <w:numFmt w:val="lowerLetter"/>
      <w:lvlText w:val="%8."/>
      <w:lvlJc w:val="left"/>
      <w:pPr>
        <w:ind w:left="5542" w:hanging="360"/>
      </w:pPr>
    </w:lvl>
    <w:lvl w:ilvl="8" w:tplc="041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94D7C4A"/>
    <w:multiLevelType w:val="hybridMultilevel"/>
    <w:tmpl w:val="D55835EA"/>
    <w:lvl w:ilvl="0" w:tplc="C8862FDE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10" w:hanging="360"/>
      </w:pPr>
    </w:lvl>
    <w:lvl w:ilvl="2" w:tplc="0418001B" w:tentative="1">
      <w:start w:val="1"/>
      <w:numFmt w:val="lowerRoman"/>
      <w:lvlText w:val="%3."/>
      <w:lvlJc w:val="right"/>
      <w:pPr>
        <w:ind w:left="1830" w:hanging="180"/>
      </w:pPr>
    </w:lvl>
    <w:lvl w:ilvl="3" w:tplc="0418000F" w:tentative="1">
      <w:start w:val="1"/>
      <w:numFmt w:val="decimal"/>
      <w:lvlText w:val="%4."/>
      <w:lvlJc w:val="left"/>
      <w:pPr>
        <w:ind w:left="2550" w:hanging="360"/>
      </w:pPr>
    </w:lvl>
    <w:lvl w:ilvl="4" w:tplc="04180019" w:tentative="1">
      <w:start w:val="1"/>
      <w:numFmt w:val="lowerLetter"/>
      <w:lvlText w:val="%5."/>
      <w:lvlJc w:val="left"/>
      <w:pPr>
        <w:ind w:left="3270" w:hanging="360"/>
      </w:pPr>
    </w:lvl>
    <w:lvl w:ilvl="5" w:tplc="0418001B" w:tentative="1">
      <w:start w:val="1"/>
      <w:numFmt w:val="lowerRoman"/>
      <w:lvlText w:val="%6."/>
      <w:lvlJc w:val="right"/>
      <w:pPr>
        <w:ind w:left="3990" w:hanging="180"/>
      </w:pPr>
    </w:lvl>
    <w:lvl w:ilvl="6" w:tplc="0418000F" w:tentative="1">
      <w:start w:val="1"/>
      <w:numFmt w:val="decimal"/>
      <w:lvlText w:val="%7."/>
      <w:lvlJc w:val="left"/>
      <w:pPr>
        <w:ind w:left="4710" w:hanging="360"/>
      </w:pPr>
    </w:lvl>
    <w:lvl w:ilvl="7" w:tplc="04180019" w:tentative="1">
      <w:start w:val="1"/>
      <w:numFmt w:val="lowerLetter"/>
      <w:lvlText w:val="%8."/>
      <w:lvlJc w:val="left"/>
      <w:pPr>
        <w:ind w:left="5430" w:hanging="360"/>
      </w:pPr>
    </w:lvl>
    <w:lvl w:ilvl="8" w:tplc="0418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4F582BC6"/>
    <w:multiLevelType w:val="hybridMultilevel"/>
    <w:tmpl w:val="8B581FDA"/>
    <w:lvl w:ilvl="0" w:tplc="9F7E40FC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10" w:hanging="360"/>
      </w:pPr>
    </w:lvl>
    <w:lvl w:ilvl="2" w:tplc="0418001B" w:tentative="1">
      <w:start w:val="1"/>
      <w:numFmt w:val="lowerRoman"/>
      <w:lvlText w:val="%3."/>
      <w:lvlJc w:val="right"/>
      <w:pPr>
        <w:ind w:left="1830" w:hanging="180"/>
      </w:pPr>
    </w:lvl>
    <w:lvl w:ilvl="3" w:tplc="0418000F" w:tentative="1">
      <w:start w:val="1"/>
      <w:numFmt w:val="decimal"/>
      <w:lvlText w:val="%4."/>
      <w:lvlJc w:val="left"/>
      <w:pPr>
        <w:ind w:left="2550" w:hanging="360"/>
      </w:pPr>
    </w:lvl>
    <w:lvl w:ilvl="4" w:tplc="04180019" w:tentative="1">
      <w:start w:val="1"/>
      <w:numFmt w:val="lowerLetter"/>
      <w:lvlText w:val="%5."/>
      <w:lvlJc w:val="left"/>
      <w:pPr>
        <w:ind w:left="3270" w:hanging="360"/>
      </w:pPr>
    </w:lvl>
    <w:lvl w:ilvl="5" w:tplc="0418001B" w:tentative="1">
      <w:start w:val="1"/>
      <w:numFmt w:val="lowerRoman"/>
      <w:lvlText w:val="%6."/>
      <w:lvlJc w:val="right"/>
      <w:pPr>
        <w:ind w:left="3990" w:hanging="180"/>
      </w:pPr>
    </w:lvl>
    <w:lvl w:ilvl="6" w:tplc="0418000F" w:tentative="1">
      <w:start w:val="1"/>
      <w:numFmt w:val="decimal"/>
      <w:lvlText w:val="%7."/>
      <w:lvlJc w:val="left"/>
      <w:pPr>
        <w:ind w:left="4710" w:hanging="360"/>
      </w:pPr>
    </w:lvl>
    <w:lvl w:ilvl="7" w:tplc="04180019" w:tentative="1">
      <w:start w:val="1"/>
      <w:numFmt w:val="lowerLetter"/>
      <w:lvlText w:val="%8."/>
      <w:lvlJc w:val="left"/>
      <w:pPr>
        <w:ind w:left="5430" w:hanging="360"/>
      </w:pPr>
    </w:lvl>
    <w:lvl w:ilvl="8" w:tplc="0418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7346C"/>
    <w:rsid w:val="00094D11"/>
    <w:rsid w:val="002C2AF4"/>
    <w:rsid w:val="002E4F7B"/>
    <w:rsid w:val="0035218D"/>
    <w:rsid w:val="00381B9A"/>
    <w:rsid w:val="003C21DE"/>
    <w:rsid w:val="00852DE0"/>
    <w:rsid w:val="00C52288"/>
    <w:rsid w:val="00E82476"/>
    <w:rsid w:val="00F73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908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2019-01-21T09:16:00Z</dcterms:created>
  <dcterms:modified xsi:type="dcterms:W3CDTF">2019-01-21T09:29:00Z</dcterms:modified>
</cp:coreProperties>
</file>