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EFC0C" w14:textId="77777777" w:rsidR="00991941" w:rsidRPr="00312345" w:rsidRDefault="004E401A">
      <w:pPr>
        <w:pStyle w:val="Ttulo1"/>
        <w:rPr>
          <w:lang w:val="es-AR"/>
        </w:rPr>
      </w:pPr>
      <w:bookmarkStart w:id="0" w:name="contrato-parasocietario"/>
      <w:r w:rsidRPr="00312345">
        <w:rPr>
          <w:lang w:val="es-AR"/>
        </w:rPr>
        <w:t>CONTRATO PARASOCIETARIO</w:t>
      </w:r>
    </w:p>
    <w:p w14:paraId="2EC828E9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b/>
          <w:bCs/>
          <w:lang w:val="es-AR"/>
        </w:rPr>
        <w:t>ACUERDO PRIVADO ENTRE SOCIOS</w:t>
      </w:r>
    </w:p>
    <w:p w14:paraId="4FD6303C" w14:textId="166EEBF5" w:rsidR="00991941" w:rsidRPr="00312345" w:rsidRDefault="004E401A">
      <w:pPr>
        <w:pStyle w:val="Textoindependiente"/>
        <w:rPr>
          <w:lang w:val="es-AR"/>
        </w:rPr>
      </w:pPr>
      <w:r w:rsidRPr="00312345">
        <w:rPr>
          <w:b/>
          <w:bCs/>
          <w:lang w:val="es-AR"/>
        </w:rPr>
        <w:t>BORRADOR</w:t>
      </w:r>
    </w:p>
    <w:p w14:paraId="67055379" w14:textId="77777777" w:rsidR="00991941" w:rsidRDefault="00AE7695">
      <w:r>
        <w:pict w14:anchorId="6AF3542E">
          <v:rect id="_x0000_i1181" style="width:0;height:1.5pt" o:hralign="center" o:hrstd="t" o:hr="t"/>
        </w:pict>
      </w:r>
    </w:p>
    <w:p w14:paraId="52603574" w14:textId="77777777" w:rsidR="00991941" w:rsidRPr="00312345" w:rsidRDefault="004E401A">
      <w:pPr>
        <w:pStyle w:val="Ttulo2"/>
        <w:rPr>
          <w:lang w:val="es-AR"/>
        </w:rPr>
      </w:pPr>
      <w:bookmarkStart w:id="1" w:name="partes"/>
      <w:r w:rsidRPr="00312345">
        <w:rPr>
          <w:lang w:val="es-AR"/>
        </w:rPr>
        <w:t>PARTES</w:t>
      </w:r>
    </w:p>
    <w:p w14:paraId="4FEF7D94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Entre las personas que a continuación se detallan:</w:t>
      </w:r>
    </w:p>
    <w:p w14:paraId="31B179D2" w14:textId="4A00ABC8" w:rsidR="00991941" w:rsidRPr="00312345" w:rsidRDefault="004E401A">
      <w:pPr>
        <w:pStyle w:val="Textoindependiente"/>
        <w:rPr>
          <w:lang w:val="es-AR"/>
        </w:rPr>
      </w:pPr>
      <w:r w:rsidRPr="00312345">
        <w:rPr>
          <w:b/>
          <w:bCs/>
          <w:lang w:val="es-AR"/>
        </w:rPr>
        <w:t>SOCIO VISIBLE (en adelante “Parte A”):</w:t>
      </w:r>
      <w:r w:rsidRPr="00312345">
        <w:rPr>
          <w:lang w:val="es-AR"/>
        </w:rPr>
        <w:t xml:space="preserve"> - Nombre: </w:t>
      </w:r>
      <w:r w:rsidR="00907DA6">
        <w:rPr>
          <w:lang w:val="es-AR"/>
        </w:rPr>
        <w:t>Dino Antonelli</w:t>
      </w:r>
      <w:r w:rsidRPr="00312345">
        <w:rPr>
          <w:lang w:val="es-AR"/>
        </w:rPr>
        <w:t xml:space="preserve"> - DNI:  - Domicilio: - Carácter: Accionista único y administrador de </w:t>
      </w:r>
      <w:proofErr w:type="spellStart"/>
      <w:r w:rsidR="00907DA6">
        <w:rPr>
          <w:lang w:val="es-AR"/>
        </w:rPr>
        <w:t>Veltia</w:t>
      </w:r>
      <w:proofErr w:type="spellEnd"/>
      <w:r w:rsidRPr="00312345">
        <w:rPr>
          <w:lang w:val="es-AR"/>
        </w:rPr>
        <w:t xml:space="preserve"> S.A.S.</w:t>
      </w:r>
    </w:p>
    <w:p w14:paraId="009B4C14" w14:textId="5CC11AFB" w:rsidR="00991941" w:rsidRPr="00312345" w:rsidRDefault="004E401A">
      <w:pPr>
        <w:pStyle w:val="Textoindependiente"/>
        <w:rPr>
          <w:lang w:val="es-AR"/>
        </w:rPr>
      </w:pPr>
      <w:r w:rsidRPr="00312345">
        <w:rPr>
          <w:b/>
          <w:bCs/>
          <w:lang w:val="es-AR"/>
        </w:rPr>
        <w:t>SOCIO INICIADOR 1 (en adelante “Parte B”):</w:t>
      </w:r>
      <w:r w:rsidRPr="00312345">
        <w:rPr>
          <w:lang w:val="es-AR"/>
        </w:rPr>
        <w:t xml:space="preserve"> - Nombre: </w:t>
      </w:r>
      <w:r w:rsidR="00907DA6">
        <w:rPr>
          <w:lang w:val="es-AR"/>
        </w:rPr>
        <w:t>Alejandro Gabriel Iovane</w:t>
      </w:r>
      <w:r w:rsidRPr="00312345">
        <w:rPr>
          <w:lang w:val="es-AR"/>
        </w:rPr>
        <w:t xml:space="preserve"> - DNI: [NÚMERO] - Domicilio: [DIRECCIÓN] </w:t>
      </w:r>
    </w:p>
    <w:p w14:paraId="60C2461F" w14:textId="3A4B345D" w:rsidR="00991941" w:rsidRPr="00312345" w:rsidRDefault="004E401A">
      <w:pPr>
        <w:pStyle w:val="Textoindependiente"/>
        <w:rPr>
          <w:lang w:val="es-AR"/>
        </w:rPr>
      </w:pPr>
      <w:r w:rsidRPr="00312345">
        <w:rPr>
          <w:b/>
          <w:bCs/>
          <w:lang w:val="es-AR"/>
        </w:rPr>
        <w:t>SOCIO INICIADOR 2 (en adelante “Parte C”):</w:t>
      </w:r>
      <w:r w:rsidRPr="00312345">
        <w:rPr>
          <w:lang w:val="es-AR"/>
        </w:rPr>
        <w:t xml:space="preserve"> - Nombre: </w:t>
      </w:r>
      <w:r w:rsidR="00907DA6">
        <w:rPr>
          <w:lang w:val="es-AR"/>
        </w:rPr>
        <w:t>Martin Ezequiel Gigena</w:t>
      </w:r>
      <w:r w:rsidRPr="00312345">
        <w:rPr>
          <w:lang w:val="es-AR"/>
        </w:rPr>
        <w:t xml:space="preserve"> - DNI: </w:t>
      </w:r>
      <w:r w:rsidR="00907DA6">
        <w:rPr>
          <w:lang w:val="es-AR"/>
        </w:rPr>
        <w:t>36119446</w:t>
      </w:r>
      <w:r w:rsidRPr="00312345">
        <w:rPr>
          <w:lang w:val="es-AR"/>
        </w:rPr>
        <w:t xml:space="preserve"> - Domicilio: </w:t>
      </w:r>
      <w:r w:rsidR="00907DA6">
        <w:rPr>
          <w:lang w:val="es-AR"/>
        </w:rPr>
        <w:t>Los Castaños 281</w:t>
      </w:r>
      <w:r w:rsidRPr="00312345">
        <w:rPr>
          <w:lang w:val="es-AR"/>
        </w:rPr>
        <w:t xml:space="preserve"> - Situación: Empleado público provincial - Área IT</w:t>
      </w:r>
    </w:p>
    <w:p w14:paraId="18090F92" w14:textId="77777777" w:rsidR="00991941" w:rsidRDefault="00AE7695">
      <w:r>
        <w:pict w14:anchorId="13F14AB8">
          <v:rect id="_x0000_i1182" style="width:0;height:1.5pt" o:hralign="center" o:hrstd="t" o:hr="t"/>
        </w:pict>
      </w:r>
    </w:p>
    <w:p w14:paraId="2EA72018" w14:textId="77777777" w:rsidR="00991941" w:rsidRDefault="004E401A">
      <w:pPr>
        <w:pStyle w:val="Ttulo2"/>
      </w:pPr>
      <w:bookmarkStart w:id="2" w:name="declaraciones-preliminares"/>
      <w:bookmarkEnd w:id="1"/>
      <w:r>
        <w:t>DECLARACIONES PRELIMINARES</w:t>
      </w:r>
    </w:p>
    <w:p w14:paraId="413993A7" w14:textId="77777777" w:rsidR="00991941" w:rsidRPr="00312345" w:rsidRDefault="004E401A">
      <w:pPr>
        <w:numPr>
          <w:ilvl w:val="0"/>
          <w:numId w:val="2"/>
        </w:numPr>
        <w:rPr>
          <w:lang w:val="es-AR"/>
        </w:rPr>
      </w:pPr>
      <w:r w:rsidRPr="00312345">
        <w:rPr>
          <w:lang w:val="es-AR"/>
        </w:rPr>
        <w:t>Las Partes acuerdan que la estructura societaria adoptada (Parte A como único accionista formal) responde exclusivamente al cumplimiento de la normativa vigente, sin perjuicio de los derechos económicos y de participación futura que se establecen en este contrato.</w:t>
      </w:r>
    </w:p>
    <w:p w14:paraId="58E243AF" w14:textId="77777777" w:rsidR="00991941" w:rsidRPr="00312345" w:rsidRDefault="004E401A">
      <w:pPr>
        <w:numPr>
          <w:ilvl w:val="0"/>
          <w:numId w:val="2"/>
        </w:numPr>
        <w:rPr>
          <w:lang w:val="es-AR"/>
        </w:rPr>
      </w:pPr>
      <w:r w:rsidRPr="00312345">
        <w:rPr>
          <w:lang w:val="es-AR"/>
        </w:rPr>
        <w:t>Las Partes declaran que la sociedad NO realizará actividades comerciales con proveedores del organismo público donde trabajan las Partes B y C, conforme a la Política de Restricción de Mercado que forma parte integral de este acuerdo.</w:t>
      </w:r>
    </w:p>
    <w:p w14:paraId="7B4B7E7E" w14:textId="77777777" w:rsidR="00991941" w:rsidRDefault="00AE7695">
      <w:r>
        <w:pict w14:anchorId="2ACC3ECD">
          <v:rect id="_x0000_i1183" style="width:0;height:1.5pt" o:hralign="center" o:hrstd="t" o:hr="t"/>
        </w:pict>
      </w:r>
    </w:p>
    <w:p w14:paraId="1A409386" w14:textId="77777777" w:rsidR="00991941" w:rsidRPr="00312345" w:rsidRDefault="004E401A">
      <w:pPr>
        <w:pStyle w:val="Ttulo2"/>
        <w:rPr>
          <w:lang w:val="es-AR"/>
        </w:rPr>
      </w:pPr>
      <w:bookmarkStart w:id="3" w:name="cláusula-primera-objeto-del-contrato"/>
      <w:bookmarkEnd w:id="2"/>
      <w:r w:rsidRPr="00312345">
        <w:rPr>
          <w:lang w:val="es-AR"/>
        </w:rPr>
        <w:t>CLÁUSULA PRIMERA: OBJETO DEL CONTRATO</w:t>
      </w:r>
    </w:p>
    <w:p w14:paraId="3A6836F3" w14:textId="5A12E6FB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 xml:space="preserve">El presente contrato tiene por objeto regular las relaciones internas entre las Partes respecto de </w:t>
      </w:r>
      <w:proofErr w:type="spellStart"/>
      <w:r w:rsidR="008C6780">
        <w:rPr>
          <w:lang w:val="es-AR"/>
        </w:rPr>
        <w:t>Veltia</w:t>
      </w:r>
      <w:proofErr w:type="spellEnd"/>
      <w:r w:rsidR="008C6780" w:rsidRPr="00312345">
        <w:rPr>
          <w:lang w:val="es-AR"/>
        </w:rPr>
        <w:t xml:space="preserve"> </w:t>
      </w:r>
      <w:r w:rsidRPr="00312345">
        <w:rPr>
          <w:lang w:val="es-AR"/>
        </w:rPr>
        <w:t xml:space="preserve">S.A.S., estableciendo: - La participación económica real de cada Parte - Los derechos y obligaciones durante el período de incompatibilidad - El mecanismo de transferencia de acciones </w:t>
      </w:r>
      <w:proofErr w:type="spellStart"/>
      <w:r w:rsidRPr="00312345">
        <w:rPr>
          <w:lang w:val="es-AR"/>
        </w:rPr>
        <w:t>post-incompatibilidad</w:t>
      </w:r>
      <w:proofErr w:type="spellEnd"/>
      <w:r w:rsidRPr="00312345">
        <w:rPr>
          <w:lang w:val="es-AR"/>
        </w:rPr>
        <w:t xml:space="preserve"> - La distribución de utilidades y toma de decisiones</w:t>
      </w:r>
    </w:p>
    <w:p w14:paraId="4B10D5C1" w14:textId="77777777" w:rsidR="00991941" w:rsidRDefault="00AE7695">
      <w:r>
        <w:pict w14:anchorId="7891FCA9">
          <v:rect id="_x0000_i1184" style="width:0;height:1.5pt" o:hralign="center" o:hrstd="t" o:hr="t"/>
        </w:pict>
      </w:r>
    </w:p>
    <w:p w14:paraId="7405FC77" w14:textId="63CDE779" w:rsidR="00991941" w:rsidRPr="00312345" w:rsidRDefault="004E401A" w:rsidP="008C6780">
      <w:pPr>
        <w:pStyle w:val="Ttulo2"/>
        <w:rPr>
          <w:lang w:val="es-AR"/>
        </w:rPr>
      </w:pPr>
      <w:bookmarkStart w:id="4" w:name="cláusula-segunda-participación-económica"/>
      <w:bookmarkEnd w:id="3"/>
      <w:r w:rsidRPr="00312345">
        <w:rPr>
          <w:lang w:val="es-AR"/>
        </w:rPr>
        <w:lastRenderedPageBreak/>
        <w:t>CLÁUSULA SEGUNDA: PARTICIPACIÓN ECONÓMICA</w:t>
      </w:r>
      <w:bookmarkStart w:id="5" w:name="Xc7372367cec4a86f4b448556f28764d2077457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51"/>
        <w:gridCol w:w="2677"/>
        <w:gridCol w:w="4126"/>
      </w:tblGrid>
      <w:tr w:rsidR="00991941" w14:paraId="33AE0D95" w14:textId="77777777" w:rsidTr="00991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B364BB" w14:textId="77777777" w:rsidR="00991941" w:rsidRDefault="004E401A">
            <w:pPr>
              <w:pStyle w:val="Compact"/>
            </w:pPr>
            <w:proofErr w:type="spellStart"/>
            <w:r>
              <w:t>Parte</w:t>
            </w:r>
            <w:proofErr w:type="spellEnd"/>
          </w:p>
        </w:tc>
        <w:tc>
          <w:tcPr>
            <w:tcW w:w="0" w:type="auto"/>
          </w:tcPr>
          <w:p w14:paraId="112C2B62" w14:textId="77777777" w:rsidR="00991941" w:rsidRDefault="004E401A">
            <w:pPr>
              <w:pStyle w:val="Compact"/>
            </w:pPr>
            <w:r>
              <w:t>Participación Económica</w:t>
            </w:r>
          </w:p>
        </w:tc>
        <w:tc>
          <w:tcPr>
            <w:tcW w:w="0" w:type="auto"/>
          </w:tcPr>
          <w:p w14:paraId="66891316" w14:textId="77777777" w:rsidR="00991941" w:rsidRDefault="004E401A">
            <w:pPr>
              <w:pStyle w:val="Compact"/>
            </w:pPr>
            <w:r>
              <w:t>Justificación</w:t>
            </w:r>
          </w:p>
        </w:tc>
      </w:tr>
      <w:tr w:rsidR="00991941" w:rsidRPr="00907DA6" w14:paraId="17FEE56F" w14:textId="77777777">
        <w:tc>
          <w:tcPr>
            <w:tcW w:w="0" w:type="auto"/>
          </w:tcPr>
          <w:p w14:paraId="374BD7C2" w14:textId="77777777" w:rsidR="00991941" w:rsidRDefault="004E401A">
            <w:pPr>
              <w:pStyle w:val="Compact"/>
            </w:pPr>
            <w:r>
              <w:t>Parte A (Visible)</w:t>
            </w:r>
          </w:p>
        </w:tc>
        <w:tc>
          <w:tcPr>
            <w:tcW w:w="0" w:type="auto"/>
          </w:tcPr>
          <w:p w14:paraId="73A10404" w14:textId="7D75066E" w:rsidR="00991941" w:rsidRDefault="004E401A">
            <w:pPr>
              <w:pStyle w:val="Compact"/>
            </w:pPr>
            <w:r>
              <w:t>3</w:t>
            </w:r>
            <w:r w:rsidR="008C6780">
              <w:t>3.3</w:t>
            </w:r>
            <w:r>
              <w:t>%</w:t>
            </w:r>
          </w:p>
        </w:tc>
        <w:tc>
          <w:tcPr>
            <w:tcW w:w="0" w:type="auto"/>
          </w:tcPr>
          <w:p w14:paraId="032405CB" w14:textId="77777777" w:rsidR="00991941" w:rsidRPr="00312345" w:rsidRDefault="004E401A">
            <w:pPr>
              <w:pStyle w:val="Compact"/>
              <w:rPr>
                <w:lang w:val="es-AR"/>
              </w:rPr>
            </w:pPr>
            <w:r w:rsidRPr="00312345">
              <w:rPr>
                <w:lang w:val="es-AR"/>
              </w:rPr>
              <w:t>Asume rol visible y riesgo de exposición</w:t>
            </w:r>
          </w:p>
        </w:tc>
      </w:tr>
      <w:tr w:rsidR="00991941" w:rsidRPr="00907DA6" w14:paraId="49B53388" w14:textId="77777777">
        <w:tc>
          <w:tcPr>
            <w:tcW w:w="0" w:type="auto"/>
          </w:tcPr>
          <w:p w14:paraId="28B49F02" w14:textId="77777777" w:rsidR="00991941" w:rsidRDefault="004E401A">
            <w:pPr>
              <w:pStyle w:val="Compact"/>
            </w:pPr>
            <w:proofErr w:type="spellStart"/>
            <w:r>
              <w:t>Parte</w:t>
            </w:r>
            <w:proofErr w:type="spellEnd"/>
            <w:r>
              <w:t xml:space="preserve"> B (Iniciador 1)</w:t>
            </w:r>
          </w:p>
        </w:tc>
        <w:tc>
          <w:tcPr>
            <w:tcW w:w="0" w:type="auto"/>
          </w:tcPr>
          <w:p w14:paraId="3444C560" w14:textId="1E768C55" w:rsidR="00991941" w:rsidRDefault="004E401A">
            <w:pPr>
              <w:pStyle w:val="Compact"/>
            </w:pPr>
            <w:r>
              <w:t>3</w:t>
            </w:r>
            <w:r w:rsidR="008C6780">
              <w:t>3.3</w:t>
            </w:r>
            <w:r>
              <w:t>%</w:t>
            </w:r>
          </w:p>
        </w:tc>
        <w:tc>
          <w:tcPr>
            <w:tcW w:w="0" w:type="auto"/>
          </w:tcPr>
          <w:p w14:paraId="4D54CFD0" w14:textId="77777777" w:rsidR="00991941" w:rsidRPr="00312345" w:rsidRDefault="004E401A">
            <w:pPr>
              <w:pStyle w:val="Compact"/>
              <w:rPr>
                <w:lang w:val="es-AR"/>
              </w:rPr>
            </w:pPr>
            <w:proofErr w:type="spellStart"/>
            <w:proofErr w:type="gramStart"/>
            <w:r w:rsidRPr="00312345">
              <w:rPr>
                <w:lang w:val="es-AR"/>
              </w:rPr>
              <w:t>Co-fundador</w:t>
            </w:r>
            <w:proofErr w:type="spellEnd"/>
            <w:proofErr w:type="gramEnd"/>
            <w:r w:rsidRPr="00312345">
              <w:rPr>
                <w:lang w:val="es-AR"/>
              </w:rPr>
              <w:t xml:space="preserve"> e impulsor del proyecto</w:t>
            </w:r>
          </w:p>
        </w:tc>
      </w:tr>
      <w:tr w:rsidR="00991941" w:rsidRPr="00907DA6" w14:paraId="70821CCD" w14:textId="77777777">
        <w:tc>
          <w:tcPr>
            <w:tcW w:w="0" w:type="auto"/>
          </w:tcPr>
          <w:p w14:paraId="4786C17F" w14:textId="77777777" w:rsidR="00991941" w:rsidRDefault="004E401A">
            <w:pPr>
              <w:pStyle w:val="Compact"/>
            </w:pPr>
            <w:proofErr w:type="spellStart"/>
            <w:r>
              <w:t>Parte</w:t>
            </w:r>
            <w:proofErr w:type="spellEnd"/>
            <w:r>
              <w:t xml:space="preserve"> C (Iniciador 2)</w:t>
            </w:r>
          </w:p>
        </w:tc>
        <w:tc>
          <w:tcPr>
            <w:tcW w:w="0" w:type="auto"/>
          </w:tcPr>
          <w:p w14:paraId="17B9FDDB" w14:textId="39F6A19E" w:rsidR="00991941" w:rsidRDefault="004E401A">
            <w:pPr>
              <w:pStyle w:val="Compact"/>
            </w:pPr>
            <w:r>
              <w:t>3</w:t>
            </w:r>
            <w:r w:rsidR="008C6780">
              <w:t>3.3</w:t>
            </w:r>
            <w:r>
              <w:t>%</w:t>
            </w:r>
          </w:p>
        </w:tc>
        <w:tc>
          <w:tcPr>
            <w:tcW w:w="0" w:type="auto"/>
          </w:tcPr>
          <w:p w14:paraId="554C706E" w14:textId="77777777" w:rsidR="00991941" w:rsidRPr="00312345" w:rsidRDefault="004E401A">
            <w:pPr>
              <w:pStyle w:val="Compact"/>
              <w:rPr>
                <w:lang w:val="es-AR"/>
              </w:rPr>
            </w:pPr>
            <w:proofErr w:type="spellStart"/>
            <w:proofErr w:type="gramStart"/>
            <w:r w:rsidRPr="00312345">
              <w:rPr>
                <w:lang w:val="es-AR"/>
              </w:rPr>
              <w:t>Co-fundador</w:t>
            </w:r>
            <w:proofErr w:type="spellEnd"/>
            <w:proofErr w:type="gramEnd"/>
            <w:r w:rsidRPr="00312345">
              <w:rPr>
                <w:lang w:val="es-AR"/>
              </w:rPr>
              <w:t xml:space="preserve"> e impulsor del proyecto</w:t>
            </w:r>
          </w:p>
        </w:tc>
      </w:tr>
    </w:tbl>
    <w:p w14:paraId="0C937FAF" w14:textId="45A305A9" w:rsidR="00991941" w:rsidRDefault="00991941">
      <w:bookmarkStart w:id="6" w:name="compensación-adicional-para-parte-a"/>
      <w:bookmarkEnd w:id="5"/>
    </w:p>
    <w:p w14:paraId="11961513" w14:textId="77777777" w:rsidR="00991941" w:rsidRPr="00312345" w:rsidRDefault="004E401A">
      <w:pPr>
        <w:pStyle w:val="Ttulo2"/>
        <w:rPr>
          <w:lang w:val="es-AR"/>
        </w:rPr>
      </w:pPr>
      <w:bookmarkStart w:id="7" w:name="X975453835bc54595554d356ee10a2e996c23b78"/>
      <w:bookmarkEnd w:id="4"/>
      <w:bookmarkEnd w:id="6"/>
      <w:r w:rsidRPr="00312345">
        <w:rPr>
          <w:lang w:val="es-AR"/>
        </w:rPr>
        <w:t>CLÁUSULA TERCERA: DISTRIBUCIÓN DE UTILIDADES</w:t>
      </w:r>
    </w:p>
    <w:p w14:paraId="5C503365" w14:textId="7A613662" w:rsidR="00DA4664" w:rsidRPr="00DA4664" w:rsidRDefault="00DA4664" w:rsidP="00DA4664">
      <w:pPr>
        <w:pStyle w:val="Textoindependiente"/>
        <w:rPr>
          <w:lang w:val="es-AR"/>
        </w:rPr>
      </w:pPr>
      <w:bookmarkStart w:id="8" w:name="durante-el-período-de-incompatibilidad"/>
      <w:r w:rsidRPr="00DA4664">
        <w:rPr>
          <w:lang w:val="es-AR"/>
        </w:rPr>
        <w:t xml:space="preserve">Las Partes acuerdan que, con el fin de garantizar el crecimiento de la sociedad y asegurar el cumplimiento de las normativas de Ética Pública (Ley 25.188 y Ley Prov. 7233), se establece el siguiente régimen de distribución para los ejercicios fiscales </w:t>
      </w:r>
      <w:r>
        <w:rPr>
          <w:b/>
          <w:bCs/>
          <w:lang w:val="es-AR"/>
        </w:rPr>
        <w:t>2026</w:t>
      </w:r>
      <w:r w:rsidRPr="00DA4664">
        <w:rPr>
          <w:lang w:val="es-AR"/>
        </w:rPr>
        <w:t xml:space="preserve"> y </w:t>
      </w:r>
      <w:r>
        <w:rPr>
          <w:b/>
          <w:bCs/>
          <w:lang w:val="es-AR"/>
        </w:rPr>
        <w:t>2027</w:t>
      </w:r>
      <w:r w:rsidRPr="00DA4664">
        <w:rPr>
          <w:lang w:val="es-AR"/>
        </w:rPr>
        <w:t>:</w:t>
      </w:r>
    </w:p>
    <w:p w14:paraId="0BD080FD" w14:textId="77777777" w:rsidR="00DA4664" w:rsidRPr="00DA4664" w:rsidRDefault="00DA4664" w:rsidP="00DA4664">
      <w:pPr>
        <w:pStyle w:val="Textoindependiente"/>
        <w:numPr>
          <w:ilvl w:val="0"/>
          <w:numId w:val="10"/>
        </w:numPr>
        <w:rPr>
          <w:lang w:val="es-AR"/>
        </w:rPr>
      </w:pPr>
      <w:r w:rsidRPr="00DA4664">
        <w:rPr>
          <w:b/>
          <w:bCs/>
          <w:lang w:val="es-AR"/>
        </w:rPr>
        <w:t>Retención del 100% para Reinversión y Operación:</w:t>
      </w:r>
      <w:r w:rsidRPr="00DA4664">
        <w:rPr>
          <w:lang w:val="es-AR"/>
        </w:rPr>
        <w:t xml:space="preserve"> La totalidad de las utilidades líquidas y realizadas se destinarán a una </w:t>
      </w:r>
      <w:r w:rsidRPr="00DA4664">
        <w:rPr>
          <w:b/>
          <w:bCs/>
          <w:lang w:val="es-AR"/>
        </w:rPr>
        <w:t>Reserva Facultativa de Expansión</w:t>
      </w:r>
      <w:r w:rsidRPr="00DA4664">
        <w:rPr>
          <w:lang w:val="es-AR"/>
        </w:rPr>
        <w:t>. Estos fondos se utilizarán exclusivamente para:</w:t>
      </w:r>
    </w:p>
    <w:p w14:paraId="58F10E79" w14:textId="77777777" w:rsidR="00DA4664" w:rsidRPr="00DA4664" w:rsidRDefault="00DA4664" w:rsidP="00DA4664">
      <w:pPr>
        <w:pStyle w:val="Textoindependiente"/>
        <w:numPr>
          <w:ilvl w:val="1"/>
          <w:numId w:val="10"/>
        </w:numPr>
        <w:rPr>
          <w:lang w:val="es-AR"/>
        </w:rPr>
      </w:pPr>
      <w:r w:rsidRPr="00DA4664">
        <w:rPr>
          <w:lang w:val="es-AR"/>
        </w:rPr>
        <w:t>El pago de proveedores, desarrollo de software (R&amp;D) y gastos operativos.</w:t>
      </w:r>
    </w:p>
    <w:p w14:paraId="32C52A60" w14:textId="77777777" w:rsidR="00DA4664" w:rsidRPr="00DA4664" w:rsidRDefault="00DA4664" w:rsidP="00DA4664">
      <w:pPr>
        <w:pStyle w:val="Textoindependiente"/>
        <w:numPr>
          <w:ilvl w:val="1"/>
          <w:numId w:val="10"/>
        </w:numPr>
        <w:rPr>
          <w:lang w:val="es-AR"/>
        </w:rPr>
      </w:pPr>
      <w:r w:rsidRPr="00DA4664">
        <w:rPr>
          <w:lang w:val="es-AR"/>
        </w:rPr>
        <w:t>Inversiones financieras a nombre de la Sociedad (</w:t>
      </w:r>
      <w:proofErr w:type="spellStart"/>
      <w:r w:rsidRPr="00DA4664">
        <w:rPr>
          <w:lang w:val="es-AR"/>
        </w:rPr>
        <w:t>CEDEARs</w:t>
      </w:r>
      <w:proofErr w:type="spellEnd"/>
      <w:r w:rsidRPr="00DA4664">
        <w:rPr>
          <w:lang w:val="es-AR"/>
        </w:rPr>
        <w:t xml:space="preserve">, </w:t>
      </w:r>
      <w:proofErr w:type="spellStart"/>
      <w:r w:rsidRPr="00DA4664">
        <w:rPr>
          <w:lang w:val="es-AR"/>
        </w:rPr>
        <w:t>ONs</w:t>
      </w:r>
      <w:proofErr w:type="spellEnd"/>
      <w:r w:rsidRPr="00DA4664">
        <w:rPr>
          <w:lang w:val="es-AR"/>
        </w:rPr>
        <w:t>, FCI) para preservar el valor real del capital ante la inflación.</w:t>
      </w:r>
    </w:p>
    <w:p w14:paraId="50F7665D" w14:textId="77777777" w:rsidR="00DA4664" w:rsidRPr="00DA4664" w:rsidRDefault="00DA4664" w:rsidP="00DA4664">
      <w:pPr>
        <w:pStyle w:val="Textoindependiente"/>
        <w:numPr>
          <w:ilvl w:val="0"/>
          <w:numId w:val="10"/>
        </w:numPr>
        <w:rPr>
          <w:lang w:val="es-AR"/>
        </w:rPr>
      </w:pPr>
      <w:r w:rsidRPr="00DA4664">
        <w:rPr>
          <w:b/>
          <w:bCs/>
          <w:lang w:val="es-AR"/>
        </w:rPr>
        <w:t>Capitalización de Utilidades (Emisión de Acciones):</w:t>
      </w:r>
      <w:r w:rsidRPr="00DA4664">
        <w:rPr>
          <w:lang w:val="es-AR"/>
        </w:rPr>
        <w:t xml:space="preserve"> Al cierre de cada ejercicio, la Asamblea de Socios procederá a la </w:t>
      </w:r>
      <w:r w:rsidRPr="00DA4664">
        <w:rPr>
          <w:b/>
          <w:bCs/>
          <w:lang w:val="es-AR"/>
        </w:rPr>
        <w:t>capitalización de dicha Reserva</w:t>
      </w:r>
      <w:r w:rsidRPr="00DA4664">
        <w:rPr>
          <w:lang w:val="es-AR"/>
        </w:rPr>
        <w:t xml:space="preserve">. Como consecuencia, se emitirán nuevas acciones por el valor de las utilidades retenidas. Dichas acciones serán adjudicadas a las </w:t>
      </w:r>
      <w:r w:rsidRPr="00DA4664">
        <w:rPr>
          <w:b/>
          <w:bCs/>
          <w:lang w:val="es-AR"/>
        </w:rPr>
        <w:t>Partes A, B y C en partes iguales (33,33% para cada una)</w:t>
      </w:r>
      <w:r w:rsidRPr="00DA4664">
        <w:rPr>
          <w:lang w:val="es-AR"/>
        </w:rPr>
        <w:t>, manteniendo la proporcionalidad original.</w:t>
      </w:r>
    </w:p>
    <w:p w14:paraId="3E1ECE2F" w14:textId="77777777" w:rsidR="00DA4664" w:rsidRPr="00DA4664" w:rsidRDefault="00DA4664" w:rsidP="00DA4664">
      <w:pPr>
        <w:pStyle w:val="Textoindependiente"/>
        <w:numPr>
          <w:ilvl w:val="0"/>
          <w:numId w:val="10"/>
        </w:numPr>
        <w:rPr>
          <w:lang w:val="es-AR"/>
        </w:rPr>
      </w:pPr>
      <w:r w:rsidRPr="00DA4664">
        <w:rPr>
          <w:b/>
          <w:bCs/>
          <w:lang w:val="es-AR"/>
        </w:rPr>
        <w:t>Diferimiento Total de Dividendos (Bloqueo de Cash-</w:t>
      </w:r>
      <w:proofErr w:type="spellStart"/>
      <w:r w:rsidRPr="00DA4664">
        <w:rPr>
          <w:b/>
          <w:bCs/>
          <w:lang w:val="es-AR"/>
        </w:rPr>
        <w:t>out</w:t>
      </w:r>
      <w:proofErr w:type="spellEnd"/>
      <w:r w:rsidRPr="00DA4664">
        <w:rPr>
          <w:b/>
          <w:bCs/>
          <w:lang w:val="es-AR"/>
        </w:rPr>
        <w:t>):</w:t>
      </w:r>
      <w:r w:rsidRPr="00DA4664">
        <w:rPr>
          <w:lang w:val="es-AR"/>
        </w:rPr>
        <w:t xml:space="preserve"> Se prohíbe explícitamente cualquier distribución de dividendos en efectivo o retiro de fondos bajo conceptos no salariales hacia las Partes B y C mientras persista su vinculación con la Administración Pública.</w:t>
      </w:r>
    </w:p>
    <w:p w14:paraId="3ED8B718" w14:textId="77777777" w:rsidR="00DA4664" w:rsidRDefault="00DA4664" w:rsidP="00DA4664">
      <w:pPr>
        <w:pStyle w:val="Textoindependiente"/>
        <w:numPr>
          <w:ilvl w:val="0"/>
          <w:numId w:val="10"/>
        </w:numPr>
        <w:rPr>
          <w:lang w:val="es-AR"/>
        </w:rPr>
      </w:pPr>
      <w:r w:rsidRPr="00DA4664">
        <w:rPr>
          <w:b/>
          <w:bCs/>
          <w:lang w:val="es-AR"/>
        </w:rPr>
        <w:t>Acumulación de Crédito por Diferencia de Valuación:</w:t>
      </w:r>
      <w:r w:rsidRPr="00DA4664">
        <w:rPr>
          <w:lang w:val="es-AR"/>
        </w:rPr>
        <w:t xml:space="preserve"> En caso de que la capitalización no agote el total de los derechos económicos generados, las Partes B y C acumularán un </w:t>
      </w:r>
      <w:r w:rsidRPr="00DA4664">
        <w:rPr>
          <w:b/>
          <w:bCs/>
          <w:lang w:val="es-AR"/>
        </w:rPr>
        <w:t>crédito contable cedible</w:t>
      </w:r>
      <w:r w:rsidRPr="00DA4664">
        <w:rPr>
          <w:lang w:val="es-AR"/>
        </w:rPr>
        <w:t xml:space="preserve"> a su favor, el cual solo podrá ser liquidado una vez acreditado el cese de la incompatibilidad legal.</w:t>
      </w:r>
    </w:p>
    <w:p w14:paraId="3576E8CF" w14:textId="77777777" w:rsidR="00DA4664" w:rsidRPr="00DA4664" w:rsidRDefault="00DA4664" w:rsidP="00DA4664">
      <w:pPr>
        <w:pStyle w:val="Textoindependiente"/>
        <w:ind w:left="720"/>
        <w:rPr>
          <w:lang w:val="es-AR"/>
        </w:rPr>
      </w:pPr>
    </w:p>
    <w:p w14:paraId="5B062C66" w14:textId="77777777" w:rsidR="00DA4664" w:rsidRPr="00DA4664" w:rsidRDefault="00DA4664" w:rsidP="00DA4664">
      <w:pPr>
        <w:pStyle w:val="Textoindependiente"/>
        <w:rPr>
          <w:lang w:val="es-AR"/>
        </w:rPr>
      </w:pPr>
    </w:p>
    <w:p w14:paraId="5ACDC352" w14:textId="2DCE14E8" w:rsidR="00991941" w:rsidRDefault="00991941"/>
    <w:p w14:paraId="22CB100F" w14:textId="77777777" w:rsidR="00991941" w:rsidRPr="00312345" w:rsidRDefault="004E401A">
      <w:pPr>
        <w:pStyle w:val="Ttulo2"/>
        <w:rPr>
          <w:lang w:val="es-AR"/>
        </w:rPr>
      </w:pPr>
      <w:bookmarkStart w:id="9" w:name="X93d6db47abcd4b4826d7111d13f420ba237c015"/>
      <w:bookmarkEnd w:id="7"/>
      <w:bookmarkEnd w:id="8"/>
      <w:r w:rsidRPr="00312345">
        <w:rPr>
          <w:lang w:val="es-AR"/>
        </w:rPr>
        <w:t>CLÁUSULA CUARTA: OPCIÓN DE COMPRA DE ACCIONES</w:t>
      </w:r>
    </w:p>
    <w:p w14:paraId="6333DF2C" w14:textId="77777777" w:rsidR="00991941" w:rsidRPr="00312345" w:rsidRDefault="004E401A">
      <w:pPr>
        <w:pStyle w:val="Ttulo3"/>
        <w:rPr>
          <w:lang w:val="es-AR"/>
        </w:rPr>
      </w:pPr>
      <w:bookmarkStart w:id="10" w:name="derecho-de-opción"/>
      <w:r w:rsidRPr="00312345">
        <w:rPr>
          <w:lang w:val="es-AR"/>
        </w:rPr>
        <w:t>4.1 Derecho de opción</w:t>
      </w:r>
    </w:p>
    <w:p w14:paraId="58057F03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Las Partes B y C tendrán el derecho irrevocable de adquirir acciones de la sociedad en los siguientes términos: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67"/>
        <w:gridCol w:w="3439"/>
        <w:gridCol w:w="1316"/>
      </w:tblGrid>
      <w:tr w:rsidR="00991941" w14:paraId="001BFE26" w14:textId="77777777" w:rsidTr="00991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E682BC" w14:textId="77777777" w:rsidR="00991941" w:rsidRDefault="004E401A">
            <w:pPr>
              <w:pStyle w:val="Compact"/>
            </w:pPr>
            <w:proofErr w:type="spellStart"/>
            <w:r>
              <w:t>Parte</w:t>
            </w:r>
            <w:proofErr w:type="spellEnd"/>
          </w:p>
        </w:tc>
        <w:tc>
          <w:tcPr>
            <w:tcW w:w="0" w:type="auto"/>
          </w:tcPr>
          <w:p w14:paraId="57324EAC" w14:textId="77777777" w:rsidR="00991941" w:rsidRDefault="004E401A">
            <w:pPr>
              <w:pStyle w:val="Compact"/>
            </w:pPr>
            <w:r>
              <w:t>Acciones a adquirir</w:t>
            </w:r>
          </w:p>
        </w:tc>
        <w:tc>
          <w:tcPr>
            <w:tcW w:w="0" w:type="auto"/>
          </w:tcPr>
          <w:p w14:paraId="4000F74C" w14:textId="77777777" w:rsidR="00991941" w:rsidRDefault="004E401A">
            <w:pPr>
              <w:pStyle w:val="Compact"/>
            </w:pPr>
            <w:r>
              <w:t>Porcentaje</w:t>
            </w:r>
          </w:p>
        </w:tc>
      </w:tr>
      <w:tr w:rsidR="00991941" w14:paraId="01E840CD" w14:textId="77777777">
        <w:tc>
          <w:tcPr>
            <w:tcW w:w="0" w:type="auto"/>
          </w:tcPr>
          <w:p w14:paraId="4CF19B9F" w14:textId="77777777" w:rsidR="00991941" w:rsidRDefault="004E401A">
            <w:pPr>
              <w:pStyle w:val="Compact"/>
            </w:pPr>
            <w:r>
              <w:t>Parte B</w:t>
            </w:r>
          </w:p>
        </w:tc>
        <w:tc>
          <w:tcPr>
            <w:tcW w:w="0" w:type="auto"/>
          </w:tcPr>
          <w:p w14:paraId="6BEBF5DB" w14:textId="677DA9F6" w:rsidR="00991941" w:rsidRDefault="00DA4664">
            <w:pPr>
              <w:pStyle w:val="Compact"/>
            </w:pPr>
            <w:r>
              <w:t xml:space="preserve">33.3% </w:t>
            </w:r>
            <w:r w:rsidR="00B64D9A" w:rsidRPr="00B64D9A">
              <w:rPr>
                <w:b/>
                <w:bCs/>
              </w:rPr>
              <w:t>del Capital Social Total</w:t>
            </w:r>
          </w:p>
        </w:tc>
        <w:tc>
          <w:tcPr>
            <w:tcW w:w="0" w:type="auto"/>
          </w:tcPr>
          <w:p w14:paraId="5643CBA4" w14:textId="2D163748" w:rsidR="00991941" w:rsidRDefault="00DA4664">
            <w:pPr>
              <w:pStyle w:val="Compact"/>
            </w:pPr>
            <w:r>
              <w:t>33.3 %</w:t>
            </w:r>
          </w:p>
        </w:tc>
      </w:tr>
      <w:tr w:rsidR="00991941" w14:paraId="71F6EBB7" w14:textId="77777777">
        <w:tc>
          <w:tcPr>
            <w:tcW w:w="0" w:type="auto"/>
          </w:tcPr>
          <w:p w14:paraId="460AB35E" w14:textId="77777777" w:rsidR="00991941" w:rsidRDefault="004E401A">
            <w:pPr>
              <w:pStyle w:val="Compact"/>
            </w:pPr>
            <w:r>
              <w:t>Parte C</w:t>
            </w:r>
          </w:p>
        </w:tc>
        <w:tc>
          <w:tcPr>
            <w:tcW w:w="0" w:type="auto"/>
          </w:tcPr>
          <w:p w14:paraId="238FEE26" w14:textId="76DC5086" w:rsidR="00991941" w:rsidRDefault="00DA4664">
            <w:pPr>
              <w:pStyle w:val="Compact"/>
            </w:pPr>
            <w:r>
              <w:t xml:space="preserve">33.3% </w:t>
            </w:r>
            <w:r w:rsidR="00B64D9A" w:rsidRPr="00B64D9A">
              <w:rPr>
                <w:b/>
                <w:bCs/>
              </w:rPr>
              <w:t>del Capital Social Total</w:t>
            </w:r>
          </w:p>
        </w:tc>
        <w:tc>
          <w:tcPr>
            <w:tcW w:w="0" w:type="auto"/>
          </w:tcPr>
          <w:p w14:paraId="63AFFFD8" w14:textId="6760DC96" w:rsidR="00991941" w:rsidRDefault="00DA4664">
            <w:pPr>
              <w:pStyle w:val="Compact"/>
            </w:pPr>
            <w:r>
              <w:t>33.3%</w:t>
            </w:r>
          </w:p>
        </w:tc>
      </w:tr>
    </w:tbl>
    <w:p w14:paraId="28BDBB0D" w14:textId="77777777" w:rsidR="00991941" w:rsidRDefault="004E401A">
      <w:pPr>
        <w:pStyle w:val="Ttulo3"/>
      </w:pPr>
      <w:bookmarkStart w:id="11" w:name="condición-de-ejercicio"/>
      <w:bookmarkEnd w:id="10"/>
      <w:r>
        <w:t>4.2 Condición de ejercicio</w:t>
      </w:r>
    </w:p>
    <w:p w14:paraId="11BDA709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El derecho de opción podrá ejercerse cuando: - Cese la relación de empleo público de la Parte respectiva, O - Transcurran DOS (2) años desde la firma del presente sin que haya existido conflicto con la normativa de empleo público, O - Se modifique la normativa de incompatibilidad permitiendo la participación societaria</w:t>
      </w:r>
    </w:p>
    <w:p w14:paraId="33BDB86C" w14:textId="77777777" w:rsidR="00991941" w:rsidRPr="00312345" w:rsidRDefault="004E401A">
      <w:pPr>
        <w:pStyle w:val="Ttulo3"/>
        <w:rPr>
          <w:lang w:val="es-AR"/>
        </w:rPr>
      </w:pPr>
      <w:bookmarkStart w:id="12" w:name="precio-de-ejercicio"/>
      <w:bookmarkEnd w:id="11"/>
      <w:r w:rsidRPr="00312345">
        <w:rPr>
          <w:lang w:val="es-AR"/>
        </w:rPr>
        <w:t>4.3 Precio de ejercicio</w:t>
      </w:r>
    </w:p>
    <w:p w14:paraId="1058CAE6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El precio de las acciones será el MENOR entre: - Valor nominal de las acciones, O - Valor libro según último balance aprobado</w:t>
      </w:r>
    </w:p>
    <w:p w14:paraId="396C8DDB" w14:textId="77777777" w:rsidR="00991941" w:rsidRPr="00312345" w:rsidRDefault="004E401A">
      <w:pPr>
        <w:pStyle w:val="Ttulo3"/>
        <w:rPr>
          <w:lang w:val="es-AR"/>
        </w:rPr>
      </w:pPr>
      <w:bookmarkStart w:id="13" w:name="plazo-para-ejercer"/>
      <w:bookmarkEnd w:id="12"/>
      <w:r w:rsidRPr="00312345">
        <w:rPr>
          <w:lang w:val="es-AR"/>
        </w:rPr>
        <w:t>4.4 Plazo para ejercer</w:t>
      </w:r>
    </w:p>
    <w:p w14:paraId="148ADC29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 xml:space="preserve">El derecho de opción deberá ejercerse dentro de los CIENTO OCHENTA (180) días de cumplida la condición. Transcurrido dicho plazo sin ejercicio, el </w:t>
      </w:r>
      <w:proofErr w:type="gramStart"/>
      <w:r w:rsidRPr="00312345">
        <w:rPr>
          <w:lang w:val="es-AR"/>
        </w:rPr>
        <w:t>derecho caduca</w:t>
      </w:r>
      <w:proofErr w:type="gramEnd"/>
      <w:r w:rsidRPr="00312345">
        <w:rPr>
          <w:lang w:val="es-AR"/>
        </w:rPr>
        <w:t>.</w:t>
      </w:r>
    </w:p>
    <w:p w14:paraId="2E2CBCF4" w14:textId="77777777" w:rsidR="00991941" w:rsidRPr="00312345" w:rsidRDefault="004E401A">
      <w:pPr>
        <w:pStyle w:val="Ttulo3"/>
        <w:rPr>
          <w:lang w:val="es-AR"/>
        </w:rPr>
      </w:pPr>
      <w:bookmarkStart w:id="14" w:name="obligación-de-transferencia"/>
      <w:bookmarkEnd w:id="13"/>
      <w:r w:rsidRPr="00312345">
        <w:rPr>
          <w:lang w:val="es-AR"/>
        </w:rPr>
        <w:t>4.5 Obligación de transferencia</w:t>
      </w:r>
    </w:p>
    <w:p w14:paraId="0559AEFE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La Parte A se obliga irrevocablemente a transferir las acciones dentro de los TREINTA (30) días de ejercida la opción por las Partes B y/o C.</w:t>
      </w:r>
    </w:p>
    <w:p w14:paraId="5C9AEB49" w14:textId="77777777" w:rsidR="00991941" w:rsidRDefault="00AE7695">
      <w:r>
        <w:pict w14:anchorId="5CF97A36">
          <v:rect id="_x0000_i1185" style="width:0;height:1.5pt" o:hralign="center" o:hrstd="t" o:hr="t"/>
        </w:pict>
      </w:r>
    </w:p>
    <w:p w14:paraId="3E414562" w14:textId="77777777" w:rsidR="00991941" w:rsidRPr="00312345" w:rsidRDefault="004E401A">
      <w:pPr>
        <w:pStyle w:val="Ttulo2"/>
        <w:rPr>
          <w:lang w:val="es-AR"/>
        </w:rPr>
      </w:pPr>
      <w:bookmarkStart w:id="15" w:name="cláusula-quinta-toma-de-decisiones"/>
      <w:bookmarkEnd w:id="9"/>
      <w:bookmarkEnd w:id="14"/>
      <w:r w:rsidRPr="00312345">
        <w:rPr>
          <w:lang w:val="es-AR"/>
        </w:rPr>
        <w:t>CLÁUSULA QUINTA: TOMA DE DECISIONES</w:t>
      </w:r>
    </w:p>
    <w:p w14:paraId="690F8FB9" w14:textId="77777777" w:rsidR="00991941" w:rsidRPr="00312345" w:rsidRDefault="004E401A">
      <w:pPr>
        <w:pStyle w:val="Ttulo3"/>
        <w:rPr>
          <w:lang w:val="es-AR"/>
        </w:rPr>
      </w:pPr>
      <w:bookmarkStart w:id="16" w:name="decisiones-ordinarias"/>
      <w:r w:rsidRPr="00312345">
        <w:rPr>
          <w:lang w:val="es-AR"/>
        </w:rPr>
        <w:t>Decisiones ordinarias</w:t>
      </w:r>
    </w:p>
    <w:p w14:paraId="1509A538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Las decisiones de administración ordinaria serán tomadas por la Parte A en su carácter de administrador, incluyendo: - Contratación de personal - Adquisición de insumos y equipamiento - Celebración de contratos de servicios (respetando la restricción de mercado) - Operaciones bancarias</w:t>
      </w:r>
    </w:p>
    <w:p w14:paraId="2E14163C" w14:textId="77777777" w:rsidR="00991941" w:rsidRPr="00312345" w:rsidRDefault="004E401A">
      <w:pPr>
        <w:pStyle w:val="Ttulo3"/>
        <w:rPr>
          <w:lang w:val="es-AR"/>
        </w:rPr>
      </w:pPr>
      <w:bookmarkStart w:id="17" w:name="decisiones-que-requieren-unanimidad"/>
      <w:bookmarkEnd w:id="16"/>
      <w:r w:rsidRPr="00312345">
        <w:rPr>
          <w:lang w:val="es-AR"/>
        </w:rPr>
        <w:t>Decisiones que requieren unanimidad</w:t>
      </w:r>
    </w:p>
    <w:p w14:paraId="53A5BAD0" w14:textId="1E8437DB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 xml:space="preserve">Las siguientes decisiones requerirán el acuerdo de las TRES Partes: - Modificación del objeto social - Aumento o reducción de capital - Incorporación de nuevos socios - </w:t>
      </w:r>
      <w:r w:rsidRPr="00312345">
        <w:rPr>
          <w:lang w:val="es-AR"/>
        </w:rPr>
        <w:lastRenderedPageBreak/>
        <w:t xml:space="preserve">Endeudamiento superior a </w:t>
      </w:r>
      <w:r w:rsidR="00B64D9A">
        <w:rPr>
          <w:lang w:val="es-AR"/>
        </w:rPr>
        <w:t>USD 10.000</w:t>
      </w:r>
      <w:r w:rsidRPr="00312345">
        <w:rPr>
          <w:lang w:val="es-AR"/>
        </w:rPr>
        <w:t>- Venta o gravamen de activos esenciales - Distribución de utilidades - Modificación de este contrato</w:t>
      </w:r>
    </w:p>
    <w:p w14:paraId="17FC8E30" w14:textId="77777777" w:rsidR="00991941" w:rsidRPr="00312345" w:rsidRDefault="004E401A">
      <w:pPr>
        <w:pStyle w:val="Ttulo3"/>
        <w:rPr>
          <w:lang w:val="es-AR"/>
        </w:rPr>
      </w:pPr>
      <w:bookmarkStart w:id="18" w:name="mecanismo-de-consulta"/>
      <w:bookmarkEnd w:id="17"/>
      <w:r w:rsidRPr="00312345">
        <w:rPr>
          <w:lang w:val="es-AR"/>
        </w:rPr>
        <w:t>Mecanismo de consulta</w:t>
      </w:r>
    </w:p>
    <w:p w14:paraId="4EE78BFF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La Parte A informará a las Partes B y C mensualmente sobre la situación de la sociedad, mediante: - Reporte de ingresos y egresos - Estado de proyectos activos - Proyecciones y oportunidades</w:t>
      </w:r>
    </w:p>
    <w:p w14:paraId="23F29732" w14:textId="77777777" w:rsidR="00991941" w:rsidRPr="00312345" w:rsidRDefault="004E401A">
      <w:pPr>
        <w:pStyle w:val="Textoindependiente"/>
        <w:rPr>
          <w:lang w:val="es-AR"/>
        </w:rPr>
      </w:pPr>
      <w:r w:rsidRPr="00312345">
        <w:rPr>
          <w:lang w:val="es-AR"/>
        </w:rPr>
        <w:t>La comunicación se realizará por canales privados acordados (email personal, mensajería cifrada).</w:t>
      </w:r>
    </w:p>
    <w:p w14:paraId="2C9F1FAC" w14:textId="77777777" w:rsidR="00991941" w:rsidRDefault="00AE7695">
      <w:r>
        <w:pict w14:anchorId="69D252BD">
          <v:rect id="_x0000_i1186" style="width:0;height:1.5pt" o:hralign="center" o:hrstd="t" o:hr="t"/>
        </w:pict>
      </w:r>
    </w:p>
    <w:p w14:paraId="6F8EE066" w14:textId="77777777" w:rsidR="00991941" w:rsidRPr="00312345" w:rsidRDefault="004E401A">
      <w:pPr>
        <w:pStyle w:val="Ttulo2"/>
        <w:rPr>
          <w:lang w:val="es-AR"/>
        </w:rPr>
      </w:pPr>
      <w:bookmarkStart w:id="19" w:name="Xc6cbc37e284a350469503763bea7cf31e03918b"/>
      <w:bookmarkEnd w:id="15"/>
      <w:bookmarkEnd w:id="18"/>
      <w:r w:rsidRPr="00312345">
        <w:rPr>
          <w:lang w:val="es-AR"/>
        </w:rPr>
        <w:t>CLÁUSULA SEXTA: OBLIGACIONES DE LAS PARTES</w:t>
      </w:r>
    </w:p>
    <w:p w14:paraId="57439DDE" w14:textId="77777777" w:rsidR="00991941" w:rsidRDefault="004E401A">
      <w:pPr>
        <w:pStyle w:val="Ttulo3"/>
      </w:pPr>
      <w:bookmarkStart w:id="20" w:name="obligaciones-de-la-parte-a"/>
      <w:proofErr w:type="spellStart"/>
      <w:r>
        <w:t>Obligaciones</w:t>
      </w:r>
      <w:proofErr w:type="spellEnd"/>
      <w:r>
        <w:t xml:space="preserve"> de la </w:t>
      </w:r>
      <w:proofErr w:type="spellStart"/>
      <w:r>
        <w:t>Parte</w:t>
      </w:r>
      <w:proofErr w:type="spellEnd"/>
      <w:r>
        <w:t xml:space="preserve"> A</w:t>
      </w:r>
    </w:p>
    <w:p w14:paraId="580C2E61" w14:textId="77777777" w:rsidR="00991941" w:rsidRPr="00312345" w:rsidRDefault="004E401A">
      <w:pPr>
        <w:pStyle w:val="Compact"/>
        <w:numPr>
          <w:ilvl w:val="0"/>
          <w:numId w:val="4"/>
        </w:numPr>
        <w:rPr>
          <w:lang w:val="es-AR"/>
        </w:rPr>
      </w:pPr>
      <w:r w:rsidRPr="00312345">
        <w:rPr>
          <w:lang w:val="es-AR"/>
        </w:rPr>
        <w:t>Administrar la sociedad con diligencia y buena fe</w:t>
      </w:r>
    </w:p>
    <w:p w14:paraId="665C2C2F" w14:textId="77777777" w:rsidR="00991941" w:rsidRPr="00312345" w:rsidRDefault="004E401A">
      <w:pPr>
        <w:pStyle w:val="Compact"/>
        <w:numPr>
          <w:ilvl w:val="0"/>
          <w:numId w:val="4"/>
        </w:numPr>
        <w:rPr>
          <w:lang w:val="es-AR"/>
        </w:rPr>
      </w:pPr>
      <w:r w:rsidRPr="00312345">
        <w:rPr>
          <w:lang w:val="es-AR"/>
        </w:rPr>
        <w:t>No disponer de las acciones sin consentimiento de las Partes B y C</w:t>
      </w:r>
    </w:p>
    <w:p w14:paraId="7917E4F5" w14:textId="77777777" w:rsidR="00991941" w:rsidRPr="00312345" w:rsidRDefault="004E401A">
      <w:pPr>
        <w:pStyle w:val="Compact"/>
        <w:numPr>
          <w:ilvl w:val="0"/>
          <w:numId w:val="4"/>
        </w:numPr>
        <w:rPr>
          <w:lang w:val="es-AR"/>
        </w:rPr>
      </w:pPr>
      <w:r w:rsidRPr="00312345">
        <w:rPr>
          <w:lang w:val="es-AR"/>
        </w:rPr>
        <w:t>Respetar los derechos de información de las Partes B y C</w:t>
      </w:r>
    </w:p>
    <w:p w14:paraId="24B77BB3" w14:textId="77777777" w:rsidR="00991941" w:rsidRPr="00312345" w:rsidRDefault="004E401A">
      <w:pPr>
        <w:pStyle w:val="Compact"/>
        <w:numPr>
          <w:ilvl w:val="0"/>
          <w:numId w:val="4"/>
        </w:numPr>
        <w:rPr>
          <w:lang w:val="es-AR"/>
        </w:rPr>
      </w:pPr>
      <w:r w:rsidRPr="00312345">
        <w:rPr>
          <w:lang w:val="es-AR"/>
        </w:rPr>
        <w:t>Cumplir con la Política de Restricción de Mercado</w:t>
      </w:r>
    </w:p>
    <w:p w14:paraId="2E113CB3" w14:textId="77777777" w:rsidR="00991941" w:rsidRPr="00312345" w:rsidRDefault="004E401A">
      <w:pPr>
        <w:pStyle w:val="Compact"/>
        <w:numPr>
          <w:ilvl w:val="0"/>
          <w:numId w:val="4"/>
        </w:numPr>
        <w:rPr>
          <w:lang w:val="es-AR"/>
        </w:rPr>
      </w:pPr>
      <w:r w:rsidRPr="00312345">
        <w:rPr>
          <w:lang w:val="es-AR"/>
        </w:rPr>
        <w:t>Transferir las acciones cuando se ejerza la opción de compra</w:t>
      </w:r>
    </w:p>
    <w:p w14:paraId="66525B1E" w14:textId="77777777" w:rsidR="00991941" w:rsidRDefault="004E401A">
      <w:pPr>
        <w:pStyle w:val="Compact"/>
        <w:numPr>
          <w:ilvl w:val="0"/>
          <w:numId w:val="4"/>
        </w:numPr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confidencialidad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acuerdo</w:t>
      </w:r>
    </w:p>
    <w:p w14:paraId="007E81AB" w14:textId="77777777" w:rsidR="00991941" w:rsidRPr="00312345" w:rsidRDefault="004E401A">
      <w:pPr>
        <w:pStyle w:val="Ttulo3"/>
        <w:rPr>
          <w:lang w:val="es-AR"/>
        </w:rPr>
      </w:pPr>
      <w:bookmarkStart w:id="21" w:name="obligaciones-de-las-partes-b-y-c"/>
      <w:bookmarkEnd w:id="20"/>
      <w:r w:rsidRPr="00312345">
        <w:rPr>
          <w:lang w:val="es-AR"/>
        </w:rPr>
        <w:t>Obligaciones de las Partes B y C</w:t>
      </w:r>
    </w:p>
    <w:p w14:paraId="10412297" w14:textId="77777777" w:rsidR="00991941" w:rsidRPr="00312345" w:rsidRDefault="004E401A">
      <w:pPr>
        <w:pStyle w:val="Compact"/>
        <w:numPr>
          <w:ilvl w:val="0"/>
          <w:numId w:val="5"/>
        </w:numPr>
        <w:rPr>
          <w:lang w:val="es-AR"/>
        </w:rPr>
      </w:pPr>
      <w:r w:rsidRPr="00312345">
        <w:rPr>
          <w:lang w:val="es-AR"/>
        </w:rPr>
        <w:t>Aportar conocimiento y trabajo según lo acordado</w:t>
      </w:r>
    </w:p>
    <w:p w14:paraId="2DD8A771" w14:textId="77777777" w:rsidR="00991941" w:rsidRPr="00312345" w:rsidRDefault="004E401A">
      <w:pPr>
        <w:pStyle w:val="Compact"/>
        <w:numPr>
          <w:ilvl w:val="0"/>
          <w:numId w:val="5"/>
        </w:numPr>
        <w:rPr>
          <w:lang w:val="es-AR"/>
        </w:rPr>
      </w:pPr>
      <w:r w:rsidRPr="00312345">
        <w:rPr>
          <w:lang w:val="es-AR"/>
        </w:rPr>
        <w:t>No competir con la sociedad durante la vigencia de este contrato</w:t>
      </w:r>
    </w:p>
    <w:p w14:paraId="6B9C5BF3" w14:textId="77777777" w:rsidR="00991941" w:rsidRPr="00312345" w:rsidRDefault="004E401A">
      <w:pPr>
        <w:pStyle w:val="Compact"/>
        <w:numPr>
          <w:ilvl w:val="0"/>
          <w:numId w:val="5"/>
        </w:numPr>
        <w:rPr>
          <w:lang w:val="es-AR"/>
        </w:rPr>
      </w:pPr>
      <w:r w:rsidRPr="00312345">
        <w:rPr>
          <w:lang w:val="es-AR"/>
        </w:rPr>
        <w:t>Respetar la Política de Restricción de Mercado</w:t>
      </w:r>
    </w:p>
    <w:p w14:paraId="68805CD1" w14:textId="77777777" w:rsidR="00991941" w:rsidRDefault="004E401A">
      <w:pPr>
        <w:pStyle w:val="Compact"/>
        <w:numPr>
          <w:ilvl w:val="0"/>
          <w:numId w:val="5"/>
        </w:numPr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confidencialidad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acuerdo</w:t>
      </w:r>
    </w:p>
    <w:p w14:paraId="1F75B6F0" w14:textId="77777777" w:rsidR="00991941" w:rsidRPr="00312345" w:rsidRDefault="004E401A">
      <w:pPr>
        <w:pStyle w:val="Compact"/>
        <w:numPr>
          <w:ilvl w:val="0"/>
          <w:numId w:val="5"/>
        </w:numPr>
        <w:rPr>
          <w:lang w:val="es-AR"/>
        </w:rPr>
      </w:pPr>
      <w:r w:rsidRPr="00312345">
        <w:rPr>
          <w:lang w:val="es-AR"/>
        </w:rPr>
        <w:t>No divulgar información del organismo público donde trabajan</w:t>
      </w:r>
    </w:p>
    <w:p w14:paraId="01F7D614" w14:textId="77777777" w:rsidR="00991941" w:rsidRPr="00312345" w:rsidRDefault="004E401A">
      <w:pPr>
        <w:pStyle w:val="Compact"/>
        <w:numPr>
          <w:ilvl w:val="0"/>
          <w:numId w:val="5"/>
        </w:numPr>
        <w:rPr>
          <w:lang w:val="es-AR"/>
        </w:rPr>
      </w:pPr>
      <w:r w:rsidRPr="00312345">
        <w:rPr>
          <w:lang w:val="es-AR"/>
        </w:rPr>
        <w:t>Abstenerse de participar en operaciones con proveedores del organismo</w:t>
      </w:r>
    </w:p>
    <w:p w14:paraId="1BDC7C48" w14:textId="77777777" w:rsidR="00991941" w:rsidRDefault="00AE7695">
      <w:r>
        <w:pict w14:anchorId="44BD16CB">
          <v:rect id="_x0000_i1187" style="width:0;height:1.5pt" o:hralign="center" o:hrstd="t" o:hr="t"/>
        </w:pict>
      </w:r>
    </w:p>
    <w:p w14:paraId="7498A6C7" w14:textId="77777777" w:rsidR="00991941" w:rsidRPr="00312345" w:rsidRDefault="004E401A">
      <w:pPr>
        <w:pStyle w:val="Ttulo2"/>
        <w:rPr>
          <w:lang w:val="es-AR"/>
        </w:rPr>
      </w:pPr>
      <w:bookmarkStart w:id="22" w:name="cláusula-séptima-restricción-de-mercado"/>
      <w:bookmarkEnd w:id="19"/>
      <w:bookmarkEnd w:id="21"/>
      <w:r w:rsidRPr="00312345">
        <w:rPr>
          <w:lang w:val="es-AR"/>
        </w:rPr>
        <w:t>CLÁUSULA SÉPTIMA: RESTRICCIÓN DE MERCADO</w:t>
      </w:r>
    </w:p>
    <w:p w14:paraId="1F432239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Las Partes acuerdan que la sociedad NO realizará actividades comerciales con:</w:t>
      </w:r>
    </w:p>
    <w:p w14:paraId="6D8496FB" w14:textId="77777777" w:rsidR="00991941" w:rsidRPr="00312345" w:rsidRDefault="004E401A">
      <w:pPr>
        <w:pStyle w:val="Compact"/>
        <w:numPr>
          <w:ilvl w:val="0"/>
          <w:numId w:val="6"/>
        </w:numPr>
        <w:rPr>
          <w:lang w:val="es-AR"/>
        </w:rPr>
      </w:pPr>
      <w:r w:rsidRPr="00312345">
        <w:rPr>
          <w:lang w:val="es-AR"/>
        </w:rPr>
        <w:t>Proveedores actuales del organismo donde trabajan las Partes B y C</w:t>
      </w:r>
    </w:p>
    <w:p w14:paraId="12A116D2" w14:textId="77777777" w:rsidR="00991941" w:rsidRPr="00312345" w:rsidRDefault="004E401A">
      <w:pPr>
        <w:pStyle w:val="Compact"/>
        <w:numPr>
          <w:ilvl w:val="0"/>
          <w:numId w:val="6"/>
        </w:numPr>
        <w:rPr>
          <w:lang w:val="es-AR"/>
        </w:rPr>
      </w:pPr>
      <w:r w:rsidRPr="00312345">
        <w:rPr>
          <w:lang w:val="es-AR"/>
        </w:rPr>
        <w:t>Empresas que hayan sido proveedores en los últimos DOS (2) años</w:t>
      </w:r>
    </w:p>
    <w:p w14:paraId="48F51EAD" w14:textId="77777777" w:rsidR="00991941" w:rsidRPr="00312345" w:rsidRDefault="004E401A">
      <w:pPr>
        <w:pStyle w:val="Compact"/>
        <w:numPr>
          <w:ilvl w:val="0"/>
          <w:numId w:val="6"/>
        </w:numPr>
        <w:rPr>
          <w:lang w:val="es-AR"/>
        </w:rPr>
      </w:pPr>
      <w:r w:rsidRPr="00312345">
        <w:rPr>
          <w:lang w:val="es-AR"/>
        </w:rPr>
        <w:t>Empresas que estén en proceso de licitación con dicho organismo</w:t>
      </w:r>
    </w:p>
    <w:p w14:paraId="7EA6A903" w14:textId="77777777" w:rsidR="00991941" w:rsidRPr="00312345" w:rsidRDefault="004E401A">
      <w:pPr>
        <w:pStyle w:val="Compact"/>
        <w:numPr>
          <w:ilvl w:val="0"/>
          <w:numId w:val="6"/>
        </w:numPr>
        <w:rPr>
          <w:lang w:val="es-AR"/>
        </w:rPr>
      </w:pPr>
      <w:r w:rsidRPr="00312345">
        <w:rPr>
          <w:lang w:val="es-AR"/>
        </w:rPr>
        <w:t>Cualquier entidad con la que las Partes B y C hayan tenido contacto en virtud de su función pública</w:t>
      </w:r>
    </w:p>
    <w:p w14:paraId="5AAED3F2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La verificación del cumplimiento de esta restricción se regirá por la “Política Interna de Restricción de Mercado” que se adjunta como Anexo I.</w:t>
      </w:r>
    </w:p>
    <w:p w14:paraId="0005CE7F" w14:textId="77777777" w:rsidR="00991941" w:rsidRDefault="00AE7695">
      <w:r>
        <w:pict w14:anchorId="2520466F">
          <v:rect id="_x0000_i1188" style="width:0;height:1.5pt" o:hralign="center" o:hrstd="t" o:hr="t"/>
        </w:pict>
      </w:r>
    </w:p>
    <w:p w14:paraId="79CFA0F8" w14:textId="77777777" w:rsidR="00991941" w:rsidRPr="00312345" w:rsidRDefault="004E401A">
      <w:pPr>
        <w:pStyle w:val="Ttulo2"/>
        <w:rPr>
          <w:lang w:val="es-AR"/>
        </w:rPr>
      </w:pPr>
      <w:bookmarkStart w:id="23" w:name="cláusula-octava-no-competencia"/>
      <w:bookmarkEnd w:id="22"/>
      <w:r w:rsidRPr="00312345">
        <w:rPr>
          <w:lang w:val="es-AR"/>
        </w:rPr>
        <w:lastRenderedPageBreak/>
        <w:t>CLÁUSULA OCTAVA: NO COMPETENCIA</w:t>
      </w:r>
    </w:p>
    <w:p w14:paraId="2D5F4B33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Durante la vigencia de este contrato y por UN (1) año posterior a su terminación, las Partes se obligan a:</w:t>
      </w:r>
    </w:p>
    <w:p w14:paraId="3BD4A397" w14:textId="77777777" w:rsidR="00991941" w:rsidRPr="00312345" w:rsidRDefault="004E401A">
      <w:pPr>
        <w:pStyle w:val="Compact"/>
        <w:numPr>
          <w:ilvl w:val="0"/>
          <w:numId w:val="7"/>
        </w:numPr>
        <w:rPr>
          <w:lang w:val="es-AR"/>
        </w:rPr>
      </w:pPr>
      <w:r w:rsidRPr="00312345">
        <w:rPr>
          <w:lang w:val="es-AR"/>
        </w:rPr>
        <w:t>No participar en emprendimientos que compitan directamente con la sociedad</w:t>
      </w:r>
    </w:p>
    <w:p w14:paraId="6794BD4E" w14:textId="77777777" w:rsidR="00991941" w:rsidRPr="00312345" w:rsidRDefault="004E401A">
      <w:pPr>
        <w:pStyle w:val="Compact"/>
        <w:numPr>
          <w:ilvl w:val="0"/>
          <w:numId w:val="7"/>
        </w:numPr>
        <w:rPr>
          <w:lang w:val="es-AR"/>
        </w:rPr>
      </w:pPr>
      <w:r w:rsidRPr="00312345">
        <w:rPr>
          <w:lang w:val="es-AR"/>
        </w:rPr>
        <w:t>No utilizar información confidencial de la sociedad para beneficio propio o de terceros</w:t>
      </w:r>
    </w:p>
    <w:p w14:paraId="502F574A" w14:textId="77777777" w:rsidR="00991941" w:rsidRPr="00312345" w:rsidRDefault="004E401A">
      <w:pPr>
        <w:pStyle w:val="Compact"/>
        <w:numPr>
          <w:ilvl w:val="0"/>
          <w:numId w:val="7"/>
        </w:numPr>
        <w:rPr>
          <w:lang w:val="es-AR"/>
        </w:rPr>
      </w:pPr>
      <w:r w:rsidRPr="00312345">
        <w:rPr>
          <w:lang w:val="es-AR"/>
        </w:rPr>
        <w:t>No contactar clientes de la sociedad para ofrecer servicios similares por fuera de ella</w:t>
      </w:r>
    </w:p>
    <w:p w14:paraId="433498AF" w14:textId="77777777" w:rsidR="00991941" w:rsidRDefault="00AE7695">
      <w:r>
        <w:pict w14:anchorId="623ADE3F">
          <v:rect id="_x0000_i1189" style="width:0;height:1.5pt" o:hralign="center" o:hrstd="t" o:hr="t"/>
        </w:pict>
      </w:r>
    </w:p>
    <w:p w14:paraId="53D25381" w14:textId="77777777" w:rsidR="00991941" w:rsidRDefault="004E401A">
      <w:pPr>
        <w:pStyle w:val="Ttulo2"/>
      </w:pPr>
      <w:bookmarkStart w:id="24" w:name="cláusula-novena-confidencialidad"/>
      <w:bookmarkEnd w:id="23"/>
      <w:r>
        <w:t>CLÁUSULA NOVENA: CONFIDENCIALIDAD</w:t>
      </w:r>
    </w:p>
    <w:p w14:paraId="46DA6536" w14:textId="77777777" w:rsidR="00991941" w:rsidRPr="00312345" w:rsidRDefault="004E401A">
      <w:pPr>
        <w:pStyle w:val="Compact"/>
        <w:numPr>
          <w:ilvl w:val="0"/>
          <w:numId w:val="8"/>
        </w:numPr>
        <w:rPr>
          <w:lang w:val="es-AR"/>
        </w:rPr>
      </w:pPr>
      <w:r w:rsidRPr="00312345">
        <w:rPr>
          <w:lang w:val="es-AR"/>
        </w:rPr>
        <w:t>El presente contrato tiene carácter ESTRICTAMENTE CONFIDENCIAL.</w:t>
      </w:r>
    </w:p>
    <w:p w14:paraId="4369B14B" w14:textId="77777777" w:rsidR="00991941" w:rsidRPr="00312345" w:rsidRDefault="004E401A">
      <w:pPr>
        <w:pStyle w:val="Compact"/>
        <w:numPr>
          <w:ilvl w:val="0"/>
          <w:numId w:val="8"/>
        </w:numPr>
        <w:rPr>
          <w:lang w:val="es-AR"/>
        </w:rPr>
      </w:pPr>
      <w:r w:rsidRPr="00312345">
        <w:rPr>
          <w:lang w:val="es-AR"/>
        </w:rPr>
        <w:t>Las Partes se obligan a no divulgar su existencia ni contenido a terceros.</w:t>
      </w:r>
    </w:p>
    <w:p w14:paraId="48C35A92" w14:textId="77777777" w:rsidR="00991941" w:rsidRPr="00312345" w:rsidRDefault="004E401A">
      <w:pPr>
        <w:pStyle w:val="Compact"/>
        <w:numPr>
          <w:ilvl w:val="0"/>
          <w:numId w:val="8"/>
        </w:numPr>
        <w:rPr>
          <w:lang w:val="es-AR"/>
        </w:rPr>
      </w:pPr>
      <w:r w:rsidRPr="00312345">
        <w:rPr>
          <w:lang w:val="es-AR"/>
        </w:rPr>
        <w:t>La violación de esta cláusula facultará a las otras Partes a resolver el contrato con las consecuencias previstas en la Cláusula Décima.</w:t>
      </w:r>
    </w:p>
    <w:p w14:paraId="09766218" w14:textId="77777777" w:rsidR="00991941" w:rsidRDefault="00AE7695">
      <w:r>
        <w:pict w14:anchorId="076D137F">
          <v:rect id="_x0000_i1190" style="width:0;height:1.5pt" o:hralign="center" o:hrstd="t" o:hr="t"/>
        </w:pict>
      </w:r>
    </w:p>
    <w:p w14:paraId="1D9DD809" w14:textId="77777777" w:rsidR="00991941" w:rsidRPr="00312345" w:rsidRDefault="004E401A">
      <w:pPr>
        <w:pStyle w:val="Ttulo2"/>
        <w:rPr>
          <w:lang w:val="es-AR"/>
        </w:rPr>
      </w:pPr>
      <w:bookmarkStart w:id="25" w:name="cláusula-décima-resolución-de-conflictos"/>
      <w:bookmarkEnd w:id="24"/>
      <w:r w:rsidRPr="00312345">
        <w:rPr>
          <w:lang w:val="es-AR"/>
        </w:rPr>
        <w:t>CLÁUSULA DÉCIMA: RESOLUCIÓN DE CONFLICTOS</w:t>
      </w:r>
    </w:p>
    <w:p w14:paraId="4B759647" w14:textId="77777777" w:rsidR="00991941" w:rsidRPr="00312345" w:rsidRDefault="004E401A">
      <w:pPr>
        <w:pStyle w:val="Ttulo3"/>
        <w:rPr>
          <w:lang w:val="es-AR"/>
        </w:rPr>
      </w:pPr>
      <w:bookmarkStart w:id="26" w:name="mediación"/>
      <w:r w:rsidRPr="00312345">
        <w:rPr>
          <w:lang w:val="es-AR"/>
        </w:rPr>
        <w:t>10.1 Mediación</w:t>
      </w:r>
    </w:p>
    <w:p w14:paraId="791306CB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Ante cualquier controversia, las Partes intentarán resolverla mediante mediación privada durante un plazo de TREINTA (30) días.</w:t>
      </w:r>
    </w:p>
    <w:p w14:paraId="69F89440" w14:textId="77777777" w:rsidR="00991941" w:rsidRPr="00312345" w:rsidRDefault="004E401A">
      <w:pPr>
        <w:pStyle w:val="Ttulo3"/>
        <w:rPr>
          <w:lang w:val="es-AR"/>
        </w:rPr>
      </w:pPr>
      <w:bookmarkStart w:id="27" w:name="arbitraje"/>
      <w:bookmarkEnd w:id="26"/>
      <w:r w:rsidRPr="00312345">
        <w:rPr>
          <w:lang w:val="es-AR"/>
        </w:rPr>
        <w:t>10.2 Arbitraje</w:t>
      </w:r>
    </w:p>
    <w:p w14:paraId="005C5ADB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De no alcanzarse acuerdo, la controversia será resuelta mediante arbitraje de derecho ante árbitro único designado de común acuerdo o, en su defecto, por el Centro de Mediación y Arbitraje de Córdoba.</w:t>
      </w:r>
    </w:p>
    <w:p w14:paraId="721643D8" w14:textId="77777777" w:rsidR="00991941" w:rsidRPr="00312345" w:rsidRDefault="004E401A">
      <w:pPr>
        <w:pStyle w:val="Ttulo3"/>
        <w:rPr>
          <w:lang w:val="es-AR"/>
        </w:rPr>
      </w:pPr>
      <w:bookmarkStart w:id="28" w:name="incumplimiento-grave"/>
      <w:bookmarkEnd w:id="27"/>
      <w:r w:rsidRPr="00312345">
        <w:rPr>
          <w:lang w:val="es-AR"/>
        </w:rPr>
        <w:t>10.3 Incumplimiento grave</w:t>
      </w:r>
    </w:p>
    <w:p w14:paraId="5B35AFD4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Se considerará incumplimiento grave: - Violación de la confidencialidad - Violación de la restricción de mercado - Negativa a transferir acciones cuando corresponda - Competencia desleal</w:t>
      </w:r>
    </w:p>
    <w:p w14:paraId="35A731B5" w14:textId="77777777" w:rsidR="00991941" w:rsidRPr="00312345" w:rsidRDefault="004E401A">
      <w:pPr>
        <w:pStyle w:val="Textoindependiente"/>
        <w:rPr>
          <w:lang w:val="es-AR"/>
        </w:rPr>
      </w:pPr>
      <w:r w:rsidRPr="00312345">
        <w:rPr>
          <w:lang w:val="es-AR"/>
        </w:rPr>
        <w:t>El incumplimiento grave faculta a las partes afectadas a: - Resolver el contrato - Exigir indemnización por daños - En caso de Parte A: transferencia forzosa de acciones al valor libro</w:t>
      </w:r>
    </w:p>
    <w:p w14:paraId="6A2AB07D" w14:textId="77777777" w:rsidR="00991941" w:rsidRDefault="00AE7695">
      <w:r>
        <w:pict w14:anchorId="7E91A53B">
          <v:rect id="_x0000_i1191" style="width:0;height:1.5pt" o:hralign="center" o:hrstd="t" o:hr="t"/>
        </w:pict>
      </w:r>
    </w:p>
    <w:p w14:paraId="02C18D0C" w14:textId="77777777" w:rsidR="00991941" w:rsidRPr="00312345" w:rsidRDefault="004E401A">
      <w:pPr>
        <w:pStyle w:val="Ttulo2"/>
        <w:rPr>
          <w:lang w:val="es-AR"/>
        </w:rPr>
      </w:pPr>
      <w:bookmarkStart w:id="29" w:name="cláusula-undécima-vigencia"/>
      <w:bookmarkEnd w:id="25"/>
      <w:bookmarkEnd w:id="28"/>
      <w:r w:rsidRPr="00312345">
        <w:rPr>
          <w:lang w:val="es-AR"/>
        </w:rPr>
        <w:lastRenderedPageBreak/>
        <w:t>CLÁUSULA UNDÉCIMA: VIGENCIA</w:t>
      </w:r>
    </w:p>
    <w:p w14:paraId="564CAC79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 xml:space="preserve">El presente contrato </w:t>
      </w:r>
      <w:proofErr w:type="gramStart"/>
      <w:r w:rsidRPr="00312345">
        <w:rPr>
          <w:lang w:val="es-AR"/>
        </w:rPr>
        <w:t>entrará en vigencia</w:t>
      </w:r>
      <w:proofErr w:type="gramEnd"/>
      <w:r w:rsidRPr="00312345">
        <w:rPr>
          <w:lang w:val="es-AR"/>
        </w:rPr>
        <w:t xml:space="preserve"> desde su firma y se mantendrá hasta que: - Las Partes B y C adquieran formalmente sus acciones, O - La sociedad se disuelva, O - Las Partes acuerden su resolución por unanimidad</w:t>
      </w:r>
    </w:p>
    <w:p w14:paraId="568170C1" w14:textId="77777777" w:rsidR="00991941" w:rsidRDefault="00AE7695">
      <w:r>
        <w:pict w14:anchorId="347CCE2E">
          <v:rect id="_x0000_i1192" style="width:0;height:1.5pt" o:hralign="center" o:hrstd="t" o:hr="t"/>
        </w:pict>
      </w:r>
    </w:p>
    <w:p w14:paraId="3ECF81F1" w14:textId="77777777" w:rsidR="00991941" w:rsidRPr="00312345" w:rsidRDefault="004E401A">
      <w:pPr>
        <w:pStyle w:val="Ttulo2"/>
        <w:rPr>
          <w:lang w:val="es-AR"/>
        </w:rPr>
      </w:pPr>
      <w:bookmarkStart w:id="30" w:name="cláusula-duodécima-jurisdicción"/>
      <w:bookmarkEnd w:id="29"/>
      <w:r w:rsidRPr="00312345">
        <w:rPr>
          <w:lang w:val="es-AR"/>
        </w:rPr>
        <w:t>CLÁUSULA DUODÉCIMA: JURISDICCIÓN</w:t>
      </w:r>
    </w:p>
    <w:p w14:paraId="39B8CE9F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Para todos los efectos legales derivados del presente contrato, las Partes constituyen domicilios especiales en los indicados al inicio, donde serán válidas todas las notificaciones judiciales o extrajudiciales.</w:t>
      </w:r>
    </w:p>
    <w:p w14:paraId="01DB7BF6" w14:textId="77777777" w:rsidR="00991941" w:rsidRDefault="00AE7695">
      <w:r>
        <w:pict w14:anchorId="32FE9D65">
          <v:rect id="_x0000_i1193" style="width:0;height:1.5pt" o:hralign="center" o:hrstd="t" o:hr="t"/>
        </w:pict>
      </w:r>
    </w:p>
    <w:p w14:paraId="5C2F49CF" w14:textId="77777777" w:rsidR="00991941" w:rsidRPr="00312345" w:rsidRDefault="004E401A">
      <w:pPr>
        <w:pStyle w:val="Ttulo2"/>
        <w:rPr>
          <w:lang w:val="es-AR"/>
        </w:rPr>
      </w:pPr>
      <w:bookmarkStart w:id="31" w:name="firmas"/>
      <w:bookmarkEnd w:id="30"/>
      <w:r w:rsidRPr="00312345">
        <w:rPr>
          <w:lang w:val="es-AR"/>
        </w:rPr>
        <w:t>FIRMAS</w:t>
      </w:r>
    </w:p>
    <w:p w14:paraId="1D2F61F2" w14:textId="77777777" w:rsidR="00991941" w:rsidRPr="00312345" w:rsidRDefault="004E401A">
      <w:pPr>
        <w:pStyle w:val="FirstParagraph"/>
        <w:rPr>
          <w:lang w:val="es-AR"/>
        </w:rPr>
      </w:pPr>
      <w:r w:rsidRPr="00312345">
        <w:rPr>
          <w:lang w:val="es-AR"/>
        </w:rPr>
        <w:t>En la ciudad de Alta Gracia, Provincia de Córdoba, a los [DÍA] días del mes de [MES] de [AÑO], se firman TRES (3) ejemplares de un mismo tenor y a un solo efecto.</w:t>
      </w:r>
    </w:p>
    <w:p w14:paraId="3DCD3FEE" w14:textId="77777777" w:rsidR="00991941" w:rsidRDefault="004E401A">
      <w:pPr>
        <w:pStyle w:val="SourceCode"/>
      </w:pPr>
      <w:r>
        <w:rPr>
          <w:rStyle w:val="VerbatimChar"/>
        </w:rPr>
        <w:t>_________________________          _________________________</w:t>
      </w:r>
      <w:r>
        <w:br/>
      </w:r>
      <w:r>
        <w:rPr>
          <w:rStyle w:val="VerbatimChar"/>
        </w:rPr>
        <w:t xml:space="preserve">     PARTE A                            PARTE B</w:t>
      </w:r>
      <w:r>
        <w:br/>
      </w:r>
      <w:r>
        <w:rPr>
          <w:rStyle w:val="VerbatimChar"/>
        </w:rPr>
        <w:t xml:space="preserve">[NOMBRE TERCER </w:t>
      </w:r>
      <w:proofErr w:type="gramStart"/>
      <w:r>
        <w:rPr>
          <w:rStyle w:val="VerbatimChar"/>
        </w:rPr>
        <w:t xml:space="preserve">SOCIO]   </w:t>
      </w:r>
      <w:proofErr w:type="gramEnd"/>
      <w:r>
        <w:rPr>
          <w:rStyle w:val="VerbatimChar"/>
        </w:rPr>
        <w:t xml:space="preserve">        </w:t>
      </w:r>
      <w:proofErr w:type="gramStart"/>
      <w:r>
        <w:rPr>
          <w:rStyle w:val="VerbatimChar"/>
        </w:rPr>
        <w:t xml:space="preserve">   [</w:t>
      </w:r>
      <w:proofErr w:type="gramEnd"/>
      <w:r>
        <w:rPr>
          <w:rStyle w:val="VerbatimChar"/>
        </w:rPr>
        <w:t>NOMBRE SOCIO INICIADOR 1]</w:t>
      </w:r>
      <w:r>
        <w:br/>
      </w:r>
      <w:r>
        <w:rPr>
          <w:rStyle w:val="VerbatimChar"/>
        </w:rPr>
        <w:t xml:space="preserve">      DNI:                               DNI: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_________________________</w:t>
      </w:r>
      <w:r>
        <w:br/>
      </w:r>
      <w:r>
        <w:rPr>
          <w:rStyle w:val="VerbatimChar"/>
        </w:rPr>
        <w:t xml:space="preserve">                          PARTE C</w:t>
      </w:r>
      <w:r>
        <w:br/>
      </w:r>
      <w:r>
        <w:rPr>
          <w:rStyle w:val="VerbatimChar"/>
        </w:rPr>
        <w:t xml:space="preserve">                 </w:t>
      </w:r>
      <w:proofErr w:type="gramStart"/>
      <w:r>
        <w:rPr>
          <w:rStyle w:val="VerbatimChar"/>
        </w:rPr>
        <w:t xml:space="preserve">   [</w:t>
      </w:r>
      <w:proofErr w:type="gramEnd"/>
      <w:r>
        <w:rPr>
          <w:rStyle w:val="VerbatimChar"/>
        </w:rPr>
        <w:t>NOMBRE SOCIO INICIADOR 2]</w:t>
      </w:r>
      <w:r>
        <w:br/>
      </w:r>
      <w:r>
        <w:rPr>
          <w:rStyle w:val="VerbatimChar"/>
        </w:rPr>
        <w:t xml:space="preserve">                           DNI:</w:t>
      </w:r>
    </w:p>
    <w:p w14:paraId="061A5E16" w14:textId="77777777" w:rsidR="00991941" w:rsidRDefault="00AE7695">
      <w:r>
        <w:pict w14:anchorId="6CE8E7A2">
          <v:rect id="_x0000_i1194" style="width:0;height:1.5pt" o:hralign="center" o:hrstd="t" o:hr="t"/>
        </w:pict>
      </w:r>
    </w:p>
    <w:p w14:paraId="3C98368D" w14:textId="77777777" w:rsidR="00991941" w:rsidRDefault="004E401A">
      <w:pPr>
        <w:pStyle w:val="Ttulo2"/>
      </w:pPr>
      <w:bookmarkStart w:id="32" w:name="anexos"/>
      <w:bookmarkEnd w:id="31"/>
      <w:r>
        <w:t>ANEXOS</w:t>
      </w:r>
    </w:p>
    <w:p w14:paraId="3671A0C8" w14:textId="77777777" w:rsidR="00991941" w:rsidRDefault="004E401A">
      <w:pPr>
        <w:pStyle w:val="Compact"/>
        <w:numPr>
          <w:ilvl w:val="0"/>
          <w:numId w:val="9"/>
        </w:numPr>
      </w:pPr>
      <w:r>
        <w:rPr>
          <w:b/>
          <w:bCs/>
        </w:rPr>
        <w:t>Anexo I:</w:t>
      </w:r>
      <w:r>
        <w:t xml:space="preserve"> Política Interna de Restricción de Mercado</w:t>
      </w:r>
    </w:p>
    <w:p w14:paraId="4031DF2A" w14:textId="77777777" w:rsidR="00991941" w:rsidRDefault="004E401A">
      <w:pPr>
        <w:pStyle w:val="Compact"/>
        <w:numPr>
          <w:ilvl w:val="0"/>
          <w:numId w:val="9"/>
        </w:numPr>
      </w:pPr>
      <w:r>
        <w:rPr>
          <w:b/>
          <w:bCs/>
        </w:rPr>
        <w:t>Anexo II:</w:t>
      </w:r>
      <w:r>
        <w:t xml:space="preserve"> Datos identificatorios completos de las Partes</w:t>
      </w:r>
    </w:p>
    <w:p w14:paraId="544B252C" w14:textId="77777777" w:rsidR="00991941" w:rsidRPr="00312345" w:rsidRDefault="004E401A">
      <w:pPr>
        <w:pStyle w:val="Compact"/>
        <w:numPr>
          <w:ilvl w:val="0"/>
          <w:numId w:val="9"/>
        </w:numPr>
        <w:rPr>
          <w:lang w:val="es-AR"/>
        </w:rPr>
      </w:pPr>
      <w:r w:rsidRPr="00312345">
        <w:rPr>
          <w:b/>
          <w:bCs/>
          <w:lang w:val="es-AR"/>
        </w:rPr>
        <w:t>Anexo III:</w:t>
      </w:r>
      <w:r w:rsidRPr="00312345">
        <w:rPr>
          <w:lang w:val="es-AR"/>
        </w:rPr>
        <w:t xml:space="preserve"> Estatuto de la sociedad</w:t>
      </w:r>
    </w:p>
    <w:p w14:paraId="61DDFDCC" w14:textId="77777777" w:rsidR="00991941" w:rsidRDefault="00AE7695">
      <w:r>
        <w:pict w14:anchorId="3E0B17AE">
          <v:rect id="_x0000_i1195" style="width:0;height:1.5pt" o:hralign="center" o:hrstd="t" o:hr="t"/>
        </w:pict>
      </w:r>
    </w:p>
    <w:bookmarkEnd w:id="0"/>
    <w:bookmarkEnd w:id="32"/>
    <w:p w14:paraId="1C5E5BC5" w14:textId="515F9A1C" w:rsidR="00991941" w:rsidRPr="00312345" w:rsidRDefault="00991941">
      <w:pPr>
        <w:pStyle w:val="FirstParagraph"/>
        <w:rPr>
          <w:lang w:val="es-AR"/>
        </w:rPr>
      </w:pPr>
    </w:p>
    <w:sectPr w:rsidR="00991941" w:rsidRPr="00312345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6C984" w14:textId="77777777" w:rsidR="00AE7695" w:rsidRDefault="00AE7695">
      <w:pPr>
        <w:spacing w:after="0"/>
      </w:pPr>
      <w:r>
        <w:separator/>
      </w:r>
    </w:p>
  </w:endnote>
  <w:endnote w:type="continuationSeparator" w:id="0">
    <w:p w14:paraId="105DE37A" w14:textId="77777777" w:rsidR="00AE7695" w:rsidRDefault="00AE76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82159" w14:textId="77777777" w:rsidR="00AE7695" w:rsidRDefault="00AE7695">
      <w:r>
        <w:separator/>
      </w:r>
    </w:p>
  </w:footnote>
  <w:footnote w:type="continuationSeparator" w:id="0">
    <w:p w14:paraId="1F0FB833" w14:textId="77777777" w:rsidR="00AE7695" w:rsidRDefault="00AE76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7BE76D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74482F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A5E3BD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37B602CF"/>
    <w:multiLevelType w:val="multilevel"/>
    <w:tmpl w:val="D34ED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1417527">
    <w:abstractNumId w:val="0"/>
  </w:num>
  <w:num w:numId="2" w16cid:durableId="13604707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053107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259564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6928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147993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55900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74541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89959514">
    <w:abstractNumId w:val="1"/>
  </w:num>
  <w:num w:numId="10" w16cid:durableId="3096029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1941"/>
    <w:rsid w:val="000C0385"/>
    <w:rsid w:val="00312345"/>
    <w:rsid w:val="004E401A"/>
    <w:rsid w:val="008C6780"/>
    <w:rsid w:val="00907DA6"/>
    <w:rsid w:val="00991941"/>
    <w:rsid w:val="00A133F5"/>
    <w:rsid w:val="00AE7695"/>
    <w:rsid w:val="00B64D9A"/>
    <w:rsid w:val="00D452E2"/>
    <w:rsid w:val="00DA4664"/>
    <w:rsid w:val="00FC719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8401E"/>
  <w15:docId w15:val="{6D3CF465-D6B7-46DC-A8F6-99940307C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1487</Words>
  <Characters>8167</Characters>
  <Application>Microsoft Office Word</Application>
  <DocSecurity>0</DocSecurity>
  <Lines>214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Martin Ezequiel Gigena</cp:lastModifiedBy>
  <cp:revision>3</cp:revision>
  <dcterms:created xsi:type="dcterms:W3CDTF">2026-02-12T01:58:00Z</dcterms:created>
  <dcterms:modified xsi:type="dcterms:W3CDTF">2026-02-19T19:39:00Z</dcterms:modified>
</cp:coreProperties>
</file>