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F2A33"/>
          <w:sz w:val="60"/>
          <w:szCs w:val="60"/>
        </w:rPr>
        <w:t xml:space="preserve">AI Gateway Access</w:t>
      </w:r>
    </w:p>
    <w:p>
      <w:pPr>
        <w:spacing w:after="400"/>
      </w:pPr>
      <w:r>
        <w:rPr>
          <w:color w:val="0A7C83"/>
          <w:sz w:val="32"/>
          <w:szCs w:val="32"/>
        </w:rPr>
        <w:t xml:space="preserve">Blueprint and end-to-end setup guide</w:t>
      </w:r>
    </w:p>
    <w:p>
      <w:pPr>
        <w:spacing w:after="120"/>
      </w:pPr>
      <w:r>
        <w:rPr>
          <w:color w:val="5F6F7A"/>
        </w:rPr>
        <w:t xml:space="preserve">TrueFoundry AI gateway (hybrid: SaaS control plane, data planes in AWS) · Okta · AWS Control Tower × 3 · Kiro</w:t>
      </w:r>
    </w:p>
    <w:p>
      <w:pPr>
        <w:spacing w:after="120"/>
      </w:pPr>
      <w:r>
        <w:rPr>
          <w:color w:val="5F6F7A"/>
        </w:rPr>
        <w:t xml:space="preserve">Version 1.0 · October 27, 2026</w:t>
      </w:r>
    </w:p>
    <w:p>
      <w:pPr>
        <w:spacing w:before="1200"/>
      </w:pPr>
      <w:r>
        <w:rPr>
          <w:color w:val="5F6F7A"/>
        </w:rPr>
        <w:t xml:space="preserve">Companion files: </w:t>
      </w:r>
      <w:r>
        <w:rPr>
          <w:rFonts w:ascii="Consolas" w:cs="Consolas" w:eastAsia="Consolas" w:hAnsi="Consolas"/>
          <w:color w:val="5F6F7A"/>
          <w:sz w:val="19"/>
          <w:szCs w:val="19"/>
        </w:rPr>
        <w:t xml:space="preserve">ai-gateway-access.drawio</w:t>
      </w:r>
      <w:r>
        <w:rPr>
          <w:color w:val="5F6F7A"/>
        </w:rPr>
        <w:t xml:space="preserve"> (diagrams) and </w:t>
      </w:r>
      <w:r>
        <w:rPr>
          <w:rFonts w:ascii="Consolas" w:cs="Consolas" w:eastAsia="Consolas" w:hAnsi="Consolas"/>
          <w:color w:val="5F6F7A"/>
          <w:sz w:val="19"/>
          <w:szCs w:val="19"/>
        </w:rPr>
        <w:t xml:space="preserve">tfy-login.zip</w:t>
      </w:r>
      <w:r>
        <w:rPr>
          <w:color w:val="5F6F7A"/>
        </w:rPr>
        <w:t xml:space="preserve"> (developer CLI).</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color w:val="5F6F7A"/>
          <w:sz w:val="18"/>
          <w:szCs w:val="18"/>
        </w:rPr>
        <w:t xml:space="preserve">Right-click the table and choose </w:t>
      </w:r>
      <w:r>
        <w:rPr>
          <w:b/>
          <w:bCs/>
          <w:color w:val="5F6F7A"/>
          <w:sz w:val="18"/>
          <w:szCs w:val="18"/>
        </w:rPr>
        <w:t xml:space="preserve">Update Field</w:t>
      </w:r>
      <w:r>
        <w:rPr>
          <w:color w:val="5F6F7A"/>
          <w:sz w:val="18"/>
          <w:szCs w:val="18"/>
        </w:rPr>
        <w:t xml:space="preserve"> if page numbers are missing.</w:t>
      </w:r>
    </w:p>
    <w:p>
      <w:pPr>
        <w:pStyle w:val="Heading1"/>
        <w:pageBreakBefore/>
      </w:pPr>
      <w:r>
        <w:t xml:space="preserve">1. Summary</w:t>
      </w:r>
    </w:p>
    <w:p>
      <w:pPr>
        <w:spacing w:after="120"/>
      </w:pPr>
      <w:r>
        <w:t xml:space="preserve">Developers build in Kiro and call models, MCP servers and agents through the TrueFoundry AI gateway. Today they use static Virtual Account Tokens, and the data plane is reachable through Zscaler, so a leaked token works for anyone who can reach the endpoint. This design removes static keys from laptops and limits who can reach the gateway.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Decision</w:t>
            </w:r>
          </w:p>
        </w:tc>
        <w:tc>
          <w:tcPr>
            <w:tcW w:type="dxa" w:w="766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What we do</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One org with four shared custom authorization servers: non-prod, non-prod CPNI, prod and prod CPNI. No developer groups.</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TrueFoundry</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Two tenants. The non-prod tenant trusts only the two non-prod servers, and the prod tenant only the two prod servers.</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Who is charged</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Each team and application has its own Okta developer client per environment. Its client ID in the token maps to one virtual account, for example </w:t>
            </w:r>
            <w:r>
              <w:rPr>
                <w:rFonts w:ascii="Consolas" w:cs="Consolas" w:eastAsia="Consolas" w:hAnsi="Consolas"/>
                <w:sz w:val="19"/>
                <w:szCs w:val="19"/>
              </w:rPr>
              <w:t xml:space="preserve">va-ct1-teama-payments-np-std-dev</w:t>
            </w:r>
            <w:r>
              <w:rPr>
                <w:sz w:val="19"/>
                <w:szCs w:val="19"/>
              </w:rPr>
              <w:t xml:space="preserve">.</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 network path</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An SSM Session Manager tunnel through a bastion with no inbound ports, in each tower's non-prod data planes. It is allowed by the developer permission set people already use.</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 access methods</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b/>
                <w:bCs/>
                <w:sz w:val="19"/>
                <w:szCs w:val="19"/>
              </w:rPr>
              <w:t xml:space="preserve">Option 1:</w:t>
            </w:r>
            <w:r>
              <w:rPr>
                <w:sz w:val="19"/>
                <w:szCs w:val="19"/>
              </w:rPr>
              <w:t xml:space="preserve"> the </w:t>
            </w:r>
            <w:r>
              <w:rPr>
                <w:rFonts w:ascii="Consolas" w:cs="Consolas" w:eastAsia="Consolas" w:hAnsi="Consolas"/>
                <w:sz w:val="19"/>
                <w:szCs w:val="19"/>
              </w:rPr>
              <w:t xml:space="preserve">tfy-login</w:t>
            </w:r>
            <w:r>
              <w:rPr>
                <w:sz w:val="19"/>
                <w:szCs w:val="19"/>
              </w:rPr>
              <w:t xml:space="preserve"> CLI. </w:t>
            </w:r>
            <w:r>
              <w:rPr>
                <w:b/>
                <w:bCs/>
                <w:sz w:val="19"/>
                <w:szCs w:val="19"/>
              </w:rPr>
              <w:t xml:space="preserve">Option 2:</w:t>
            </w:r>
            <w:r>
              <w:rPr>
                <w:sz w:val="19"/>
                <w:szCs w:val="19"/>
              </w:rPr>
              <w:t xml:space="preserve"> plain AWS CLI commands for the tunnel, and </w:t>
            </w:r>
            <w:r>
              <w:rPr>
                <w:rFonts w:ascii="Consolas" w:cs="Consolas" w:eastAsia="Consolas" w:hAnsi="Consolas"/>
                <w:sz w:val="19"/>
                <w:szCs w:val="19"/>
              </w:rPr>
              <w:t xml:space="preserve">curl</w:t>
            </w:r>
            <w:r>
              <w:rPr>
                <w:sz w:val="19"/>
                <w:szCs w:val="19"/>
              </w:rPr>
              <w:t xml:space="preserve"> OAuth calls for the token, which is stored in the OS keychain.</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Deployed applications</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An Okta service client per application and environment (client credentials, private key), mapped to that application's virtual account. Prod data planes have no bastion.</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Tokens</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Access tokens last 1 hour. Developer refresh tokens rotate and last 8 hours at most.</w:t>
            </w:r>
          </w:p>
        </w:tc>
      </w:tr>
    </w:tbl>
    <w:p>
      <w:pPr>
        <w:spacing w:after="120"/>
      </w:pPr>
    </w:p>
    <w:p>
      <w:pPr>
        <w:pStyle w:val="Heading1"/>
        <w:pageBreakBefore/>
      </w:pPr>
      <w:r>
        <w:t xml:space="preserve">2. Blueprint</w:t>
      </w:r>
    </w:p>
    <w:p>
      <w:pPr>
        <w:pStyle w:val="Heading2"/>
      </w:pPr>
      <w:r>
        <w:t xml:space="preserve">2.1 Topology</w:t>
      </w:r>
    </w:p>
    <w:p>
      <w:pPr>
        <w:spacing w:after="120"/>
      </w:pPr>
      <w:r>
        <w:t xml:space="preserve">Each environment has one Okta authorization server, shared by all three towers. Each TrueFoundry tenant trusts only its own servers, so a non-prod token is rejected by every prod gateway.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621"/>
        <w:gridCol w:w="1411"/>
        <w:gridCol w:w="2218"/>
        <w:gridCol w:w="2217"/>
      </w:tblGrid>
      <w:tr>
        <w:trPr>
          <w:tblHeader/>
        </w:trPr>
        <w:tc>
          <w:tcPr>
            <w:tcW w:type="dxa" w:w="1613"/>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Environment</w:t>
            </w:r>
          </w:p>
        </w:tc>
        <w:tc>
          <w:tcPr>
            <w:tcW w:type="dxa" w:w="262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Okta server (audience)</w:t>
            </w:r>
          </w:p>
        </w:tc>
        <w:tc>
          <w:tcPr>
            <w:tcW w:type="dxa" w:w="141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TrueFoundry tenant</w:t>
            </w:r>
          </w:p>
        </w:tc>
        <w:tc>
          <w:tcPr>
            <w:tcW w:type="dxa" w:w="2218"/>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Data planes</w:t>
            </w:r>
          </w:p>
        </w:tc>
        <w:tc>
          <w:tcPr>
            <w:tcW w:type="dxa" w:w="2217"/>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Who calls it</w:t>
            </w:r>
          </w:p>
        </w:tc>
      </w:tr>
      <w:tr>
        <w:tc>
          <w:tcPr>
            <w:tcW w:type="dxa" w:w="161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aus-np-std</w:t>
            </w:r>
            <w:r>
              <w:rPr>
                <w:sz w:val="19"/>
                <w:szCs w:val="19"/>
              </w:rPr>
              <w:t xml:space="preserve"> (</w:t>
            </w:r>
            <w:r>
              <w:rPr>
                <w:rFonts w:ascii="Consolas" w:cs="Consolas" w:eastAsia="Consolas" w:hAnsi="Consolas"/>
                <w:sz w:val="19"/>
                <w:szCs w:val="19"/>
              </w:rPr>
              <w:t xml:space="preserve">api://tfy-gw-np-std</w:t>
            </w:r>
            <w:r>
              <w:rPr>
                <w:sz w:val="19"/>
                <w:szCs w:val="19"/>
              </w:rPr>
              <w:t xml:space="preserve">)</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CT-1, CT-2, CT-3 with bastion</w:t>
            </w:r>
          </w:p>
        </w:tc>
        <w:tc>
          <w:tcPr>
            <w:tcW w:type="dxa" w:w="22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Developers (tunnel), test apps</w:t>
            </w:r>
          </w:p>
        </w:tc>
      </w:tr>
      <w:tr>
        <w:tc>
          <w:tcPr>
            <w:tcW w:type="dxa" w:w="161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 CPNI</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aus-np-cpni</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CT-1, CT-2, CT-3 with bastion</w:t>
            </w:r>
          </w:p>
        </w:tc>
        <w:tc>
          <w:tcPr>
            <w:tcW w:type="dxa" w:w="22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Developers on CPNI VDI, test apps</w:t>
            </w:r>
          </w:p>
        </w:tc>
      </w:tr>
      <w:tr>
        <w:tc>
          <w:tcPr>
            <w:tcW w:type="dxa" w:w="161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aus-prod-std</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CT-1, CT-2, CT-3, no bastion</w:t>
            </w:r>
          </w:p>
        </w:tc>
        <w:tc>
          <w:tcPr>
            <w:tcW w:type="dxa" w:w="22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Applications only</w:t>
            </w:r>
          </w:p>
        </w:tc>
      </w:tr>
      <w:tr>
        <w:tc>
          <w:tcPr>
            <w:tcW w:type="dxa" w:w="161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 CPNI</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aus-prod-cpni</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CT-1, CT-2, CT-3, no bastion</w:t>
            </w:r>
          </w:p>
        </w:tc>
        <w:tc>
          <w:tcPr>
            <w:tcW w:type="dxa" w:w="22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Applications only</w:t>
            </w:r>
          </w:p>
        </w:tc>
      </w:tr>
    </w:tbl>
    <w:p>
      <w:pPr>
        <w:spacing w:after="120"/>
      </w:pPr>
    </w:p>
    <w:p>
      <w:pPr>
        <w:pBdr>
          <w:left w:val="single" w:color="0A7C83" w:sz="18" w:space="8"/>
        </w:pBdr>
        <w:spacing w:after="160" w:before="80"/>
        <w:ind w:left="200"/>
      </w:pPr>
      <w:r>
        <w:rPr>
          <w:b/>
          <w:bCs/>
          <w:color w:val="0A7C83"/>
        </w:rPr>
        <w:t xml:space="preserve">Note: </w:t>
      </w:r>
      <w:r>
        <w:t xml:space="preserve">the non-prod tenant holds both CPNI and non-CPNI data planes. Inside it, CPNI is separated by the network path (the CPNI tunnel works only from the VDI) and by model grants (CPNI models are never granted to non-CPNI accounts). Confirm with TrueFoundry whether each data plane can trust only its own server.</w:t>
      </w:r>
    </w:p>
    <w:p>
      <w:pPr>
        <w:pStyle w:val="Heading2"/>
      </w:pPr>
      <w:r>
        <w:t xml:space="preserve">2.2 How a token reaches the right account</w:t>
      </w:r>
    </w:p>
    <w:p>
      <w:pPr>
        <w:spacing w:after="120"/>
      </w:pPr>
      <w:r>
        <w:t xml:space="preserve">The gateway reads the </w:t>
      </w:r>
      <w:r>
        <w:rPr>
          <w:rFonts w:ascii="Consolas" w:cs="Consolas" w:eastAsia="Consolas" w:hAnsi="Consolas"/>
          <w:sz w:val="19"/>
          <w:szCs w:val="19"/>
        </w:rPr>
        <w:t xml:space="preserve">cid</w:t>
      </w:r>
      <w:r>
        <w:t xml:space="preserve"> (client ID) claim and maps it to a virtual account. Usage, budgets and access rules all hang off that account. Every caller, person or application, uses a client that belongs to exactly one team, application and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024"/>
        <w:gridCol w:w="1814"/>
        <w:gridCol w:w="2621"/>
      </w:tblGrid>
      <w:tr>
        <w:trPr>
          <w:tblHeader/>
        </w:trPr>
        <w:tc>
          <w:tcPr>
            <w:tcW w:type="dxa" w:w="262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Caller</w:t>
            </w:r>
          </w:p>
        </w:tc>
        <w:tc>
          <w:tcPr>
            <w:tcW w:type="dxa" w:w="3024"/>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Okta client (server)</w:t>
            </w:r>
          </w:p>
        </w:tc>
        <w:tc>
          <w:tcPr>
            <w:tcW w:type="dxa" w:w="1814"/>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Token carries</w:t>
            </w:r>
          </w:p>
        </w:tc>
        <w:tc>
          <w:tcPr>
            <w:tcW w:type="dxa" w:w="262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Virtual account</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 A developer, payments</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tfy-ct1-teama-payments-np-std-dev</w:t>
            </w:r>
            <w:r>
              <w:rPr>
                <w:sz w:val="19"/>
                <w:szCs w:val="19"/>
              </w:rPr>
              <w:t xml:space="preserve"> (aus-np-std)</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cid</w:t>
            </w:r>
            <w:r>
              <w:rPr>
                <w:sz w:val="19"/>
                <w:szCs w:val="19"/>
              </w:rPr>
              <w:t xml:space="preserve"> of that client, </w:t>
            </w:r>
            <w:r>
              <w:rPr>
                <w:rFonts w:ascii="Consolas" w:cs="Consolas" w:eastAsia="Consolas" w:hAnsi="Consolas"/>
                <w:sz w:val="19"/>
                <w:szCs w:val="19"/>
              </w:rPr>
              <w:t xml:space="preserve">sub</w:t>
            </w:r>
            <w:r>
              <w:rPr>
                <w:sz w:val="19"/>
                <w:szCs w:val="19"/>
              </w:rPr>
              <w:t xml:space="preserve"> = developer</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va-ct1-teama-payments-np-std-dev</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payments in test</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tfy-ct1-teama-payments-np-std-app</w:t>
            </w:r>
            <w:r>
              <w:rPr>
                <w:sz w:val="19"/>
                <w:szCs w:val="19"/>
              </w:rPr>
              <w:t xml:space="preserve"> (aus-np-std)</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cid</w:t>
            </w:r>
            <w:r>
              <w:rPr>
                <w:sz w:val="19"/>
                <w:szCs w:val="19"/>
              </w:rPr>
              <w:t xml:space="preserve"> of the service client</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va-ct1-teama-payments-np-std-app</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payments in prod</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tfy-ct1-teama-payments-prod-std-app</w:t>
            </w:r>
            <w:r>
              <w:rPr>
                <w:sz w:val="19"/>
                <w:szCs w:val="19"/>
              </w:rPr>
              <w:t xml:space="preserve"> (aus-prod-std)</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cid</w:t>
            </w:r>
            <w:r>
              <w:rPr>
                <w:sz w:val="19"/>
                <w:szCs w:val="19"/>
              </w:rPr>
              <w:t xml:space="preserve"> of the service client</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va-ct1-teama-payments-prod-std-app</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 B developer, care (CPNI)</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tfy-ct2-teamb-care-np-cpni-dev</w:t>
            </w:r>
            <w:r>
              <w:rPr>
                <w:sz w:val="19"/>
                <w:szCs w:val="19"/>
              </w:rPr>
              <w:t xml:space="preserve"> (aus-np-cpni)</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cid</w:t>
            </w:r>
            <w:r>
              <w:rPr>
                <w:sz w:val="19"/>
                <w:szCs w:val="19"/>
              </w:rPr>
              <w:t xml:space="preserve">, </w:t>
            </w:r>
            <w:r>
              <w:rPr>
                <w:rFonts w:ascii="Consolas" w:cs="Consolas" w:eastAsia="Consolas" w:hAnsi="Consolas"/>
                <w:sz w:val="19"/>
                <w:szCs w:val="19"/>
              </w:rPr>
              <w:t xml:space="preserve">sub</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va-ct2-teamb-care-np-cpni-dev</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 C developer, research</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tfy-ct3-teamc-research-np-std-dev</w:t>
            </w:r>
            <w:r>
              <w:rPr>
                <w:sz w:val="19"/>
                <w:szCs w:val="19"/>
              </w:rPr>
              <w:t xml:space="preserve"> (aus-np-std)</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cid</w:t>
            </w:r>
            <w:r>
              <w:rPr>
                <w:sz w:val="19"/>
                <w:szCs w:val="19"/>
              </w:rPr>
              <w:t xml:space="preserve">, </w:t>
            </w:r>
            <w:r>
              <w:rPr>
                <w:rFonts w:ascii="Consolas" w:cs="Consolas" w:eastAsia="Consolas" w:hAnsi="Consolas"/>
                <w:sz w:val="19"/>
                <w:szCs w:val="19"/>
              </w:rPr>
              <w:t xml:space="preserve">sub</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va-ct3-teamc-research-np-std-dev</w:t>
            </w:r>
          </w:p>
        </w:tc>
      </w:tr>
    </w:tbl>
    <w:p>
      <w:pPr>
        <w:spacing w:after="120"/>
      </w:pPr>
    </w:p>
    <w:p>
      <w:pPr>
        <w:spacing w:after="120"/>
      </w:pPr>
      <w:r>
        <w:t xml:space="preserve">Every request also carries an </w:t>
      </w:r>
      <w:r>
        <w:rPr>
          <w:rFonts w:ascii="Consolas" w:cs="Consolas" w:eastAsia="Consolas" w:hAnsi="Consolas"/>
          <w:sz w:val="19"/>
          <w:szCs w:val="19"/>
        </w:rPr>
        <w:t xml:space="preserve">X-TFY-METADATA</w:t>
      </w:r>
      <w:r>
        <w:t xml:space="preserve"> header with tower, team, application, environment, data class and caller type (section 2.7). It adds detail to usage reports. The caller sets it, so it never enforces anything; the client ID does that.</w:t>
      </w:r>
    </w:p>
    <w:p>
      <w:pPr>
        <w:pStyle w:val="Heading2"/>
      </w:pPr>
      <w:r>
        <w:t xml:space="preserve">2.3 Development flow</w:t>
      </w:r>
    </w:p>
    <w:p>
      <w:pPr>
        <w:pStyle w:val="ListParagraph"/>
        <w:numPr>
          <w:ilvl w:val="0"/>
          <w:numId w:val="2"/>
        </w:numPr>
        <w:spacing w:after="60"/>
      </w:pPr>
      <w:r>
        <w:t xml:space="preserve">The developer opens the tunnel: they sign in to AWS through their tower's IAM Identity Center (Okta SSO), then start the SSM tunnel document on the bastion. The Session Manager plugin listens on </w:t>
      </w:r>
      <w:r>
        <w:rPr>
          <w:rFonts w:ascii="Consolas" w:cs="Consolas" w:eastAsia="Consolas" w:hAnsi="Consolas"/>
          <w:sz w:val="19"/>
          <w:szCs w:val="19"/>
        </w:rPr>
        <w:t xml:space="preserve">127.0.0.1:443</w:t>
      </w:r>
      <w:r>
        <w:t xml:space="preserve">.</w:t>
      </w:r>
    </w:p>
    <w:p>
      <w:pPr>
        <w:pStyle w:val="ListParagraph"/>
        <w:numPr>
          <w:ilvl w:val="0"/>
          <w:numId w:val="2"/>
        </w:numPr>
        <w:spacing w:after="60"/>
      </w:pPr>
      <w:r>
        <w:t xml:space="preserve">A hosts entry, pushed by MDM, points the gateway FQDN (for example </w:t>
      </w:r>
      <w:r>
        <w:rPr>
          <w:rFonts w:ascii="Consolas" w:cs="Consolas" w:eastAsia="Consolas" w:hAnsi="Consolas"/>
          <w:sz w:val="19"/>
          <w:szCs w:val="19"/>
        </w:rPr>
        <w:t xml:space="preserve">ai-gw-np-std.ct1.corp.internal</w:t>
      </w:r>
      <w:r>
        <w:t xml:space="preserve">) to </w:t>
      </w:r>
      <w:r>
        <w:rPr>
          <w:rFonts w:ascii="Consolas" w:cs="Consolas" w:eastAsia="Consolas" w:hAnsi="Consolas"/>
          <w:sz w:val="19"/>
          <w:szCs w:val="19"/>
        </w:rPr>
        <w:t xml:space="preserve">127.0.0.1</w:t>
      </w:r>
      <w:r>
        <w:t xml:space="preserve">, so calls enter the tunnel.</w:t>
      </w:r>
    </w:p>
    <w:p>
      <w:pPr>
        <w:pStyle w:val="ListParagraph"/>
        <w:numPr>
          <w:ilvl w:val="0"/>
          <w:numId w:val="2"/>
        </w:numPr>
        <w:spacing w:after="60"/>
      </w:pPr>
      <w:r>
        <w:t xml:space="preserve">The developer gets an Okta token from the non-prod server with their team and application's dev client. Option 1 uses PKCE in the browser. Option 2 uses the device flow with </w:t>
      </w:r>
      <w:r>
        <w:rPr>
          <w:rFonts w:ascii="Consolas" w:cs="Consolas" w:eastAsia="Consolas" w:hAnsi="Consolas"/>
          <w:sz w:val="19"/>
          <w:szCs w:val="19"/>
        </w:rPr>
        <w:t xml:space="preserve">curl</w:t>
      </w:r>
      <w:r>
        <w:t xml:space="preserve">.</w:t>
      </w:r>
    </w:p>
    <w:p>
      <w:pPr>
        <w:pStyle w:val="ListParagraph"/>
        <w:numPr>
          <w:ilvl w:val="0"/>
          <w:numId w:val="2"/>
        </w:numPr>
        <w:spacing w:after="60"/>
      </w:pPr>
      <w:r>
        <w:t xml:space="preserve">The script in Kiro calls the gateway with </w:t>
      </w:r>
      <w:r>
        <w:rPr>
          <w:rFonts w:ascii="Consolas" w:cs="Consolas" w:eastAsia="Consolas" w:hAnsi="Consolas"/>
          <w:sz w:val="19"/>
          <w:szCs w:val="19"/>
        </w:rPr>
        <w:t xml:space="preserve">Authorization: Bearer &lt;token&gt;</w:t>
      </w:r>
      <w:r>
        <w:t xml:space="preserve"> and the metadata header. TLS runs end to end, so the bastion only carries encrypted bytes.</w:t>
      </w:r>
    </w:p>
    <w:p>
      <w:pPr>
        <w:pStyle w:val="ListParagraph"/>
        <w:numPr>
          <w:ilvl w:val="0"/>
          <w:numId w:val="2"/>
        </w:numPr>
        <w:spacing w:after="60"/>
      </w:pPr>
      <w:r>
        <w:t xml:space="preserve">The bastion forwards to the internal NLB. The gateway verifies the token against Okta's keys, maps </w:t>
      </w:r>
      <w:r>
        <w:rPr>
          <w:rFonts w:ascii="Consolas" w:cs="Consolas" w:eastAsia="Consolas" w:hAnsi="Consolas"/>
          <w:sz w:val="19"/>
          <w:szCs w:val="19"/>
        </w:rPr>
        <w:t xml:space="preserve">cid</w:t>
      </w:r>
      <w:r>
        <w:t xml:space="preserve"> to the virtual account, applies access rules, guardrails and budgets, and calls the model or MCP server.</w:t>
      </w:r>
    </w:p>
    <w:p>
      <w:pPr>
        <w:spacing w:after="120"/>
      </w:pPr>
      <w:r>
        <w:t xml:space="preserve">Kiro's own coding assistant keeps using its AWS endpoint. Only calls made by the developer's code go to TrueFoundry.</w:t>
      </w:r>
    </w:p>
    <w:p>
      <w:pPr>
        <w:pStyle w:val="Heading2"/>
      </w:pPr>
      <w:r>
        <w:t xml:space="preserve">2.4 Deployed application flow</w:t>
      </w:r>
    </w:p>
    <w:p>
      <w:pPr>
        <w:pStyle w:val="ListParagraph"/>
        <w:numPr>
          <w:ilvl w:val="0"/>
          <w:numId w:val="3"/>
        </w:numPr>
        <w:spacing w:after="60"/>
      </w:pPr>
      <w:r>
        <w:t xml:space="preserve">Once per application and environment, the pipeline creates the Okta service client and stores its private key in that tower's Secrets Manager. It also creates the TrueFoundry virtual account mapped to the client ID, with a budget.</w:t>
      </w:r>
    </w:p>
    <w:p>
      <w:pPr>
        <w:pStyle w:val="ListParagraph"/>
        <w:numPr>
          <w:ilvl w:val="0"/>
          <w:numId w:val="3"/>
        </w:numPr>
        <w:spacing w:after="60"/>
      </w:pPr>
      <w:r>
        <w:t xml:space="preserve">At runtime the workload reads the key using its IAM role, signs a short assertion, and gets a 1-hour token from Okta with </w:t>
      </w:r>
      <w:r>
        <w:rPr>
          <w:rFonts w:ascii="Consolas" w:cs="Consolas" w:eastAsia="Consolas" w:hAnsi="Consolas"/>
          <w:sz w:val="19"/>
          <w:szCs w:val="19"/>
        </w:rPr>
        <w:t xml:space="preserve">client_credentials</w:t>
      </w:r>
      <w:r>
        <w:t xml:space="preserve">.</w:t>
      </w:r>
    </w:p>
    <w:p>
      <w:pPr>
        <w:pStyle w:val="ListParagraph"/>
        <w:numPr>
          <w:ilvl w:val="0"/>
          <w:numId w:val="3"/>
        </w:numPr>
        <w:spacing w:after="60"/>
      </w:pPr>
      <w:r>
        <w:t xml:space="preserve">It calls the internal NLB from its own subnet. There is no tunnel and no person in the path.</w:t>
      </w:r>
    </w:p>
    <w:p>
      <w:pPr>
        <w:pStyle w:val="ListParagraph"/>
        <w:numPr>
          <w:ilvl w:val="0"/>
          <w:numId w:val="3"/>
        </w:numPr>
        <w:spacing w:after="60"/>
      </w:pPr>
      <w:r>
        <w:t xml:space="preserve">The gateway maps </w:t>
      </w:r>
      <w:r>
        <w:rPr>
          <w:rFonts w:ascii="Consolas" w:cs="Consolas" w:eastAsia="Consolas" w:hAnsi="Consolas"/>
          <w:sz w:val="19"/>
          <w:szCs w:val="19"/>
        </w:rPr>
        <w:t xml:space="preserve">cid</w:t>
      </w:r>
      <w:r>
        <w:t xml:space="preserve"> to the application's virtual account and applies its rules and budget.</w:t>
      </w:r>
    </w:p>
    <w:p>
      <w:pPr>
        <w:pStyle w:val="Heading2"/>
      </w:pPr>
      <w:r>
        <w:t xml:space="preserve">2.5 Cost: budgets and chargeback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4032"/>
        <w:gridCol w:w="3629"/>
      </w:tblGrid>
      <w:tr>
        <w:trPr>
          <w:tblHeader/>
        </w:trPr>
        <w:tc>
          <w:tcPr>
            <w:tcW w:type="dxa" w:w="2419"/>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Budget rule</w:t>
            </w:r>
          </w:p>
        </w:tc>
        <w:tc>
          <w:tcPr>
            <w:tcW w:type="dxa" w:w="403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Subject</w:t>
            </w:r>
          </w:p>
        </w:tc>
        <w:tc>
          <w:tcPr>
            <w:tcW w:type="dxa" w:w="3629"/>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Purpose</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 development cap</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All of the team's </w:t>
            </w:r>
            <w:r>
              <w:rPr>
                <w:rFonts w:ascii="Consolas" w:cs="Consolas" w:eastAsia="Consolas" w:hAnsi="Consolas"/>
                <w:sz w:val="19"/>
                <w:szCs w:val="19"/>
              </w:rPr>
              <w:t xml:space="preserve">-dev-</w:t>
            </w:r>
            <w:r>
              <w:rPr>
                <w:sz w:val="19"/>
                <w:szCs w:val="19"/>
              </w:rPr>
              <w:t xml:space="preserve"> virtual accounts, applied as one aggregate</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Total development spend per team. This is the chargeback figure.</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Per application, development</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Each </w:t>
            </w:r>
            <w:r>
              <w:rPr>
                <w:rFonts w:ascii="Consolas" w:cs="Consolas" w:eastAsia="Consolas" w:hAnsi="Consolas"/>
                <w:sz w:val="19"/>
                <w:szCs w:val="19"/>
              </w:rPr>
              <w:t xml:space="preserve">va-&lt;tower&gt;-&lt;team&gt;-&lt;app&gt;-&lt;env&gt;-&lt;class&gt;-dev</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Stops one application's experiments from using up the team cap.</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Per application, deployed</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Each </w:t>
            </w:r>
            <w:r>
              <w:rPr>
                <w:rFonts w:ascii="Consolas" w:cs="Consolas" w:eastAsia="Consolas" w:hAnsi="Consolas"/>
                <w:sz w:val="19"/>
                <w:szCs w:val="19"/>
              </w:rPr>
              <w:t xml:space="preserve">va-&lt;tower&gt;-&lt;team&gt;-&lt;app&gt;-&lt;env&gt;-&lt;class&gt;-app</w:t>
            </w:r>
            <w:r>
              <w:rPr>
                <w:sz w:val="19"/>
                <w:szCs w:val="19"/>
              </w:rPr>
              <w:t xml:space="preserve"> (test, prod)</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Production spend per application.</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Alerts</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Warn-only copies of each rule at 80%</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Early warning without blocking.</w:t>
            </w:r>
          </w:p>
        </w:tc>
      </w:tr>
    </w:tbl>
    <w:p>
      <w:pPr>
        <w:spacing w:after="120"/>
      </w:pPr>
    </w:p>
    <w:p>
      <w:pPr>
        <w:spacing w:after="120"/>
      </w:pPr>
      <w:r>
        <w:t xml:space="preserve">Name every virtual account </w:t>
      </w:r>
      <w:r>
        <w:rPr>
          <w:rFonts w:ascii="Consolas" w:cs="Consolas" w:eastAsia="Consolas" w:hAnsi="Consolas"/>
          <w:sz w:val="19"/>
          <w:szCs w:val="19"/>
        </w:rPr>
        <w:t xml:space="preserve">va-&lt;tower&gt;-&lt;team&gt;-&lt;app&gt;-&lt;env&gt;-&lt;class&gt;-&lt;caller&gt;</w:t>
      </w:r>
      <w:r>
        <w:t xml:space="preserve">. Then the tower, team and application can be read from the name, and reports can roll up without a lookup table. Export usage from both tenants by API or OpenTelemetry to your FinOps tool.</w:t>
      </w:r>
    </w:p>
    <w:p>
      <w:pPr>
        <w:pStyle w:val="Heading2"/>
      </w:pPr>
      <w:r>
        <w:t xml:space="preserve">2.6 What stops a leaked token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4637"/>
        <w:gridCol w:w="2822"/>
      </w:tblGrid>
      <w:tr>
        <w:trPr>
          <w:tblHeader/>
        </w:trPr>
        <w:tc>
          <w:tcPr>
            <w:tcW w:type="dxa" w:w="262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What leaks</w:t>
            </w:r>
          </w:p>
        </w:tc>
        <w:tc>
          <w:tcPr>
            <w:tcW w:type="dxa" w:w="4637"/>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Why it is contained</w:t>
            </w:r>
          </w:p>
        </w:tc>
        <w:tc>
          <w:tcPr>
            <w:tcW w:type="dxa" w:w="282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Response</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 access token copied off a laptop</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It only works through a tunnel, which needs AWS access to that tower. It expires within 60 minutes.</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Usually nothing. To be sure, revoke the user's Okta sessions.</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 refresh token (Option 2: a forgotten </w:t>
            </w:r>
            <w:r>
              <w:rPr>
                <w:rFonts w:ascii="Consolas" w:cs="Consolas" w:eastAsia="Consolas" w:hAnsi="Consolas"/>
                <w:sz w:val="19"/>
                <w:szCs w:val="19"/>
              </w:rPr>
              <w:t xml:space="preserve">token.json</w:t>
            </w:r>
            <w:r>
              <w:rPr>
                <w:sz w:val="19"/>
                <w:szCs w:val="19"/>
              </w:rPr>
              <w:t xml:space="preserve">)</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It rotates on every use and expires after 8 hours at most. It still needs the tunnel.</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Revoke the user's refresh tokens in Okta. Store tokens in the keychain, not files.</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 token used against prod</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The prod tenant trusts only the prod servers, and no developer client exists on them.</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None. It is rejected.</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Shell on the bastion</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Developers may start only the tunnel document there. The bastion never sees the token.</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None. CloudTrail records each session.</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Non-CPNI developer tries CPNI</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The CPNI tunnel works only through the WorkSpaces VPC endpoint. Non-CPNI accounts have no CPNI model grants.</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None. It is denied at two layers.</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 picks another team's or application's client</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 clients are open to everyone in Okta, so this is not blocked. </w:t>
            </w:r>
            <w:r>
              <w:rPr>
                <w:rFonts w:ascii="Consolas" w:cs="Consolas" w:eastAsia="Consolas" w:hAnsi="Consolas"/>
                <w:sz w:val="19"/>
                <w:szCs w:val="19"/>
              </w:rPr>
              <w:t xml:space="preserve">sub</w:t>
            </w:r>
            <w:r>
              <w:rPr>
                <w:sz w:val="19"/>
                <w:szCs w:val="19"/>
              </w:rPr>
              <w:t xml:space="preserve"> in traces shows who made each call.</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Correct the chargeback. Restrict client assignment if it recurs.</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Application private key</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The gateway is reachable only from app subnets. The account's budget caps cost.</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Rotate the key through the pipeline.</w:t>
            </w:r>
          </w:p>
        </w:tc>
      </w:tr>
    </w:tbl>
    <w:p>
      <w:pPr>
        <w:spacing w:after="120"/>
      </w:pPr>
    </w:p>
    <w:p>
      <w:pPr>
        <w:pStyle w:val="Heading2"/>
      </w:pPr>
      <w:r>
        <w:t xml:space="preserve">2.7 Naming convention (reference)</w:t>
      </w:r>
    </w:p>
    <w:p>
      <w:pPr>
        <w:spacing w:after="120"/>
      </w:pPr>
      <w:r>
        <w:t xml:space="preserve">One pattern names every identity. A virtual account's name tells you its tower, team, application, environment, data classification and caller type. The Okta client for that account has the same name with </w:t>
      </w:r>
      <w:r>
        <w:rPr>
          <w:rFonts w:ascii="Consolas" w:cs="Consolas" w:eastAsia="Consolas" w:hAnsi="Consolas"/>
          <w:sz w:val="19"/>
          <w:szCs w:val="19"/>
        </w:rPr>
        <w:t xml:space="preserve">tfy-</w:t>
      </w:r>
      <w:r>
        <w:t xml:space="preserve"> in place of </w:t>
      </w:r>
      <w:r>
        <w:rPr>
          <w:rFonts w:ascii="Consolas" w:cs="Consolas" w:eastAsia="Consolas" w:hAnsi="Consolas"/>
          <w:sz w:val="19"/>
          <w:szCs w:val="19"/>
        </w:rPr>
        <w:t xml:space="preserve">va-</w:t>
      </w:r>
      <w:r>
        <w:t xml:space="preserve">, so each client maps to its account 1:1 and the mapping is visible at a glance.</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va-{tower}-{team}-{app}-{env}-{class}-{caller}      virtual account</w:t>
      </w:r>
    </w:p>
    <w:p>
      <w:pPr>
        <w:shd w:fill="F1F4F6" w:color="auto" w:val="clear"/>
        <w:spacing w:after="0" w:before="0" w:line="250"/>
        <w:ind w:left="120" w:right="120"/>
      </w:pPr>
      <w:r>
        <w:rPr>
          <w:rFonts w:ascii="Consolas" w:cs="Consolas" w:eastAsia="Consolas" w:hAnsi="Consolas"/>
          <w:color w:val="1F2A33"/>
          <w:sz w:val="17"/>
          <w:szCs w:val="17"/>
        </w:rPr>
        <w:t xml:space="preserve">tfy-{tower}-{team}-{app}-{env}-{class}-{caller}     Okta client that maps to it</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va-ct1-teama-payments-np-std-dev   =  CT-1 · Team A · payments · non-prod · standard data · developers</w:t>
      </w:r>
    </w:p>
    <w:p>
      <w:pPr>
        <w:pStyle w:val="Heading3"/>
      </w:pPr>
      <w:r>
        <w:t xml:space="preserve">Segments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2621"/>
        <w:gridCol w:w="4435"/>
        <w:gridCol w:w="1814"/>
      </w:tblGrid>
      <w:tr>
        <w:trPr>
          <w:tblHeader/>
        </w:trPr>
        <w:tc>
          <w:tcPr>
            <w:tcW w:type="dxa" w:w="1210"/>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Segment</w:t>
            </w:r>
          </w:p>
        </w:tc>
        <w:tc>
          <w:tcPr>
            <w:tcW w:type="dxa" w:w="262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Allowed values</w:t>
            </w:r>
          </w:p>
        </w:tc>
        <w:tc>
          <w:tcPr>
            <w:tcW w:type="dxa" w:w="4435"/>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Meaning and rule</w:t>
            </w:r>
          </w:p>
        </w:tc>
        <w:tc>
          <w:tcPr>
            <w:tcW w:type="dxa" w:w="1814"/>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Example</w:t>
            </w:r>
          </w:p>
        </w:tc>
      </w:tr>
      <w:tr>
        <w:tc>
          <w:tcPr>
            <w:tcW w:type="dxa" w:w="12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tower</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ct1</w:t>
            </w:r>
            <w:r>
              <w:rPr>
                <w:sz w:val="19"/>
                <w:szCs w:val="19"/>
              </w:rPr>
              <w:t xml:space="preserve">, </w:t>
            </w:r>
            <w:r>
              <w:rPr>
                <w:rFonts w:ascii="Consolas" w:cs="Consolas" w:eastAsia="Consolas" w:hAnsi="Consolas"/>
                <w:sz w:val="19"/>
                <w:szCs w:val="19"/>
              </w:rPr>
              <w:t xml:space="preserve">ct2</w:t>
            </w:r>
            <w:r>
              <w:rPr>
                <w:sz w:val="19"/>
                <w:szCs w:val="19"/>
              </w:rPr>
              <w:t xml:space="preserve">, </w:t>
            </w:r>
            <w:r>
              <w:rPr>
                <w:rFonts w:ascii="Consolas" w:cs="Consolas" w:eastAsia="Consolas" w:hAnsi="Consolas"/>
                <w:sz w:val="19"/>
                <w:szCs w:val="19"/>
              </w:rPr>
              <w:t xml:space="preserve">ct3</w:t>
            </w:r>
          </w:p>
        </w:tc>
        <w:tc>
          <w:tcPr>
            <w:tcW w:type="dxa" w:w="4435"/>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AWS Control Tower landing zone that hosts the data plane.</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ct1</w:t>
            </w:r>
          </w:p>
        </w:tc>
      </w:tr>
      <w:tr>
        <w:tc>
          <w:tcPr>
            <w:tcW w:type="dxa" w:w="12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team</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a-z, 0-9; 3 to 12 characters; no hyphens</w:t>
            </w:r>
          </w:p>
        </w:tc>
        <w:tc>
          <w:tcPr>
            <w:tcW w:type="dxa" w:w="4435"/>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Registered team slug. One per team, used everywhere.</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teama</w:t>
            </w:r>
          </w:p>
        </w:tc>
      </w:tr>
      <w:tr>
        <w:tc>
          <w:tcPr>
            <w:tcW w:type="dxa" w:w="12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app</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a-z, 0-9; 3 to 16 characters; no hyphens</w:t>
            </w:r>
          </w:p>
        </w:tc>
        <w:tc>
          <w:tcPr>
            <w:tcW w:type="dxa" w:w="4435"/>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Registered application slug, unique within the team.</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payments</w:t>
            </w:r>
          </w:p>
        </w:tc>
      </w:tr>
      <w:tr>
        <w:tc>
          <w:tcPr>
            <w:tcW w:type="dxa" w:w="12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env</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np</w:t>
            </w:r>
            <w:r>
              <w:rPr>
                <w:sz w:val="19"/>
                <w:szCs w:val="19"/>
              </w:rPr>
              <w:t xml:space="preserve">, </w:t>
            </w:r>
            <w:r>
              <w:rPr>
                <w:rFonts w:ascii="Consolas" w:cs="Consolas" w:eastAsia="Consolas" w:hAnsi="Consolas"/>
                <w:sz w:val="19"/>
                <w:szCs w:val="19"/>
              </w:rPr>
              <w:t xml:space="preserve">prod</w:t>
            </w:r>
          </w:p>
        </w:tc>
        <w:tc>
          <w:tcPr>
            <w:tcW w:type="dxa" w:w="4435"/>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np</w:t>
            </w:r>
            <w:r>
              <w:rPr>
                <w:sz w:val="19"/>
                <w:szCs w:val="19"/>
              </w:rPr>
              <w:t xml:space="preserve"> covers all non-prod stages (dev and test).</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np</w:t>
            </w:r>
          </w:p>
        </w:tc>
      </w:tr>
      <w:tr>
        <w:tc>
          <w:tcPr>
            <w:tcW w:type="dxa" w:w="12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class</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std</w:t>
            </w:r>
            <w:r>
              <w:rPr>
                <w:sz w:val="19"/>
                <w:szCs w:val="19"/>
              </w:rPr>
              <w:t xml:space="preserve">, </w:t>
            </w:r>
            <w:r>
              <w:rPr>
                <w:rFonts w:ascii="Consolas" w:cs="Consolas" w:eastAsia="Consolas" w:hAnsi="Consolas"/>
                <w:sz w:val="19"/>
                <w:szCs w:val="19"/>
              </w:rPr>
              <w:t xml:space="preserve">cpni</w:t>
            </w:r>
          </w:p>
        </w:tc>
        <w:tc>
          <w:tcPr>
            <w:tcW w:type="dxa" w:w="4435"/>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Data classification. </w:t>
            </w:r>
            <w:r>
              <w:rPr>
                <w:rFonts w:ascii="Consolas" w:cs="Consolas" w:eastAsia="Consolas" w:hAnsi="Consolas"/>
                <w:sz w:val="19"/>
                <w:szCs w:val="19"/>
              </w:rPr>
              <w:t xml:space="preserve">cpni</w:t>
            </w:r>
            <w:r>
              <w:rPr>
                <w:sz w:val="19"/>
                <w:szCs w:val="19"/>
              </w:rPr>
              <w:t xml:space="preserve"> only on CPNI data planes, servers and accounts.</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std</w:t>
            </w:r>
          </w:p>
        </w:tc>
      </w:tr>
      <w:tr>
        <w:tc>
          <w:tcPr>
            <w:tcW w:type="dxa" w:w="12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caller</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dev</w:t>
            </w:r>
            <w:r>
              <w:rPr>
                <w:sz w:val="19"/>
                <w:szCs w:val="19"/>
              </w:rPr>
              <w:t xml:space="preserve">, </w:t>
            </w:r>
            <w:r>
              <w:rPr>
                <w:rFonts w:ascii="Consolas" w:cs="Consolas" w:eastAsia="Consolas" w:hAnsi="Consolas"/>
                <w:sz w:val="19"/>
                <w:szCs w:val="19"/>
              </w:rPr>
              <w:t xml:space="preserve">app</w:t>
            </w:r>
          </w:p>
        </w:tc>
        <w:tc>
          <w:tcPr>
            <w:tcW w:type="dxa" w:w="4435"/>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dev</w:t>
            </w:r>
            <w:r>
              <w:rPr>
                <w:sz w:val="19"/>
                <w:szCs w:val="19"/>
              </w:rPr>
              <w:t xml:space="preserve">: developers through the tunnel. </w:t>
            </w:r>
            <w:r>
              <w:rPr>
                <w:rFonts w:ascii="Consolas" w:cs="Consolas" w:eastAsia="Consolas" w:hAnsi="Consolas"/>
                <w:sz w:val="19"/>
                <w:szCs w:val="19"/>
              </w:rPr>
              <w:t xml:space="preserve">app</w:t>
            </w:r>
            <w:r>
              <w:rPr>
                <w:sz w:val="19"/>
                <w:szCs w:val="19"/>
              </w:rPr>
              <w:t xml:space="preserve">: a deployed workload (test or prod).</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dev</w:t>
            </w:r>
          </w:p>
        </w:tc>
      </w:tr>
    </w:tbl>
    <w:p>
      <w:pPr>
        <w:spacing w:after="120"/>
      </w:pPr>
    </w:p>
    <w:p>
      <w:pPr>
        <w:pStyle w:val="ListParagraph"/>
        <w:numPr>
          <w:ilvl w:val="0"/>
          <w:numId w:val="4"/>
        </w:numPr>
        <w:spacing w:after="60"/>
      </w:pPr>
      <w:r>
        <w:t xml:space="preserve">Lowercase only. Hyphens appear only </w:t>
      </w:r>
      <w:r>
        <w:rPr>
          <w:b/>
          <w:bCs/>
        </w:rPr>
        <w:t xml:space="preserve">between</w:t>
      </w:r>
      <w:r>
        <w:t xml:space="preserve"> segments, so every name splits on </w:t>
      </w:r>
      <w:r>
        <w:rPr>
          <w:rFonts w:ascii="Consolas" w:cs="Consolas" w:eastAsia="Consolas" w:hAnsi="Consolas"/>
          <w:sz w:val="19"/>
          <w:szCs w:val="19"/>
        </w:rPr>
        <w:t xml:space="preserve">-</w:t>
      </w:r>
      <w:r>
        <w:t xml:space="preserve"> into exactly the same parts. That is why team and app slugs have no hyphens.</w:t>
      </w:r>
    </w:p>
    <w:p>
      <w:pPr>
        <w:pStyle w:val="ListParagraph"/>
        <w:numPr>
          <w:ilvl w:val="0"/>
          <w:numId w:val="4"/>
        </w:numPr>
        <w:spacing w:after="60"/>
      </w:pPr>
      <w:r>
        <w:rPr>
          <w:rFonts w:ascii="Consolas" w:cs="Consolas" w:eastAsia="Consolas" w:hAnsi="Consolas"/>
          <w:sz w:val="19"/>
          <w:szCs w:val="19"/>
        </w:rPr>
        <w:t xml:space="preserve">caller = dev</w:t>
      </w:r>
      <w:r>
        <w:t xml:space="preserve"> is allowed only with </w:t>
      </w:r>
      <w:r>
        <w:rPr>
          <w:rFonts w:ascii="Consolas" w:cs="Consolas" w:eastAsia="Consolas" w:hAnsi="Consolas"/>
          <w:sz w:val="19"/>
          <w:szCs w:val="19"/>
        </w:rPr>
        <w:t xml:space="preserve">env = np</w:t>
      </w:r>
      <w:r>
        <w:t xml:space="preserve">. There is no developer access to prod.</w:t>
      </w:r>
    </w:p>
    <w:p>
      <w:pPr>
        <w:pStyle w:val="ListParagraph"/>
        <w:numPr>
          <w:ilvl w:val="0"/>
          <w:numId w:val="4"/>
        </w:numPr>
        <w:spacing w:after="60"/>
      </w:pPr>
      <w:r>
        <w:rPr>
          <w:rFonts w:ascii="Consolas" w:cs="Consolas" w:eastAsia="Consolas" w:hAnsi="Consolas"/>
          <w:sz w:val="19"/>
          <w:szCs w:val="19"/>
        </w:rPr>
        <w:t xml:space="preserve">env</w:t>
      </w:r>
      <w:r>
        <w:t xml:space="preserve"> and </w:t>
      </w:r>
      <w:r>
        <w:rPr>
          <w:rFonts w:ascii="Consolas" w:cs="Consolas" w:eastAsia="Consolas" w:hAnsi="Consolas"/>
          <w:sz w:val="19"/>
          <w:szCs w:val="19"/>
        </w:rPr>
        <w:t xml:space="preserve">class</w:t>
      </w:r>
      <w:r>
        <w:t xml:space="preserve"> always match the Okta server and the data plane: </w:t>
      </w:r>
      <w:r>
        <w:rPr>
          <w:rFonts w:ascii="Consolas" w:cs="Consolas" w:eastAsia="Consolas" w:hAnsi="Consolas"/>
          <w:sz w:val="19"/>
          <w:szCs w:val="19"/>
        </w:rPr>
        <w:t xml:space="preserve">np-std</w:t>
      </w:r>
      <w:r>
        <w:t xml:space="preserve"> means </w:t>
      </w:r>
      <w:r>
        <w:rPr>
          <w:rFonts w:ascii="Consolas" w:cs="Consolas" w:eastAsia="Consolas" w:hAnsi="Consolas"/>
          <w:sz w:val="19"/>
          <w:szCs w:val="19"/>
        </w:rPr>
        <w:t xml:space="preserve">aus-np-std</w:t>
      </w:r>
      <w:r>
        <w:t xml:space="preserve"> and </w:t>
      </w:r>
      <w:r>
        <w:rPr>
          <w:rFonts w:ascii="Consolas" w:cs="Consolas" w:eastAsia="Consolas" w:hAnsi="Consolas"/>
          <w:sz w:val="19"/>
          <w:szCs w:val="19"/>
        </w:rPr>
        <w:t xml:space="preserve">ai-gw-np-std.&lt;tower&gt;.corp.internal</w:t>
      </w:r>
      <w:r>
        <w:t xml:space="preserve">.</w:t>
      </w:r>
    </w:p>
    <w:p>
      <w:pPr>
        <w:pStyle w:val="ListParagraph"/>
        <w:numPr>
          <w:ilvl w:val="0"/>
          <w:numId w:val="4"/>
        </w:numPr>
        <w:spacing w:after="60"/>
      </w:pPr>
      <w:r>
        <w:t xml:space="preserve">Keep names under 50 characters. Check the name limits in your Okta and TrueFoundry versions before you register long slugs.</w:t>
      </w:r>
    </w:p>
    <w:p>
      <w:pPr>
        <w:pStyle w:val="ListParagraph"/>
        <w:numPr>
          <w:ilvl w:val="0"/>
          <w:numId w:val="4"/>
        </w:numPr>
        <w:spacing w:after="60"/>
      </w:pPr>
      <w:r>
        <w:t xml:space="preserve">Register team and application slugs in one place, and reuse them. For developers, the </w:t>
      </w:r>
      <w:r>
        <w:rPr>
          <w:rFonts w:ascii="Consolas" w:cs="Consolas" w:eastAsia="Consolas" w:hAnsi="Consolas"/>
          <w:sz w:val="19"/>
          <w:szCs w:val="19"/>
        </w:rPr>
        <w:t xml:space="preserve">tfy-login</w:t>
      </w:r>
      <w:r>
        <w:t xml:space="preserve"> </w:t>
      </w:r>
      <w:r>
        <w:rPr>
          <w:rFonts w:ascii="Consolas" w:cs="Consolas" w:eastAsia="Consolas" w:hAnsi="Consolas"/>
          <w:sz w:val="19"/>
          <w:szCs w:val="19"/>
        </w:rPr>
        <w:t xml:space="preserve">config.json</w:t>
      </w:r>
      <w:r>
        <w:t xml:space="preserve"> is that registry.</w:t>
      </w:r>
    </w:p>
    <w:p>
      <w:pPr>
        <w:pStyle w:val="Heading3"/>
      </w:pPr>
      <w:r>
        <w:t xml:space="preserve">Every resource follows the same segments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730"/>
        <w:gridCol w:w="3729"/>
      </w:tblGrid>
      <w:tr>
        <w:trPr>
          <w:tblHeader/>
        </w:trPr>
        <w:tc>
          <w:tcPr>
            <w:tcW w:type="dxa" w:w="262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Resource</w:t>
            </w:r>
          </w:p>
        </w:tc>
        <w:tc>
          <w:tcPr>
            <w:tcW w:type="dxa" w:w="3730"/>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Pattern</w:t>
            </w:r>
          </w:p>
        </w:tc>
        <w:tc>
          <w:tcPr>
            <w:tcW w:type="dxa" w:w="3729"/>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Example</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authorization server</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aus-{env}-{class}</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aus-np-std</w:t>
            </w:r>
            <w:r>
              <w:rPr>
                <w:sz w:val="19"/>
                <w:szCs w:val="19"/>
              </w:rPr>
              <w:t xml:space="preserve">, </w:t>
            </w:r>
            <w:r>
              <w:rPr>
                <w:rFonts w:ascii="Consolas" w:cs="Consolas" w:eastAsia="Consolas" w:hAnsi="Consolas"/>
                <w:sz w:val="19"/>
                <w:szCs w:val="19"/>
              </w:rPr>
              <w:t xml:space="preserve">aus-np-cpni</w:t>
            </w:r>
            <w:r>
              <w:rPr>
                <w:sz w:val="19"/>
                <w:szCs w:val="19"/>
              </w:rPr>
              <w:t xml:space="preserve">, </w:t>
            </w:r>
            <w:r>
              <w:rPr>
                <w:rFonts w:ascii="Consolas" w:cs="Consolas" w:eastAsia="Consolas" w:hAnsi="Consolas"/>
                <w:sz w:val="19"/>
                <w:szCs w:val="19"/>
              </w:rPr>
              <w:t xml:space="preserve">aus-prod-std</w:t>
            </w:r>
            <w:r>
              <w:rPr>
                <w:sz w:val="19"/>
                <w:szCs w:val="19"/>
              </w:rPr>
              <w:t xml:space="preserve">, </w:t>
            </w:r>
            <w:r>
              <w:rPr>
                <w:rFonts w:ascii="Consolas" w:cs="Consolas" w:eastAsia="Consolas" w:hAnsi="Consolas"/>
                <w:sz w:val="19"/>
                <w:szCs w:val="19"/>
              </w:rPr>
              <w:t xml:space="preserve">aus-prod-cpni</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Token audience</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api://tfy-gw-{env}-{class}</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api://tfy-gw-np-std</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developer client (public)</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tfy-{tower}-{team}-{app}-np-{class}-dev</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tfy-ct1-teama-payments-np-std-dev</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service client (private key)</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tfy-{tower}-{team}-{app}-{env}-{class}-app</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tfy-ct1-teama-payments-prod-std-app</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TrueFoundry identity provider</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okta-{env}-{class}</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okta-np-std</w:t>
            </w:r>
            <w:r>
              <w:rPr>
                <w:sz w:val="19"/>
                <w:szCs w:val="19"/>
              </w:rPr>
              <w:t xml:space="preserve"> (non-prod tenant), </w:t>
            </w:r>
            <w:r>
              <w:rPr>
                <w:rFonts w:ascii="Consolas" w:cs="Consolas" w:eastAsia="Consolas" w:hAnsi="Consolas"/>
                <w:sz w:val="19"/>
                <w:szCs w:val="19"/>
              </w:rPr>
              <w:t xml:space="preserve">okta-prod-std</w:t>
            </w:r>
            <w:r>
              <w:rPr>
                <w:sz w:val="19"/>
                <w:szCs w:val="19"/>
              </w:rPr>
              <w:t xml:space="preserve"> (prod tenant)</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TrueFoundry virtual account</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va-{tower}-{team}-{app}-{env}-{class}-{caller}</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va-ct1-teama-payments-np-std-dev</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Budget rule, one account</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bud-{same segments as the account}</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bud-ct1-teama-payments-np-std-dev</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Budget rule, team development cap</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bud-{tower}-{team}-{env}-{class}-dev-total</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bud-ct1-teama-np-std-dev-total</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Secrets Manager path (service key)</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/tfy/{tower}/{team}/{app}/{env}-{class}/okta-key</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/tfy/ct1/teama/payments/prod-std/okta-key</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Gateway FQDN</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ai-gw-{env}-{class}.{tower}.corp.internal</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ai-gw-np-std.ct1.corp.internal</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SSM tunnel document</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TFY-GatewayTunnel-{env}-{class}</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TFY-GatewayTunnel-np-std</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Bastion tags</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role=ai-gw-bastion</w:t>
            </w:r>
            <w:r>
              <w:rPr>
                <w:sz w:val="19"/>
                <w:szCs w:val="19"/>
              </w:rPr>
              <w:t xml:space="preserve">, </w:t>
            </w:r>
            <w:r>
              <w:rPr>
                <w:rFonts w:ascii="Consolas" w:cs="Consolas" w:eastAsia="Consolas" w:hAnsi="Consolas"/>
                <w:sz w:val="19"/>
                <w:szCs w:val="19"/>
              </w:rPr>
              <w:t xml:space="preserve">env={env}-{class}</w:t>
            </w:r>
            <w:r>
              <w:rPr>
                <w:sz w:val="19"/>
                <w:szCs w:val="19"/>
              </w:rPr>
              <w:t xml:space="preserve">, </w:t>
            </w:r>
            <w:r>
              <w:rPr>
                <w:rFonts w:ascii="Consolas" w:cs="Consolas" w:eastAsia="Consolas" w:hAnsi="Consolas"/>
                <w:sz w:val="19"/>
                <w:szCs w:val="19"/>
              </w:rPr>
              <w:t xml:space="preserve">tower={tower}</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env=np-std</w:t>
            </w:r>
            <w:r>
              <w:rPr>
                <w:sz w:val="19"/>
                <w:szCs w:val="19"/>
              </w:rPr>
              <w:t xml:space="preserve">, </w:t>
            </w:r>
            <w:r>
              <w:rPr>
                <w:rFonts w:ascii="Consolas" w:cs="Consolas" w:eastAsia="Consolas" w:hAnsi="Consolas"/>
                <w:sz w:val="19"/>
                <w:szCs w:val="19"/>
              </w:rPr>
              <w:t xml:space="preserve">tower=ct1</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AWS CLI profile (laptop)</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tfy-{tower}-{env}-{class}</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tfy-ct1-np-std</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tfy-login session</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{team}.{app}.{env}-{class}</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teama.payments.np-std</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X-TFY-METADATA</w:t>
            </w:r>
            <w:r>
              <w:rPr>
                <w:sz w:val="19"/>
                <w:szCs w:val="19"/>
              </w:rPr>
              <w:t xml:space="preserve"> header</w:t>
            </w:r>
          </w:p>
        </w:tc>
        <w:tc>
          <w:tcPr>
            <w:tcW w:type="dxa" w:w="37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{tower, team, app, env, class, caller}</w:t>
            </w:r>
          </w:p>
        </w:tc>
        <w:tc>
          <w:tcPr>
            <w:tcW w:type="dxa" w:w="37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{"tower":"ct1","team":"teama","app":"payments","env":"np","class":"std","caller":"dev"}</w:t>
            </w:r>
          </w:p>
        </w:tc>
      </w:tr>
    </w:tbl>
    <w:p>
      <w:pPr>
        <w:spacing w:after="120"/>
      </w:pPr>
    </w:p>
    <w:p>
      <w:pPr>
        <w:pStyle w:val="Heading3"/>
      </w:pPr>
      <w:r>
        <w:t xml:space="preserve">Reference: teams, applications and accounts</w:t>
      </w:r>
    </w:p>
    <w:p>
      <w:pPr>
        <w:spacing w:after="120"/>
      </w:pPr>
      <w:r>
        <w:t xml:space="preserve">One row per virtual account. Add rows as teams and applications are onboarded. Tower assignments here are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109"/>
        <w:gridCol w:w="806"/>
        <w:gridCol w:w="2621"/>
        <w:gridCol w:w="1310"/>
        <w:gridCol w:w="2823"/>
      </w:tblGrid>
      <w:tr>
        <w:trPr>
          <w:tblHeader/>
        </w:trPr>
        <w:tc>
          <w:tcPr>
            <w:tcW w:type="dxa" w:w="141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Team · app</w:t>
            </w:r>
          </w:p>
        </w:tc>
        <w:tc>
          <w:tcPr>
            <w:tcW w:type="dxa" w:w="1109"/>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Env · class</w:t>
            </w:r>
          </w:p>
        </w:tc>
        <w:tc>
          <w:tcPr>
            <w:tcW w:type="dxa" w:w="806"/>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Caller</w:t>
            </w:r>
          </w:p>
        </w:tc>
        <w:tc>
          <w:tcPr>
            <w:tcW w:type="dxa" w:w="262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Okta client</w:t>
            </w:r>
          </w:p>
        </w:tc>
        <w:tc>
          <w:tcPr>
            <w:tcW w:type="dxa" w:w="1310"/>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Okta server</w:t>
            </w:r>
          </w:p>
        </w:tc>
        <w:tc>
          <w:tcPr>
            <w:tcW w:type="dxa" w:w="2823"/>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Virtual account</w:t>
            </w:r>
          </w:p>
        </w:tc>
      </w:tr>
      <w:tr>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teama · payments</w:t>
            </w:r>
          </w:p>
        </w:tc>
        <w:tc>
          <w:tcPr>
            <w:tcW w:type="dxa" w:w="110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np · std</w:t>
            </w:r>
          </w:p>
        </w:tc>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tfy-ct1-teama-payments-np-std-dev</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aus-np-std</w:t>
            </w:r>
          </w:p>
        </w:tc>
        <w:tc>
          <w:tcPr>
            <w:tcW w:type="dxa" w:w="282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va-ct1-teama-payments-np-std-dev</w:t>
            </w:r>
          </w:p>
        </w:tc>
      </w:tr>
      <w:tr>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teama · payments</w:t>
            </w:r>
          </w:p>
        </w:tc>
        <w:tc>
          <w:tcPr>
            <w:tcW w:type="dxa" w:w="110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np · std</w:t>
            </w:r>
          </w:p>
        </w:tc>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app</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tfy-ct1-teama-payments-np-std-app</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aus-np-std</w:t>
            </w:r>
          </w:p>
        </w:tc>
        <w:tc>
          <w:tcPr>
            <w:tcW w:type="dxa" w:w="282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va-ct1-teama-payments-np-std-app</w:t>
            </w:r>
          </w:p>
        </w:tc>
      </w:tr>
      <w:tr>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teama · payments</w:t>
            </w:r>
          </w:p>
        </w:tc>
        <w:tc>
          <w:tcPr>
            <w:tcW w:type="dxa" w:w="110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 · std</w:t>
            </w:r>
          </w:p>
        </w:tc>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app</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tfy-ct1-teama-payments-prod-std-app</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aus-prod-std</w:t>
            </w:r>
          </w:p>
        </w:tc>
        <w:tc>
          <w:tcPr>
            <w:tcW w:type="dxa" w:w="282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va-ct1-teama-payments-prod-std-app</w:t>
            </w:r>
          </w:p>
        </w:tc>
      </w:tr>
      <w:tr>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teamb · care</w:t>
            </w:r>
          </w:p>
        </w:tc>
        <w:tc>
          <w:tcPr>
            <w:tcW w:type="dxa" w:w="110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np · cpni</w:t>
            </w:r>
          </w:p>
        </w:tc>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tfy-ct2-teamb-care-np-cpni-dev</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aus-np-cpni</w:t>
            </w:r>
          </w:p>
        </w:tc>
        <w:tc>
          <w:tcPr>
            <w:tcW w:type="dxa" w:w="282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va-ct2-teamb-care-np-cpni-dev</w:t>
            </w:r>
          </w:p>
        </w:tc>
      </w:tr>
      <w:tr>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teamb · care</w:t>
            </w:r>
          </w:p>
        </w:tc>
        <w:tc>
          <w:tcPr>
            <w:tcW w:type="dxa" w:w="110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np · cpni</w:t>
            </w:r>
          </w:p>
        </w:tc>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app</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tfy-ct2-teamb-care-np-cpni-app</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aus-np-cpni</w:t>
            </w:r>
          </w:p>
        </w:tc>
        <w:tc>
          <w:tcPr>
            <w:tcW w:type="dxa" w:w="282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va-ct2-teamb-care-np-cpni-app</w:t>
            </w:r>
          </w:p>
        </w:tc>
      </w:tr>
      <w:tr>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teamb · care</w:t>
            </w:r>
          </w:p>
        </w:tc>
        <w:tc>
          <w:tcPr>
            <w:tcW w:type="dxa" w:w="110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 · cpni</w:t>
            </w:r>
          </w:p>
        </w:tc>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app</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tfy-ct2-teamb-care-prod-cpni-app</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aus-prod-cpni</w:t>
            </w:r>
          </w:p>
        </w:tc>
        <w:tc>
          <w:tcPr>
            <w:tcW w:type="dxa" w:w="282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va-ct2-teamb-care-prod-cpni-app</w:t>
            </w:r>
          </w:p>
        </w:tc>
      </w:tr>
      <w:tr>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teamc · research</w:t>
            </w:r>
          </w:p>
        </w:tc>
        <w:tc>
          <w:tcPr>
            <w:tcW w:type="dxa" w:w="110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np · std</w:t>
            </w:r>
          </w:p>
        </w:tc>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tfy-ct3-teamc-research-np-std-dev</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aus-np-std</w:t>
            </w:r>
          </w:p>
        </w:tc>
        <w:tc>
          <w:tcPr>
            <w:tcW w:type="dxa" w:w="282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va-ct3-teamc-research-np-std-dev</w:t>
            </w:r>
          </w:p>
        </w:tc>
      </w:tr>
      <w:tr>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teamc · research</w:t>
            </w:r>
          </w:p>
        </w:tc>
        <w:tc>
          <w:tcPr>
            <w:tcW w:type="dxa" w:w="110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 · std</w:t>
            </w:r>
          </w:p>
        </w:tc>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app</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tfy-ct3-teamc-research-prod-std-app</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aus-prod-std</w:t>
            </w:r>
          </w:p>
        </w:tc>
        <w:tc>
          <w:tcPr>
            <w:tcW w:type="dxa" w:w="282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va-ct3-teamc-research-prod-std-app</w:t>
            </w:r>
          </w:p>
        </w:tc>
      </w:tr>
    </w:tbl>
    <w:p>
      <w:pPr>
        <w:spacing w:after="120"/>
      </w:pPr>
    </w:p>
    <w:p>
      <w:pPr>
        <w:spacing w:after="120"/>
      </w:pPr>
      <w:r>
        <w:t xml:space="preserve">Roll-ups come straight from the names. Everything for Team A starts </w:t>
      </w:r>
      <w:r>
        <w:rPr>
          <w:rFonts w:ascii="Consolas" w:cs="Consolas" w:eastAsia="Consolas" w:hAnsi="Consolas"/>
          <w:sz w:val="19"/>
          <w:szCs w:val="19"/>
        </w:rPr>
        <w:t xml:space="preserve">va-ct1-teama-</w:t>
      </w:r>
      <w:r>
        <w:t xml:space="preserve">. All CPNI usage contains </w:t>
      </w:r>
      <w:r>
        <w:rPr>
          <w:rFonts w:ascii="Consolas" w:cs="Consolas" w:eastAsia="Consolas" w:hAnsi="Consolas"/>
          <w:sz w:val="19"/>
          <w:szCs w:val="19"/>
        </w:rPr>
        <w:t xml:space="preserve">-cpni-</w:t>
      </w:r>
      <w:r>
        <w:t xml:space="preserve">. All developer usage ends in </w:t>
      </w:r>
      <w:r>
        <w:rPr>
          <w:rFonts w:ascii="Consolas" w:cs="Consolas" w:eastAsia="Consolas" w:hAnsi="Consolas"/>
          <w:sz w:val="19"/>
          <w:szCs w:val="19"/>
        </w:rPr>
        <w:t xml:space="preserve">-dev</w:t>
      </w:r>
      <w:r>
        <w:t xml:space="preserve">.</w:t>
      </w:r>
    </w:p>
    <w:p>
      <w:pPr>
        <w:pStyle w:val="Heading1"/>
        <w:pageBreakBefore/>
      </w:pPr>
      <w:r>
        <w:t xml:space="preserve">3. Platform setup</w:t>
      </w:r>
    </w:p>
    <w:p>
      <w:pPr>
        <w:spacing w:after="120"/>
      </w:pPr>
      <w:r>
        <w:t xml:space="preserve">Do these steps in order. Each ends with a check to run before moving on. The examples use CT-1, non-prod and </w:t>
      </w:r>
      <w:r>
        <w:rPr>
          <w:rFonts w:ascii="Consolas" w:cs="Consolas" w:eastAsia="Consolas" w:hAnsi="Consolas"/>
          <w:sz w:val="19"/>
          <w:szCs w:val="19"/>
        </w:rPr>
        <w:t xml:space="preserve">us-east-1</w:t>
      </w:r>
      <w:r>
        <w:t xml:space="preserve">. Use the US region that holds each data plane.</w:t>
      </w:r>
    </w:p>
    <w:p>
      <w:pPr>
        <w:pStyle w:val="Heading2"/>
      </w:pPr>
      <w:r>
        <w:t xml:space="preserve">3.1 Values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427"/>
        <w:gridCol w:w="3831"/>
      </w:tblGrid>
      <w:tr>
        <w:trPr>
          <w:tblHeader/>
        </w:trPr>
        <w:tc>
          <w:tcPr>
            <w:tcW w:type="dxa" w:w="282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Value</w:t>
            </w:r>
          </w:p>
        </w:tc>
        <w:tc>
          <w:tcPr>
            <w:tcW w:type="dxa" w:w="3427"/>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Example</w:t>
            </w:r>
          </w:p>
        </w:tc>
        <w:tc>
          <w:tcPr>
            <w:tcW w:type="dxa" w:w="383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Where it comes from</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domain</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corp.okta.com</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Admin</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Authorization server IDs</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aus1ab2cd3…</w:t>
            </w:r>
            <w:r>
              <w:rPr>
                <w:sz w:val="19"/>
                <w:szCs w:val="19"/>
              </w:rPr>
              <w:t xml:space="preserve"> per server</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after step 3.2 (the issuer URL uses the ID)</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 client IDs</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one per team, application and environment</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after step 3.3</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Identity Center start URL</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https://ct1.awsapps.com/start</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Each tower's Identity Center</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Data plane account IDs</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111122223333</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Per tower, per data plane</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 permission set</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the one developers use today</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Each tower's Identity Center</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Gateway FQDN</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ai-gw-np-std.ct1.corp.internal</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Private DNS, per data plane</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Private subnets, 2 AZs</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subnet-aaa</w:t>
            </w:r>
            <w:r>
              <w:rPr>
                <w:sz w:val="19"/>
                <w:szCs w:val="19"/>
              </w:rPr>
              <w:t xml:space="preserve">, </w:t>
            </w:r>
            <w:r>
              <w:rPr>
                <w:rFonts w:ascii="Consolas" w:cs="Consolas" w:eastAsia="Consolas" w:hAnsi="Consolas"/>
                <w:sz w:val="19"/>
                <w:szCs w:val="19"/>
              </w:rPr>
              <w:t xml:space="preserve">subnet-bbb</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Data plane VPC</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Gateway base path and model names</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copy from TrueFoundry</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AI Gateway code snippet in each tenant</w:t>
            </w:r>
          </w:p>
        </w:tc>
      </w:tr>
    </w:tbl>
    <w:p>
      <w:pPr>
        <w:spacing w:after="120"/>
      </w:pPr>
    </w:p>
    <w:p>
      <w:pPr>
        <w:pStyle w:val="Heading2"/>
      </w:pPr>
      <w:r>
        <w:t xml:space="preserve">3.2 Okta authorization servers</w:t>
      </w:r>
    </w:p>
    <w:p>
      <w:pPr>
        <w:spacing w:after="120"/>
      </w:pPr>
      <w:r>
        <w:t xml:space="preserve">Create four servers in </w:t>
      </w:r>
      <w:r>
        <w:rPr>
          <w:b/>
          <w:bCs/>
        </w:rPr>
        <w:t xml:space="preserve">Security &gt; API &gt; Authorization Servers &gt; Add Authorization Server</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4032"/>
        <w:gridCol w:w="3024"/>
      </w:tblGrid>
      <w:tr>
        <w:trPr>
          <w:tblHeader/>
        </w:trPr>
        <w:tc>
          <w:tcPr>
            <w:tcW w:type="dxa" w:w="3024"/>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Name</w:t>
            </w:r>
          </w:p>
        </w:tc>
        <w:tc>
          <w:tcPr>
            <w:tcW w:type="dxa" w:w="403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Audience</w:t>
            </w:r>
          </w:p>
        </w:tc>
        <w:tc>
          <w:tcPr>
            <w:tcW w:type="dxa" w:w="3024"/>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Developer clients</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aus-np-std</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api://tfy-gw-np-std</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Yes</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aus-np-cpni</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api://tfy-gw-np-cpni</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Yes (CPNI VDI users)</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aus-prod-std</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api://tfy-gw-prod-std</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 service clients only</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aus-prod-cpni</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api://tfy-gw-prod-cpni</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 service clients only</w:t>
            </w:r>
          </w:p>
        </w:tc>
      </w:tr>
    </w:tbl>
    <w:p>
      <w:pPr>
        <w:spacing w:after="120"/>
      </w:pPr>
    </w:p>
    <w:p>
      <w:pPr>
        <w:pStyle w:val="ListParagraph"/>
        <w:numPr>
          <w:ilvl w:val="0"/>
          <w:numId w:val="5"/>
        </w:numPr>
        <w:spacing w:after="60"/>
      </w:pPr>
      <w:r>
        <w:t xml:space="preserve">Save each server and copy its </w:t>
      </w:r>
      <w:r>
        <w:rPr>
          <w:b/>
          <w:bCs/>
        </w:rPr>
        <w:t xml:space="preserve">Issuer</w:t>
      </w:r>
      <w:r>
        <w:t xml:space="preserve"> URL (</w:t>
      </w:r>
      <w:r>
        <w:rPr>
          <w:rFonts w:ascii="Consolas" w:cs="Consolas" w:eastAsia="Consolas" w:hAnsi="Consolas"/>
          <w:sz w:val="19"/>
          <w:szCs w:val="19"/>
        </w:rPr>
        <w:t xml:space="preserve">https://corp.okta.com/oauth2/&lt;id&gt;</w:t>
      </w:r>
      <w:r>
        <w:t xml:space="preserve">).</w:t>
      </w:r>
    </w:p>
    <w:p>
      <w:pPr>
        <w:pStyle w:val="ListParagraph"/>
        <w:numPr>
          <w:ilvl w:val="0"/>
          <w:numId w:val="5"/>
        </w:numPr>
        <w:spacing w:after="60"/>
      </w:pPr>
      <w:r>
        <w:rPr>
          <w:b/>
          <w:bCs/>
        </w:rPr>
        <w:t xml:space="preserve">Scopes</w:t>
      </w:r>
      <w:r>
        <w:t xml:space="preserve"> tab: add </w:t>
      </w:r>
      <w:r>
        <w:rPr>
          <w:rFonts w:ascii="Consolas" w:cs="Consolas" w:eastAsia="Consolas" w:hAnsi="Consolas"/>
          <w:sz w:val="19"/>
          <w:szCs w:val="19"/>
        </w:rPr>
        <w:t xml:space="preserve">gateway.invoke</w:t>
      </w:r>
      <w:r>
        <w:t xml:space="preserve">. </w:t>
      </w:r>
      <w:r>
        <w:rPr>
          <w:rFonts w:ascii="Consolas" w:cs="Consolas" w:eastAsia="Consolas" w:hAnsi="Consolas"/>
          <w:sz w:val="19"/>
          <w:szCs w:val="19"/>
        </w:rPr>
        <w:t xml:space="preserve">offline_access</w:t>
      </w:r>
      <w:r>
        <w:t xml:space="preserve"> already exists and allows refresh tokens.</w:t>
      </w:r>
    </w:p>
    <w:p>
      <w:pPr>
        <w:pStyle w:val="ListParagraph"/>
        <w:numPr>
          <w:ilvl w:val="0"/>
          <w:numId w:val="5"/>
        </w:numPr>
        <w:spacing w:after="60"/>
      </w:pPr>
      <w:r>
        <w:rPr>
          <w:b/>
          <w:bCs/>
        </w:rPr>
        <w:t xml:space="preserve">Access Policies</w:t>
      </w:r>
      <w:r>
        <w:t xml:space="preserve"> tab, non-prod servers only: add a policy named </w:t>
      </w:r>
      <w:r>
        <w:rPr>
          <w:b/>
          <w:bCs/>
        </w:rPr>
        <w:t xml:space="preserve">Developer clients</w:t>
      </w:r>
      <w:r>
        <w:t xml:space="preserve">, assigned to the dev clients from step 3.3. Add one rule:</w:t>
      </w:r>
    </w:p>
    <w:p>
      <w:pPr>
        <w:pStyle w:val="ListParagraph"/>
        <w:numPr>
          <w:ilvl w:val="1"/>
          <w:numId w:val="4"/>
        </w:numPr>
        <w:spacing w:after="40"/>
      </w:pPr>
      <w:r>
        <w:t xml:space="preserve">Grant types: </w:t>
      </w:r>
      <w:r>
        <w:rPr>
          <w:b/>
          <w:bCs/>
        </w:rPr>
        <w:t xml:space="preserve">Authorization Code</w:t>
      </w:r>
      <w:r>
        <w:t xml:space="preserve"> (Option 1) and </w:t>
      </w:r>
      <w:r>
        <w:rPr>
          <w:b/>
          <w:bCs/>
        </w:rPr>
        <w:t xml:space="preserve">Device Authorization</w:t>
      </w:r>
      <w:r>
        <w:t xml:space="preserve"> (Option 2).</w:t>
      </w:r>
    </w:p>
    <w:p>
      <w:pPr>
        <w:pStyle w:val="ListParagraph"/>
        <w:numPr>
          <w:ilvl w:val="1"/>
          <w:numId w:val="4"/>
        </w:numPr>
        <w:spacing w:after="40"/>
      </w:pPr>
      <w:r>
        <w:t xml:space="preserve">User: </w:t>
      </w:r>
      <w:r>
        <w:rPr>
          <w:b/>
          <w:bCs/>
        </w:rPr>
        <w:t xml:space="preserve">Any user assigned the app</w:t>
      </w:r>
      <w:r>
        <w:t xml:space="preserve">. Scopes: </w:t>
      </w:r>
      <w:r>
        <w:rPr>
          <w:rFonts w:ascii="Consolas" w:cs="Consolas" w:eastAsia="Consolas" w:hAnsi="Consolas"/>
          <w:sz w:val="19"/>
          <w:szCs w:val="19"/>
        </w:rPr>
        <w:t xml:space="preserve">openid</w:t>
      </w:r>
      <w:r>
        <w:t xml:space="preserve">, </w:t>
      </w:r>
      <w:r>
        <w:rPr>
          <w:rFonts w:ascii="Consolas" w:cs="Consolas" w:eastAsia="Consolas" w:hAnsi="Consolas"/>
          <w:sz w:val="19"/>
          <w:szCs w:val="19"/>
        </w:rPr>
        <w:t xml:space="preserve">offline_access</w:t>
      </w:r>
      <w:r>
        <w:t xml:space="preserve">, </w:t>
      </w:r>
      <w:r>
        <w:rPr>
          <w:rFonts w:ascii="Consolas" w:cs="Consolas" w:eastAsia="Consolas" w:hAnsi="Consolas"/>
          <w:sz w:val="19"/>
          <w:szCs w:val="19"/>
        </w:rPr>
        <w:t xml:space="preserve">gateway.invoke</w:t>
      </w:r>
      <w:r>
        <w:t xml:space="preserve">.</w:t>
      </w:r>
    </w:p>
    <w:p>
      <w:pPr>
        <w:pStyle w:val="ListParagraph"/>
        <w:numPr>
          <w:ilvl w:val="1"/>
          <w:numId w:val="4"/>
        </w:numPr>
        <w:spacing w:after="40"/>
      </w:pPr>
      <w:r>
        <w:t xml:space="preserve">Access token lifetime </w:t>
      </w:r>
      <w:r>
        <w:rPr>
          <w:b/>
          <w:bCs/>
        </w:rPr>
        <w:t xml:space="preserve">1 hour</w:t>
      </w:r>
      <w:r>
        <w:t xml:space="preserve">. Refresh token lifetime </w:t>
      </w:r>
      <w:r>
        <w:rPr>
          <w:b/>
          <w:bCs/>
        </w:rPr>
        <w:t xml:space="preserve">8 hours</w:t>
      </w:r>
      <w:r>
        <w:t xml:space="preserve">, and expire it if unused for 8 hours.</w:t>
      </w:r>
    </w:p>
    <w:p>
      <w:pPr>
        <w:pStyle w:val="ListParagraph"/>
        <w:numPr>
          <w:ilvl w:val="0"/>
          <w:numId w:val="5"/>
        </w:numPr>
        <w:spacing w:after="60"/>
      </w:pPr>
      <w:r>
        <w:t xml:space="preserve">All four servers: add a policy named </w:t>
      </w:r>
      <w:r>
        <w:rPr>
          <w:b/>
          <w:bCs/>
        </w:rPr>
        <w:t xml:space="preserve">Workload clients</w:t>
      </w:r>
      <w:r>
        <w:t xml:space="preserve">, assigned to the service clients. Rule: </w:t>
      </w:r>
      <w:r>
        <w:rPr>
          <w:b/>
          <w:bCs/>
        </w:rPr>
        <w:t xml:space="preserve">Client Credentials</w:t>
      </w:r>
      <w:r>
        <w:t xml:space="preserve"> only, scope </w:t>
      </w:r>
      <w:r>
        <w:rPr>
          <w:rFonts w:ascii="Consolas" w:cs="Consolas" w:eastAsia="Consolas" w:hAnsi="Consolas"/>
          <w:sz w:val="19"/>
          <w:szCs w:val="19"/>
        </w:rPr>
        <w:t xml:space="preserve">gateway.invoke</w:t>
      </w:r>
      <w:r>
        <w:t xml:space="preserve">, access token 1 hour.</w:t>
      </w:r>
    </w:p>
    <w:p>
      <w:pPr>
        <w:pStyle w:val="ListParagraph"/>
        <w:numPr>
          <w:ilvl w:val="0"/>
          <w:numId w:val="5"/>
        </w:numPr>
        <w:spacing w:after="60"/>
      </w:pPr>
      <w:r>
        <w:t xml:space="preserve">Do not add a catch-all policy for all clients. A client that no policy names gets no token.</w:t>
      </w:r>
    </w:p>
    <w:p>
      <w:pPr>
        <w:pStyle w:val="Heading2"/>
      </w:pPr>
      <w:r>
        <w:t xml:space="preserve">3.3 Okta clients</w:t>
      </w:r>
    </w:p>
    <w:p>
      <w:pPr>
        <w:pStyle w:val="Heading3"/>
      </w:pPr>
      <w:r>
        <w:t xml:space="preserve">Developer client, one per team, application and environment</w:t>
      </w:r>
    </w:p>
    <w:p>
      <w:pPr>
        <w:pStyle w:val="ListParagraph"/>
        <w:numPr>
          <w:ilvl w:val="0"/>
          <w:numId w:val="6"/>
        </w:numPr>
        <w:spacing w:after="60"/>
      </w:pPr>
      <w:r>
        <w:rPr>
          <w:b/>
          <w:bCs/>
        </w:rPr>
        <w:t xml:space="preserve">Applications &gt; Create App Integration &gt; OIDC - OpenID Connect &gt; Native Application</w:t>
      </w:r>
      <w:r>
        <w:t xml:space="preserve">.</w:t>
      </w:r>
    </w:p>
    <w:p>
      <w:pPr>
        <w:pStyle w:val="ListParagraph"/>
        <w:numPr>
          <w:ilvl w:val="0"/>
          <w:numId w:val="6"/>
        </w:numPr>
        <w:spacing w:after="60"/>
      </w:pPr>
      <w:r>
        <w:t xml:space="preserve">Name: </w:t>
      </w:r>
      <w:r>
        <w:rPr>
          <w:rFonts w:ascii="Consolas" w:cs="Consolas" w:eastAsia="Consolas" w:hAnsi="Consolas"/>
          <w:sz w:val="19"/>
          <w:szCs w:val="19"/>
        </w:rPr>
        <w:t xml:space="preserve">tfy-&lt;tower&gt;-&lt;team&gt;-&lt;app&gt;-&lt;env&gt;-&lt;class&gt;-dev</w:t>
      </w:r>
      <w:r>
        <w:t xml:space="preserve">, for example </w:t>
      </w:r>
      <w:r>
        <w:rPr>
          <w:rFonts w:ascii="Consolas" w:cs="Consolas" w:eastAsia="Consolas" w:hAnsi="Consolas"/>
          <w:sz w:val="19"/>
          <w:szCs w:val="19"/>
        </w:rPr>
        <w:t xml:space="preserve">tfy-ct1-teama-payments-np-std-dev</w:t>
      </w:r>
      <w:r>
        <w:t xml:space="preserve">.</w:t>
      </w:r>
    </w:p>
    <w:p>
      <w:pPr>
        <w:pStyle w:val="ListParagraph"/>
        <w:numPr>
          <w:ilvl w:val="0"/>
          <w:numId w:val="6"/>
        </w:numPr>
        <w:spacing w:after="60"/>
      </w:pPr>
      <w:r>
        <w:t xml:space="preserve">Grant types: </w:t>
      </w:r>
      <w:r>
        <w:rPr>
          <w:b/>
          <w:bCs/>
        </w:rPr>
        <w:t xml:space="preserve">Authorization Code</w:t>
      </w:r>
      <w:r>
        <w:t xml:space="preserve">, </w:t>
      </w:r>
      <w:r>
        <w:rPr>
          <w:b/>
          <w:bCs/>
        </w:rPr>
        <w:t xml:space="preserve">Refresh Token</w:t>
      </w:r>
      <w:r>
        <w:t xml:space="preserve"> and </w:t>
      </w:r>
      <w:r>
        <w:rPr>
          <w:b/>
          <w:bCs/>
        </w:rPr>
        <w:t xml:space="preserve">Device Authorization</w:t>
      </w:r>
      <w:r>
        <w:t xml:space="preserve">.</w:t>
      </w:r>
    </w:p>
    <w:p>
      <w:pPr>
        <w:pStyle w:val="ListParagraph"/>
        <w:numPr>
          <w:ilvl w:val="0"/>
          <w:numId w:val="6"/>
        </w:numPr>
        <w:spacing w:after="60"/>
      </w:pPr>
      <w:r>
        <w:t xml:space="preserve">Sign-in redirect URI: </w:t>
      </w:r>
      <w:r>
        <w:rPr>
          <w:rFonts w:ascii="Consolas" w:cs="Consolas" w:eastAsia="Consolas" w:hAnsi="Consolas"/>
          <w:sz w:val="19"/>
          <w:szCs w:val="19"/>
        </w:rPr>
        <w:t xml:space="preserve">http://localhost:8765/callback</w:t>
      </w:r>
      <w:r>
        <w:t xml:space="preserve"> (used by </w:t>
      </w:r>
      <w:r>
        <w:rPr>
          <w:rFonts w:ascii="Consolas" w:cs="Consolas" w:eastAsia="Consolas" w:hAnsi="Consolas"/>
          <w:sz w:val="19"/>
          <w:szCs w:val="19"/>
        </w:rPr>
        <w:t xml:space="preserve">tfy-login</w:t>
      </w:r>
      <w:r>
        <w:t xml:space="preserve">).</w:t>
      </w:r>
    </w:p>
    <w:p>
      <w:pPr>
        <w:pStyle w:val="ListParagraph"/>
        <w:numPr>
          <w:ilvl w:val="0"/>
          <w:numId w:val="6"/>
        </w:numPr>
        <w:spacing w:after="60"/>
      </w:pPr>
      <w:r>
        <w:t xml:space="preserve">Client authentication: </w:t>
      </w:r>
      <w:r>
        <w:rPr>
          <w:b/>
          <w:bCs/>
        </w:rPr>
        <w:t xml:space="preserve">None</w:t>
      </w:r>
      <w:r>
        <w:t xml:space="preserve">, with </w:t>
      </w:r>
      <w:r>
        <w:rPr>
          <w:b/>
          <w:bCs/>
        </w:rPr>
        <w:t xml:space="preserve">Require PKCE</w:t>
      </w:r>
      <w:r>
        <w:t xml:space="preserve"> on. Refresh token: </w:t>
      </w:r>
      <w:r>
        <w:rPr>
          <w:b/>
          <w:bCs/>
        </w:rPr>
        <w:t xml:space="preserve">Rotate token after every use</w:t>
      </w:r>
      <w:r>
        <w:t xml:space="preserve">, 30-second grace period.</w:t>
      </w:r>
    </w:p>
    <w:p>
      <w:pPr>
        <w:pStyle w:val="ListParagraph"/>
        <w:numPr>
          <w:ilvl w:val="0"/>
          <w:numId w:val="6"/>
        </w:numPr>
        <w:spacing w:after="60"/>
      </w:pPr>
      <w:r>
        <w:t xml:space="preserve">Assignments: </w:t>
      </w:r>
      <w:r>
        <w:rPr>
          <w:b/>
          <w:bCs/>
        </w:rPr>
        <w:t xml:space="preserve">Allow everyone in your organization to access</w:t>
      </w:r>
      <w:r>
        <w:t xml:space="preserve">.</w:t>
      </w:r>
    </w:p>
    <w:p>
      <w:pPr>
        <w:pStyle w:val="ListParagraph"/>
        <w:numPr>
          <w:ilvl w:val="0"/>
          <w:numId w:val="6"/>
        </w:numPr>
        <w:spacing w:after="60"/>
      </w:pPr>
      <w:r>
        <w:t xml:space="preserve">Save, record the client ID in the lookup table (section 4.1), and add it to the </w:t>
      </w:r>
      <w:r>
        <w:rPr>
          <w:b/>
          <w:bCs/>
        </w:rPr>
        <w:t xml:space="preserve">Developer clients</w:t>
      </w:r>
      <w:r>
        <w:t xml:space="preserve"> policy.</w:t>
      </w:r>
    </w:p>
    <w:p>
      <w:pPr>
        <w:pStyle w:val="Heading3"/>
      </w:pPr>
      <w:r>
        <w:t xml:space="preserve">Service client, one per application and environment</w:t>
      </w:r>
    </w:p>
    <w:p>
      <w:pPr>
        <w:pStyle w:val="ListParagraph"/>
        <w:numPr>
          <w:ilvl w:val="0"/>
          <w:numId w:val="7"/>
        </w:numPr>
        <w:spacing w:after="60"/>
      </w:pPr>
      <w:r>
        <w:rPr>
          <w:b/>
          <w:bCs/>
        </w:rPr>
        <w:t xml:space="preserve">Create App Integration &gt; API Services</w:t>
      </w:r>
      <w:r>
        <w:t xml:space="preserve">. Name: </w:t>
      </w:r>
      <w:r>
        <w:rPr>
          <w:rFonts w:ascii="Consolas" w:cs="Consolas" w:eastAsia="Consolas" w:hAnsi="Consolas"/>
          <w:sz w:val="19"/>
          <w:szCs w:val="19"/>
        </w:rPr>
        <w:t xml:space="preserve">tfy-&lt;tower&gt;-&lt;team&gt;-&lt;app&gt;-&lt;env&gt;-&lt;class&gt;-app</w:t>
      </w:r>
      <w:r>
        <w:t xml:space="preserve">.</w:t>
      </w:r>
    </w:p>
    <w:p>
      <w:pPr>
        <w:pStyle w:val="ListParagraph"/>
        <w:numPr>
          <w:ilvl w:val="0"/>
          <w:numId w:val="7"/>
        </w:numPr>
        <w:spacing w:after="60"/>
      </w:pPr>
      <w:r>
        <w:t xml:space="preserve">Client authentication: </w:t>
      </w:r>
      <w:r>
        <w:rPr>
          <w:b/>
          <w:bCs/>
        </w:rPr>
        <w:t xml:space="preserve">Public key / Private key</w:t>
      </w:r>
      <w:r>
        <w:t xml:space="preserve">. Keep the private key only in that tower's Secrets Manager, for example </w:t>
      </w:r>
      <w:r>
        <w:rPr>
          <w:rFonts w:ascii="Consolas" w:cs="Consolas" w:eastAsia="Consolas" w:hAnsi="Consolas"/>
          <w:sz w:val="19"/>
          <w:szCs w:val="19"/>
        </w:rPr>
        <w:t xml:space="preserve">/tfy/ct1/teama/payments/prod-std/okta-key</w:t>
      </w:r>
      <w:r>
        <w:t xml:space="preserve">. Leave </w:t>
      </w:r>
      <w:r>
        <w:rPr>
          <w:b/>
          <w:bCs/>
        </w:rPr>
        <w:t xml:space="preserve">Require DPoP</w:t>
      </w:r>
      <w:r>
        <w:t xml:space="preserve"> off.</w:t>
      </w:r>
    </w:p>
    <w:p>
      <w:pPr>
        <w:pStyle w:val="ListParagraph"/>
        <w:numPr>
          <w:ilvl w:val="0"/>
          <w:numId w:val="7"/>
        </w:numPr>
        <w:spacing w:after="60"/>
      </w:pPr>
      <w:r>
        <w:t xml:space="preserve">Add it to the </w:t>
      </w:r>
      <w:r>
        <w:rPr>
          <w:b/>
          <w:bCs/>
        </w:rPr>
        <w:t xml:space="preserve">Workload clients</w:t>
      </w:r>
      <w:r>
        <w:t xml:space="preserve"> policy on the matching server.</w:t>
      </w:r>
    </w:p>
    <w:p>
      <w:pPr>
        <w:pStyle w:val="Heading2"/>
      </w:pPr>
      <w:r>
        <w:t xml:space="preserve">3.4 Check Okta</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ISSUER="https://corp.okta.com/oauth2/&lt;aus-np-std-id&gt;"</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curl -s "$ISSUER/.well-known/oauth-authorization-server" | jq '{issuer, token_endpoint, device_authorization_endpoint}'</w:t>
      </w:r>
    </w:p>
    <w:p>
      <w:pPr>
        <w:pStyle w:val="ListParagraph"/>
        <w:numPr>
          <w:ilvl w:val="0"/>
          <w:numId w:val="8"/>
        </w:numPr>
        <w:spacing w:after="60"/>
      </w:pPr>
      <w:r>
        <w:t xml:space="preserve">On the server's </w:t>
      </w:r>
      <w:r>
        <w:rPr>
          <w:b/>
          <w:bCs/>
        </w:rPr>
        <w:t xml:space="preserve">Token Preview</w:t>
      </w:r>
      <w:r>
        <w:t xml:space="preserve"> tab, preview a token for a dev client, a test user and scope </w:t>
      </w:r>
      <w:r>
        <w:rPr>
          <w:rFonts w:ascii="Consolas" w:cs="Consolas" w:eastAsia="Consolas" w:hAnsi="Consolas"/>
          <w:sz w:val="19"/>
          <w:szCs w:val="19"/>
        </w:rPr>
        <w:t xml:space="preserve">gateway.invoke</w:t>
      </w:r>
      <w:r>
        <w:t xml:space="preserve">. Check that </w:t>
      </w:r>
      <w:r>
        <w:rPr>
          <w:rFonts w:ascii="Consolas" w:cs="Consolas" w:eastAsia="Consolas" w:hAnsi="Consolas"/>
          <w:sz w:val="19"/>
          <w:szCs w:val="19"/>
        </w:rPr>
        <w:t xml:space="preserve">iss</w:t>
      </w:r>
      <w:r>
        <w:t xml:space="preserve"> is the issuer, </w:t>
      </w:r>
      <w:r>
        <w:rPr>
          <w:rFonts w:ascii="Consolas" w:cs="Consolas" w:eastAsia="Consolas" w:hAnsi="Consolas"/>
          <w:sz w:val="19"/>
          <w:szCs w:val="19"/>
        </w:rPr>
        <w:t xml:space="preserve">aud</w:t>
      </w:r>
      <w:r>
        <w:t xml:space="preserve"> is the audience, </w:t>
      </w:r>
      <w:r>
        <w:rPr>
          <w:rFonts w:ascii="Consolas" w:cs="Consolas" w:eastAsia="Consolas" w:hAnsi="Consolas"/>
          <w:sz w:val="19"/>
          <w:szCs w:val="19"/>
        </w:rPr>
        <w:t xml:space="preserve">cid</w:t>
      </w:r>
      <w:r>
        <w:t xml:space="preserve"> is the client ID and </w:t>
      </w:r>
      <w:r>
        <w:rPr>
          <w:rFonts w:ascii="Consolas" w:cs="Consolas" w:eastAsia="Consolas" w:hAnsi="Consolas"/>
          <w:sz w:val="19"/>
          <w:szCs w:val="19"/>
        </w:rPr>
        <w:t xml:space="preserve">exp</w:t>
      </w:r>
      <w:r>
        <w:t xml:space="preserve"> is one hour later.</w:t>
      </w:r>
    </w:p>
    <w:p>
      <w:pPr>
        <w:pStyle w:val="ListParagraph"/>
        <w:numPr>
          <w:ilvl w:val="0"/>
          <w:numId w:val="8"/>
        </w:numPr>
        <w:spacing w:after="60"/>
      </w:pPr>
      <w:r>
        <w:t xml:space="preserve">Preview a </w:t>
      </w:r>
      <w:r>
        <w:rPr>
          <w:b/>
          <w:bCs/>
        </w:rPr>
        <w:t xml:space="preserve">Client Credentials</w:t>
      </w:r>
      <w:r>
        <w:t xml:space="preserve"> token for a service client. </w:t>
      </w:r>
      <w:r>
        <w:rPr>
          <w:rFonts w:ascii="Consolas" w:cs="Consolas" w:eastAsia="Consolas" w:hAnsi="Consolas"/>
          <w:sz w:val="19"/>
          <w:szCs w:val="19"/>
        </w:rPr>
        <w:t xml:space="preserve">cid</w:t>
      </w:r>
      <w:r>
        <w:t xml:space="preserve"> and </w:t>
      </w:r>
      <w:r>
        <w:rPr>
          <w:rFonts w:ascii="Consolas" w:cs="Consolas" w:eastAsia="Consolas" w:hAnsi="Consolas"/>
          <w:sz w:val="19"/>
          <w:szCs w:val="19"/>
        </w:rPr>
        <w:t xml:space="preserve">sub</w:t>
      </w:r>
      <w:r>
        <w:t xml:space="preserve"> are both its client ID.</w:t>
      </w:r>
    </w:p>
    <w:p>
      <w:pPr>
        <w:pStyle w:val="ListParagraph"/>
        <w:numPr>
          <w:ilvl w:val="0"/>
          <w:numId w:val="8"/>
        </w:numPr>
        <w:spacing w:after="60"/>
      </w:pPr>
      <w:r>
        <w:t xml:space="preserve">Preview a token on </w:t>
      </w:r>
      <w:r>
        <w:rPr>
          <w:rFonts w:ascii="Consolas" w:cs="Consolas" w:eastAsia="Consolas" w:hAnsi="Consolas"/>
          <w:sz w:val="19"/>
          <w:szCs w:val="19"/>
        </w:rPr>
        <w:t xml:space="preserve">aus-prod-std</w:t>
      </w:r>
      <w:r>
        <w:t xml:space="preserve"> with a dev client. Okta must refuse it.</w:t>
      </w:r>
    </w:p>
    <w:p>
      <w:pPr>
        <w:pStyle w:val="Heading2"/>
      </w:pPr>
      <w:r>
        <w:t xml:space="preserve">3.5 Bastion tunnel in each tower</w:t>
      </w:r>
    </w:p>
    <w:p>
      <w:pPr>
        <w:spacing w:after="120"/>
      </w:pPr>
      <w:r>
        <w:t xml:space="preserve">Build this once per non-prod data plane, up to six in total. Prod gets none. Put the same resources in Terraform for production use.</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export AWS_REGION=us-east-1 TOWER=ct1 ENV=np-std</w:t>
      </w:r>
    </w:p>
    <w:p>
      <w:pPr>
        <w:shd w:fill="F1F4F6" w:color="auto" w:val="clear"/>
        <w:spacing w:after="0" w:before="0" w:line="250"/>
        <w:ind w:left="120" w:right="120"/>
      </w:pPr>
      <w:r>
        <w:rPr>
          <w:rFonts w:ascii="Consolas" w:cs="Consolas" w:eastAsia="Consolas" w:hAnsi="Consolas"/>
          <w:color w:val="1F2A33"/>
          <w:sz w:val="17"/>
          <w:szCs w:val="17"/>
        </w:rPr>
        <w:t xml:space="preserve">VPC=vpc-xxxx; SUBNETS="subnet-aaa subnet-bbb"</w:t>
      </w:r>
    </w:p>
    <w:p>
      <w:pPr>
        <w:shd w:fill="F1F4F6" w:color="auto" w:val="clear"/>
        <w:spacing w:after="0" w:before="0" w:line="250"/>
        <w:ind w:left="120" w:right="120"/>
      </w:pPr>
      <w:r>
        <w:rPr>
          <w:rFonts w:ascii="Consolas" w:cs="Consolas" w:eastAsia="Consolas" w:hAnsi="Consolas"/>
          <w:color w:val="1F2A33"/>
          <w:sz w:val="17"/>
          <w:szCs w:val="17"/>
        </w:rPr>
        <w:t xml:space="preserve">GW_FQDN=ai-gw-np-std.ct1.corp.internal</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Security groups: bastion has no inbound rules; endpoints accept 443 from it</w:t>
      </w:r>
    </w:p>
    <w:p>
      <w:pPr>
        <w:shd w:fill="F1F4F6" w:color="auto" w:val="clear"/>
        <w:spacing w:after="0" w:before="0" w:line="250"/>
        <w:ind w:left="120" w:right="120"/>
      </w:pPr>
      <w:r>
        <w:rPr>
          <w:rFonts w:ascii="Consolas" w:cs="Consolas" w:eastAsia="Consolas" w:hAnsi="Consolas"/>
          <w:color w:val="1F2A33"/>
          <w:sz w:val="17"/>
          <w:szCs w:val="17"/>
        </w:rPr>
        <w:t xml:space="preserve">BASTION_SG=$(aws ec2 create-security-group --group-name ai-gw-bastion-$ENV \</w:t>
      </w:r>
    </w:p>
    <w:p>
      <w:pPr>
        <w:shd w:fill="F1F4F6" w:color="auto" w:val="clear"/>
        <w:spacing w:after="0" w:before="0" w:line="250"/>
        <w:ind w:left="120" w:right="120"/>
      </w:pPr>
      <w:r>
        <w:rPr>
          <w:rFonts w:ascii="Consolas" w:cs="Consolas" w:eastAsia="Consolas" w:hAnsi="Consolas"/>
          <w:color w:val="1F2A33"/>
          <w:sz w:val="17"/>
          <w:szCs w:val="17"/>
        </w:rPr>
        <w:t xml:space="preserve">  --description "AI gateway tunnel bastion" --vpc-id $VPC --query GroupId --output text)</w:t>
      </w:r>
    </w:p>
    <w:p>
      <w:pPr>
        <w:shd w:fill="F1F4F6" w:color="auto" w:val="clear"/>
        <w:spacing w:after="0" w:before="0" w:line="250"/>
        <w:ind w:left="120" w:right="120"/>
      </w:pPr>
      <w:r>
        <w:rPr>
          <w:rFonts w:ascii="Consolas" w:cs="Consolas" w:eastAsia="Consolas" w:hAnsi="Consolas"/>
          <w:color w:val="1F2A33"/>
          <w:sz w:val="17"/>
          <w:szCs w:val="17"/>
        </w:rPr>
        <w:t xml:space="preserve">VPCE_SG=$(aws ec2 create-security-group --group-name ai-gw-ssm-endpoints-$ENV \</w:t>
      </w:r>
    </w:p>
    <w:p>
      <w:pPr>
        <w:shd w:fill="F1F4F6" w:color="auto" w:val="clear"/>
        <w:spacing w:after="0" w:before="0" w:line="250"/>
        <w:ind w:left="120" w:right="120"/>
      </w:pPr>
      <w:r>
        <w:rPr>
          <w:rFonts w:ascii="Consolas" w:cs="Consolas" w:eastAsia="Consolas" w:hAnsi="Consolas"/>
          <w:color w:val="1F2A33"/>
          <w:sz w:val="17"/>
          <w:szCs w:val="17"/>
        </w:rPr>
        <w:t xml:space="preserve">  --description "SSM endpoints" --vpc-id $VPC --query GroupId --output text)</w:t>
      </w:r>
    </w:p>
    <w:p>
      <w:pPr>
        <w:shd w:fill="F1F4F6" w:color="auto" w:val="clear"/>
        <w:spacing w:after="0" w:before="0" w:line="250"/>
        <w:ind w:left="120" w:right="120"/>
      </w:pPr>
      <w:r>
        <w:rPr>
          <w:rFonts w:ascii="Consolas" w:cs="Consolas" w:eastAsia="Consolas" w:hAnsi="Consolas"/>
          <w:color w:val="1F2A33"/>
          <w:sz w:val="17"/>
          <w:szCs w:val="17"/>
        </w:rPr>
        <w:t xml:space="preserve">aws ec2 authorize-security-group-ingress --group-id $VPCE_SG --protocol tcp \</w:t>
      </w:r>
    </w:p>
    <w:p>
      <w:pPr>
        <w:shd w:fill="F1F4F6" w:color="auto" w:val="clear"/>
        <w:spacing w:after="0" w:before="0" w:line="250"/>
        <w:ind w:left="120" w:right="120"/>
      </w:pPr>
      <w:r>
        <w:rPr>
          <w:rFonts w:ascii="Consolas" w:cs="Consolas" w:eastAsia="Consolas" w:hAnsi="Consolas"/>
          <w:color w:val="1F2A33"/>
          <w:sz w:val="17"/>
          <w:szCs w:val="17"/>
        </w:rPr>
        <w:t xml:space="preserve">  --port 443 --source-group $BASTION_SG</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SSM interface endpoints (skip any that exist)</w:t>
      </w:r>
    </w:p>
    <w:p>
      <w:pPr>
        <w:shd w:fill="F1F4F6" w:color="auto" w:val="clear"/>
        <w:spacing w:after="0" w:before="0" w:line="250"/>
        <w:ind w:left="120" w:right="120"/>
      </w:pPr>
      <w:r>
        <w:rPr>
          <w:rFonts w:ascii="Consolas" w:cs="Consolas" w:eastAsia="Consolas" w:hAnsi="Consolas"/>
          <w:color w:val="1F2A33"/>
          <w:sz w:val="17"/>
          <w:szCs w:val="17"/>
        </w:rPr>
        <w:t xml:space="preserve">for svc in ssm ssmmessages ec2messages; do</w:t>
      </w:r>
    </w:p>
    <w:p>
      <w:pPr>
        <w:shd w:fill="F1F4F6" w:color="auto" w:val="clear"/>
        <w:spacing w:after="0" w:before="0" w:line="250"/>
        <w:ind w:left="120" w:right="120"/>
      </w:pPr>
      <w:r>
        <w:rPr>
          <w:rFonts w:ascii="Consolas" w:cs="Consolas" w:eastAsia="Consolas" w:hAnsi="Consolas"/>
          <w:color w:val="1F2A33"/>
          <w:sz w:val="17"/>
          <w:szCs w:val="17"/>
        </w:rPr>
        <w:t xml:space="preserve">  aws ec2 create-vpc-endpoint --vpc-id $VPC --vpc-endpoint-type Interface \</w:t>
      </w:r>
    </w:p>
    <w:p>
      <w:pPr>
        <w:shd w:fill="F1F4F6" w:color="auto" w:val="clear"/>
        <w:spacing w:after="0" w:before="0" w:line="250"/>
        <w:ind w:left="120" w:right="120"/>
      </w:pPr>
      <w:r>
        <w:rPr>
          <w:rFonts w:ascii="Consolas" w:cs="Consolas" w:eastAsia="Consolas" w:hAnsi="Consolas"/>
          <w:color w:val="1F2A33"/>
          <w:sz w:val="17"/>
          <w:szCs w:val="17"/>
        </w:rPr>
        <w:t xml:space="preserve">    --service-name com.amazonaws.$AWS_REGION.$svc --subnet-ids $SUBNETS \</w:t>
      </w:r>
    </w:p>
    <w:p>
      <w:pPr>
        <w:shd w:fill="F1F4F6" w:color="auto" w:val="clear"/>
        <w:spacing w:after="0" w:before="0" w:line="250"/>
        <w:ind w:left="120" w:right="120"/>
      </w:pPr>
      <w:r>
        <w:rPr>
          <w:rFonts w:ascii="Consolas" w:cs="Consolas" w:eastAsia="Consolas" w:hAnsi="Consolas"/>
          <w:color w:val="1F2A33"/>
          <w:sz w:val="17"/>
          <w:szCs w:val="17"/>
        </w:rPr>
        <w:t xml:space="preserve">    --security-group-ids $VPCE_SG --private-dns-enabled</w:t>
      </w:r>
    </w:p>
    <w:p>
      <w:pPr>
        <w:shd w:fill="F1F4F6" w:color="auto" w:val="clear"/>
        <w:spacing w:after="0" w:before="0" w:line="250"/>
        <w:ind w:left="120" w:right="120"/>
      </w:pPr>
      <w:r>
        <w:rPr>
          <w:rFonts w:ascii="Consolas" w:cs="Consolas" w:eastAsia="Consolas" w:hAnsi="Consolas"/>
          <w:color w:val="1F2A33"/>
          <w:sz w:val="17"/>
          <w:szCs w:val="17"/>
        </w:rPr>
        <w:t xml:space="preserve">done</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Instance role with SSM core only</w:t>
      </w:r>
    </w:p>
    <w:p>
      <w:pPr>
        <w:shd w:fill="F1F4F6" w:color="auto" w:val="clear"/>
        <w:spacing w:after="0" w:before="0" w:line="250"/>
        <w:ind w:left="120" w:right="120"/>
      </w:pPr>
      <w:r>
        <w:rPr>
          <w:rFonts w:ascii="Consolas" w:cs="Consolas" w:eastAsia="Consolas" w:hAnsi="Consolas"/>
          <w:color w:val="1F2A33"/>
          <w:sz w:val="17"/>
          <w:szCs w:val="17"/>
        </w:rPr>
        <w:t xml:space="preserve">aws iam create-role --role-name ai-gw-bastion --assume-role-policy-document \</w:t>
      </w:r>
    </w:p>
    <w:p>
      <w:pPr>
        <w:shd w:fill="F1F4F6" w:color="auto" w:val="clear"/>
        <w:spacing w:after="0" w:before="0" w:line="250"/>
        <w:ind w:left="120" w:right="120"/>
      </w:pPr>
      <w:r>
        <w:rPr>
          <w:rFonts w:ascii="Consolas" w:cs="Consolas" w:eastAsia="Consolas" w:hAnsi="Consolas"/>
          <w:color w:val="1F2A33"/>
          <w:sz w:val="17"/>
          <w:szCs w:val="17"/>
        </w:rPr>
        <w:t xml:space="preserve">  '{"Version":"2012-10-17","Statement":[{"Effect":"Allow","Principal":{"Service":"ec2.amazonaws.com"},"Action":"sts:AssumeRole"}]}'</w:t>
      </w:r>
    </w:p>
    <w:p>
      <w:pPr>
        <w:shd w:fill="F1F4F6" w:color="auto" w:val="clear"/>
        <w:spacing w:after="0" w:before="0" w:line="250"/>
        <w:ind w:left="120" w:right="120"/>
      </w:pPr>
      <w:r>
        <w:rPr>
          <w:rFonts w:ascii="Consolas" w:cs="Consolas" w:eastAsia="Consolas" w:hAnsi="Consolas"/>
          <w:color w:val="1F2A33"/>
          <w:sz w:val="17"/>
          <w:szCs w:val="17"/>
        </w:rPr>
        <w:t xml:space="preserve">aws iam attach-role-policy --role-name ai-gw-bastion \</w:t>
      </w:r>
    </w:p>
    <w:p>
      <w:pPr>
        <w:shd w:fill="F1F4F6" w:color="auto" w:val="clear"/>
        <w:spacing w:after="0" w:before="0" w:line="250"/>
        <w:ind w:left="120" w:right="120"/>
      </w:pPr>
      <w:r>
        <w:rPr>
          <w:rFonts w:ascii="Consolas" w:cs="Consolas" w:eastAsia="Consolas" w:hAnsi="Consolas"/>
          <w:color w:val="1F2A33"/>
          <w:sz w:val="17"/>
          <w:szCs w:val="17"/>
        </w:rPr>
        <w:t xml:space="preserve">  --policy-arn arn:aws:iam::aws:policy/AmazonSSMManagedInstanceCore</w:t>
      </w:r>
    </w:p>
    <w:p>
      <w:pPr>
        <w:shd w:fill="F1F4F6" w:color="auto" w:val="clear"/>
        <w:spacing w:after="0" w:before="0" w:line="250"/>
        <w:ind w:left="120" w:right="120"/>
      </w:pPr>
      <w:r>
        <w:rPr>
          <w:rFonts w:ascii="Consolas" w:cs="Consolas" w:eastAsia="Consolas" w:hAnsi="Consolas"/>
          <w:color w:val="1F2A33"/>
          <w:sz w:val="17"/>
          <w:szCs w:val="17"/>
        </w:rPr>
        <w:t xml:space="preserve">aws iam create-instance-profile --instance-profile-name ai-gw-bastion</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aws iam add-role-to-instance-profile --instance-profile-name ai-gw-bastion --role-name ai-gw-bastion</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 Launch template: Amazon Linux 2023 (Graviton), IMDSv2, no public IP</w:t>
      </w:r>
    </w:p>
    <w:p>
      <w:pPr>
        <w:shd w:fill="F1F4F6" w:color="auto" w:val="clear"/>
        <w:spacing w:after="0" w:before="0" w:line="250"/>
        <w:ind w:left="120" w:right="120"/>
      </w:pPr>
      <w:r>
        <w:rPr>
          <w:rFonts w:ascii="Consolas" w:cs="Consolas" w:eastAsia="Consolas" w:hAnsi="Consolas"/>
          <w:color w:val="1F2A33"/>
          <w:sz w:val="17"/>
          <w:szCs w:val="17"/>
        </w:rPr>
        <w:t xml:space="preserve">aws ec2 create-launch-template --launch-template-name ai-gw-bastion-$ENV --launch-template-data "{</w:t>
      </w:r>
    </w:p>
    <w:p>
      <w:pPr>
        <w:shd w:fill="F1F4F6" w:color="auto" w:val="clear"/>
        <w:spacing w:after="0" w:before="0" w:line="250"/>
        <w:ind w:left="120" w:right="120"/>
      </w:pPr>
      <w:r>
        <w:rPr>
          <w:rFonts w:ascii="Consolas" w:cs="Consolas" w:eastAsia="Consolas" w:hAnsi="Consolas"/>
          <w:color w:val="1F2A33"/>
          <w:sz w:val="17"/>
          <w:szCs w:val="17"/>
        </w:rPr>
        <w:t xml:space="preserve">  \"ImageId\": \"resolve:ssm:/aws/service/ami-amazon-linux-latest/al2023-ami-kernel-default-arm64\",</w:t>
      </w:r>
    </w:p>
    <w:p>
      <w:pPr>
        <w:shd w:fill="F1F4F6" w:color="auto" w:val="clear"/>
        <w:spacing w:after="0" w:before="0" w:line="250"/>
        <w:ind w:left="120" w:right="120"/>
      </w:pPr>
      <w:r>
        <w:rPr>
          <w:rFonts w:ascii="Consolas" w:cs="Consolas" w:eastAsia="Consolas" w:hAnsi="Consolas"/>
          <w:color w:val="1F2A33"/>
          <w:sz w:val="17"/>
          <w:szCs w:val="17"/>
        </w:rPr>
        <w:t xml:space="preserve">  \"InstanceType\": \"t4g.small\",</w:t>
      </w:r>
    </w:p>
    <w:p>
      <w:pPr>
        <w:shd w:fill="F1F4F6" w:color="auto" w:val="clear"/>
        <w:spacing w:after="0" w:before="0" w:line="250"/>
        <w:ind w:left="120" w:right="120"/>
      </w:pPr>
      <w:r>
        <w:rPr>
          <w:rFonts w:ascii="Consolas" w:cs="Consolas" w:eastAsia="Consolas" w:hAnsi="Consolas"/>
          <w:color w:val="1F2A33"/>
          <w:sz w:val="17"/>
          <w:szCs w:val="17"/>
        </w:rPr>
        <w:t xml:space="preserve">  \"IamInstanceProfile\": {\"Name\": \"ai-gw-bastion\"},</w:t>
      </w:r>
    </w:p>
    <w:p>
      <w:pPr>
        <w:shd w:fill="F1F4F6" w:color="auto" w:val="clear"/>
        <w:spacing w:after="0" w:before="0" w:line="250"/>
        <w:ind w:left="120" w:right="120"/>
      </w:pPr>
      <w:r>
        <w:rPr>
          <w:rFonts w:ascii="Consolas" w:cs="Consolas" w:eastAsia="Consolas" w:hAnsi="Consolas"/>
          <w:color w:val="1F2A33"/>
          <w:sz w:val="17"/>
          <w:szCs w:val="17"/>
        </w:rPr>
        <w:t xml:space="preserve">  \"MetadataOptions\": {\"HttpTokens\": \"required\"},</w:t>
      </w:r>
    </w:p>
    <w:p>
      <w:pPr>
        <w:shd w:fill="F1F4F6" w:color="auto" w:val="clear"/>
        <w:spacing w:after="0" w:before="0" w:line="250"/>
        <w:ind w:left="120" w:right="120"/>
      </w:pPr>
      <w:r>
        <w:rPr>
          <w:rFonts w:ascii="Consolas" w:cs="Consolas" w:eastAsia="Consolas" w:hAnsi="Consolas"/>
          <w:color w:val="1F2A33"/>
          <w:sz w:val="17"/>
          <w:szCs w:val="17"/>
        </w:rPr>
        <w:t xml:space="preserve">  \"NetworkInterfaces\": [{\"DeviceIndex\": 0, \"AssociatePublicIpAddress\": false,</w:t>
      </w:r>
    </w:p>
    <w:p>
      <w:pPr>
        <w:shd w:fill="F1F4F6" w:color="auto" w:val="clear"/>
        <w:spacing w:after="0" w:before="0" w:line="250"/>
        <w:ind w:left="120" w:right="120"/>
      </w:pPr>
      <w:r>
        <w:rPr>
          <w:rFonts w:ascii="Consolas" w:cs="Consolas" w:eastAsia="Consolas" w:hAnsi="Consolas"/>
          <w:color w:val="1F2A33"/>
          <w:sz w:val="17"/>
          <w:szCs w:val="17"/>
        </w:rPr>
        <w:t xml:space="preserve">                          \"Groups\": [\"$BASTION_SG\"]}]}"</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Two instances across two AZs, tagged for discovery and IAM conditions</w:t>
      </w:r>
    </w:p>
    <w:p>
      <w:pPr>
        <w:shd w:fill="F1F4F6" w:color="auto" w:val="clear"/>
        <w:spacing w:after="0" w:before="0" w:line="250"/>
        <w:ind w:left="120" w:right="120"/>
      </w:pPr>
      <w:r>
        <w:rPr>
          <w:rFonts w:ascii="Consolas" w:cs="Consolas" w:eastAsia="Consolas" w:hAnsi="Consolas"/>
          <w:color w:val="1F2A33"/>
          <w:sz w:val="17"/>
          <w:szCs w:val="17"/>
        </w:rPr>
        <w:t xml:space="preserve">aws autoscaling create-auto-scaling-group --auto-scaling-group-name ai-gw-bastion-$ENV \</w:t>
      </w:r>
    </w:p>
    <w:p>
      <w:pPr>
        <w:shd w:fill="F1F4F6" w:color="auto" w:val="clear"/>
        <w:spacing w:after="0" w:before="0" w:line="250"/>
        <w:ind w:left="120" w:right="120"/>
      </w:pPr>
      <w:r>
        <w:rPr>
          <w:rFonts w:ascii="Consolas" w:cs="Consolas" w:eastAsia="Consolas" w:hAnsi="Consolas"/>
          <w:color w:val="1F2A33"/>
          <w:sz w:val="17"/>
          <w:szCs w:val="17"/>
        </w:rPr>
        <w:t xml:space="preserve">  --launch-template LaunchTemplateName=ai-gw-bastion-$ENV --min-size 2 --max-size 2 \</w:t>
      </w:r>
    </w:p>
    <w:p>
      <w:pPr>
        <w:shd w:fill="F1F4F6" w:color="auto" w:val="clear"/>
        <w:spacing w:after="0" w:before="0" w:line="250"/>
        <w:ind w:left="120" w:right="120"/>
      </w:pPr>
      <w:r>
        <w:rPr>
          <w:rFonts w:ascii="Consolas" w:cs="Consolas" w:eastAsia="Consolas" w:hAnsi="Consolas"/>
          <w:color w:val="1F2A33"/>
          <w:sz w:val="17"/>
          <w:szCs w:val="17"/>
        </w:rPr>
        <w:t xml:space="preserve">  --desired-capacity 2 --vpc-zone-identifier "$(echo $SUBNETS | tr ' ' ',')" \</w:t>
      </w:r>
    </w:p>
    <w:p>
      <w:pPr>
        <w:shd w:fill="F1F4F6" w:color="auto" w:val="clear"/>
        <w:spacing w:after="0" w:before="0" w:line="250"/>
        <w:ind w:left="120" w:right="120"/>
      </w:pPr>
      <w:r>
        <w:rPr>
          <w:rFonts w:ascii="Consolas" w:cs="Consolas" w:eastAsia="Consolas" w:hAnsi="Consolas"/>
          <w:color w:val="1F2A33"/>
          <w:sz w:val="17"/>
          <w:szCs w:val="17"/>
        </w:rPr>
        <w:t xml:space="preserve">  --tags Key=role,Value=ai-gw-bastion,PropagateAtLaunch=true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Key=env,Value=$ENV,PropagateAtLaunch=true Key=tower,Value=$TOWER,PropagateAtLaunch=true</w:t>
      </w:r>
    </w:p>
    <w:p>
      <w:pPr>
        <w:spacing w:after="120"/>
      </w:pPr>
      <w:r>
        <w:rPr>
          <w:b/>
          <w:bCs/>
        </w:rPr>
        <w:t xml:space="preserve">Let the bastion reach the gateway.</w:t>
      </w:r>
      <w:r>
        <w:t xml:space="preserve"> If the NLB has a security group, allow inbound 443 from </w:t>
      </w:r>
      <w:r>
        <w:rPr>
          <w:rFonts w:ascii="Consolas" w:cs="Consolas" w:eastAsia="Consolas" w:hAnsi="Consolas"/>
          <w:sz w:val="19"/>
          <w:szCs w:val="19"/>
        </w:rPr>
        <w:t xml:space="preserve">$BASTION_SG</w:t>
      </w:r>
      <w:r>
        <w:t xml:space="preserve">. An NLB created without a security group cannot get one later; in that case, add the rule to the security group on its targets.</w:t>
      </w:r>
    </w:p>
    <w:p>
      <w:pPr>
        <w:spacing w:after="120"/>
      </w:pPr>
      <w:r>
        <w:rPr>
          <w:b/>
          <w:bCs/>
        </w:rPr>
        <w:t xml:space="preserve">Tunnel document.</w:t>
      </w:r>
      <w:r>
        <w:t xml:space="preserve"> It fixes the host and port, so a tunnel can reach only the gateway:</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cat &gt; tunnel.json &lt;&lt;EOF</w:t>
      </w:r>
    </w:p>
    <w:p>
      <w:pPr>
        <w:shd w:fill="F1F4F6" w:color="auto" w:val="clear"/>
        <w:spacing w:after="0" w:before="0" w:line="250"/>
        <w:ind w:left="120" w:right="120"/>
      </w:pPr>
      <w:r>
        <w:rPr>
          <w:rFonts w:ascii="Consolas" w:cs="Consolas" w:eastAsia="Consolas" w:hAnsi="Consolas"/>
          <w:color w:val="1F2A33"/>
          <w:sz w:val="17"/>
          <w:szCs w:val="17"/>
        </w:rPr>
        <w:t xml:space="preserve">{"schemaVersion":"1.0","description":"Tunnel to $GW_FQDN only","sessionType":"Port",</w:t>
      </w:r>
    </w:p>
    <w:p>
      <w:pPr>
        <w:shd w:fill="F1F4F6" w:color="auto" w:val="clear"/>
        <w:spacing w:after="0" w:before="0" w:line="250"/>
        <w:ind w:left="120" w:right="120"/>
      </w:pPr>
      <w:r>
        <w:rPr>
          <w:rFonts w:ascii="Consolas" w:cs="Consolas" w:eastAsia="Consolas" w:hAnsi="Consolas"/>
          <w:color w:val="1F2A33"/>
          <w:sz w:val="17"/>
          <w:szCs w:val="17"/>
        </w:rPr>
        <w:t xml:space="preserve"> "parameters":{"localPortNumber":{"type":"String","default":"443","allowedPattern":"^[0-9]{1,5}$"}},</w:t>
      </w:r>
    </w:p>
    <w:p>
      <w:pPr>
        <w:shd w:fill="F1F4F6" w:color="auto" w:val="clear"/>
        <w:spacing w:after="0" w:before="0" w:line="250"/>
        <w:ind w:left="120" w:right="120"/>
      </w:pPr>
      <w:r>
        <w:rPr>
          <w:rFonts w:ascii="Consolas" w:cs="Consolas" w:eastAsia="Consolas" w:hAnsi="Consolas"/>
          <w:color w:val="1F2A33"/>
          <w:sz w:val="17"/>
          <w:szCs w:val="17"/>
        </w:rPr>
        <w:t xml:space="preserve"> "properties":{"type":"LocalPortForwarding","host":"$GW_FQDN","portNumber":"443",</w:t>
      </w:r>
    </w:p>
    <w:p>
      <w:pPr>
        <w:shd w:fill="F1F4F6" w:color="auto" w:val="clear"/>
        <w:spacing w:after="0" w:before="0" w:line="250"/>
        <w:ind w:left="120" w:right="120"/>
      </w:pPr>
      <w:r>
        <w:rPr>
          <w:rFonts w:ascii="Consolas" w:cs="Consolas" w:eastAsia="Consolas" w:hAnsi="Consolas"/>
          <w:color w:val="1F2A33"/>
          <w:sz w:val="17"/>
          <w:szCs w:val="17"/>
        </w:rPr>
        <w:t xml:space="preserve">               "localPortNumber":"{{ localPortNumber }}"}}</w:t>
      </w:r>
    </w:p>
    <w:p>
      <w:pPr>
        <w:shd w:fill="F1F4F6" w:color="auto" w:val="clear"/>
        <w:spacing w:after="0" w:before="0" w:line="250"/>
        <w:ind w:left="120" w:right="120"/>
      </w:pPr>
      <w:r>
        <w:rPr>
          <w:rFonts w:ascii="Consolas" w:cs="Consolas" w:eastAsia="Consolas" w:hAnsi="Consolas"/>
          <w:color w:val="1F2A33"/>
          <w:sz w:val="17"/>
          <w:szCs w:val="17"/>
        </w:rPr>
        <w:t xml:space="preserve">EOF</w:t>
      </w:r>
    </w:p>
    <w:p>
      <w:pPr>
        <w:shd w:fill="F1F4F6" w:color="auto" w:val="clear"/>
        <w:spacing w:after="0" w:before="0" w:line="250"/>
        <w:ind w:left="120" w:right="120"/>
      </w:pPr>
      <w:r>
        <w:rPr>
          <w:rFonts w:ascii="Consolas" w:cs="Consolas" w:eastAsia="Consolas" w:hAnsi="Consolas"/>
          <w:color w:val="1F2A33"/>
          <w:sz w:val="17"/>
          <w:szCs w:val="17"/>
        </w:rPr>
        <w:t xml:space="preserve">aws ssm create-document --name TFY-GatewayTunnel-$ENV --document-type Session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--document-format JSON --content file://tunnel.json</w:t>
      </w:r>
    </w:p>
    <w:p>
      <w:pPr>
        <w:spacing w:after="120"/>
      </w:pPr>
      <w:r>
        <w:rPr>
          <w:b/>
          <w:bCs/>
        </w:rPr>
        <w:t xml:space="preserve">Check (as an admin):</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aws ssm describe-instance-information --filters Key=tag:role,Values=ai-gw-bastion \</w:t>
      </w:r>
    </w:p>
    <w:p>
      <w:pPr>
        <w:shd w:fill="F1F4F6" w:color="auto" w:val="clear"/>
        <w:spacing w:after="0" w:before="0" w:line="250"/>
        <w:ind w:left="120" w:right="120"/>
      </w:pPr>
      <w:r>
        <w:rPr>
          <w:rFonts w:ascii="Consolas" w:cs="Consolas" w:eastAsia="Consolas" w:hAnsi="Consolas"/>
          <w:color w:val="1F2A33"/>
          <w:sz w:val="17"/>
          <w:szCs w:val="17"/>
        </w:rPr>
        <w:t xml:space="preserve">  --query 'InstanceInformationList[].[InstanceId,PingStatus]' --output table</w:t>
      </w:r>
    </w:p>
    <w:p>
      <w:pPr>
        <w:shd w:fill="F1F4F6" w:color="auto" w:val="clear"/>
        <w:spacing w:after="0" w:before="0" w:line="250"/>
        <w:ind w:left="120" w:right="120"/>
      </w:pPr>
      <w:r>
        <w:rPr>
          <w:rFonts w:ascii="Consolas" w:cs="Consolas" w:eastAsia="Consolas" w:hAnsi="Consolas"/>
          <w:color w:val="1F2A33"/>
          <w:sz w:val="17"/>
          <w:szCs w:val="17"/>
        </w:rPr>
        <w:t xml:space="preserve">aws ssm start-session --target &lt;instance-id&gt; --document-name TFY-GatewayTunnel-$ENV \</w:t>
      </w:r>
    </w:p>
    <w:p>
      <w:pPr>
        <w:shd w:fill="F1F4F6" w:color="auto" w:val="clear"/>
        <w:spacing w:after="0" w:before="0" w:line="250"/>
        <w:ind w:left="120" w:right="120"/>
      </w:pPr>
      <w:r>
        <w:rPr>
          <w:rFonts w:ascii="Consolas" w:cs="Consolas" w:eastAsia="Consolas" w:hAnsi="Consolas"/>
          <w:color w:val="1F2A33"/>
          <w:sz w:val="17"/>
          <w:szCs w:val="17"/>
        </w:rPr>
        <w:t xml:space="preserve">  --parameters localPortNumber=8443</w:t>
      </w:r>
    </w:p>
    <w:p>
      <w:pPr>
        <w:shd w:fill="F1F4F6" w:color="auto" w:val="clear"/>
        <w:spacing w:after="0" w:before="0" w:line="250"/>
        <w:ind w:left="120" w:right="120"/>
      </w:pPr>
      <w:r>
        <w:rPr>
          <w:rFonts w:ascii="Consolas" w:cs="Consolas" w:eastAsia="Consolas" w:hAnsi="Consolas"/>
          <w:color w:val="1F2A33"/>
          <w:sz w:val="17"/>
          <w:szCs w:val="17"/>
        </w:rPr>
        <w:t xml:space="preserve"># second terminal: TLS to the gateway through the tunnel, no hosts change needed</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curl -sv --resolve $GW_FQDN:8443:127.0.0.1 https://$GW_FQDN:8443/ -o /dev/null 2&gt;&amp;1 | grep -E 'subject|HTTP/'</w:t>
      </w:r>
    </w:p>
    <w:p>
      <w:pPr>
        <w:pBdr>
          <w:left w:val="single" w:color="0A7C83" w:sz="18" w:space="8"/>
        </w:pBdr>
        <w:spacing w:after="160" w:before="80"/>
        <w:ind w:left="200"/>
      </w:pPr>
      <w:r>
        <w:rPr>
          <w:b/>
          <w:bCs/>
          <w:color w:val="0A7C83"/>
        </w:rPr>
        <w:t xml:space="preserve">Test first: </w:t>
      </w:r>
      <w:r>
        <w:t xml:space="preserve">test the custom tunnel document in a sandbox first. If SSM rejects the fixed host, use AWS's </w:t>
      </w:r>
      <w:r>
        <w:rPr>
          <w:rFonts w:ascii="Consolas" w:cs="Consolas" w:eastAsia="Consolas" w:hAnsi="Consolas"/>
          <w:sz w:val="19"/>
          <w:szCs w:val="19"/>
        </w:rPr>
        <w:t xml:space="preserve">AWS-StartPortForwardingSessionToRemoteHost</w:t>
      </w:r>
      <w:r>
        <w:t xml:space="preserve"> document and limit the bastion's outbound rules to 443 to the NLB and the SSM endpoints. IAM cannot restrict the host that document forwards to.</w:t>
      </w:r>
    </w:p>
    <w:p>
      <w:pPr>
        <w:pStyle w:val="Heading2"/>
      </w:pPr>
      <w:r>
        <w:t xml:space="preserve">3.6 Add the tunnel to the developer permission set</w:t>
      </w:r>
    </w:p>
    <w:p>
      <w:pPr>
        <w:spacing w:after="120"/>
      </w:pPr>
      <w:r>
        <w:t xml:space="preserve">In each tower's IAM Identity Center, edit the inline policy of the permission set developers already use. Add one tunnel statement per non-prod data plane account, then re-provision when prompted.</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w:t>
      </w:r>
    </w:p>
    <w:p>
      <w:pPr>
        <w:shd w:fill="F1F4F6" w:color="auto" w:val="clear"/>
        <w:spacing w:after="0" w:before="0" w:line="250"/>
        <w:ind w:left="120" w:right="120"/>
      </w:pPr>
      <w:r>
        <w:rPr>
          <w:rFonts w:ascii="Consolas" w:cs="Consolas" w:eastAsia="Consolas" w:hAnsi="Consolas"/>
          <w:color w:val="1F2A33"/>
          <w:sz w:val="17"/>
          <w:szCs w:val="17"/>
        </w:rPr>
        <w:t xml:space="preserve">  "Sid": "TfyGatewayTunnel",</w:t>
      </w:r>
    </w:p>
    <w:p>
      <w:pPr>
        <w:shd w:fill="F1F4F6" w:color="auto" w:val="clear"/>
        <w:spacing w:after="0" w:before="0" w:line="250"/>
        <w:ind w:left="120" w:right="120"/>
      </w:pPr>
      <w:r>
        <w:rPr>
          <w:rFonts w:ascii="Consolas" w:cs="Consolas" w:eastAsia="Consolas" w:hAnsi="Consolas"/>
          <w:color w:val="1F2A33"/>
          <w:sz w:val="17"/>
          <w:szCs w:val="17"/>
        </w:rPr>
        <w:t xml:space="preserve">  "Effect": "Allow",</w:t>
      </w:r>
    </w:p>
    <w:p>
      <w:pPr>
        <w:shd w:fill="F1F4F6" w:color="auto" w:val="clear"/>
        <w:spacing w:after="0" w:before="0" w:line="250"/>
        <w:ind w:left="120" w:right="120"/>
      </w:pPr>
      <w:r>
        <w:rPr>
          <w:rFonts w:ascii="Consolas" w:cs="Consolas" w:eastAsia="Consolas" w:hAnsi="Consolas"/>
          <w:color w:val="1F2A33"/>
          <w:sz w:val="17"/>
          <w:szCs w:val="17"/>
        </w:rPr>
        <w:t xml:space="preserve">  "Action": "ssm:StartSession",</w:t>
      </w:r>
    </w:p>
    <w:p>
      <w:pPr>
        <w:shd w:fill="F1F4F6" w:color="auto" w:val="clear"/>
        <w:spacing w:after="0" w:before="0" w:line="250"/>
        <w:ind w:left="120" w:right="120"/>
      </w:pPr>
      <w:r>
        <w:rPr>
          <w:rFonts w:ascii="Consolas" w:cs="Consolas" w:eastAsia="Consolas" w:hAnsi="Consolas"/>
          <w:color w:val="1F2A33"/>
          <w:sz w:val="17"/>
          <w:szCs w:val="17"/>
        </w:rPr>
        <w:t xml:space="preserve">  "Resource": [</w:t>
      </w:r>
    </w:p>
    <w:p>
      <w:pPr>
        <w:shd w:fill="F1F4F6" w:color="auto" w:val="clear"/>
        <w:spacing w:after="0" w:before="0" w:line="250"/>
        <w:ind w:left="120" w:right="120"/>
      </w:pPr>
      <w:r>
        <w:rPr>
          <w:rFonts w:ascii="Consolas" w:cs="Consolas" w:eastAsia="Consolas" w:hAnsi="Consolas"/>
          <w:color w:val="1F2A33"/>
          <w:sz w:val="17"/>
          <w:szCs w:val="17"/>
        </w:rPr>
        <w:t xml:space="preserve">    "arn:aws:ec2:us-east-1:&lt;dataplane-account&gt;:instance/*",</w:t>
      </w:r>
    </w:p>
    <w:p>
      <w:pPr>
        <w:shd w:fill="F1F4F6" w:color="auto" w:val="clear"/>
        <w:spacing w:after="0" w:before="0" w:line="250"/>
        <w:ind w:left="120" w:right="120"/>
      </w:pPr>
      <w:r>
        <w:rPr>
          <w:rFonts w:ascii="Consolas" w:cs="Consolas" w:eastAsia="Consolas" w:hAnsi="Consolas"/>
          <w:color w:val="1F2A33"/>
          <w:sz w:val="17"/>
          <w:szCs w:val="17"/>
        </w:rPr>
        <w:t xml:space="preserve">    "arn:aws:ssm:us-east-1:&lt;dataplane-account&gt;:document/TFY-GatewayTunnel-np-std"</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"Condition": {</w:t>
      </w:r>
    </w:p>
    <w:p>
      <w:pPr>
        <w:shd w:fill="F1F4F6" w:color="auto" w:val="clear"/>
        <w:spacing w:after="0" w:before="0" w:line="250"/>
        <w:ind w:left="120" w:right="120"/>
      </w:pPr>
      <w:r>
        <w:rPr>
          <w:rFonts w:ascii="Consolas" w:cs="Consolas" w:eastAsia="Consolas" w:hAnsi="Consolas"/>
          <w:color w:val="1F2A33"/>
          <w:sz w:val="17"/>
          <w:szCs w:val="17"/>
        </w:rPr>
        <w:t xml:space="preserve">    "StringEqualsIfExists": { "ssm:resourceTag/role": "ai-gw-bastion" },</w:t>
      </w:r>
    </w:p>
    <w:p>
      <w:pPr>
        <w:shd w:fill="F1F4F6" w:color="auto" w:val="clear"/>
        <w:spacing w:after="0" w:before="0" w:line="250"/>
        <w:ind w:left="120" w:right="120"/>
      </w:pPr>
      <w:r>
        <w:rPr>
          <w:rFonts w:ascii="Consolas" w:cs="Consolas" w:eastAsia="Consolas" w:hAnsi="Consolas"/>
          <w:color w:val="1F2A33"/>
          <w:sz w:val="17"/>
          <w:szCs w:val="17"/>
        </w:rPr>
        <w:t xml:space="preserve">    "BoolIfExists": { "ssm:SessionDocumentAccessCheck": "true" }</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w:t>
      </w:r>
    </w:p>
    <w:p>
      <w:pPr>
        <w:shd w:fill="F1F4F6" w:color="auto" w:val="clear"/>
        <w:spacing w:after="0" w:before="0" w:line="250"/>
        <w:ind w:left="120" w:right="120"/>
      </w:pPr>
      <w:r>
        <w:rPr>
          <w:rFonts w:ascii="Consolas" w:cs="Consolas" w:eastAsia="Consolas" w:hAnsi="Consolas"/>
          <w:color w:val="1F2A33"/>
          <w:sz w:val="17"/>
          <w:szCs w:val="17"/>
        </w:rPr>
        <w:t xml:space="preserve">{ "Sid": "TfyOwnSessions", "Effect": "Allow",</w:t>
      </w:r>
    </w:p>
    <w:p>
      <w:pPr>
        <w:shd w:fill="F1F4F6" w:color="auto" w:val="clear"/>
        <w:spacing w:after="0" w:before="0" w:line="250"/>
        <w:ind w:left="120" w:right="120"/>
      </w:pPr>
      <w:r>
        <w:rPr>
          <w:rFonts w:ascii="Consolas" w:cs="Consolas" w:eastAsia="Consolas" w:hAnsi="Consolas"/>
          <w:color w:val="1F2A33"/>
          <w:sz w:val="17"/>
          <w:szCs w:val="17"/>
        </w:rPr>
        <w:t xml:space="preserve">  "Action": ["ssm:TerminateSession", "ssm:ResumeSession"],</w:t>
      </w:r>
    </w:p>
    <w:p>
      <w:pPr>
        <w:shd w:fill="F1F4F6" w:color="auto" w:val="clear"/>
        <w:spacing w:after="0" w:before="0" w:line="250"/>
        <w:ind w:left="120" w:right="120"/>
      </w:pPr>
      <w:r>
        <w:rPr>
          <w:rFonts w:ascii="Consolas" w:cs="Consolas" w:eastAsia="Consolas" w:hAnsi="Consolas"/>
          <w:color w:val="1F2A33"/>
          <w:sz w:val="17"/>
          <w:szCs w:val="17"/>
        </w:rPr>
        <w:t xml:space="preserve">  "Resource": "arn:aws:ssm:*:*:session/${aws:userid}-*"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"Sid": "TfyFindBastion", "Effect": "Allow", "Action": "ec2:DescribeInstances", "Resource": "*" }</w:t>
      </w:r>
    </w:p>
    <w:p>
      <w:pPr>
        <w:pStyle w:val="ListParagraph"/>
        <w:numPr>
          <w:ilvl w:val="0"/>
          <w:numId w:val="4"/>
        </w:numPr>
        <w:spacing w:after="60"/>
      </w:pPr>
      <w:r>
        <w:rPr>
          <w:b/>
          <w:bCs/>
        </w:rPr>
        <w:t xml:space="preserve">Keep shell access off the bastion:</w:t>
      </w:r>
      <w:r>
        <w:t xml:space="preserve"> if an existing statement allows </w:t>
      </w:r>
      <w:r>
        <w:rPr>
          <w:rFonts w:ascii="Consolas" w:cs="Consolas" w:eastAsia="Consolas" w:hAnsi="Consolas"/>
          <w:sz w:val="19"/>
          <w:szCs w:val="19"/>
        </w:rPr>
        <w:t xml:space="preserve">ssm:StartSession</w:t>
      </w:r>
      <w:r>
        <w:t xml:space="preserve"> on all instances, add </w:t>
      </w:r>
      <w:r>
        <w:rPr>
          <w:rFonts w:ascii="Consolas" w:cs="Consolas" w:eastAsia="Consolas" w:hAnsi="Consolas"/>
          <w:sz w:val="19"/>
          <w:szCs w:val="19"/>
        </w:rPr>
        <w:t xml:space="preserve">"StringNotEquals": {"ssm:resourceTag/role": "ai-gw-bastion"}</w:t>
      </w:r>
      <w:r>
        <w:t xml:space="preserve"> to it.</w:t>
      </w:r>
    </w:p>
    <w:p>
      <w:pPr>
        <w:pStyle w:val="ListParagraph"/>
        <w:numPr>
          <w:ilvl w:val="0"/>
          <w:numId w:val="4"/>
        </w:numPr>
        <w:spacing w:after="60"/>
      </w:pPr>
      <w:r>
        <w:rPr>
          <w:b/>
          <w:bCs/>
        </w:rPr>
        <w:t xml:space="preserve">CPNI:</w:t>
      </w:r>
      <w:r>
        <w:t xml:space="preserve"> on the </w:t>
      </w:r>
      <w:r>
        <w:rPr>
          <w:rFonts w:ascii="Consolas" w:cs="Consolas" w:eastAsia="Consolas" w:hAnsi="Consolas"/>
          <w:sz w:val="19"/>
          <w:szCs w:val="19"/>
        </w:rPr>
        <w:t xml:space="preserve">TFY-GatewayTunnel-np-cpni</w:t>
      </w:r>
      <w:r>
        <w:t xml:space="preserve"> statement, add </w:t>
      </w:r>
      <w:r>
        <w:rPr>
          <w:rFonts w:ascii="Consolas" w:cs="Consolas" w:eastAsia="Consolas" w:hAnsi="Consolas"/>
          <w:sz w:val="19"/>
          <w:szCs w:val="19"/>
        </w:rPr>
        <w:t xml:space="preserve">"StringEquals": {"aws:SourceVpce": "vpce-&lt;workspaces-ssm-endpoint&gt;"}</w:t>
      </w:r>
      <w:r>
        <w:t xml:space="preserve"> so it works only from the CPNI VDI.</w:t>
      </w:r>
    </w:p>
    <w:p>
      <w:pPr>
        <w:pStyle w:val="ListParagraph"/>
        <w:numPr>
          <w:ilvl w:val="0"/>
          <w:numId w:val="4"/>
        </w:numPr>
        <w:spacing w:after="60"/>
      </w:pPr>
      <w:r>
        <w:rPr>
          <w:b/>
          <w:bCs/>
        </w:rPr>
        <w:t xml:space="preserve">Check:</w:t>
      </w:r>
      <w:r>
        <w:t xml:space="preserve"> a developer can open the tunnel, and </w:t>
      </w:r>
      <w:r>
        <w:rPr>
          <w:rFonts w:ascii="Consolas" w:cs="Consolas" w:eastAsia="Consolas" w:hAnsi="Consolas"/>
          <w:sz w:val="19"/>
          <w:szCs w:val="19"/>
        </w:rPr>
        <w:t xml:space="preserve">aws ssm start-session --target &lt;bastion-id&gt;</w:t>
      </w:r>
      <w:r>
        <w:t xml:space="preserve"> without the document is refused.</w:t>
      </w:r>
    </w:p>
    <w:p>
      <w:pPr>
        <w:pStyle w:val="Heading2"/>
      </w:pPr>
      <w:r>
        <w:t xml:space="preserve">3.7 TrueFoundry</w:t>
      </w:r>
    </w:p>
    <w:p>
      <w:pPr>
        <w:pStyle w:val="ListParagraph"/>
        <w:numPr>
          <w:ilvl w:val="0"/>
          <w:numId w:val="9"/>
        </w:numPr>
        <w:spacing w:after="60"/>
      </w:pPr>
      <w:r>
        <w:rPr>
          <w:b/>
          <w:bCs/>
        </w:rPr>
        <w:t xml:space="preserve">Identity providers</w:t>
      </w:r>
      <w:r>
        <w:t xml:space="preserve"> (Settings &gt; Security &amp; Access &gt; Identity Providers &gt; Add), one per server in its tenant: issuer exactly as Okta shows it, JWKS URI </w:t>
      </w:r>
      <w:r>
        <w:rPr>
          <w:rFonts w:ascii="Consolas" w:cs="Consolas" w:eastAsia="Consolas" w:hAnsi="Consolas"/>
          <w:sz w:val="19"/>
          <w:szCs w:val="19"/>
        </w:rPr>
        <w:t xml:space="preserve">&lt;issuer&gt;/v1/keys</w:t>
      </w:r>
      <w:r>
        <w:t xml:space="preserve">, allowed audience, </w:t>
      </w:r>
      <w:r>
        <w:rPr>
          <w:b/>
          <w:bCs/>
        </w:rPr>
        <w:t xml:space="preserve">Resolve to: Virtual account</w:t>
      </w:r>
      <w:r>
        <w:t xml:space="preserve"> with name claim </w:t>
      </w:r>
      <w:r>
        <w:rPr>
          <w:rFonts w:ascii="Consolas" w:cs="Consolas" w:eastAsia="Consolas" w:hAnsi="Consolas"/>
          <w:sz w:val="19"/>
          <w:szCs w:val="19"/>
        </w:rPr>
        <w:t xml:space="preserve">cid</w:t>
      </w:r>
      <w:r>
        <w:t xml:space="preserve">. Leave user resolution off. Needs TrueFoundry v0.143 or later.</w:t>
      </w:r>
    </w:p>
    <w:p>
      <w:pPr>
        <w:pStyle w:val="ListParagraph"/>
        <w:numPr>
          <w:ilvl w:val="0"/>
          <w:numId w:val="9"/>
        </w:numPr>
        <w:spacing w:after="60"/>
      </w:pPr>
      <w:r>
        <w:rPr>
          <w:b/>
          <w:bCs/>
        </w:rPr>
        <w:t xml:space="preserve">Development virtual accounts:</w:t>
      </w:r>
      <w:r>
        <w:t xml:space="preserve"> one per team, application and environment, for example </w:t>
      </w:r>
      <w:r>
        <w:rPr>
          <w:rFonts w:ascii="Consolas" w:cs="Consolas" w:eastAsia="Consolas" w:hAnsi="Consolas"/>
          <w:sz w:val="19"/>
          <w:szCs w:val="19"/>
        </w:rPr>
        <w:t xml:space="preserve">va-ct1-teama-payments-np-std-dev</w:t>
      </w:r>
      <w:r>
        <w:t xml:space="preserve">. Grant only that application's models and MCP servers. Add an identity provider mapping with the dev client ID as the claim value.</w:t>
      </w:r>
    </w:p>
    <w:p>
      <w:pPr>
        <w:pStyle w:val="ListParagraph"/>
        <w:numPr>
          <w:ilvl w:val="0"/>
          <w:numId w:val="9"/>
        </w:numPr>
        <w:spacing w:after="60"/>
      </w:pPr>
      <w:r>
        <w:rPr>
          <w:b/>
          <w:bCs/>
        </w:rPr>
        <w:t xml:space="preserve">Application virtual accounts:</w:t>
      </w:r>
      <w:r>
        <w:t xml:space="preserve"> </w:t>
      </w:r>
      <w:r>
        <w:rPr>
          <w:rFonts w:ascii="Consolas" w:cs="Consolas" w:eastAsia="Consolas" w:hAnsi="Consolas"/>
          <w:sz w:val="19"/>
          <w:szCs w:val="19"/>
        </w:rPr>
        <w:t xml:space="preserve">va-&lt;tower&gt;-&lt;team&gt;-&lt;app&gt;-&lt;env&gt;-&lt;class&gt;-app</w:t>
      </w:r>
      <w:r>
        <w:t xml:space="preserve">, mapped to the service client ID, in the tenant for that environment.</w:t>
      </w:r>
    </w:p>
    <w:p>
      <w:pPr>
        <w:pStyle w:val="ListParagraph"/>
        <w:numPr>
          <w:ilvl w:val="0"/>
          <w:numId w:val="9"/>
        </w:numPr>
        <w:spacing w:after="60"/>
      </w:pPr>
      <w:r>
        <w:rPr>
          <w:b/>
          <w:bCs/>
        </w:rPr>
        <w:t xml:space="preserve">Budgets</w:t>
      </w:r>
      <w:r>
        <w:t xml:space="preserve"> (AI Gateway &gt; Policies &gt; Budget Limiting): per account, plus one aggregate rule per team listing all of its development accounts. Turn on blocking, and add warn-only copies at 80%.</w:t>
      </w:r>
    </w:p>
    <w:p>
      <w:pPr>
        <w:pStyle w:val="ListParagraph"/>
        <w:numPr>
          <w:ilvl w:val="0"/>
          <w:numId w:val="9"/>
        </w:numPr>
        <w:spacing w:after="60"/>
      </w:pPr>
      <w:r>
        <w:t xml:space="preserve">Never grant CPNI models or MCP servers to a non-CPNI account.</w:t>
      </w:r>
    </w:p>
    <w:p>
      <w:pPr>
        <w:spacing w:after="120"/>
      </w:pPr>
      <w:r>
        <w:rPr>
          <w:b/>
          <w:bCs/>
        </w:rPr>
        <w:t xml:space="preserve">Check:</w:t>
      </w:r>
      <w:r>
        <w:t xml:space="preserve"> with a token from Token Preview, call the gateway through the admin tunnel. Copy the path and model name from the tenant's AI Gateway code snippet.</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curl -s --resolve $GW_FQDN:8443:127.0.0.1 https://$GW_FQDN:8443/&lt;gateway-path&gt;/chat/completions \</w:t>
      </w:r>
    </w:p>
    <w:p>
      <w:pPr>
        <w:shd w:fill="F1F4F6" w:color="auto" w:val="clear"/>
        <w:spacing w:after="0" w:before="0" w:line="250"/>
        <w:ind w:left="120" w:right="120"/>
      </w:pPr>
      <w:r>
        <w:rPr>
          <w:rFonts w:ascii="Consolas" w:cs="Consolas" w:eastAsia="Consolas" w:hAnsi="Consolas"/>
          <w:color w:val="1F2A33"/>
          <w:sz w:val="17"/>
          <w:szCs w:val="17"/>
        </w:rPr>
        <w:t xml:space="preserve">  -H "Authorization: Bearer $TOKEN" -H 'Content-Type: application/json' \</w:t>
      </w:r>
    </w:p>
    <w:p>
      <w:pPr>
        <w:shd w:fill="F1F4F6" w:color="auto" w:val="clear"/>
        <w:spacing w:after="0" w:before="0" w:line="250"/>
        <w:ind w:left="120" w:right="120"/>
      </w:pPr>
      <w:r>
        <w:rPr>
          <w:rFonts w:ascii="Consolas" w:cs="Consolas" w:eastAsia="Consolas" w:hAnsi="Consolas"/>
          <w:color w:val="1F2A33"/>
          <w:sz w:val="17"/>
          <w:szCs w:val="17"/>
        </w:rPr>
        <w:t xml:space="preserve">  -H 'X-TFY-METADATA: {"tower":"ct1","team":"teama","app":"payments","env":"np","class":"std","caller":"dev"}'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-d '{"model":"&lt;provider&gt;/&lt;model&gt;","messages":[{"role":"user","content":"ping"}]}' | jq .</w:t>
      </w:r>
    </w:p>
    <w:p>
      <w:pPr>
        <w:spacing w:after="120"/>
      </w:pPr>
      <w:r>
        <w:t xml:space="preserve">The call should appear under the virtual account in the tenant's usage view. A 401 means the issuer, audience or JWKS URI does not match. A 403 means the account mapping or its model grant is missing.</w:t>
      </w:r>
    </w:p>
    <w:p>
      <w:pPr>
        <w:pStyle w:val="Heading2"/>
      </w:pPr>
      <w:r>
        <w:t xml:space="preserve">3.8 Laptop and VDI prerequisites (MDM)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629"/>
        <w:gridCol w:w="3427"/>
      </w:tblGrid>
      <w:tr>
        <w:trPr>
          <w:tblHeader/>
        </w:trPr>
        <w:tc>
          <w:tcPr>
            <w:tcW w:type="dxa" w:w="3024"/>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Item</w:t>
            </w:r>
          </w:p>
        </w:tc>
        <w:tc>
          <w:tcPr>
            <w:tcW w:type="dxa" w:w="3629"/>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macOS</w:t>
            </w:r>
          </w:p>
        </w:tc>
        <w:tc>
          <w:tcPr>
            <w:tcW w:type="dxa" w:w="3427"/>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Windows</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AWS CLI v2</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AWSCLIV2.pkg</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AWSCLIV2.msi</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Session Manager plugin</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session-manager-plugin.pkg</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SessionManagerPluginSetup.exe</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Hosts entry per gateway</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/etc/hosts</w:t>
            </w:r>
            <w:r>
              <w:rPr>
                <w:sz w:val="19"/>
                <w:szCs w:val="19"/>
              </w:rPr>
              <w:t xml:space="preserve">: </w:t>
            </w:r>
            <w:r>
              <w:rPr>
                <w:rFonts w:ascii="Consolas" w:cs="Consolas" w:eastAsia="Consolas" w:hAnsi="Consolas"/>
                <w:sz w:val="19"/>
                <w:szCs w:val="19"/>
              </w:rPr>
              <w:t xml:space="preserve">127.0.0.1 ai-gw-np-std.ct1.corp.internal</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C:\Windows\System32\drivers\etc\hosts</w:t>
            </w:r>
            <w:r>
              <w:rPr>
                <w:sz w:val="19"/>
                <w:szCs w:val="19"/>
              </w:rPr>
              <w:t xml:space="preserve">, same line</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Corporate CA trusted</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System keychain</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Trusted Root store</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SSL_CERT_FILE</w:t>
            </w:r>
            <w:r>
              <w:rPr>
                <w:sz w:val="19"/>
                <w:szCs w:val="19"/>
              </w:rPr>
              <w:t xml:space="preserve">, </w:t>
            </w:r>
            <w:r>
              <w:rPr>
                <w:rFonts w:ascii="Consolas" w:cs="Consolas" w:eastAsia="Consolas" w:hAnsi="Consolas"/>
                <w:sz w:val="19"/>
                <w:szCs w:val="19"/>
              </w:rPr>
              <w:t xml:space="preserve">NODE_EXTRA_CA_CERTS</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Path to the CA bundle</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Path to the CA bundle</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Option 1 only: Python 3.9+ and pipx</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Homebrew or standard image</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Standard image</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Option 2 only: </w:t>
            </w:r>
            <w:r>
              <w:rPr>
                <w:rFonts w:ascii="Consolas" w:cs="Consolas" w:eastAsia="Consolas" w:hAnsi="Consolas"/>
                <w:sz w:val="19"/>
                <w:szCs w:val="19"/>
              </w:rPr>
              <w:t xml:space="preserve">curl</w:t>
            </w:r>
            <w:r>
              <w:rPr>
                <w:sz w:val="19"/>
                <w:szCs w:val="19"/>
              </w:rPr>
              <w:t xml:space="preserve"> and </w:t>
            </w:r>
            <w:r>
              <w:rPr>
                <w:rFonts w:ascii="Consolas" w:cs="Consolas" w:eastAsia="Consolas" w:hAnsi="Consolas"/>
                <w:sz w:val="19"/>
                <w:szCs w:val="19"/>
              </w:rPr>
              <w:t xml:space="preserve">jq</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Built in / Homebrew</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PowerShell is enough (see 4.3)</w:t>
            </w:r>
          </w:p>
        </w:tc>
      </w:tr>
    </w:tbl>
    <w:p>
      <w:pPr>
        <w:spacing w:after="120"/>
      </w:pPr>
    </w:p>
    <w:p>
      <w:pPr>
        <w:pStyle w:val="Heading1"/>
        <w:pageBreakBefore/>
      </w:pPr>
      <w:r>
        <w:t xml:space="preserve">4. Developer access</w:t>
      </w:r>
    </w:p>
    <w:p>
      <w:pPr>
        <w:spacing w:after="120"/>
      </w:pPr>
      <w:r>
        <w:t xml:space="preserve">Developers choose one of two methods. Both use the same tunnel, the same Okta servers and clients, and the same virtual accounts, so usage is charged identically.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tblHeader/>
        </w:trPr>
        <w:tc>
          <w:tcPr>
            <w:tcW w:type="dxa" w:w="2218"/>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tc>
        <w:tc>
          <w:tcPr>
            <w:tcW w:type="dxa" w:w="393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Option 1: tfy-login</w:t>
            </w:r>
          </w:p>
        </w:tc>
        <w:tc>
          <w:tcPr>
            <w:tcW w:type="dxa" w:w="393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Option 2: individual commands</w:t>
            </w:r>
          </w:p>
        </w:tc>
      </w:tr>
      <w:tr>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Tunnel</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tunnel &lt;team&gt; &lt;env&gt;</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aws sso login</w:t>
            </w:r>
            <w:r>
              <w:rPr>
                <w:sz w:val="19"/>
                <w:szCs w:val="19"/>
              </w:rPr>
              <w:t xml:space="preserve"> + </w:t>
            </w:r>
            <w:r>
              <w:rPr>
                <w:rFonts w:ascii="Consolas" w:cs="Consolas" w:eastAsia="Consolas" w:hAnsi="Consolas"/>
                <w:sz w:val="19"/>
                <w:szCs w:val="19"/>
              </w:rPr>
              <w:t xml:space="preserve">aws ssm start-session</w:t>
            </w:r>
          </w:p>
        </w:tc>
      </w:tr>
      <w:tr>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Token</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auth &lt;team&gt; &lt;app&gt; &lt;env&gt;</w:t>
            </w:r>
            <w:r>
              <w:rPr>
                <w:sz w:val="19"/>
                <w:szCs w:val="19"/>
              </w:rPr>
              <w:t xml:space="preserve"> (browser, PKCE)</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curl</w:t>
            </w:r>
            <w:r>
              <w:rPr>
                <w:sz w:val="19"/>
                <w:szCs w:val="19"/>
              </w:rPr>
              <w:t xml:space="preserve"> device flow, then OS keychain commands</w:t>
            </w:r>
          </w:p>
        </w:tc>
      </w:tr>
      <w:tr>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Token storage</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OS keychain, automatic</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OS keychain, by the commands in 4.3</w:t>
            </w:r>
          </w:p>
        </w:tc>
      </w:tr>
      <w:tr>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Refresh</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Automatic for up to 8 hours</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Run the refresh command every hour</w:t>
            </w:r>
          </w:p>
        </w:tc>
      </w:tr>
      <w:tr>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Tunnel drops (idle timeout)</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Reconnects automatically</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Re-run </w:t>
            </w:r>
            <w:r>
              <w:rPr>
                <w:rFonts w:ascii="Consolas" w:cs="Consolas" w:eastAsia="Consolas" w:hAnsi="Consolas"/>
                <w:sz w:val="19"/>
                <w:szCs w:val="19"/>
              </w:rPr>
              <w:t xml:space="preserve">start-session</w:t>
            </w:r>
          </w:p>
        </w:tc>
      </w:tr>
      <w:tr>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Install</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Python package from the internal index</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Nothing beyond AWS CLI and plugin</w:t>
            </w:r>
          </w:p>
        </w:tc>
      </w:tr>
    </w:tbl>
    <w:p>
      <w:pPr>
        <w:spacing w:after="120"/>
      </w:pPr>
    </w:p>
    <w:p>
      <w:pPr>
        <w:pStyle w:val="Heading2"/>
      </w:pPr>
      <w:r>
        <w:t xml:space="preserve">4.1 Values each developer needs</w:t>
      </w:r>
    </w:p>
    <w:p>
      <w:pPr>
        <w:spacing w:after="120"/>
      </w:pPr>
      <w:r>
        <w:t xml:space="preserve">Every sign-in names the </w:t>
      </w:r>
      <w:r>
        <w:rPr>
          <w:b/>
          <w:bCs/>
        </w:rPr>
        <w:t xml:space="preserve">team</w:t>
      </w:r>
      <w:r>
        <w:t xml:space="preserve">, the </w:t>
      </w:r>
      <w:r>
        <w:rPr>
          <w:b/>
          <w:bCs/>
        </w:rPr>
        <w:t xml:space="preserve">application</w:t>
      </w:r>
      <w:r>
        <w:t xml:space="preserve"> and the </w:t>
      </w:r>
      <w:r>
        <w:rPr>
          <w:b/>
          <w:bCs/>
        </w:rPr>
        <w:t xml:space="preserve">environment</w:t>
      </w:r>
      <w:r>
        <w:t xml:space="preserve">. Those three pick the Okta client, and the client picks the virtual account that is charged. The platform team publishes this lookup table. </w:t>
      </w:r>
      <w:r>
        <w:rPr>
          <w:rFonts w:ascii="Consolas" w:cs="Consolas" w:eastAsia="Consolas" w:hAnsi="Consolas"/>
          <w:sz w:val="19"/>
          <w:szCs w:val="19"/>
        </w:rPr>
        <w:t xml:space="preserve">tfy-login</w:t>
      </w:r>
      <w:r>
        <w:t xml:space="preserve"> has it built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706"/>
        <w:gridCol w:w="1512"/>
        <w:gridCol w:w="1411"/>
        <w:gridCol w:w="1310"/>
        <w:gridCol w:w="2117"/>
        <w:gridCol w:w="2218"/>
      </w:tblGrid>
      <w:tr>
        <w:trPr>
          <w:tblHeader/>
        </w:trPr>
        <w:tc>
          <w:tcPr>
            <w:tcW w:type="dxa" w:w="806"/>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Team</w:t>
            </w:r>
          </w:p>
        </w:tc>
        <w:tc>
          <w:tcPr>
            <w:tcW w:type="dxa" w:w="706"/>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Tower</w:t>
            </w:r>
          </w:p>
        </w:tc>
        <w:tc>
          <w:tcPr>
            <w:tcW w:type="dxa" w:w="151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Application</w:t>
            </w:r>
          </w:p>
        </w:tc>
        <w:tc>
          <w:tcPr>
            <w:tcW w:type="dxa" w:w="141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Environment</w:t>
            </w:r>
          </w:p>
        </w:tc>
        <w:tc>
          <w:tcPr>
            <w:tcW w:type="dxa" w:w="1310"/>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Okta server</w:t>
            </w:r>
          </w:p>
        </w:tc>
        <w:tc>
          <w:tcPr>
            <w:tcW w:type="dxa" w:w="2117"/>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Dev client</w:t>
            </w:r>
          </w:p>
        </w:tc>
        <w:tc>
          <w:tcPr>
            <w:tcW w:type="dxa" w:w="2218"/>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Virtual account</w:t>
            </w:r>
          </w:p>
        </w:tc>
      </w:tr>
      <w:tr>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teama</w:t>
            </w:r>
          </w:p>
        </w:tc>
        <w:tc>
          <w:tcPr>
            <w:tcW w:type="dxa" w:w="7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CT-1</w:t>
            </w:r>
          </w:p>
        </w:tc>
        <w:tc>
          <w:tcPr>
            <w:tcW w:type="dxa" w:w="15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payments</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np-std</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aus-np-std</w:t>
            </w:r>
          </w:p>
        </w:tc>
        <w:tc>
          <w:tcPr>
            <w:tcW w:type="dxa" w:w="21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tfy-ct1-teama-payments-np-std-dev</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va-ct1-teama-payments-np-std-dev</w:t>
            </w:r>
          </w:p>
        </w:tc>
      </w:tr>
      <w:tr>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teamb</w:t>
            </w:r>
          </w:p>
        </w:tc>
        <w:tc>
          <w:tcPr>
            <w:tcW w:type="dxa" w:w="7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CT-2</w:t>
            </w:r>
          </w:p>
        </w:tc>
        <w:tc>
          <w:tcPr>
            <w:tcW w:type="dxa" w:w="15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care</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np-cpni</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aus-np-cpni</w:t>
            </w:r>
          </w:p>
        </w:tc>
        <w:tc>
          <w:tcPr>
            <w:tcW w:type="dxa" w:w="21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tfy-ct2-teamb-care-np-cpni-dev</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va-ct2-teamb-care-np-cpni-dev</w:t>
            </w:r>
          </w:p>
        </w:tc>
      </w:tr>
      <w:tr>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teamc</w:t>
            </w:r>
          </w:p>
        </w:tc>
        <w:tc>
          <w:tcPr>
            <w:tcW w:type="dxa" w:w="7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CT-3</w:t>
            </w:r>
          </w:p>
        </w:tc>
        <w:tc>
          <w:tcPr>
            <w:tcW w:type="dxa" w:w="15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research</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np-std</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aus-np-std</w:t>
            </w:r>
          </w:p>
        </w:tc>
        <w:tc>
          <w:tcPr>
            <w:tcW w:type="dxa" w:w="21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tfy-ct3-teamc-research-np-std-dev</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va-ct3-teamc-research-np-std-dev</w:t>
            </w:r>
          </w:p>
        </w:tc>
      </w:tr>
    </w:tbl>
    <w:p>
      <w:pPr>
        <w:spacing w:after="120"/>
      </w:pPr>
    </w:p>
    <w:p>
      <w:pPr>
        <w:spacing w:after="120"/>
      </w:pPr>
      <w:r>
        <w:t xml:space="preserve">Teams, towers and applications here are examples. Add a row, an Okta dev client and a virtual account for each new team and application.</w:t>
      </w:r>
    </w:p>
    <w:p>
      <w:pPr>
        <w:pStyle w:val="Heading2"/>
      </w:pPr>
      <w:r>
        <w:t xml:space="preserve">4.2 Option 1: tfy-login</w:t>
      </w:r>
    </w:p>
    <w:p>
      <w:pPr>
        <w:spacing w:after="120"/>
      </w:pPr>
      <w:r>
        <w:rPr>
          <w:rFonts w:ascii="Consolas" w:cs="Consolas" w:eastAsia="Consolas" w:hAnsi="Consolas"/>
          <w:sz w:val="19"/>
          <w:szCs w:val="19"/>
        </w:rPr>
        <w:t xml:space="preserve">tfy-login</w:t>
      </w:r>
      <w:r>
        <w:t xml:space="preserve"> is a small Python package (</w:t>
      </w:r>
      <w:r>
        <w:rPr>
          <w:rFonts w:ascii="Consolas" w:cs="Consolas" w:eastAsia="Consolas" w:hAnsi="Consolas"/>
          <w:sz w:val="19"/>
          <w:szCs w:val="19"/>
        </w:rPr>
        <w:t xml:space="preserve">tfy-login.zip</w:t>
      </w:r>
      <w:r>
        <w:t xml:space="preserve">). The platform team fills in its </w:t>
      </w:r>
      <w:r>
        <w:rPr>
          <w:rFonts w:ascii="Consolas" w:cs="Consolas" w:eastAsia="Consolas" w:hAnsi="Consolas"/>
          <w:sz w:val="19"/>
          <w:szCs w:val="19"/>
        </w:rPr>
        <w:t xml:space="preserve">config.json</w:t>
      </w:r>
      <w:r>
        <w:t xml:space="preserve"> with the values sheet and lookup table, then publishes it to the internal package index.</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pipx install tfy-login --index-url https://&lt;internal-index&gt;/simple</w:t>
      </w:r>
    </w:p>
    <w:p>
      <w:pPr>
        <w:shd w:fill="F1F4F6" w:color="auto" w:val="clear"/>
        <w:spacing w:after="0" w:before="0" w:line="250"/>
        <w:ind w:left="120" w:right="120"/>
      </w:pPr>
      <w:r>
        <w:rPr>
          <w:rFonts w:ascii="Consolas" w:cs="Consolas" w:eastAsia="Consolas" w:hAnsi="Consolas"/>
          <w:color w:val="1F2A33"/>
          <w:sz w:val="17"/>
          <w:szCs w:val="17"/>
        </w:rPr>
        <w:t xml:space="preserve">tfy-login doctor teama payments np-std      # every line should say [ok]</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Step 1: AWS sign-in and the tunnel (runs in the background)</w:t>
      </w:r>
    </w:p>
    <w:p>
      <w:pPr>
        <w:shd w:fill="F1F4F6" w:color="auto" w:val="clear"/>
        <w:spacing w:after="0" w:before="0" w:line="250"/>
        <w:ind w:left="120" w:right="120"/>
      </w:pPr>
      <w:r>
        <w:rPr>
          <w:rFonts w:ascii="Consolas" w:cs="Consolas" w:eastAsia="Consolas" w:hAnsi="Consolas"/>
          <w:color w:val="1F2A33"/>
          <w:sz w:val="17"/>
          <w:szCs w:val="17"/>
        </w:rPr>
        <w:t xml:space="preserve">tfy-login tunnel teama np-std</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Step 2: Okta sign-in for this team and application; token goes to the OS keychain</w:t>
      </w:r>
    </w:p>
    <w:p>
      <w:pPr>
        <w:shd w:fill="F1F4F6" w:color="auto" w:val="clear"/>
        <w:spacing w:after="0" w:before="0" w:line="250"/>
        <w:ind w:left="120" w:right="120"/>
      </w:pPr>
      <w:r>
        <w:rPr>
          <w:rFonts w:ascii="Consolas" w:cs="Consolas" w:eastAsia="Consolas" w:hAnsi="Consolas"/>
          <w:color w:val="1F2A33"/>
          <w:sz w:val="17"/>
          <w:szCs w:val="17"/>
        </w:rPr>
        <w:t xml:space="preserve">tfy-login auth teama payments np-std</w:t>
      </w:r>
    </w:p>
    <w:p>
      <w:pPr>
        <w:shd w:fill="F1F4F6" w:color="auto" w:val="clear"/>
        <w:spacing w:after="0" w:before="0" w:line="250"/>
        <w:ind w:left="120" w:right="120"/>
      </w:pPr>
      <w:r>
        <w:rPr>
          <w:rFonts w:ascii="Consolas" w:cs="Consolas" w:eastAsia="Consolas" w:hAnsi="Consolas"/>
          <w:color w:val="1F2A33"/>
          <w:sz w:val="17"/>
          <w:szCs w:val="17"/>
        </w:rPr>
        <w:t xml:space="preserve">#   -&gt; Token stored in the OS keychain, charged to va-ct1-teama-payments-np-std-dev</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Or both steps at once</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tfy-login teama payments np-std</w:t>
      </w:r>
    </w:p>
    <w:p>
      <w:pPr>
        <w:spacing w:after="120"/>
      </w:pPr>
      <w:r>
        <w:t xml:space="preserve">Use it from Kiro. The same code runs in deployed applications with </w:t>
      </w:r>
      <w:r>
        <w:rPr>
          <w:rFonts w:ascii="Consolas" w:cs="Consolas" w:eastAsia="Consolas" w:hAnsi="Consolas"/>
          <w:sz w:val="19"/>
          <w:szCs w:val="19"/>
        </w:rPr>
        <w:t xml:space="preserve">TFY_AUTH_MODE=workload</w:t>
      </w:r>
      <w:r>
        <w:t xml:space="preserve">:</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from openai import OpenAI</w:t>
      </w:r>
    </w:p>
    <w:p>
      <w:pPr>
        <w:shd w:fill="F1F4F6" w:color="auto" w:val="clear"/>
        <w:spacing w:after="0" w:before="0" w:line="250"/>
        <w:ind w:left="120" w:right="120"/>
      </w:pPr>
      <w:r>
        <w:rPr>
          <w:rFonts w:ascii="Consolas" w:cs="Consolas" w:eastAsia="Consolas" w:hAnsi="Consolas"/>
          <w:color w:val="1F2A33"/>
          <w:sz w:val="17"/>
          <w:szCs w:val="17"/>
        </w:rPr>
        <w:t xml:space="preserve">from tfy_login.auth import token, metadata_headers</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client = OpenAI(base_url="https://ai-gw-np-std.ct1.corp.internal/&lt;gateway-path&gt;",</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api_key=token(), default_headers=metadata_headers())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Command</w:t>
            </w:r>
          </w:p>
        </w:tc>
        <w:tc>
          <w:tcPr>
            <w:tcW w:type="dxa" w:w="645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What it does</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tunnel &lt;team&gt; &lt;env&gt;</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AWS sign-in through the team's tower, then the SSM tunnel. It reconnects after idle timeouts until the AWS session ends.</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auth &lt;team&gt; &lt;app&gt; &lt;env&gt;</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sign-in with that team and application's client. The token goes into the OS keychain and refreshes automatically for up to 8 hours.</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&lt;team&gt; &lt;app&gt; &lt;env&gt;</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Both steps.</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token [&lt;team&gt; &lt;app&gt; &lt;env&gt;]</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Print a valid access token, for example </w:t>
            </w:r>
            <w:r>
              <w:rPr>
                <w:rFonts w:ascii="Consolas" w:cs="Consolas" w:eastAsia="Consolas" w:hAnsi="Consolas"/>
                <w:sz w:val="19"/>
                <w:szCs w:val="19"/>
              </w:rPr>
              <w:t xml:space="preserve">export TOKEN=$(tfy-login token)</w:t>
            </w:r>
            <w:r>
              <w:rPr>
                <w:sz w:val="19"/>
                <w:szCs w:val="19"/>
              </w:rPr>
              <w:t xml:space="preserve">.</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metadata [...]</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Print the </w:t>
            </w:r>
            <w:r>
              <w:rPr>
                <w:rFonts w:ascii="Consolas" w:cs="Consolas" w:eastAsia="Consolas" w:hAnsi="Consolas"/>
                <w:sz w:val="19"/>
                <w:szCs w:val="19"/>
              </w:rPr>
              <w:t xml:space="preserve">X-TFY-METADATA</w:t>
            </w:r>
            <w:r>
              <w:rPr>
                <w:sz w:val="19"/>
                <w:szCs w:val="19"/>
              </w:rPr>
              <w:t xml:space="preserve"> value.</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status</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Tunnels, tokens, and the account each token is charged to.</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stop [env]</w:t>
            </w:r>
            <w:r>
              <w:rPr>
                <w:sz w:val="19"/>
                <w:szCs w:val="19"/>
              </w:rPr>
              <w:t xml:space="preserve"> / </w:t>
            </w:r>
            <w:r>
              <w:rPr>
                <w:rFonts w:ascii="Consolas" w:cs="Consolas" w:eastAsia="Consolas" w:hAnsi="Consolas"/>
                <w:sz w:val="19"/>
                <w:szCs w:val="19"/>
              </w:rPr>
              <w:t xml:space="preserve">tfy-login logout</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Close tunnels / also revoke and delete tokens.</w:t>
            </w:r>
          </w:p>
        </w:tc>
      </w:tr>
    </w:tbl>
    <w:p>
      <w:pPr>
        <w:spacing w:after="120"/>
      </w:pPr>
    </w:p>
    <w:p>
      <w:pPr>
        <w:pStyle w:val="Heading3"/>
      </w:pPr>
      <w:r>
        <w:t xml:space="preserve">Where things live on the laptop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2822"/>
        <w:gridCol w:w="2822"/>
        <w:gridCol w:w="1412"/>
      </w:tblGrid>
      <w:tr>
        <w:trPr>
          <w:tblHeader/>
        </w:trPr>
        <w:tc>
          <w:tcPr>
            <w:tcW w:type="dxa" w:w="3024"/>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What</w:t>
            </w:r>
          </w:p>
        </w:tc>
        <w:tc>
          <w:tcPr>
            <w:tcW w:type="dxa" w:w="282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macOS / Linux</w:t>
            </w:r>
          </w:p>
        </w:tc>
        <w:tc>
          <w:tcPr>
            <w:tcW w:type="dxa" w:w="282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Windows</w:t>
            </w:r>
          </w:p>
        </w:tc>
        <w:tc>
          <w:tcPr>
            <w:tcW w:type="dxa" w:w="141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Secret?</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tfy-login config (registry of towers, environments, teams, apps, client IDs)</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~/.tfy-login/config.json</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%USERPROFILE%\.tfy-login\config.json</w:t>
            </w:r>
          </w:p>
        </w:tc>
        <w:tc>
          <w:tcPr>
            <w:tcW w:type="dxa" w:w="14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Session details (team, app, env, account, expiry)</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~/.tfy-login/sessions/&lt;team&gt;.&lt;app&gt;.&lt;env&gt;-&lt;class&gt;.json</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%USERPROFILE%\.tfy-login\sessions\…</w:t>
            </w:r>
          </w:p>
        </w:tc>
        <w:tc>
          <w:tcPr>
            <w:tcW w:type="dxa" w:w="14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Access and refresh tokens</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OS keychain, service </w:t>
            </w:r>
            <w:r>
              <w:rPr>
                <w:rFonts w:ascii="Consolas" w:cs="Consolas" w:eastAsia="Consolas" w:hAnsi="Consolas"/>
                <w:sz w:val="19"/>
                <w:szCs w:val="19"/>
              </w:rPr>
              <w:t xml:space="preserve">tfy-login</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Windows Credential Manager, </w:t>
            </w:r>
            <w:r>
              <w:rPr>
                <w:rFonts w:ascii="Consolas" w:cs="Consolas" w:eastAsia="Consolas" w:hAnsi="Consolas"/>
                <w:sz w:val="19"/>
                <w:szCs w:val="19"/>
              </w:rPr>
              <w:t xml:space="preserve">tfy-login</w:t>
            </w:r>
          </w:p>
        </w:tc>
        <w:tc>
          <w:tcPr>
            <w:tcW w:type="dxa" w:w="14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Yes</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Tunnel log</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~/.tfy-login/logs/tunnel-&lt;env&gt;-&lt;class&gt;.log</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%USERPROFILE%\.tfy-login\logs\…</w:t>
            </w:r>
          </w:p>
        </w:tc>
        <w:tc>
          <w:tcPr>
            <w:tcW w:type="dxa" w:w="14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AWS profiles (written by tfy-login or Option 2 step A)</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~/.aws/config</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%USERPROFILE%\.aws\config</w:t>
            </w:r>
          </w:p>
        </w:tc>
        <w:tc>
          <w:tcPr>
            <w:tcW w:type="dxa" w:w="14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AWS SSO session cache</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~/.aws/sso/cache/</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%USERPROFILE%\.aws\sso\cache\</w:t>
            </w:r>
          </w:p>
        </w:tc>
        <w:tc>
          <w:tcPr>
            <w:tcW w:type="dxa" w:w="14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Yes, short-lived</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Option 2 tokens</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Keychain: </w:t>
            </w:r>
            <w:r>
              <w:rPr>
                <w:rFonts w:ascii="Consolas" w:cs="Consolas" w:eastAsia="Consolas" w:hAnsi="Consolas"/>
                <w:sz w:val="19"/>
                <w:szCs w:val="19"/>
              </w:rPr>
              <w:t xml:space="preserve">tfy-&lt;team&gt;-&lt;app&gt;-&lt;env&gt;-&lt;class&gt;-access</w:t>
            </w:r>
            <w:r>
              <w:rPr>
                <w:sz w:val="19"/>
                <w:szCs w:val="19"/>
              </w:rPr>
              <w:t xml:space="preserve"> / </w:t>
            </w:r>
            <w:r>
              <w:rPr>
                <w:rFonts w:ascii="Consolas" w:cs="Consolas" w:eastAsia="Consolas" w:hAnsi="Consolas"/>
                <w:sz w:val="19"/>
                <w:szCs w:val="19"/>
              </w:rPr>
              <w:t xml:space="preserve">-refresh</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%USERPROFILE%\.tfy\*.access</w:t>
            </w:r>
            <w:r>
              <w:rPr>
                <w:sz w:val="19"/>
                <w:szCs w:val="19"/>
              </w:rPr>
              <w:t xml:space="preserve"> (DPAPI-encrypted)</w:t>
            </w:r>
          </w:p>
        </w:tc>
        <w:tc>
          <w:tcPr>
            <w:tcW w:type="dxa" w:w="14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Yes</w:t>
            </w:r>
          </w:p>
        </w:tc>
      </w:tr>
    </w:tbl>
    <w:p>
      <w:pPr>
        <w:spacing w:after="120"/>
      </w:pPr>
    </w:p>
    <w:p>
      <w:pPr>
        <w:spacing w:after="120"/>
      </w:pPr>
      <w:r>
        <w:t xml:space="preserve">If </w:t>
      </w:r>
      <w:r>
        <w:rPr>
          <w:rFonts w:ascii="Consolas" w:cs="Consolas" w:eastAsia="Consolas" w:hAnsi="Consolas"/>
          <w:sz w:val="19"/>
          <w:szCs w:val="19"/>
        </w:rPr>
        <w:t xml:space="preserve">~/.tfy-login/config.json</w:t>
      </w:r>
      <w:r>
        <w:t xml:space="preserve"> is absent, </w:t>
      </w:r>
      <w:r>
        <w:rPr>
          <w:rFonts w:ascii="Consolas" w:cs="Consolas" w:eastAsia="Consolas" w:hAnsi="Consolas"/>
          <w:sz w:val="19"/>
          <w:szCs w:val="19"/>
        </w:rPr>
        <w:t xml:space="preserve">tfy-login</w:t>
      </w:r>
      <w:r>
        <w:t xml:space="preserve"> uses the copy shipped inside the package. The platform team updates that copy when teams or applications are added.</w:t>
      </w:r>
    </w:p>
    <w:p>
      <w:pPr>
        <w:pStyle w:val="Heading2"/>
      </w:pPr>
      <w:r>
        <w:t xml:space="preserve">4.3 Option 2: individual commands</w:t>
      </w:r>
    </w:p>
    <w:p>
      <w:pPr>
        <w:spacing w:after="120"/>
      </w:pPr>
      <w:r>
        <w:t xml:space="preserve">Run these in order. Sign in to AWS and open the tunnel first, then get the token. The token comes straight from Okta over the normal network, not through the tunnel. It is the part that expires, so get it last.</w:t>
      </w:r>
    </w:p>
    <w:p>
      <w:pPr>
        <w:pStyle w:val="Heading3"/>
      </w:pPr>
      <w:r>
        <w:t xml:space="preserve">Step A: AWS profile (one time per tower)</w:t>
      </w:r>
    </w:p>
    <w:p>
      <w:pPr>
        <w:spacing w:after="120"/>
      </w:pPr>
      <w:r>
        <w:t xml:space="preserve">Add this to </w:t>
      </w:r>
      <w:r>
        <w:rPr>
          <w:rFonts w:ascii="Consolas" w:cs="Consolas" w:eastAsia="Consolas" w:hAnsi="Consolas"/>
          <w:sz w:val="19"/>
          <w:szCs w:val="19"/>
        </w:rPr>
        <w:t xml:space="preserve">~/.aws/config</w:t>
      </w:r>
      <w:r>
        <w:t xml:space="preserve"> (Windows: </w:t>
      </w:r>
      <w:r>
        <w:rPr>
          <w:rFonts w:ascii="Consolas" w:cs="Consolas" w:eastAsia="Consolas" w:hAnsi="Consolas"/>
          <w:sz w:val="19"/>
          <w:szCs w:val="19"/>
        </w:rPr>
        <w:t xml:space="preserve">%USERPROFILE%\.aws\config</w:t>
      </w:r>
      <w:r>
        <w:t xml:space="preserve">), or create it with </w:t>
      </w:r>
      <w:r>
        <w:rPr>
          <w:rFonts w:ascii="Consolas" w:cs="Consolas" w:eastAsia="Consolas" w:hAnsi="Consolas"/>
          <w:sz w:val="19"/>
          <w:szCs w:val="19"/>
        </w:rPr>
        <w:t xml:space="preserve">aws configure sso</w:t>
      </w:r>
      <w:r>
        <w:t xml:space="preserve">:</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[sso-session tfy-ct1]</w:t>
      </w:r>
    </w:p>
    <w:p>
      <w:pPr>
        <w:shd w:fill="F1F4F6" w:color="auto" w:val="clear"/>
        <w:spacing w:after="0" w:before="0" w:line="250"/>
        <w:ind w:left="120" w:right="120"/>
      </w:pPr>
      <w:r>
        <w:rPr>
          <w:rFonts w:ascii="Consolas" w:cs="Consolas" w:eastAsia="Consolas" w:hAnsi="Consolas"/>
          <w:color w:val="1F2A33"/>
          <w:sz w:val="17"/>
          <w:szCs w:val="17"/>
        </w:rPr>
        <w:t xml:space="preserve">sso_start_url = https://ct1.awsapps.com/start</w:t>
      </w:r>
    </w:p>
    <w:p>
      <w:pPr>
        <w:shd w:fill="F1F4F6" w:color="auto" w:val="clear"/>
        <w:spacing w:after="0" w:before="0" w:line="250"/>
        <w:ind w:left="120" w:right="120"/>
      </w:pPr>
      <w:r>
        <w:rPr>
          <w:rFonts w:ascii="Consolas" w:cs="Consolas" w:eastAsia="Consolas" w:hAnsi="Consolas"/>
          <w:color w:val="1F2A33"/>
          <w:sz w:val="17"/>
          <w:szCs w:val="17"/>
        </w:rPr>
        <w:t xml:space="preserve">sso_region = us-east-1</w:t>
      </w:r>
    </w:p>
    <w:p>
      <w:pPr>
        <w:shd w:fill="F1F4F6" w:color="auto" w:val="clear"/>
        <w:spacing w:after="0" w:before="0" w:line="250"/>
        <w:ind w:left="120" w:right="120"/>
      </w:pPr>
      <w:r>
        <w:rPr>
          <w:rFonts w:ascii="Consolas" w:cs="Consolas" w:eastAsia="Consolas" w:hAnsi="Consolas"/>
          <w:color w:val="1F2A33"/>
          <w:sz w:val="17"/>
          <w:szCs w:val="17"/>
        </w:rPr>
        <w:t xml:space="preserve">sso_registration_scopes = sso:account:access</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[profile tfy-ct1-np-std]</w:t>
      </w:r>
    </w:p>
    <w:p>
      <w:pPr>
        <w:shd w:fill="F1F4F6" w:color="auto" w:val="clear"/>
        <w:spacing w:after="0" w:before="0" w:line="250"/>
        <w:ind w:left="120" w:right="120"/>
      </w:pPr>
      <w:r>
        <w:rPr>
          <w:rFonts w:ascii="Consolas" w:cs="Consolas" w:eastAsia="Consolas" w:hAnsi="Consolas"/>
          <w:color w:val="1F2A33"/>
          <w:sz w:val="17"/>
          <w:szCs w:val="17"/>
        </w:rPr>
        <w:t xml:space="preserve">sso_session = tfy-ct1</w:t>
      </w:r>
    </w:p>
    <w:p>
      <w:pPr>
        <w:shd w:fill="F1F4F6" w:color="auto" w:val="clear"/>
        <w:spacing w:after="0" w:before="0" w:line="250"/>
        <w:ind w:left="120" w:right="120"/>
      </w:pPr>
      <w:r>
        <w:rPr>
          <w:rFonts w:ascii="Consolas" w:cs="Consolas" w:eastAsia="Consolas" w:hAnsi="Consolas"/>
          <w:color w:val="1F2A33"/>
          <w:sz w:val="17"/>
          <w:szCs w:val="17"/>
        </w:rPr>
        <w:t xml:space="preserve">sso_account_id = &lt;CT-1 non-prod data plane account&gt;</w:t>
      </w:r>
    </w:p>
    <w:p>
      <w:pPr>
        <w:shd w:fill="F1F4F6" w:color="auto" w:val="clear"/>
        <w:spacing w:after="0" w:before="0" w:line="250"/>
        <w:ind w:left="120" w:right="120"/>
      </w:pPr>
      <w:r>
        <w:rPr>
          <w:rFonts w:ascii="Consolas" w:cs="Consolas" w:eastAsia="Consolas" w:hAnsi="Consolas"/>
          <w:color w:val="1F2A33"/>
          <w:sz w:val="17"/>
          <w:szCs w:val="17"/>
        </w:rPr>
        <w:t xml:space="preserve">sso_role_name = &lt;developer permission set&gt;</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region = us-east-1</w:t>
      </w:r>
    </w:p>
    <w:p>
      <w:pPr>
        <w:pStyle w:val="Heading3"/>
      </w:pPr>
      <w:r>
        <w:t xml:space="preserve">Step B: sign in to AWS and open the tunnel</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aws sso login --profile tfy-ct1-np-std</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BASTION=$(aws ec2 describe-instances --profile tfy-ct1-np-std \</w:t>
      </w:r>
    </w:p>
    <w:p>
      <w:pPr>
        <w:shd w:fill="F1F4F6" w:color="auto" w:val="clear"/>
        <w:spacing w:after="0" w:before="0" w:line="250"/>
        <w:ind w:left="120" w:right="120"/>
      </w:pPr>
      <w:r>
        <w:rPr>
          <w:rFonts w:ascii="Consolas" w:cs="Consolas" w:eastAsia="Consolas" w:hAnsi="Consolas"/>
          <w:color w:val="1F2A33"/>
          <w:sz w:val="17"/>
          <w:szCs w:val="17"/>
        </w:rPr>
        <w:t xml:space="preserve">  --filters "Name=tag:role,Values=ai-gw-bastion" "Name=tag:env,Values=np-std" \</w:t>
      </w:r>
    </w:p>
    <w:p>
      <w:pPr>
        <w:shd w:fill="F1F4F6" w:color="auto" w:val="clear"/>
        <w:spacing w:after="0" w:before="0" w:line="250"/>
        <w:ind w:left="120" w:right="120"/>
      </w:pPr>
      <w:r>
        <w:rPr>
          <w:rFonts w:ascii="Consolas" w:cs="Consolas" w:eastAsia="Consolas" w:hAnsi="Consolas"/>
          <w:color w:val="1F2A33"/>
          <w:sz w:val="17"/>
          <w:szCs w:val="17"/>
        </w:rPr>
        <w:t xml:space="preserve">            "Name=instance-state-name,Values=running" \</w:t>
      </w:r>
    </w:p>
    <w:p>
      <w:pPr>
        <w:shd w:fill="F1F4F6" w:color="auto" w:val="clear"/>
        <w:spacing w:after="0" w:before="0" w:line="250"/>
        <w:ind w:left="120" w:right="120"/>
      </w:pPr>
      <w:r>
        <w:rPr>
          <w:rFonts w:ascii="Consolas" w:cs="Consolas" w:eastAsia="Consolas" w:hAnsi="Consolas"/>
          <w:color w:val="1F2A33"/>
          <w:sz w:val="17"/>
          <w:szCs w:val="17"/>
        </w:rPr>
        <w:t xml:space="preserve">  --query "Reservations[0].Instances[0].InstanceId" --output text)</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Keep this terminal open while you work; re-run if it closes after the idle timeout</w:t>
      </w:r>
    </w:p>
    <w:p>
      <w:pPr>
        <w:shd w:fill="F1F4F6" w:color="auto" w:val="clear"/>
        <w:spacing w:after="0" w:before="0" w:line="250"/>
        <w:ind w:left="120" w:right="120"/>
      </w:pPr>
      <w:r>
        <w:rPr>
          <w:rFonts w:ascii="Consolas" w:cs="Consolas" w:eastAsia="Consolas" w:hAnsi="Consolas"/>
          <w:color w:val="1F2A33"/>
          <w:sz w:val="17"/>
          <w:szCs w:val="17"/>
        </w:rPr>
        <w:t xml:space="preserve">aws ssm start-session --profile tfy-ct1-np-std --target "$BASTION"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--document-name TFY-GatewayTunnel-np-std --parameters localPortNumber=443</w:t>
      </w:r>
    </w:p>
    <w:p>
      <w:pPr>
        <w:spacing w:after="120"/>
      </w:pPr>
      <w:r>
        <w:t xml:space="preserve">The same commands work in PowerShell. Use </w:t>
      </w:r>
      <w:r>
        <w:rPr>
          <w:rFonts w:ascii="Consolas" w:cs="Consolas" w:eastAsia="Consolas" w:hAnsi="Consolas"/>
          <w:sz w:val="19"/>
          <w:szCs w:val="19"/>
        </w:rPr>
        <w:t xml:space="preserve">$BASTION = aws ec2 describe-instances ...</w:t>
      </w:r>
      <w:r>
        <w:t xml:space="preserve"> and backticks instead of backslashes for line breaks.</w:t>
      </w:r>
    </w:p>
    <w:p>
      <w:pPr>
        <w:pStyle w:val="Heading3"/>
      </w:pPr>
      <w:r>
        <w:t xml:space="preserve">Step C: get the Okta token for your team and application (macOS / Linux)</w:t>
      </w:r>
    </w:p>
    <w:p>
      <w:pPr>
        <w:spacing w:after="120"/>
      </w:pPr>
      <w:r>
        <w:t xml:space="preserve">This uses Okta's device flow. The response goes straight into a shell variable, never into a file.</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TEAM=teama; APP=payments; ENV=np-std</w:t>
      </w:r>
    </w:p>
    <w:p>
      <w:pPr>
        <w:shd w:fill="F1F4F6" w:color="auto" w:val="clear"/>
        <w:spacing w:after="0" w:before="0" w:line="250"/>
        <w:ind w:left="120" w:right="120"/>
      </w:pPr>
      <w:r>
        <w:rPr>
          <w:rFonts w:ascii="Consolas" w:cs="Consolas" w:eastAsia="Consolas" w:hAnsi="Consolas"/>
          <w:color w:val="1F2A33"/>
          <w:sz w:val="17"/>
          <w:szCs w:val="17"/>
        </w:rPr>
        <w:t xml:space="preserve">ISSUER="https://corp.okta.com/oauth2/&lt;aus-np-std-id&gt;"</w:t>
      </w:r>
    </w:p>
    <w:p>
      <w:pPr>
        <w:shd w:fill="F1F4F6" w:color="auto" w:val="clear"/>
        <w:spacing w:after="0" w:before="0" w:line="250"/>
        <w:ind w:left="120" w:right="120"/>
      </w:pPr>
      <w:r>
        <w:rPr>
          <w:rFonts w:ascii="Consolas" w:cs="Consolas" w:eastAsia="Consolas" w:hAnsi="Consolas"/>
          <w:color w:val="1F2A33"/>
          <w:sz w:val="17"/>
          <w:szCs w:val="17"/>
        </w:rPr>
        <w:t xml:space="preserve">CLIENT_ID="&lt;client ID of tfy-ct1-teama-payments-np-std-dev&gt;"</w:t>
      </w:r>
    </w:p>
    <w:p>
      <w:pPr>
        <w:shd w:fill="F1F4F6" w:color="auto" w:val="clear"/>
        <w:spacing w:after="0" w:before="0" w:line="250"/>
        <w:ind w:left="120" w:right="120"/>
      </w:pPr>
      <w:r>
        <w:rPr>
          <w:rFonts w:ascii="Consolas" w:cs="Consolas" w:eastAsia="Consolas" w:hAnsi="Consolas"/>
          <w:color w:val="1F2A33"/>
          <w:sz w:val="17"/>
          <w:szCs w:val="17"/>
        </w:rPr>
        <w:t xml:space="preserve">SCOPE="openid offline_access gateway.invoke"</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1. Start sign-in, then open the printed URL and approve</w:t>
      </w:r>
    </w:p>
    <w:p>
      <w:pPr>
        <w:shd w:fill="F1F4F6" w:color="auto" w:val="clear"/>
        <w:spacing w:after="0" w:before="0" w:line="250"/>
        <w:ind w:left="120" w:right="120"/>
      </w:pPr>
      <w:r>
        <w:rPr>
          <w:rFonts w:ascii="Consolas" w:cs="Consolas" w:eastAsia="Consolas" w:hAnsi="Consolas"/>
          <w:color w:val="1F2A33"/>
          <w:sz w:val="17"/>
          <w:szCs w:val="17"/>
        </w:rPr>
        <w:t xml:space="preserve">DEV=$(curl -s -X POST "$ISSUER/v1/device/authorize" -d client_id=$CLIENT_ID -d "scope=$SCOPE")</w:t>
      </w:r>
    </w:p>
    <w:p>
      <w:pPr>
        <w:shd w:fill="F1F4F6" w:color="auto" w:val="clear"/>
        <w:spacing w:after="0" w:before="0" w:line="250"/>
        <w:ind w:left="120" w:right="120"/>
      </w:pPr>
      <w:r>
        <w:rPr>
          <w:rFonts w:ascii="Consolas" w:cs="Consolas" w:eastAsia="Consolas" w:hAnsi="Consolas"/>
          <w:color w:val="1F2A33"/>
          <w:sz w:val="17"/>
          <w:szCs w:val="17"/>
        </w:rPr>
        <w:t xml:space="preserve">echo "$DEV" | jq -r .verification_uri_complete</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2. After approving, collect the tokens (re-run if it says authorization_pending)</w:t>
      </w:r>
    </w:p>
    <w:p>
      <w:pPr>
        <w:shd w:fill="F1F4F6" w:color="auto" w:val="clear"/>
        <w:spacing w:after="0" w:before="0" w:line="250"/>
        <w:ind w:left="120" w:right="120"/>
      </w:pPr>
      <w:r>
        <w:rPr>
          <w:rFonts w:ascii="Consolas" w:cs="Consolas" w:eastAsia="Consolas" w:hAnsi="Consolas"/>
          <w:color w:val="1F2A33"/>
          <w:sz w:val="17"/>
          <w:szCs w:val="17"/>
        </w:rPr>
        <w:t xml:space="preserve">RESP=$(curl -s -X POST "$ISSUER/v1/token" -d client_id=$CLIENT_ID \</w:t>
      </w:r>
    </w:p>
    <w:p>
      <w:pPr>
        <w:shd w:fill="F1F4F6" w:color="auto" w:val="clear"/>
        <w:spacing w:after="0" w:before="0" w:line="250"/>
        <w:ind w:left="120" w:right="120"/>
      </w:pPr>
      <w:r>
        <w:rPr>
          <w:rFonts w:ascii="Consolas" w:cs="Consolas" w:eastAsia="Consolas" w:hAnsi="Consolas"/>
          <w:color w:val="1F2A33"/>
          <w:sz w:val="17"/>
          <w:szCs w:val="17"/>
        </w:rPr>
        <w:t xml:space="preserve">  -d grant_type=urn:ietf:params:oauth:grant-type:device_code \</w:t>
      </w:r>
    </w:p>
    <w:p>
      <w:pPr>
        <w:shd w:fill="F1F4F6" w:color="auto" w:val="clear"/>
        <w:spacing w:after="0" w:before="0" w:line="250"/>
        <w:ind w:left="120" w:right="120"/>
      </w:pPr>
      <w:r>
        <w:rPr>
          <w:rFonts w:ascii="Consolas" w:cs="Consolas" w:eastAsia="Consolas" w:hAnsi="Consolas"/>
          <w:color w:val="1F2A33"/>
          <w:sz w:val="17"/>
          <w:szCs w:val="17"/>
        </w:rPr>
        <w:t xml:space="preserve">  -d device_code=$(echo "$DEV" | jq -r .device_code))</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echo "$RESP" | jq -r '.error // "ok"'</w:t>
      </w:r>
    </w:p>
    <w:p>
      <w:pPr>
        <w:pStyle w:val="Heading3"/>
      </w:pPr>
      <w:r>
        <w:t xml:space="preserve">Step D: store the tokens in the OS keychain</w:t>
      </w:r>
    </w:p>
    <w:p>
      <w:pPr>
        <w:spacing w:after="120"/>
      </w:pPr>
      <w:r>
        <w:rPr>
          <w:b/>
          <w:bCs/>
        </w:rPr>
        <w:t xml:space="preserve">macOS</w:t>
      </w:r>
      <w:r>
        <w:t xml:space="preserve"> (Keychain Access):</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security add-generic-password -U -a "$USER" -s "tfy-$TEAM-$APP-$ENV-access" \</w:t>
      </w:r>
    </w:p>
    <w:p>
      <w:pPr>
        <w:shd w:fill="F1F4F6" w:color="auto" w:val="clear"/>
        <w:spacing w:after="0" w:before="0" w:line="250"/>
        <w:ind w:left="120" w:right="120"/>
      </w:pPr>
      <w:r>
        <w:rPr>
          <w:rFonts w:ascii="Consolas" w:cs="Consolas" w:eastAsia="Consolas" w:hAnsi="Consolas"/>
          <w:color w:val="1F2A33"/>
          <w:sz w:val="17"/>
          <w:szCs w:val="17"/>
        </w:rPr>
        <w:t xml:space="preserve">  -w "$(echo "$RESP" | jq -r .access_token)"</w:t>
      </w:r>
    </w:p>
    <w:p>
      <w:pPr>
        <w:shd w:fill="F1F4F6" w:color="auto" w:val="clear"/>
        <w:spacing w:after="0" w:before="0" w:line="250"/>
        <w:ind w:left="120" w:right="120"/>
      </w:pPr>
      <w:r>
        <w:rPr>
          <w:rFonts w:ascii="Consolas" w:cs="Consolas" w:eastAsia="Consolas" w:hAnsi="Consolas"/>
          <w:color w:val="1F2A33"/>
          <w:sz w:val="17"/>
          <w:szCs w:val="17"/>
        </w:rPr>
        <w:t xml:space="preserve">security add-generic-password -U -a "$USER" -s "tfy-$TEAM-$APP-$ENV-refresh" \</w:t>
      </w:r>
    </w:p>
    <w:p>
      <w:pPr>
        <w:shd w:fill="F1F4F6" w:color="auto" w:val="clear"/>
        <w:spacing w:after="0" w:before="0" w:line="250"/>
        <w:ind w:left="120" w:right="120"/>
      </w:pPr>
      <w:r>
        <w:rPr>
          <w:rFonts w:ascii="Consolas" w:cs="Consolas" w:eastAsia="Consolas" w:hAnsi="Consolas"/>
          <w:color w:val="1F2A33"/>
          <w:sz w:val="17"/>
          <w:szCs w:val="17"/>
        </w:rPr>
        <w:t xml:space="preserve">  -w "$(echo "$RESP" | jq -r .refresh_token)"</w:t>
      </w:r>
    </w:p>
    <w:p>
      <w:pPr>
        <w:shd w:fill="F1F4F6" w:color="auto" w:val="clear"/>
        <w:spacing w:after="0" w:before="0" w:line="250"/>
        <w:ind w:left="120" w:right="120"/>
      </w:pPr>
      <w:r>
        <w:rPr>
          <w:rFonts w:ascii="Consolas" w:cs="Consolas" w:eastAsia="Consolas" w:hAnsi="Consolas"/>
          <w:color w:val="1F2A33"/>
          <w:sz w:val="17"/>
          <w:szCs w:val="17"/>
        </w:rPr>
        <w:t xml:space="preserve">unset RESP DEV</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read it back when needed</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export TOKEN=$(security find-generic-password -a "$USER" -s "tfy-$TEAM-$APP-$ENV-access" -w)</w:t>
      </w:r>
    </w:p>
    <w:p>
      <w:pPr>
        <w:spacing w:after="120"/>
      </w:pPr>
      <w:r>
        <w:rPr>
          <w:b/>
          <w:bCs/>
        </w:rPr>
        <w:t xml:space="preserve">Linux</w:t>
      </w:r>
      <w:r>
        <w:t xml:space="preserve"> (GNOME Keyring or KWallet through libsecret; the value is passed on stdin):</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echo -n "$(echo "$RESP" | jq -r .access_token)"  | secret-tool store --label="tfy access" \</w:t>
      </w:r>
    </w:p>
    <w:p>
      <w:pPr>
        <w:shd w:fill="F1F4F6" w:color="auto" w:val="clear"/>
        <w:spacing w:after="0" w:before="0" w:line="250"/>
        <w:ind w:left="120" w:right="120"/>
      </w:pPr>
      <w:r>
        <w:rPr>
          <w:rFonts w:ascii="Consolas" w:cs="Consolas" w:eastAsia="Consolas" w:hAnsi="Consolas"/>
          <w:color w:val="1F2A33"/>
          <w:sz w:val="17"/>
          <w:szCs w:val="17"/>
        </w:rPr>
        <w:t xml:space="preserve">  service tfy app "$TEAM-$APP-$ENV" kind access</w:t>
      </w:r>
    </w:p>
    <w:p>
      <w:pPr>
        <w:shd w:fill="F1F4F6" w:color="auto" w:val="clear"/>
        <w:spacing w:after="0" w:before="0" w:line="250"/>
        <w:ind w:left="120" w:right="120"/>
      </w:pPr>
      <w:r>
        <w:rPr>
          <w:rFonts w:ascii="Consolas" w:cs="Consolas" w:eastAsia="Consolas" w:hAnsi="Consolas"/>
          <w:color w:val="1F2A33"/>
          <w:sz w:val="17"/>
          <w:szCs w:val="17"/>
        </w:rPr>
        <w:t xml:space="preserve">echo -n "$(echo "$RESP" | jq -r .refresh_token)" | secret-tool store --label="tfy refresh" \</w:t>
      </w:r>
    </w:p>
    <w:p>
      <w:pPr>
        <w:shd w:fill="F1F4F6" w:color="auto" w:val="clear"/>
        <w:spacing w:after="0" w:before="0" w:line="250"/>
        <w:ind w:left="120" w:right="120"/>
      </w:pPr>
      <w:r>
        <w:rPr>
          <w:rFonts w:ascii="Consolas" w:cs="Consolas" w:eastAsia="Consolas" w:hAnsi="Consolas"/>
          <w:color w:val="1F2A33"/>
          <w:sz w:val="17"/>
          <w:szCs w:val="17"/>
        </w:rPr>
        <w:t xml:space="preserve">  service tfy app "$TEAM-$APP-$ENV" kind refresh</w:t>
      </w:r>
    </w:p>
    <w:p>
      <w:pPr>
        <w:shd w:fill="F1F4F6" w:color="auto" w:val="clear"/>
        <w:spacing w:after="0" w:before="0" w:line="250"/>
        <w:ind w:left="120" w:right="120"/>
      </w:pPr>
      <w:r>
        <w:rPr>
          <w:rFonts w:ascii="Consolas" w:cs="Consolas" w:eastAsia="Consolas" w:hAnsi="Consolas"/>
          <w:color w:val="1F2A33"/>
          <w:sz w:val="17"/>
          <w:szCs w:val="17"/>
        </w:rPr>
        <w:t xml:space="preserve">unset RESP DEV</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export TOKEN=$(secret-tool lookup service tfy app "$TEAM-$APP-$ENV" kind access)</w:t>
      </w:r>
    </w:p>
    <w:p>
      <w:pPr>
        <w:spacing w:after="120"/>
      </w:pPr>
      <w:r>
        <w:rPr>
          <w:b/>
          <w:bCs/>
        </w:rPr>
        <w:t xml:space="preserve">Windows</w:t>
      </w:r>
      <w:r>
        <w:t xml:space="preserve"> (PowerShell; tokens are encrypted with Windows DPAPI, readable only by this user on this machine):</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$Team="teama"; $App="payments"; $EnvName="np-std"</w:t>
      </w:r>
    </w:p>
    <w:p>
      <w:pPr>
        <w:shd w:fill="F1F4F6" w:color="auto" w:val="clear"/>
        <w:spacing w:after="0" w:before="0" w:line="250"/>
        <w:ind w:left="120" w:right="120"/>
      </w:pPr>
      <w:r>
        <w:rPr>
          <w:rFonts w:ascii="Consolas" w:cs="Consolas" w:eastAsia="Consolas" w:hAnsi="Consolas"/>
          <w:color w:val="1F2A33"/>
          <w:sz w:val="17"/>
          <w:szCs w:val="17"/>
        </w:rPr>
        <w:t xml:space="preserve">$Issuer="https://corp.okta.com/oauth2/&lt;aus-np-std-id&gt;"</w:t>
      </w:r>
    </w:p>
    <w:p>
      <w:pPr>
        <w:shd w:fill="F1F4F6" w:color="auto" w:val="clear"/>
        <w:spacing w:after="0" w:before="0" w:line="250"/>
        <w:ind w:left="120" w:right="120"/>
      </w:pPr>
      <w:r>
        <w:rPr>
          <w:rFonts w:ascii="Consolas" w:cs="Consolas" w:eastAsia="Consolas" w:hAnsi="Consolas"/>
          <w:color w:val="1F2A33"/>
          <w:sz w:val="17"/>
          <w:szCs w:val="17"/>
        </w:rPr>
        <w:t xml:space="preserve">$ClientId="&lt;client ID of tfy-ct1-teama-payments-np-std-dev&gt;"</w:t>
      </w:r>
    </w:p>
    <w:p>
      <w:pPr>
        <w:shd w:fill="F1F4F6" w:color="auto" w:val="clear"/>
        <w:spacing w:after="0" w:before="0" w:line="250"/>
        <w:ind w:left="120" w:right="120"/>
      </w:pPr>
      <w:r>
        <w:rPr>
          <w:rFonts w:ascii="Consolas" w:cs="Consolas" w:eastAsia="Consolas" w:hAnsi="Consolas"/>
          <w:color w:val="1F2A33"/>
          <w:sz w:val="17"/>
          <w:szCs w:val="17"/>
        </w:rPr>
        <w:t xml:space="preserve">$Scope="openid offline_access gateway.invoke"</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$dev = Invoke-RestMethod -Method Post -Uri "$Issuer/v1/device/authorize" -Body @{client_id=$ClientId; scope=$Scope}</w:t>
      </w:r>
    </w:p>
    <w:p>
      <w:pPr>
        <w:shd w:fill="F1F4F6" w:color="auto" w:val="clear"/>
        <w:spacing w:after="0" w:before="0" w:line="250"/>
        <w:ind w:left="120" w:right="120"/>
      </w:pPr>
      <w:r>
        <w:rPr>
          <w:rFonts w:ascii="Consolas" w:cs="Consolas" w:eastAsia="Consolas" w:hAnsi="Consolas"/>
          <w:color w:val="1F2A33"/>
          <w:sz w:val="17"/>
          <w:szCs w:val="17"/>
        </w:rPr>
        <w:t xml:space="preserve">Start-Process $dev.verification_uri_complete          # approve in the browser, then:</w:t>
      </w:r>
    </w:p>
    <w:p>
      <w:pPr>
        <w:shd w:fill="F1F4F6" w:color="auto" w:val="clear"/>
        <w:spacing w:after="0" w:before="0" w:line="250"/>
        <w:ind w:left="120" w:right="120"/>
      </w:pPr>
      <w:r>
        <w:rPr>
          <w:rFonts w:ascii="Consolas" w:cs="Consolas" w:eastAsia="Consolas" w:hAnsi="Consolas"/>
          <w:color w:val="1F2A33"/>
          <w:sz w:val="17"/>
          <w:szCs w:val="17"/>
        </w:rPr>
        <w:t xml:space="preserve">$tok = Invoke-RestMethod -Method Post -Uri "$Issuer/v1/token" -Body @{</w:t>
      </w:r>
    </w:p>
    <w:p>
      <w:pPr>
        <w:shd w:fill="F1F4F6" w:color="auto" w:val="clear"/>
        <w:spacing w:after="0" w:before="0" w:line="250"/>
        <w:ind w:left="120" w:right="120"/>
      </w:pPr>
      <w:r>
        <w:rPr>
          <w:rFonts w:ascii="Consolas" w:cs="Consolas" w:eastAsia="Consolas" w:hAnsi="Consolas"/>
          <w:color w:val="1F2A33"/>
          <w:sz w:val="17"/>
          <w:szCs w:val="17"/>
        </w:rPr>
        <w:t xml:space="preserve">  client_id=$ClientId; device_code=$dev.device_code</w:t>
      </w:r>
    </w:p>
    <w:p>
      <w:pPr>
        <w:shd w:fill="F1F4F6" w:color="auto" w:val="clear"/>
        <w:spacing w:after="0" w:before="0" w:line="250"/>
        <w:ind w:left="120" w:right="120"/>
      </w:pPr>
      <w:r>
        <w:rPr>
          <w:rFonts w:ascii="Consolas" w:cs="Consolas" w:eastAsia="Consolas" w:hAnsi="Consolas"/>
          <w:color w:val="1F2A33"/>
          <w:sz w:val="17"/>
          <w:szCs w:val="17"/>
        </w:rPr>
        <w:t xml:space="preserve">  grant_type="urn:ietf:params:oauth:grant-type:device_code" }</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$dir = "$env:USERPROFILE\.tfy"; New-Item -ItemType Directory -Force $dir | Out-Null</w:t>
      </w:r>
    </w:p>
    <w:p>
      <w:pPr>
        <w:shd w:fill="F1F4F6" w:color="auto" w:val="clear"/>
        <w:spacing w:after="0" w:before="0" w:line="250"/>
        <w:ind w:left="120" w:right="120"/>
      </w:pPr>
      <w:r>
        <w:rPr>
          <w:rFonts w:ascii="Consolas" w:cs="Consolas" w:eastAsia="Consolas" w:hAnsi="Consolas"/>
          <w:color w:val="1F2A33"/>
          <w:sz w:val="17"/>
          <w:szCs w:val="17"/>
        </w:rPr>
        <w:t xml:space="preserve">$tok.access_token  | ConvertTo-SecureString -AsPlainText -Force | ConvertFrom-SecureString |</w:t>
      </w:r>
    </w:p>
    <w:p>
      <w:pPr>
        <w:shd w:fill="F1F4F6" w:color="auto" w:val="clear"/>
        <w:spacing w:after="0" w:before="0" w:line="250"/>
        <w:ind w:left="120" w:right="120"/>
      </w:pPr>
      <w:r>
        <w:rPr>
          <w:rFonts w:ascii="Consolas" w:cs="Consolas" w:eastAsia="Consolas" w:hAnsi="Consolas"/>
          <w:color w:val="1F2A33"/>
          <w:sz w:val="17"/>
          <w:szCs w:val="17"/>
        </w:rPr>
        <w:t xml:space="preserve">  Set-Content "$dir\$Team-$App-$EnvName.access"</w:t>
      </w:r>
    </w:p>
    <w:p>
      <w:pPr>
        <w:shd w:fill="F1F4F6" w:color="auto" w:val="clear"/>
        <w:spacing w:after="0" w:before="0" w:line="250"/>
        <w:ind w:left="120" w:right="120"/>
      </w:pPr>
      <w:r>
        <w:rPr>
          <w:rFonts w:ascii="Consolas" w:cs="Consolas" w:eastAsia="Consolas" w:hAnsi="Consolas"/>
          <w:color w:val="1F2A33"/>
          <w:sz w:val="17"/>
          <w:szCs w:val="17"/>
        </w:rPr>
        <w:t xml:space="preserve">$tok.refresh_token | ConvertTo-SecureString -AsPlainText -Force | ConvertFrom-SecureString |</w:t>
      </w:r>
    </w:p>
    <w:p>
      <w:pPr>
        <w:shd w:fill="F1F4F6" w:color="auto" w:val="clear"/>
        <w:spacing w:after="0" w:before="0" w:line="250"/>
        <w:ind w:left="120" w:right="120"/>
      </w:pPr>
      <w:r>
        <w:rPr>
          <w:rFonts w:ascii="Consolas" w:cs="Consolas" w:eastAsia="Consolas" w:hAnsi="Consolas"/>
          <w:color w:val="1F2A33"/>
          <w:sz w:val="17"/>
          <w:szCs w:val="17"/>
        </w:rPr>
        <w:t xml:space="preserve">  Set-Content "$dir\$Team-$App-$EnvName.refresh"</w:t>
      </w:r>
    </w:p>
    <w:p>
      <w:pPr>
        <w:shd w:fill="F1F4F6" w:color="auto" w:val="clear"/>
        <w:spacing w:after="0" w:before="0" w:line="250"/>
        <w:ind w:left="120" w:right="120"/>
      </w:pPr>
      <w:r>
        <w:rPr>
          <w:rFonts w:ascii="Consolas" w:cs="Consolas" w:eastAsia="Consolas" w:hAnsi="Consolas"/>
          <w:color w:val="1F2A33"/>
          <w:sz w:val="17"/>
          <w:szCs w:val="17"/>
        </w:rPr>
        <w:t xml:space="preserve">Remove-Variable tok, dev</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read it back when needed</w:t>
      </w:r>
    </w:p>
    <w:p>
      <w:pPr>
        <w:shd w:fill="F1F4F6" w:color="auto" w:val="clear"/>
        <w:spacing w:after="0" w:before="0" w:line="250"/>
        <w:ind w:left="120" w:right="120"/>
      </w:pPr>
      <w:r>
        <w:rPr>
          <w:rFonts w:ascii="Consolas" w:cs="Consolas" w:eastAsia="Consolas" w:hAnsi="Consolas"/>
          <w:color w:val="1F2A33"/>
          <w:sz w:val="17"/>
          <w:szCs w:val="17"/>
        </w:rPr>
        <w:t xml:space="preserve">$s = Get-Content "$dir\$Team-$App-$EnvName.access" | ConvertTo-SecureString</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$Token = [System.Net.NetworkCredential]::new("", $s).Password</w:t>
      </w:r>
    </w:p>
    <w:p>
      <w:pPr>
        <w:pBdr>
          <w:left w:val="single" w:color="0A7C83" w:sz="18" w:space="8"/>
        </w:pBdr>
        <w:spacing w:after="160" w:before="80"/>
        <w:ind w:left="200"/>
      </w:pPr>
      <w:r>
        <w:rPr>
          <w:b/>
          <w:bCs/>
          <w:color w:val="0A7C83"/>
        </w:rPr>
        <w:t xml:space="preserve">Note: </w:t>
      </w:r>
      <w:r>
        <w:t xml:space="preserve">on macOS the </w:t>
      </w:r>
      <w:r>
        <w:rPr>
          <w:rFonts w:ascii="Consolas" w:cs="Consolas" w:eastAsia="Consolas" w:hAnsi="Consolas"/>
          <w:sz w:val="19"/>
          <w:szCs w:val="19"/>
        </w:rPr>
        <w:t xml:space="preserve">-w</w:t>
      </w:r>
      <w:r>
        <w:t xml:space="preserve"> value is briefly visible in the process list while the command runs. That is acceptable on a single-user managed laptop. Option 1 avoids it.</w:t>
      </w:r>
    </w:p>
    <w:p>
      <w:pPr>
        <w:pStyle w:val="Heading3"/>
      </w:pPr>
      <w:r>
        <w:t xml:space="preserve">Step E: refresh after an hour (no browser)</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RT=$(security find-generic-password -a "$USER" -s "tfy-$TEAM-$APP-$ENV-refresh" -w)</w:t>
      </w:r>
    </w:p>
    <w:p>
      <w:pPr>
        <w:shd w:fill="F1F4F6" w:color="auto" w:val="clear"/>
        <w:spacing w:after="0" w:before="0" w:line="250"/>
        <w:ind w:left="120" w:right="120"/>
      </w:pPr>
      <w:r>
        <w:rPr>
          <w:rFonts w:ascii="Consolas" w:cs="Consolas" w:eastAsia="Consolas" w:hAnsi="Consolas"/>
          <w:color w:val="1F2A33"/>
          <w:sz w:val="17"/>
          <w:szCs w:val="17"/>
        </w:rPr>
        <w:t xml:space="preserve">RESP=$(curl -s -X POST "$ISSUER/v1/token" -d client_id=$CLIENT_ID -d grant_type=refresh_token \</w:t>
      </w:r>
    </w:p>
    <w:p>
      <w:pPr>
        <w:shd w:fill="F1F4F6" w:color="auto" w:val="clear"/>
        <w:spacing w:after="0" w:before="0" w:line="250"/>
        <w:ind w:left="120" w:right="120"/>
      </w:pPr>
      <w:r>
        <w:rPr>
          <w:rFonts w:ascii="Consolas" w:cs="Consolas" w:eastAsia="Consolas" w:hAnsi="Consolas"/>
          <w:color w:val="1F2A33"/>
          <w:sz w:val="17"/>
          <w:szCs w:val="17"/>
        </w:rPr>
        <w:t xml:space="preserve">  -d refresh_token="$RT" -d "scope=$SCOPE")</w:t>
      </w:r>
    </w:p>
    <w:p>
      <w:pPr>
        <w:shd w:fill="F1F4F6" w:color="auto" w:val="clear"/>
        <w:spacing w:after="0" w:before="0" w:line="250"/>
        <w:ind w:left="120" w:right="120"/>
      </w:pPr>
      <w:r>
        <w:rPr>
          <w:rFonts w:ascii="Consolas" w:cs="Consolas" w:eastAsia="Consolas" w:hAnsi="Consolas"/>
          <w:color w:val="1F2A33"/>
          <w:sz w:val="17"/>
          <w:szCs w:val="17"/>
        </w:rPr>
        <w:t xml:space="preserve"># then repeat Step D: the response holds a new access token AND a new refresh token</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unset RT</w:t>
      </w:r>
    </w:p>
    <w:p>
      <w:pPr>
        <w:spacing w:after="120"/>
      </w:pPr>
      <w:r>
        <w:t xml:space="preserve">Always store the new refresh token. Each refresh replaces the old one, which stops working after a 30-second grace period. After 8 hours, start again from Step C.</w:t>
      </w:r>
    </w:p>
    <w:p>
      <w:pPr>
        <w:pStyle w:val="Heading3"/>
      </w:pPr>
      <w:r>
        <w:t xml:space="preserve">Step F: call the gateway</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curl -s https://ai-gw-np-std.ct1.corp.internal/&lt;gateway-path&gt;/chat/completions \</w:t>
      </w:r>
    </w:p>
    <w:p>
      <w:pPr>
        <w:shd w:fill="F1F4F6" w:color="auto" w:val="clear"/>
        <w:spacing w:after="0" w:before="0" w:line="250"/>
        <w:ind w:left="120" w:right="120"/>
      </w:pPr>
      <w:r>
        <w:rPr>
          <w:rFonts w:ascii="Consolas" w:cs="Consolas" w:eastAsia="Consolas" w:hAnsi="Consolas"/>
          <w:color w:val="1F2A33"/>
          <w:sz w:val="17"/>
          <w:szCs w:val="17"/>
        </w:rPr>
        <w:t xml:space="preserve">  -H "Authorization: Bearer $TOKEN" -H 'Content-Type: application/json' \</w:t>
      </w:r>
    </w:p>
    <w:p>
      <w:pPr>
        <w:shd w:fill="F1F4F6" w:color="auto" w:val="clear"/>
        <w:spacing w:after="0" w:before="0" w:line="250"/>
        <w:ind w:left="120" w:right="120"/>
      </w:pPr>
      <w:r>
        <w:rPr>
          <w:rFonts w:ascii="Consolas" w:cs="Consolas" w:eastAsia="Consolas" w:hAnsi="Consolas"/>
          <w:color w:val="1F2A33"/>
          <w:sz w:val="17"/>
          <w:szCs w:val="17"/>
        </w:rPr>
        <w:t xml:space="preserve">  -H 'X-TFY-METADATA: {"tower":"ct1","team":"teama","app":"payments","env":"np","class":"std","caller":"dev"}'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-d '{"model":"&lt;provider&gt;/&lt;model&gt;","messages":[{"role":"user","content":"hello"}]}'</w:t>
      </w:r>
    </w:p>
    <w:p>
      <w:pPr>
        <w:spacing w:after="120"/>
      </w:pPr>
      <w:r>
        <w:t xml:space="preserve">In Python, read the token from the keychain (for example with the </w:t>
      </w:r>
      <w:r>
        <w:rPr>
          <w:rFonts w:ascii="Consolas" w:cs="Consolas" w:eastAsia="Consolas" w:hAnsi="Consolas"/>
          <w:sz w:val="19"/>
          <w:szCs w:val="19"/>
        </w:rPr>
        <w:t xml:space="preserve">keyring</w:t>
      </w:r>
      <w:r>
        <w:t xml:space="preserve"> package) and pass the same header as </w:t>
      </w:r>
      <w:r>
        <w:rPr>
          <w:rFonts w:ascii="Consolas" w:cs="Consolas" w:eastAsia="Consolas" w:hAnsi="Consolas"/>
          <w:sz w:val="19"/>
          <w:szCs w:val="19"/>
        </w:rPr>
        <w:t xml:space="preserve">default_headers</w:t>
      </w:r>
      <w:r>
        <w:t xml:space="preserve">.</w:t>
      </w:r>
    </w:p>
    <w:p>
      <w:pPr>
        <w:pStyle w:val="Heading3"/>
      </w:pPr>
      <w:r>
        <w:t xml:space="preserve">If a token file is left behind</w:t>
      </w:r>
    </w:p>
    <w:p>
      <w:pPr>
        <w:spacing w:after="120"/>
      </w:pPr>
      <w:r>
        <w:t xml:space="preserve">These steps never write a token file. If someone saves the response to </w:t>
      </w:r>
      <w:r>
        <w:rPr>
          <w:rFonts w:ascii="Consolas" w:cs="Consolas" w:eastAsia="Consolas" w:hAnsi="Consolas"/>
          <w:sz w:val="19"/>
          <w:szCs w:val="19"/>
        </w:rPr>
        <w:t xml:space="preserve">token.json</w:t>
      </w:r>
      <w:r>
        <w:t xml:space="preserve"> anyway, the access token in it stops working after 1 hour. The refresh token stays usable for up to 8 hours, or until it is used once. After that the file is worthless, and the next sign-in overwrites it. Treat the file as a secret until then, or delete it.</w:t>
      </w:r>
    </w:p>
    <w:p>
      <w:pPr>
        <w:pStyle w:val="Heading1"/>
        <w:pageBreakBefore/>
      </w:pPr>
      <w:r>
        <w:t xml:space="preserve">5. End-to-end check</w:t>
      </w:r>
    </w:p>
    <w:p>
      <w:pPr>
        <w:spacing w:after="120"/>
      </w:pPr>
      <w:r>
        <w:t xml:space="preserve">The setup is done when a pilot developer passes every check on a fresh laptop. Start with Team C, because a team of one has the smallest blast radius.</w:t>
      </w:r>
    </w:p>
    <w:p>
      <w:pPr>
        <w:pStyle w:val="ListParagraph"/>
        <w:numPr>
          <w:ilvl w:val="0"/>
          <w:numId w:val="10"/>
        </w:numPr>
        <w:spacing w:after="60"/>
      </w:pPr>
      <w:r>
        <w:t xml:space="preserve">Option 1: </w:t>
      </w:r>
      <w:r>
        <w:rPr>
          <w:rFonts w:ascii="Consolas" w:cs="Consolas" w:eastAsia="Consolas" w:hAnsi="Consolas"/>
          <w:sz w:val="19"/>
          <w:szCs w:val="19"/>
        </w:rPr>
        <w:t xml:space="preserve">tfy-login doctor teamc research np-std</w:t>
      </w:r>
      <w:r>
        <w:t xml:space="preserve"> shows </w:t>
      </w:r>
      <w:r>
        <w:rPr>
          <w:rFonts w:ascii="Consolas" w:cs="Consolas" w:eastAsia="Consolas" w:hAnsi="Consolas"/>
          <w:sz w:val="19"/>
          <w:szCs w:val="19"/>
        </w:rPr>
        <w:t xml:space="preserve">[ok]</w:t>
      </w:r>
      <w:r>
        <w:t xml:space="preserve"> on every line. Option 2: </w:t>
      </w:r>
      <w:r>
        <w:rPr>
          <w:rFonts w:ascii="Consolas" w:cs="Consolas" w:eastAsia="Consolas" w:hAnsi="Consolas"/>
          <w:sz w:val="19"/>
          <w:szCs w:val="19"/>
        </w:rPr>
        <w:t xml:space="preserve">aws sso login</w:t>
      </w:r>
      <w:r>
        <w:t xml:space="preserve"> succeeds and the bastion lookup returns an instance ID.</w:t>
      </w:r>
    </w:p>
    <w:p>
      <w:pPr>
        <w:pStyle w:val="ListParagraph"/>
        <w:numPr>
          <w:ilvl w:val="0"/>
          <w:numId w:val="10"/>
        </w:numPr>
        <w:spacing w:after="60"/>
      </w:pPr>
      <w:r>
        <w:t xml:space="preserve">The tunnel opens. </w:t>
      </w:r>
      <w:r>
        <w:rPr>
          <w:rFonts w:ascii="Consolas" w:cs="Consolas" w:eastAsia="Consolas" w:hAnsi="Consolas"/>
          <w:sz w:val="19"/>
          <w:szCs w:val="19"/>
        </w:rPr>
        <w:t xml:space="preserve">curl -sv https://ai-gw-np-std.ct3.corp.internal/</w:t>
      </w:r>
      <w:r>
        <w:t xml:space="preserve"> shows the gateway's certificate.</w:t>
      </w:r>
    </w:p>
    <w:p>
      <w:pPr>
        <w:pStyle w:val="ListParagraph"/>
        <w:numPr>
          <w:ilvl w:val="0"/>
          <w:numId w:val="10"/>
        </w:numPr>
        <w:spacing w:after="60"/>
      </w:pPr>
      <w:r>
        <w:t xml:space="preserve">The token's </w:t>
      </w:r>
      <w:r>
        <w:rPr>
          <w:rFonts w:ascii="Consolas" w:cs="Consolas" w:eastAsia="Consolas" w:hAnsi="Consolas"/>
          <w:sz w:val="19"/>
          <w:szCs w:val="19"/>
        </w:rPr>
        <w:t xml:space="preserve">cid</w:t>
      </w:r>
      <w:r>
        <w:t xml:space="preserve"> matches </w:t>
      </w:r>
      <w:r>
        <w:rPr>
          <w:rFonts w:ascii="Consolas" w:cs="Consolas" w:eastAsia="Consolas" w:hAnsi="Consolas"/>
          <w:sz w:val="19"/>
          <w:szCs w:val="19"/>
        </w:rPr>
        <w:t xml:space="preserve">tfy-ct3-teamc-research-np-std-dev</w:t>
      </w:r>
      <w:r>
        <w:t xml:space="preserve">, and it is valid for about 60 minutes.</w:t>
      </w:r>
    </w:p>
    <w:p>
      <w:pPr>
        <w:pStyle w:val="ListParagraph"/>
        <w:numPr>
          <w:ilvl w:val="0"/>
          <w:numId w:val="10"/>
        </w:numPr>
        <w:spacing w:after="60"/>
      </w:pPr>
      <w:r>
        <w:t xml:space="preserve">A chat completion from Kiro succeeds, and appears under </w:t>
      </w:r>
      <w:r>
        <w:rPr>
          <w:rFonts w:ascii="Consolas" w:cs="Consolas" w:eastAsia="Consolas" w:hAnsi="Consolas"/>
          <w:sz w:val="19"/>
          <w:szCs w:val="19"/>
        </w:rPr>
        <w:t xml:space="preserve">va-ct3-teamc-research-np-std-dev</w:t>
      </w:r>
      <w:r>
        <w:t xml:space="preserve"> with the metadata header's team and application.</w:t>
      </w:r>
    </w:p>
    <w:p>
      <w:pPr>
        <w:pStyle w:val="ListParagraph"/>
        <w:numPr>
          <w:ilvl w:val="0"/>
          <w:numId w:val="10"/>
        </w:numPr>
        <w:spacing w:after="60"/>
      </w:pPr>
      <w:r>
        <w:t xml:space="preserve">Negative checks all fail: the token from a machine with no tunnel; the token against a prod gateway (401); </w:t>
      </w:r>
      <w:r>
        <w:rPr>
          <w:rFonts w:ascii="Consolas" w:cs="Consolas" w:eastAsia="Consolas" w:hAnsi="Consolas"/>
          <w:sz w:val="19"/>
          <w:szCs w:val="19"/>
        </w:rPr>
        <w:t xml:space="preserve">start-session</w:t>
      </w:r>
      <w:r>
        <w:t xml:space="preserve"> to the bastion without the tunnel document (AccessDenied); a non-CPNI developer opening the CPNI tunnel.</w:t>
      </w:r>
    </w:p>
    <w:p>
      <w:pPr>
        <w:pStyle w:val="ListParagraph"/>
        <w:numPr>
          <w:ilvl w:val="0"/>
          <w:numId w:val="10"/>
        </w:numPr>
        <w:spacing w:after="60"/>
      </w:pPr>
      <w:r>
        <w:t xml:space="preserve">Lifecycle: after the tunnel closes, calls fail. After 1 hour, the refresh works without a browser. After </w:t>
      </w:r>
      <w:r>
        <w:rPr>
          <w:rFonts w:ascii="Consolas" w:cs="Consolas" w:eastAsia="Consolas" w:hAnsi="Consolas"/>
          <w:sz w:val="19"/>
          <w:szCs w:val="19"/>
        </w:rPr>
        <w:t xml:space="preserve">tfy-login logout</w:t>
      </w:r>
      <w:r>
        <w:t xml:space="preserve">, or after 8 hours, a new sign-in is required.</w:t>
      </w:r>
    </w:p>
    <w:p>
      <w:pPr>
        <w:pStyle w:val="Heading2"/>
      </w:pPr>
      <w:r>
        <w:t xml:space="preserve">5.1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22"/>
        <w:gridCol w:w="3528"/>
        <w:gridCol w:w="3830"/>
      </w:tblGrid>
      <w:tr>
        <w:trPr>
          <w:tblHeader/>
        </w:trPr>
        <w:tc>
          <w:tcPr>
            <w:tcW w:type="dxa" w:w="272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Symptom</w:t>
            </w:r>
          </w:p>
        </w:tc>
        <w:tc>
          <w:tcPr>
            <w:tcW w:type="dxa" w:w="3528"/>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Likely cause</w:t>
            </w:r>
          </w:p>
        </w:tc>
        <w:tc>
          <w:tcPr>
            <w:tcW w:type="dxa" w:w="3830"/>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Fix</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Tunnel does not open</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Permission set not re-provisioned, or the bastion is offline in SSM</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Re-provision (3.6). Check </w:t>
            </w:r>
            <w:r>
              <w:rPr>
                <w:rFonts w:ascii="Consolas" w:cs="Consolas" w:eastAsia="Consolas" w:hAnsi="Consolas"/>
                <w:sz w:val="19"/>
                <w:szCs w:val="19"/>
              </w:rPr>
              <w:t xml:space="preserve">describe-instance-information</w:t>
            </w:r>
            <w:r>
              <w:rPr>
                <w:sz w:val="19"/>
                <w:szCs w:val="19"/>
              </w:rPr>
              <w:t xml:space="preserve"> shows Online (3.5).</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AccessDeniedException</w:t>
            </w:r>
            <w:r>
              <w:rPr>
                <w:sz w:val="19"/>
                <w:szCs w:val="19"/>
              </w:rPr>
              <w:t xml:space="preserve"> on </w:t>
            </w:r>
            <w:r>
              <w:rPr>
                <w:rFonts w:ascii="Consolas" w:cs="Consolas" w:eastAsia="Consolas" w:hAnsi="Consolas"/>
                <w:sz w:val="19"/>
                <w:szCs w:val="19"/>
              </w:rPr>
              <w:t xml:space="preserve">StartSession</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Tunnel statement missing the document ARN or the bastion tag</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Compare with 3.6. Check the instances carry </w:t>
            </w:r>
            <w:r>
              <w:rPr>
                <w:rFonts w:ascii="Consolas" w:cs="Consolas" w:eastAsia="Consolas" w:hAnsi="Consolas"/>
                <w:sz w:val="19"/>
                <w:szCs w:val="19"/>
              </w:rPr>
              <w:t xml:space="preserve">role=ai-gw-bastion</w:t>
            </w:r>
            <w:r>
              <w:rPr>
                <w:sz w:val="19"/>
                <w:szCs w:val="19"/>
              </w:rPr>
              <w:t xml:space="preserve">.</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Session closes right after opening</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Session Manager plugin missing, or local port in use</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Install the plugin. Free port 443.</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TLS handshake hangs</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Bastion cannot reach the NLB</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Allow 443 from the bastion security group (3.5).</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Certificate error in Python or Node</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Corporate CA not trusted by the runtime</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Set </w:t>
            </w:r>
            <w:r>
              <w:rPr>
                <w:rFonts w:ascii="Consolas" w:cs="Consolas" w:eastAsia="Consolas" w:hAnsi="Consolas"/>
                <w:sz w:val="19"/>
                <w:szCs w:val="19"/>
              </w:rPr>
              <w:t xml:space="preserve">SSL_CERT_FILE</w:t>
            </w:r>
            <w:r>
              <w:rPr>
                <w:sz w:val="19"/>
                <w:szCs w:val="19"/>
              </w:rPr>
              <w:t xml:space="preserve">, </w:t>
            </w:r>
            <w:r>
              <w:rPr>
                <w:rFonts w:ascii="Consolas" w:cs="Consolas" w:eastAsia="Consolas" w:hAnsi="Consolas"/>
                <w:sz w:val="19"/>
                <w:szCs w:val="19"/>
              </w:rPr>
              <w:t xml:space="preserve">REQUESTS_CA_BUNDLE</w:t>
            </w:r>
            <w:r>
              <w:rPr>
                <w:sz w:val="19"/>
                <w:szCs w:val="19"/>
              </w:rPr>
              <w:t xml:space="preserve">, </w:t>
            </w:r>
            <w:r>
              <w:rPr>
                <w:rFonts w:ascii="Consolas" w:cs="Consolas" w:eastAsia="Consolas" w:hAnsi="Consolas"/>
                <w:sz w:val="19"/>
                <w:szCs w:val="19"/>
              </w:rPr>
              <w:t xml:space="preserve">NODE_EXTRA_CA_CERTS</w:t>
            </w:r>
            <w:r>
              <w:rPr>
                <w:sz w:val="19"/>
                <w:szCs w:val="19"/>
              </w:rPr>
              <w:t xml:space="preserve">.</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redirect URI invalid (Option 1)</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Redirect URI not registered</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Add </w:t>
            </w:r>
            <w:r>
              <w:rPr>
                <w:rFonts w:ascii="Consolas" w:cs="Consolas" w:eastAsia="Consolas" w:hAnsi="Consolas"/>
                <w:sz w:val="19"/>
                <w:szCs w:val="19"/>
              </w:rPr>
              <w:t xml:space="preserve">http://localhost:8765/callback</w:t>
            </w:r>
            <w:r>
              <w:rPr>
                <w:sz w:val="19"/>
                <w:szCs w:val="19"/>
              </w:rPr>
              <w:t xml:space="preserve"> to the dev client.</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w:t>
            </w:r>
            <w:r>
              <w:rPr>
                <w:rFonts w:ascii="Consolas" w:cs="Consolas" w:eastAsia="Consolas" w:hAnsi="Consolas"/>
                <w:sz w:val="19"/>
                <w:szCs w:val="19"/>
              </w:rPr>
              <w:t xml:space="preserve">unauthorized_client</w:t>
            </w:r>
            <w:r>
              <w:rPr>
                <w:sz w:val="19"/>
                <w:szCs w:val="19"/>
              </w:rPr>
              <w:t xml:space="preserve"> on device flow (Option 2)</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Device Authorization not enabled</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Enable it on the client and in the Developer clients rule (3.2, 3.3).</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policy evaluation failed</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Client not in the server's access policy</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Add the client to Developer clients or Workload clients.</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Gateway 401</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Issuer, audience or JWKS URI mismatch</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Match the TrueFoundry identity provider to the token's </w:t>
            </w:r>
            <w:r>
              <w:rPr>
                <w:rFonts w:ascii="Consolas" w:cs="Consolas" w:eastAsia="Consolas" w:hAnsi="Consolas"/>
                <w:sz w:val="19"/>
                <w:szCs w:val="19"/>
              </w:rPr>
              <w:t xml:space="preserve">iss</w:t>
            </w:r>
            <w:r>
              <w:rPr>
                <w:sz w:val="19"/>
                <w:szCs w:val="19"/>
              </w:rPr>
              <w:t xml:space="preserve"> and </w:t>
            </w:r>
            <w:r>
              <w:rPr>
                <w:rFonts w:ascii="Consolas" w:cs="Consolas" w:eastAsia="Consolas" w:hAnsi="Consolas"/>
                <w:sz w:val="19"/>
                <w:szCs w:val="19"/>
              </w:rPr>
              <w:t xml:space="preserve">aud</w:t>
            </w:r>
            <w:r>
              <w:rPr>
                <w:sz w:val="19"/>
                <w:szCs w:val="19"/>
              </w:rPr>
              <w:t xml:space="preserve"> (3.7).</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Gateway 403</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 virtual account mapping for this </w:t>
            </w:r>
            <w:r>
              <w:rPr>
                <w:rFonts w:ascii="Consolas" w:cs="Consolas" w:eastAsia="Consolas" w:hAnsi="Consolas"/>
                <w:sz w:val="19"/>
                <w:szCs w:val="19"/>
              </w:rPr>
              <w:t xml:space="preserve">cid</w:t>
            </w:r>
            <w:r>
              <w:rPr>
                <w:sz w:val="19"/>
                <w:szCs w:val="19"/>
              </w:rPr>
              <w:t xml:space="preserve">, or no model grant</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Add the mapping or grant (3.7).</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invalid_grant</w:t>
            </w:r>
            <w:r>
              <w:rPr>
                <w:sz w:val="19"/>
                <w:szCs w:val="19"/>
              </w:rPr>
              <w:t xml:space="preserve"> on refresh</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Refresh token expired, already used, or the user was deactivated</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Sign in again (Option 1: </w:t>
            </w:r>
            <w:r>
              <w:rPr>
                <w:rFonts w:ascii="Consolas" w:cs="Consolas" w:eastAsia="Consolas" w:hAnsi="Consolas"/>
                <w:sz w:val="19"/>
                <w:szCs w:val="19"/>
              </w:rPr>
              <w:t xml:space="preserve">tfy-login auth</w:t>
            </w:r>
            <w:r>
              <w:rPr>
                <w:sz w:val="19"/>
                <w:szCs w:val="19"/>
              </w:rPr>
              <w:t xml:space="preserve">; Option 2: Step C).</w:t>
            </w:r>
          </w:p>
        </w:tc>
      </w:tr>
    </w:tbl>
    <w:p>
      <w:pPr>
        <w:spacing w:after="120"/>
      </w:pPr>
    </w:p>
    <w:p>
      <w:pPr>
        <w:pStyle w:val="Heading2"/>
      </w:pPr>
      <w:r>
        <w:t xml:space="preserve">5.2 Open items to confirm</w:t>
      </w:r>
    </w:p>
    <w:p>
      <w:pPr>
        <w:pStyle w:val="ListParagraph"/>
        <w:numPr>
          <w:ilvl w:val="0"/>
          <w:numId w:val="4"/>
        </w:numPr>
        <w:spacing w:after="60"/>
      </w:pPr>
      <w:r>
        <w:t xml:space="preserve">TrueFoundry: both tenants run v0.143 or later.</w:t>
      </w:r>
    </w:p>
    <w:p>
      <w:pPr>
        <w:pStyle w:val="ListParagraph"/>
        <w:numPr>
          <w:ilvl w:val="0"/>
          <w:numId w:val="4"/>
        </w:numPr>
        <w:spacing w:after="60"/>
      </w:pPr>
      <w:r>
        <w:t xml:space="preserve">TrueFoundry: whether each data plane can trust only its own Okta server.</w:t>
      </w:r>
    </w:p>
    <w:p>
      <w:pPr>
        <w:pStyle w:val="ListParagraph"/>
        <w:numPr>
          <w:ilvl w:val="0"/>
          <w:numId w:val="4"/>
        </w:numPr>
        <w:spacing w:after="60"/>
      </w:pPr>
      <w:r>
        <w:t xml:space="preserve">Platform: the gateway ingress routes correctly when developers connect through </w:t>
      </w:r>
      <w:r>
        <w:rPr>
          <w:rFonts w:ascii="Consolas" w:cs="Consolas" w:eastAsia="Consolas" w:hAnsi="Consolas"/>
          <w:sz w:val="19"/>
          <w:szCs w:val="19"/>
        </w:rPr>
        <w:t xml:space="preserve">127.0.0.1</w:t>
      </w:r>
      <w:r>
        <w:t xml:space="preserve">.</w:t>
      </w:r>
    </w:p>
    <w:p>
      <w:pPr>
        <w:pStyle w:val="ListParagraph"/>
        <w:numPr>
          <w:ilvl w:val="0"/>
          <w:numId w:val="4"/>
        </w:numPr>
        <w:spacing w:after="60"/>
      </w:pPr>
      <w:r>
        <w:t xml:space="preserve">AWS: the custom tunnel document with a fixed host works (3.5).</w:t>
      </w:r>
    </w:p>
    <w:p>
      <w:pPr>
        <w:pStyle w:val="ListParagraph"/>
        <w:numPr>
          <w:ilvl w:val="0"/>
          <w:numId w:val="4"/>
        </w:numPr>
        <w:spacing w:after="60"/>
      </w:pPr>
      <w:r>
        <w:t xml:space="preserve">Okta: the license allows four custom authorization servers.</w:t>
      </w:r>
    </w:p>
    <w:p>
      <w:pPr>
        <w:pStyle w:val="ListParagraph"/>
        <w:numPr>
          <w:ilvl w:val="0"/>
          <w:numId w:val="4"/>
        </w:numPr>
        <w:spacing w:after="60"/>
      </w:pPr>
      <w:r>
        <w:t xml:space="preserve">Security: refresh tokens of up to 8 hours on laptops are acceptable.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F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F7A"/>
        <w:sz w:val="16"/>
        <w:szCs w:val="16"/>
      </w:rPr>
      <w:t xml:space="preserve">AI Gateway Access: Blueprint and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2A33"/>
      <w:sz w:val="34"/>
      <w:szCs w:val="34"/>
    </w:rPr>
  </w:style>
  <w:style w:type="paragraph" w:styleId="Heading2">
    <w:name w:val="Heading 2"/>
    <w:basedOn w:val="Normal"/>
    <w:next w:val="Normal"/>
    <w:qFormat/>
    <w:pPr>
      <w:spacing w:after="120" w:before="300"/>
      <w:outlineLvl w:val="1"/>
    </w:pPr>
    <w:rPr>
      <w:b/>
      <w:bCs/>
      <w:color w:val="0A7C83"/>
      <w:sz w:val="26"/>
      <w:szCs w:val="26"/>
    </w:rPr>
  </w:style>
  <w:style w:type="paragraph" w:styleId="Heading3">
    <w:name w:val="Heading 3"/>
    <w:basedOn w:val="Normal"/>
    <w:next w:val="Normal"/>
    <w:qFormat/>
    <w:pPr>
      <w:spacing w:after="80" w:before="220"/>
      <w:outlineLvl w:val="2"/>
    </w:pPr>
    <w:rPr>
      <w:b/>
      <w:bCs/>
      <w:color w:val="1F2A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Gateway Access: Blueprint and Setup Guide</dc:title>
  <dc:creator>AI Platform team</dc:creator>
  <cp:lastModifiedBy>Un-named</cp:lastModifiedBy>
  <cp:revision>1</cp:revision>
  <dcterms:created xsi:type="dcterms:W3CDTF">2026-10-28T04:58:58.176Z</dcterms:created>
  <dcterms:modified xsi:type="dcterms:W3CDTF">2026-10-28T04:58:58.180Z</dcterms:modified>
</cp:coreProperties>
</file>

<file path=docProps/custom.xml><?xml version="1.0" encoding="utf-8"?>
<Properties xmlns="http://schemas.openxmlformats.org/officeDocument/2006/custom-properties" xmlns:vt="http://schemas.openxmlformats.org/officeDocument/2006/docPropsVTypes"/>
</file>