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1504" w14:textId="77777777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ANÁLISE DE SÉRIES TEMPORAIS </w:t>
      </w:r>
    </w:p>
    <w:p w14:paraId="024BC0A6" w14:textId="3E66E5AF" w:rsidR="001B1B98" w:rsidRDefault="003D2775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CASOS DE DENGUE SUDESTE</w:t>
      </w:r>
    </w:p>
    <w:p w14:paraId="732A1F36" w14:textId="2B319890" w:rsidR="00AB6973" w:rsidRPr="00AB6973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b/>
          <w:kern w:val="0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>Enzo Vemado</w:t>
      </w:r>
    </w:p>
    <w:p w14:paraId="31FC58F3" w14:textId="28B69598" w:rsidR="00AB6973" w:rsidRPr="00AB6973" w:rsidRDefault="003C64DD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</w:pPr>
      <w:r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Brasil</w:t>
      </w:r>
    </w:p>
    <w:p w14:paraId="0349CDEE" w14:textId="7F48370A" w:rsidR="00AB6FF9" w:rsidRDefault="002016E3" w:rsidP="00AB6973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19</w:t>
      </w:r>
      <w:r w:rsidR="001B1B98"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 xml:space="preserve"> de </w:t>
      </w:r>
      <w:r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abril</w:t>
      </w:r>
      <w:r w:rsidR="001B1B98"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 xml:space="preserve"> de 2025</w:t>
      </w:r>
    </w:p>
    <w:p w14:paraId="23953AFD" w14:textId="717888CB" w:rsidR="00924BAE" w:rsidRPr="001B1B98" w:rsidRDefault="001B1B98" w:rsidP="001B1B98">
      <w:pPr>
        <w:tabs>
          <w:tab w:val="left" w:pos="720"/>
        </w:tabs>
        <w:spacing w:before="120" w:after="120" w:line="240" w:lineRule="auto"/>
        <w:jc w:val="center"/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</w:pPr>
      <w:r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enzo.vemado@mackenzista.com.br</w:t>
      </w:r>
    </w:p>
    <w:p w14:paraId="454AFCF2" w14:textId="3ABB259C" w:rsidR="00AB6973" w:rsidRPr="00924BAE" w:rsidRDefault="00AB6973" w:rsidP="004543D2">
      <w:pPr>
        <w:pStyle w:val="Heading2"/>
      </w:pPr>
      <w:r w:rsidRPr="5DA1AE22">
        <w:t xml:space="preserve">1. </w:t>
      </w:r>
      <w:r w:rsidR="3FF2ABC6" w:rsidRPr="00924BAE">
        <w:t>Introdução</w:t>
      </w:r>
    </w:p>
    <w:p w14:paraId="5FA53591" w14:textId="686EAB64" w:rsidR="004543D2" w:rsidRDefault="004543D2" w:rsidP="004543D2">
      <w:pPr>
        <w:pStyle w:val="Body"/>
      </w:pPr>
      <w:r w:rsidRPr="004543D2">
        <w:t>O aumento da incidência de doenças transmitidas por vetores, como a dengue, tornou-se um desafio crítico de saúde pública no Brasil nas últimas décadas. A dengue é uma arbovirose que apresenta forte sazonalidade e sensibilidade a condições climáticas, especialmente em áreas urbanas com alta densidade populacional. Neste contexto, a análise de séries temporais de casos de dengue em capitais brasileiras permite compreender padrões de ocorrência da doença, antecipar surtos e subsidiar estratégias de controle epidemiológico. Este projeto propõe investigar a evolução dos casos de dengue entre os anos de 2010 e 202</w:t>
      </w:r>
      <w:r w:rsidR="00F11FEE">
        <w:t>4</w:t>
      </w:r>
      <w:r w:rsidRPr="004543D2">
        <w:t xml:space="preserve"> nas capitais do Sudeste brasileiro – Belo Horizonte, Vitória, Rio de Janeiro e São Paulo – utilizando dados do sistema InfoDengue. A proposta busca gerar conhecimento relevante sobre a dinâmica temporal da doença, contribuindo para ações preventivas e políticas públicas voltadas à saúde coletiva.</w:t>
      </w:r>
    </w:p>
    <w:p w14:paraId="641ED91F" w14:textId="6AA539BF" w:rsidR="00AB6973" w:rsidRPr="00AB6973" w:rsidRDefault="00AB6973" w:rsidP="004543D2">
      <w:pPr>
        <w:pStyle w:val="Heading2"/>
      </w:pPr>
      <w:r w:rsidRPr="5DA1AE22">
        <w:t xml:space="preserve">2. </w:t>
      </w:r>
      <w:r w:rsidR="001B1B98" w:rsidRPr="001B1B98">
        <w:t>Motivação e Justificativa</w:t>
      </w:r>
    </w:p>
    <w:p w14:paraId="58026C27" w14:textId="77777777" w:rsidR="004543D2" w:rsidRDefault="004543D2" w:rsidP="00826257">
      <w:pPr>
        <w:pStyle w:val="Body"/>
      </w:pPr>
      <w:r w:rsidRPr="004543D2">
        <w:t xml:space="preserve">A dengue representa uma ameaça crescente à saúde pública, com impactos diretos em sistemas hospitalares, produtividade e qualidade de vida. Em áreas urbanas, como as capitais do Sudeste, fatores como urbanização acelerada, clima tropical e falhas no saneamento básico intensificam a proliferação do mosquito Aedes aegypti. O monitoramento temporal da doença é essencial para antecipar surtos e mitigar impactos. </w:t>
      </w:r>
    </w:p>
    <w:p w14:paraId="098A0171" w14:textId="36DD0480" w:rsidR="00826257" w:rsidRPr="00826257" w:rsidRDefault="004543D2" w:rsidP="00826257">
      <w:pPr>
        <w:pStyle w:val="Body"/>
      </w:pPr>
      <w:r w:rsidRPr="004543D2">
        <w:t xml:space="preserve">Este projeto se alinha ao </w:t>
      </w:r>
      <w:r w:rsidRPr="004543D2">
        <w:rPr>
          <w:b/>
          <w:bCs/>
        </w:rPr>
        <w:t>Objetivo de Desenvolvimento Sustentável (ODS) 3 – Saúde e Bem-estar</w:t>
      </w:r>
      <w:r w:rsidRPr="004543D2">
        <w:t>, contribuindo para a compreensão da dinâmica da dengue a partir de uma abordagem baseada em dados abertos. A relevância social, científica e governamental do tema reforça a importância de sua investigação, especialmente em um contexto de mudanças climáticas e expansão urbana.</w:t>
      </w:r>
    </w:p>
    <w:p w14:paraId="53F4AFED" w14:textId="0356DAAC" w:rsidR="00AB6973" w:rsidRPr="00AB6973" w:rsidRDefault="00AB6973" w:rsidP="004543D2">
      <w:pPr>
        <w:pStyle w:val="Heading2"/>
      </w:pPr>
      <w:r w:rsidRPr="5DA1AE22">
        <w:t xml:space="preserve">3. </w:t>
      </w:r>
      <w:r w:rsidR="001B1B98" w:rsidRPr="001B1B98">
        <w:t>Objetivo</w:t>
      </w:r>
    </w:p>
    <w:p w14:paraId="58145EFF" w14:textId="76BBEE7D" w:rsidR="00563E9B" w:rsidRPr="004543D2" w:rsidRDefault="004543D2" w:rsidP="004543D2">
      <w:pPr>
        <w:pStyle w:val="Body"/>
      </w:pPr>
      <w:r w:rsidRPr="004543D2">
        <w:t>Analisar a evolução temporal dos casos de dengue nas capitais Belo Horizonte, Vitória, Rio de Janeiro e São Paulo entre 2010 e 202</w:t>
      </w:r>
      <w:r>
        <w:t>4</w:t>
      </w:r>
      <w:r w:rsidRPr="004543D2">
        <w:t>, identificando padrões sazonais, tendências de aumento e possíveis períodos críticos de surtos.</w:t>
      </w:r>
    </w:p>
    <w:p w14:paraId="24D38F0F" w14:textId="77777777" w:rsidR="00563E9B" w:rsidRPr="00563E9B" w:rsidRDefault="00563E9B" w:rsidP="00563E9B">
      <w:pPr>
        <w:pStyle w:val="Body"/>
      </w:pPr>
    </w:p>
    <w:p w14:paraId="58A3E63F" w14:textId="44717F6D" w:rsidR="00AB6973" w:rsidRPr="00AB6973" w:rsidRDefault="371D2AD2" w:rsidP="004543D2">
      <w:pPr>
        <w:pStyle w:val="Heading2"/>
      </w:pPr>
      <w:r w:rsidRPr="5DA1AE22">
        <w:lastRenderedPageBreak/>
        <w:t>4</w:t>
      </w:r>
      <w:r w:rsidR="00AB6973" w:rsidRPr="5DA1AE22">
        <w:t xml:space="preserve">. </w:t>
      </w:r>
      <w:r w:rsidR="001C4CB7" w:rsidRPr="001C4CB7">
        <w:t>Descrição da Base de Dados</w:t>
      </w:r>
    </w:p>
    <w:p w14:paraId="06D26577" w14:textId="610BF29C" w:rsidR="004543D2" w:rsidRPr="004543D2" w:rsidRDefault="004543D2" w:rsidP="004543D2">
      <w:pPr>
        <w:pStyle w:val="Body"/>
      </w:pPr>
      <w:r w:rsidRPr="004543D2">
        <w:rPr>
          <w:b/>
          <w:bCs/>
        </w:rPr>
        <w:t>Informações amostradas:</w:t>
      </w:r>
      <w:r w:rsidRPr="004543D2">
        <w:t xml:space="preserve"> Casos estimados de dengue (casos_est), número real de casos notificados (casos), taxa de incidência por 100 mil habitantes (p_inc100k), população estimada (pop), além de dados climáticos associados, como temperatura mínima, média e máxima (tempmin, tempmed, tempmax) e umidade relativa (umidmin, umidmed, umidmax).</w:t>
      </w:r>
    </w:p>
    <w:p w14:paraId="0806885F" w14:textId="1766E27F" w:rsidR="004543D2" w:rsidRPr="004543D2" w:rsidRDefault="004543D2" w:rsidP="004543D2">
      <w:pPr>
        <w:pStyle w:val="Body"/>
      </w:pPr>
      <w:r w:rsidRPr="004543D2">
        <w:rPr>
          <w:b/>
          <w:bCs/>
        </w:rPr>
        <w:t>Estrutura dos dados:</w:t>
      </w:r>
      <w:r w:rsidRPr="004543D2">
        <w:t xml:space="preserve"> Os dados estão organizados em formato tabular, com uma linha por semana epidemiológica por município. Cada linha contém variáveis descritivas da localidade, período (data_iniSE, SE, ano), variáveis epidemiológicas e ambientais.</w:t>
      </w:r>
    </w:p>
    <w:p w14:paraId="08B11119" w14:textId="22F5E229" w:rsidR="004543D2" w:rsidRPr="004543D2" w:rsidRDefault="004543D2" w:rsidP="004543D2">
      <w:pPr>
        <w:pStyle w:val="Body"/>
      </w:pPr>
      <w:r w:rsidRPr="004543D2">
        <w:rPr>
          <w:b/>
          <w:bCs/>
        </w:rPr>
        <w:t>Forma e período de coleta:</w:t>
      </w:r>
      <w:r w:rsidRPr="004543D2">
        <w:t xml:space="preserve"> Os dados são disponibilizados de forma semanal, agregando informações desde o ano de 2010 até 202</w:t>
      </w:r>
      <w:r w:rsidR="003D2775">
        <w:t>4</w:t>
      </w:r>
      <w:r w:rsidRPr="004543D2">
        <w:t>, permitindo a análise de séries temporais contínuas e de média resolução temporal.</w:t>
      </w:r>
    </w:p>
    <w:p w14:paraId="5D360C2A" w14:textId="28B4A31B" w:rsidR="00563E9B" w:rsidRPr="004543D2" w:rsidRDefault="004543D2" w:rsidP="004543D2">
      <w:pPr>
        <w:pStyle w:val="Body"/>
      </w:pPr>
      <w:r w:rsidRPr="004543D2">
        <w:rPr>
          <w:b/>
          <w:bCs/>
        </w:rPr>
        <w:t>Fonte dos dados:</w:t>
      </w:r>
      <w:r w:rsidRPr="004543D2">
        <w:t xml:space="preserve"> Plataforma InfoDengue – parceria entre a Fiocruz, a UFRJ e outras instituições públicas.</w:t>
      </w:r>
      <w:r>
        <w:t xml:space="preserve"> (Disponível em: </w:t>
      </w:r>
      <w:r w:rsidRPr="004543D2">
        <w:t>https://info.dengue.mat.br/services/api</w:t>
      </w:r>
      <w:r>
        <w:t>)</w:t>
      </w:r>
    </w:p>
    <w:p w14:paraId="6B94B4C8" w14:textId="5BBBF5DC" w:rsidR="00AB6973" w:rsidRPr="00924BAE" w:rsidRDefault="0E91400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5</w:t>
      </w:r>
      <w:r w:rsidR="5A902FEC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002608B0" w:rsidRPr="002016E3">
        <w:rPr>
          <w:rStyle w:val="Heading2Char"/>
        </w:rPr>
        <w:t>Organização do Repositório de Materiais</w:t>
      </w:r>
    </w:p>
    <w:p w14:paraId="6B200300" w14:textId="05C39AC9" w:rsidR="002608B0" w:rsidRPr="002608B0" w:rsidRDefault="002608B0" w:rsidP="00826257">
      <w:pPr>
        <w:pStyle w:val="Body"/>
      </w:pPr>
      <w:r w:rsidRPr="002608B0">
        <w:t xml:space="preserve">Todos os artefatos e documentos gerados ao longo do projeto serão armazenados em um repositório </w:t>
      </w:r>
      <w:hyperlink r:id="rId7" w:history="1">
        <w:r w:rsidRPr="002608B0">
          <w:rPr>
            <w:rStyle w:val="Hyperlink"/>
          </w:rPr>
          <w:t>G</w:t>
        </w:r>
        <w:r w:rsidRPr="002608B0">
          <w:rPr>
            <w:rStyle w:val="Hyperlink"/>
          </w:rPr>
          <w:t>i</w:t>
        </w:r>
        <w:r w:rsidRPr="002608B0">
          <w:rPr>
            <w:rStyle w:val="Hyperlink"/>
          </w:rPr>
          <w:t>tHub</w:t>
        </w:r>
      </w:hyperlink>
      <w:r w:rsidRPr="002608B0">
        <w:t>, com acesso compartilhado entre os membros da equipe e o professor orientador (scalabrinig).</w:t>
      </w:r>
    </w:p>
    <w:p w14:paraId="50E86A85" w14:textId="42A7F52B" w:rsidR="3E64EEDE" w:rsidRPr="00352C7E" w:rsidRDefault="3E64EED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13029941" w14:textId="65BDFD05" w:rsidR="00222AF1" w:rsidRPr="002608B0" w:rsidRDefault="002608B0" w:rsidP="002608B0">
      <w:pP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br w:type="page"/>
      </w:r>
    </w:p>
    <w:p w14:paraId="2462103B" w14:textId="39ED0E72" w:rsidR="00AB6973" w:rsidRPr="00AB6973" w:rsidRDefault="5DDDD94D" w:rsidP="002016E3">
      <w:pPr>
        <w:pStyle w:val="Heading2"/>
      </w:pPr>
      <w:r w:rsidRPr="5DA1AE22">
        <w:lastRenderedPageBreak/>
        <w:t>Referências bibliográficas</w:t>
      </w:r>
    </w:p>
    <w:p w14:paraId="08293562" w14:textId="54EA66CA" w:rsidR="002016E3" w:rsidRPr="004543D2" w:rsidRDefault="002016E3" w:rsidP="004543D2">
      <w:pPr>
        <w:pStyle w:val="Body"/>
        <w:ind w:firstLine="0"/>
      </w:pPr>
      <w:r w:rsidRPr="004543D2">
        <w:t>INTERGOVERNMENTAL PANEL ON CLIMATE CHANGE – IPCC. Climate Change 2021: The Physical Science Basis. Contribution of Working Group I to the Sixth Assessment Report of the IPCC. Cambridge University Press, 2021. DOI: 10.1017/9781009157896.</w:t>
      </w:r>
    </w:p>
    <w:p w14:paraId="3551EAD8" w14:textId="0B33BFC8" w:rsidR="00526FCD" w:rsidRPr="004543D2" w:rsidRDefault="004543D2" w:rsidP="004543D2">
      <w:pPr>
        <w:pStyle w:val="Body"/>
        <w:ind w:firstLine="0"/>
      </w:pPr>
      <w:r w:rsidRPr="004543D2">
        <w:t>INFO DENGUE. Plataforma de monitoramento de arboviroses em tempo real. Fundação Oswaldo Cruz (Fiocruz); Universidade Federal do Rio de Janeiro (UFRJ). Disponível em: https://info.dengue.mat.br. Acesso em: 19 abr. 2025.</w:t>
      </w:r>
    </w:p>
    <w:sectPr w:rsidR="00526FCD" w:rsidRPr="004543D2" w:rsidSect="001B1B98">
      <w:headerReference w:type="even" r:id="rId8"/>
      <w:headerReference w:type="default" r:id="rId9"/>
      <w:footerReference w:type="even" r:id="rId10"/>
      <w:footerReference w:type="first" r:id="rId11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547D" w14:textId="77777777" w:rsidR="000D2E5F" w:rsidRDefault="000D2E5F">
      <w:pPr>
        <w:spacing w:after="0" w:line="240" w:lineRule="auto"/>
      </w:pPr>
      <w:r>
        <w:separator/>
      </w:r>
    </w:p>
    <w:p w14:paraId="74A3FBA6" w14:textId="77777777" w:rsidR="000D2E5F" w:rsidRDefault="000D2E5F"/>
    <w:p w14:paraId="51FA1101" w14:textId="77777777" w:rsidR="000D2E5F" w:rsidRDefault="000D2E5F" w:rsidP="00826257"/>
    <w:p w14:paraId="016B3D64" w14:textId="77777777" w:rsidR="000D2E5F" w:rsidRDefault="000D2E5F" w:rsidP="00826257"/>
    <w:p w14:paraId="0A1ED9A2" w14:textId="77777777" w:rsidR="000D2E5F" w:rsidRDefault="000D2E5F" w:rsidP="00826257"/>
    <w:p w14:paraId="5C8FC716" w14:textId="77777777" w:rsidR="000D2E5F" w:rsidRDefault="000D2E5F" w:rsidP="00826257"/>
  </w:endnote>
  <w:endnote w:type="continuationSeparator" w:id="0">
    <w:p w14:paraId="21F315F8" w14:textId="77777777" w:rsidR="000D2E5F" w:rsidRDefault="000D2E5F">
      <w:pPr>
        <w:spacing w:after="0" w:line="240" w:lineRule="auto"/>
      </w:pPr>
      <w:r>
        <w:continuationSeparator/>
      </w:r>
    </w:p>
    <w:p w14:paraId="059E8039" w14:textId="77777777" w:rsidR="000D2E5F" w:rsidRDefault="000D2E5F"/>
    <w:p w14:paraId="2CA9B5DE" w14:textId="77777777" w:rsidR="000D2E5F" w:rsidRDefault="000D2E5F" w:rsidP="00826257"/>
    <w:p w14:paraId="05B2D11B" w14:textId="77777777" w:rsidR="000D2E5F" w:rsidRDefault="000D2E5F" w:rsidP="00826257"/>
    <w:p w14:paraId="380CA8EA" w14:textId="77777777" w:rsidR="000D2E5F" w:rsidRDefault="000D2E5F" w:rsidP="00826257"/>
    <w:p w14:paraId="58B8E403" w14:textId="77777777" w:rsidR="000D2E5F" w:rsidRDefault="000D2E5F" w:rsidP="00826257"/>
  </w:endnote>
  <w:endnote w:type="continuationNotice" w:id="1">
    <w:p w14:paraId="2CC687E7" w14:textId="77777777" w:rsidR="000D2E5F" w:rsidRDefault="000D2E5F">
      <w:pPr>
        <w:spacing w:after="0" w:line="240" w:lineRule="auto"/>
      </w:pPr>
    </w:p>
    <w:p w14:paraId="575879B1" w14:textId="77777777" w:rsidR="000D2E5F" w:rsidRDefault="000D2E5F"/>
    <w:p w14:paraId="78414DCB" w14:textId="77777777" w:rsidR="000D2E5F" w:rsidRDefault="000D2E5F" w:rsidP="00826257"/>
    <w:p w14:paraId="7C52646C" w14:textId="77777777" w:rsidR="000D2E5F" w:rsidRDefault="000D2E5F" w:rsidP="00826257"/>
    <w:p w14:paraId="7FE370DA" w14:textId="77777777" w:rsidR="000D2E5F" w:rsidRDefault="000D2E5F" w:rsidP="00826257"/>
    <w:p w14:paraId="536D5182" w14:textId="77777777" w:rsidR="000D2E5F" w:rsidRDefault="000D2E5F" w:rsidP="00826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6A62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25C1F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CEC4D" w14:textId="77777777" w:rsidR="000D2E5F" w:rsidRDefault="000D2E5F">
      <w:pPr>
        <w:spacing w:after="0" w:line="240" w:lineRule="auto"/>
      </w:pPr>
      <w:r>
        <w:separator/>
      </w:r>
    </w:p>
    <w:p w14:paraId="7962152B" w14:textId="77777777" w:rsidR="000D2E5F" w:rsidRDefault="000D2E5F"/>
    <w:p w14:paraId="42D31299" w14:textId="77777777" w:rsidR="000D2E5F" w:rsidRDefault="000D2E5F" w:rsidP="00826257"/>
    <w:p w14:paraId="367D5AB7" w14:textId="77777777" w:rsidR="000D2E5F" w:rsidRDefault="000D2E5F" w:rsidP="00826257"/>
    <w:p w14:paraId="020DDDE0" w14:textId="77777777" w:rsidR="000D2E5F" w:rsidRDefault="000D2E5F" w:rsidP="00826257"/>
    <w:p w14:paraId="6905811C" w14:textId="77777777" w:rsidR="000D2E5F" w:rsidRDefault="000D2E5F" w:rsidP="00826257"/>
  </w:footnote>
  <w:footnote w:type="continuationSeparator" w:id="0">
    <w:p w14:paraId="41CEA4A1" w14:textId="77777777" w:rsidR="000D2E5F" w:rsidRDefault="000D2E5F">
      <w:pPr>
        <w:spacing w:after="0" w:line="240" w:lineRule="auto"/>
      </w:pPr>
      <w:r>
        <w:continuationSeparator/>
      </w:r>
    </w:p>
    <w:p w14:paraId="2F8E86B0" w14:textId="77777777" w:rsidR="000D2E5F" w:rsidRDefault="000D2E5F"/>
    <w:p w14:paraId="09D1CB62" w14:textId="77777777" w:rsidR="000D2E5F" w:rsidRDefault="000D2E5F" w:rsidP="00826257"/>
    <w:p w14:paraId="50741FFB" w14:textId="77777777" w:rsidR="000D2E5F" w:rsidRDefault="000D2E5F" w:rsidP="00826257"/>
    <w:p w14:paraId="11FBAE90" w14:textId="77777777" w:rsidR="000D2E5F" w:rsidRDefault="000D2E5F" w:rsidP="00826257"/>
    <w:p w14:paraId="7F647DA3" w14:textId="77777777" w:rsidR="000D2E5F" w:rsidRDefault="000D2E5F" w:rsidP="00826257"/>
  </w:footnote>
  <w:footnote w:type="continuationNotice" w:id="1">
    <w:p w14:paraId="7BC29EB1" w14:textId="77777777" w:rsidR="000D2E5F" w:rsidRDefault="000D2E5F">
      <w:pPr>
        <w:spacing w:after="0" w:line="240" w:lineRule="auto"/>
      </w:pPr>
    </w:p>
    <w:p w14:paraId="744EE023" w14:textId="77777777" w:rsidR="000D2E5F" w:rsidRDefault="000D2E5F"/>
    <w:p w14:paraId="10F99807" w14:textId="77777777" w:rsidR="000D2E5F" w:rsidRDefault="000D2E5F" w:rsidP="00826257"/>
    <w:p w14:paraId="5249FB04" w14:textId="77777777" w:rsidR="000D2E5F" w:rsidRDefault="000D2E5F" w:rsidP="00826257"/>
    <w:p w14:paraId="7B2FA450" w14:textId="77777777" w:rsidR="000D2E5F" w:rsidRDefault="000D2E5F" w:rsidP="00826257"/>
    <w:p w14:paraId="6DBF856C" w14:textId="77777777" w:rsidR="000D2E5F" w:rsidRDefault="000D2E5F" w:rsidP="008262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37783" w14:textId="77777777" w:rsidR="002F7778" w:rsidRPr="00EC49FE" w:rsidRDefault="003E662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F7C892B" w14:textId="77777777" w:rsidR="002F7778" w:rsidRPr="00EC49FE" w:rsidRDefault="003E662E">
    <w:pPr>
      <w:jc w:val="right"/>
    </w:pPr>
    <w:r w:rsidRPr="00EC49FE">
      <w:t>S. Sandri, J. Stolfi, L.Velho</w:t>
    </w:r>
  </w:p>
  <w:p w14:paraId="67A739BE" w14:textId="77777777" w:rsidR="002F7778" w:rsidRDefault="002F7778"/>
  <w:p w14:paraId="72BD74B1" w14:textId="77777777" w:rsidR="00000000" w:rsidRDefault="00000000"/>
  <w:p w14:paraId="764A625E" w14:textId="77777777" w:rsidR="00000000" w:rsidRDefault="00000000" w:rsidP="00826257"/>
  <w:p w14:paraId="5C1E8445" w14:textId="77777777" w:rsidR="00000000" w:rsidRDefault="00000000" w:rsidP="00826257"/>
  <w:p w14:paraId="20711976" w14:textId="77777777" w:rsidR="00000000" w:rsidRDefault="00000000" w:rsidP="00826257"/>
  <w:p w14:paraId="655B5A56" w14:textId="77777777" w:rsidR="00000000" w:rsidRDefault="00000000" w:rsidP="008262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4104" w14:textId="77777777" w:rsidR="002F7778" w:rsidRDefault="002F7778">
    <w:pPr>
      <w:framePr w:wrap="around" w:vAnchor="text" w:hAnchor="margin" w:xAlign="inside" w:y="1"/>
    </w:pPr>
  </w:p>
  <w:p w14:paraId="705C3168" w14:textId="71973899" w:rsidR="002F7778" w:rsidRDefault="002F7778" w:rsidP="003E662E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656"/>
    <w:multiLevelType w:val="multilevel"/>
    <w:tmpl w:val="A40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5998"/>
    <w:multiLevelType w:val="multilevel"/>
    <w:tmpl w:val="CA40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E19D2"/>
    <w:multiLevelType w:val="hybridMultilevel"/>
    <w:tmpl w:val="A78ADA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140AAC"/>
    <w:multiLevelType w:val="hybridMultilevel"/>
    <w:tmpl w:val="3758B2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881D56"/>
    <w:multiLevelType w:val="hybridMultilevel"/>
    <w:tmpl w:val="5D5633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C44DB1"/>
    <w:multiLevelType w:val="multilevel"/>
    <w:tmpl w:val="8A2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B419A"/>
    <w:multiLevelType w:val="hybridMultilevel"/>
    <w:tmpl w:val="D26C0B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22B3AEA"/>
    <w:multiLevelType w:val="hybridMultilevel"/>
    <w:tmpl w:val="CA00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A569E"/>
    <w:multiLevelType w:val="hybridMultilevel"/>
    <w:tmpl w:val="71C617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BE5B74"/>
    <w:multiLevelType w:val="hybridMultilevel"/>
    <w:tmpl w:val="80327B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8A7BBE"/>
    <w:multiLevelType w:val="hybridMultilevel"/>
    <w:tmpl w:val="092E65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B64E96"/>
    <w:multiLevelType w:val="hybridMultilevel"/>
    <w:tmpl w:val="5016E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4620131">
    <w:abstractNumId w:val="2"/>
  </w:num>
  <w:num w:numId="2" w16cid:durableId="1704670721">
    <w:abstractNumId w:val="3"/>
  </w:num>
  <w:num w:numId="3" w16cid:durableId="1034841344">
    <w:abstractNumId w:val="9"/>
  </w:num>
  <w:num w:numId="4" w16cid:durableId="1621643223">
    <w:abstractNumId w:val="0"/>
  </w:num>
  <w:num w:numId="5" w16cid:durableId="1502620486">
    <w:abstractNumId w:val="7"/>
  </w:num>
  <w:num w:numId="6" w16cid:durableId="2027244588">
    <w:abstractNumId w:val="1"/>
  </w:num>
  <w:num w:numId="7" w16cid:durableId="1728996294">
    <w:abstractNumId w:val="6"/>
  </w:num>
  <w:num w:numId="8" w16cid:durableId="1481649299">
    <w:abstractNumId w:val="4"/>
  </w:num>
  <w:num w:numId="9" w16cid:durableId="1685474385">
    <w:abstractNumId w:val="13"/>
  </w:num>
  <w:num w:numId="10" w16cid:durableId="1001811204">
    <w:abstractNumId w:val="8"/>
  </w:num>
  <w:num w:numId="11" w16cid:durableId="991833020">
    <w:abstractNumId w:val="10"/>
  </w:num>
  <w:num w:numId="12" w16cid:durableId="5060279">
    <w:abstractNumId w:val="5"/>
  </w:num>
  <w:num w:numId="13" w16cid:durableId="1434013543">
    <w:abstractNumId w:val="11"/>
  </w:num>
  <w:num w:numId="14" w16cid:durableId="839587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03E29"/>
    <w:rsid w:val="000533EC"/>
    <w:rsid w:val="00092A0B"/>
    <w:rsid w:val="00092AD0"/>
    <w:rsid w:val="000A0EAB"/>
    <w:rsid w:val="000C4F15"/>
    <w:rsid w:val="000D2E5F"/>
    <w:rsid w:val="00124DD0"/>
    <w:rsid w:val="001309CD"/>
    <w:rsid w:val="001501DC"/>
    <w:rsid w:val="0016F071"/>
    <w:rsid w:val="00196C1C"/>
    <w:rsid w:val="001B1B98"/>
    <w:rsid w:val="001B274E"/>
    <w:rsid w:val="001C4CB7"/>
    <w:rsid w:val="001C4F05"/>
    <w:rsid w:val="002016E3"/>
    <w:rsid w:val="00222AF1"/>
    <w:rsid w:val="00244CBD"/>
    <w:rsid w:val="002608B0"/>
    <w:rsid w:val="00280D8B"/>
    <w:rsid w:val="002A34C6"/>
    <w:rsid w:val="002F7778"/>
    <w:rsid w:val="00342ED1"/>
    <w:rsid w:val="00352C7E"/>
    <w:rsid w:val="00381EA7"/>
    <w:rsid w:val="003B4A33"/>
    <w:rsid w:val="003C64DD"/>
    <w:rsid w:val="003D2775"/>
    <w:rsid w:val="003E542C"/>
    <w:rsid w:val="003E662E"/>
    <w:rsid w:val="0042382A"/>
    <w:rsid w:val="00444330"/>
    <w:rsid w:val="004543D2"/>
    <w:rsid w:val="00487EC6"/>
    <w:rsid w:val="004D00CE"/>
    <w:rsid w:val="004D4672"/>
    <w:rsid w:val="00526FCD"/>
    <w:rsid w:val="00546766"/>
    <w:rsid w:val="00563E9B"/>
    <w:rsid w:val="00587186"/>
    <w:rsid w:val="00594162"/>
    <w:rsid w:val="005B24C1"/>
    <w:rsid w:val="005E63D9"/>
    <w:rsid w:val="00611297"/>
    <w:rsid w:val="00623CEB"/>
    <w:rsid w:val="006B654E"/>
    <w:rsid w:val="006D28F3"/>
    <w:rsid w:val="006E64DD"/>
    <w:rsid w:val="006F42BB"/>
    <w:rsid w:val="0070271A"/>
    <w:rsid w:val="00710410"/>
    <w:rsid w:val="00775D33"/>
    <w:rsid w:val="00781990"/>
    <w:rsid w:val="00797C35"/>
    <w:rsid w:val="007E4104"/>
    <w:rsid w:val="00814826"/>
    <w:rsid w:val="00826257"/>
    <w:rsid w:val="008545B0"/>
    <w:rsid w:val="00854A52"/>
    <w:rsid w:val="008723F6"/>
    <w:rsid w:val="008C7A26"/>
    <w:rsid w:val="00901D46"/>
    <w:rsid w:val="0090270F"/>
    <w:rsid w:val="009242C2"/>
    <w:rsid w:val="00924BAE"/>
    <w:rsid w:val="0093615C"/>
    <w:rsid w:val="0096642D"/>
    <w:rsid w:val="00A63DB7"/>
    <w:rsid w:val="00A92289"/>
    <w:rsid w:val="00AB6973"/>
    <w:rsid w:val="00AB6FF9"/>
    <w:rsid w:val="00B1086E"/>
    <w:rsid w:val="00B159D2"/>
    <w:rsid w:val="00B462AF"/>
    <w:rsid w:val="00B60FFB"/>
    <w:rsid w:val="00B6687F"/>
    <w:rsid w:val="00B82730"/>
    <w:rsid w:val="00C16A84"/>
    <w:rsid w:val="00C251DC"/>
    <w:rsid w:val="00C52DBE"/>
    <w:rsid w:val="00C903DB"/>
    <w:rsid w:val="00C97A58"/>
    <w:rsid w:val="00CC3322"/>
    <w:rsid w:val="00CD1CD9"/>
    <w:rsid w:val="00D34778"/>
    <w:rsid w:val="00D74D0B"/>
    <w:rsid w:val="00D80B9B"/>
    <w:rsid w:val="00DA6582"/>
    <w:rsid w:val="00DC7793"/>
    <w:rsid w:val="00DE5DF8"/>
    <w:rsid w:val="00DF3DBA"/>
    <w:rsid w:val="00E378EB"/>
    <w:rsid w:val="00E446D1"/>
    <w:rsid w:val="00E913E0"/>
    <w:rsid w:val="00EB388E"/>
    <w:rsid w:val="00F11FEE"/>
    <w:rsid w:val="00F17649"/>
    <w:rsid w:val="00FB7BA0"/>
    <w:rsid w:val="00FF2A0A"/>
    <w:rsid w:val="01E6B23C"/>
    <w:rsid w:val="021BA6E1"/>
    <w:rsid w:val="0354C310"/>
    <w:rsid w:val="03CB0561"/>
    <w:rsid w:val="044EEE3A"/>
    <w:rsid w:val="04909BE2"/>
    <w:rsid w:val="05EF7639"/>
    <w:rsid w:val="05F34131"/>
    <w:rsid w:val="062C6C43"/>
    <w:rsid w:val="072C0689"/>
    <w:rsid w:val="077B1CDF"/>
    <w:rsid w:val="0788BD72"/>
    <w:rsid w:val="092E6347"/>
    <w:rsid w:val="0954E1A0"/>
    <w:rsid w:val="09554E4E"/>
    <w:rsid w:val="09640D05"/>
    <w:rsid w:val="09999F6D"/>
    <w:rsid w:val="09B2CF6A"/>
    <w:rsid w:val="0AE14854"/>
    <w:rsid w:val="0AFFDD66"/>
    <w:rsid w:val="0C0E2851"/>
    <w:rsid w:val="0C1455EA"/>
    <w:rsid w:val="0D69CE96"/>
    <w:rsid w:val="0DA2A2A4"/>
    <w:rsid w:val="0DC62004"/>
    <w:rsid w:val="0E0FF4AF"/>
    <w:rsid w:val="0E5F2FB8"/>
    <w:rsid w:val="0E914003"/>
    <w:rsid w:val="0EE4AB96"/>
    <w:rsid w:val="0F73FC00"/>
    <w:rsid w:val="0F7D316E"/>
    <w:rsid w:val="0F8C19BC"/>
    <w:rsid w:val="0FABC510"/>
    <w:rsid w:val="0FF6C3B0"/>
    <w:rsid w:val="10531577"/>
    <w:rsid w:val="11062B30"/>
    <w:rsid w:val="11479571"/>
    <w:rsid w:val="1170E669"/>
    <w:rsid w:val="118923BB"/>
    <w:rsid w:val="13D9101A"/>
    <w:rsid w:val="1579193C"/>
    <w:rsid w:val="15E344B6"/>
    <w:rsid w:val="15ECF4C4"/>
    <w:rsid w:val="16F10CB9"/>
    <w:rsid w:val="175BC773"/>
    <w:rsid w:val="1767CC58"/>
    <w:rsid w:val="17B0CBC7"/>
    <w:rsid w:val="180D4EF5"/>
    <w:rsid w:val="1A8A5DCD"/>
    <w:rsid w:val="1A936835"/>
    <w:rsid w:val="1B10CB94"/>
    <w:rsid w:val="1B9C7321"/>
    <w:rsid w:val="1C23B955"/>
    <w:rsid w:val="1C262E2E"/>
    <w:rsid w:val="1C2F3896"/>
    <w:rsid w:val="1C520C4D"/>
    <w:rsid w:val="1C8BCF13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5C8455"/>
    <w:rsid w:val="1F66D958"/>
    <w:rsid w:val="21CE14D4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6947B1"/>
    <w:rsid w:val="246F35B3"/>
    <w:rsid w:val="252BFD1E"/>
    <w:rsid w:val="256ABDF1"/>
    <w:rsid w:val="256FF493"/>
    <w:rsid w:val="268A66D6"/>
    <w:rsid w:val="26B4E5EC"/>
    <w:rsid w:val="2714B95B"/>
    <w:rsid w:val="27B2B13E"/>
    <w:rsid w:val="28016F3C"/>
    <w:rsid w:val="28CEE6AB"/>
    <w:rsid w:val="28EA3E3E"/>
    <w:rsid w:val="29E3F57E"/>
    <w:rsid w:val="2A0B9CA6"/>
    <w:rsid w:val="2AB965EC"/>
    <w:rsid w:val="2ADEDFE3"/>
    <w:rsid w:val="2AFF5F99"/>
    <w:rsid w:val="2B4E517C"/>
    <w:rsid w:val="2D473EBF"/>
    <w:rsid w:val="2D59E9A0"/>
    <w:rsid w:val="2D7B0678"/>
    <w:rsid w:val="2D95B5D0"/>
    <w:rsid w:val="2EC54D5C"/>
    <w:rsid w:val="2EE30F20"/>
    <w:rsid w:val="2F683E33"/>
    <w:rsid w:val="2F9D5915"/>
    <w:rsid w:val="3039A723"/>
    <w:rsid w:val="30B284B1"/>
    <w:rsid w:val="3100A2DE"/>
    <w:rsid w:val="3236B122"/>
    <w:rsid w:val="325CD8B7"/>
    <w:rsid w:val="32B38102"/>
    <w:rsid w:val="32C654DA"/>
    <w:rsid w:val="3427D05D"/>
    <w:rsid w:val="3439E871"/>
    <w:rsid w:val="34C6C9E7"/>
    <w:rsid w:val="354AA275"/>
    <w:rsid w:val="357FE59E"/>
    <w:rsid w:val="36B7097D"/>
    <w:rsid w:val="36C3DA47"/>
    <w:rsid w:val="371D2AD2"/>
    <w:rsid w:val="379DB657"/>
    <w:rsid w:val="37BB68D9"/>
    <w:rsid w:val="37FB7580"/>
    <w:rsid w:val="38998BE1"/>
    <w:rsid w:val="392B227B"/>
    <w:rsid w:val="393986B8"/>
    <w:rsid w:val="39ABD367"/>
    <w:rsid w:val="39EA13DC"/>
    <w:rsid w:val="39F424FB"/>
    <w:rsid w:val="3A39F997"/>
    <w:rsid w:val="3A60892A"/>
    <w:rsid w:val="3B3D187D"/>
    <w:rsid w:val="3BC94795"/>
    <w:rsid w:val="3BEF10C7"/>
    <w:rsid w:val="3C437EF0"/>
    <w:rsid w:val="3C5919E3"/>
    <w:rsid w:val="3C6D68D4"/>
    <w:rsid w:val="3C71277A"/>
    <w:rsid w:val="3E267438"/>
    <w:rsid w:val="3E64EEDE"/>
    <w:rsid w:val="3ED1EB21"/>
    <w:rsid w:val="3F3DDC90"/>
    <w:rsid w:val="3FF2ABC6"/>
    <w:rsid w:val="4059DD37"/>
    <w:rsid w:val="406DBB82"/>
    <w:rsid w:val="40714852"/>
    <w:rsid w:val="407CFF70"/>
    <w:rsid w:val="40CFEE41"/>
    <w:rsid w:val="40DF19A6"/>
    <w:rsid w:val="4109A108"/>
    <w:rsid w:val="415DBFFF"/>
    <w:rsid w:val="41AC5A01"/>
    <w:rsid w:val="41DBFD64"/>
    <w:rsid w:val="41F9A841"/>
    <w:rsid w:val="423E771B"/>
    <w:rsid w:val="4265DD2A"/>
    <w:rsid w:val="427AA985"/>
    <w:rsid w:val="4426B645"/>
    <w:rsid w:val="44A753D4"/>
    <w:rsid w:val="4525508C"/>
    <w:rsid w:val="4597003F"/>
    <w:rsid w:val="46D474E6"/>
    <w:rsid w:val="46E4EA8C"/>
    <w:rsid w:val="46EF08A1"/>
    <w:rsid w:val="4732D0A0"/>
    <w:rsid w:val="476C8105"/>
    <w:rsid w:val="4798BC24"/>
    <w:rsid w:val="4878CD67"/>
    <w:rsid w:val="488617F2"/>
    <w:rsid w:val="498B9DB5"/>
    <w:rsid w:val="4A6E7E41"/>
    <w:rsid w:val="4AF52F3C"/>
    <w:rsid w:val="4B541CBB"/>
    <w:rsid w:val="4B8C6D4A"/>
    <w:rsid w:val="4BDE0668"/>
    <w:rsid w:val="4C5F4C3B"/>
    <w:rsid w:val="4CA3254D"/>
    <w:rsid w:val="4D4B21A8"/>
    <w:rsid w:val="4DA48C82"/>
    <w:rsid w:val="4E6EC760"/>
    <w:rsid w:val="4EEFFC71"/>
    <w:rsid w:val="4F25EE60"/>
    <w:rsid w:val="50CC092C"/>
    <w:rsid w:val="50D57E86"/>
    <w:rsid w:val="51AE3045"/>
    <w:rsid w:val="51D89FBD"/>
    <w:rsid w:val="51F14A90"/>
    <w:rsid w:val="5213F9E4"/>
    <w:rsid w:val="529B5212"/>
    <w:rsid w:val="52E7C2E7"/>
    <w:rsid w:val="5334F015"/>
    <w:rsid w:val="534F10AB"/>
    <w:rsid w:val="53663BB2"/>
    <w:rsid w:val="53AFCA45"/>
    <w:rsid w:val="55664830"/>
    <w:rsid w:val="5686B16D"/>
    <w:rsid w:val="56E42316"/>
    <w:rsid w:val="56FB0E56"/>
    <w:rsid w:val="57A07C04"/>
    <w:rsid w:val="57EB12D3"/>
    <w:rsid w:val="5857E0F4"/>
    <w:rsid w:val="5A32AF18"/>
    <w:rsid w:val="5A4010EE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A1AE22"/>
    <w:rsid w:val="5DDDD94D"/>
    <w:rsid w:val="5E148149"/>
    <w:rsid w:val="5F4F2A9D"/>
    <w:rsid w:val="60391AA7"/>
    <w:rsid w:val="607524F0"/>
    <w:rsid w:val="60D955C0"/>
    <w:rsid w:val="60DB9151"/>
    <w:rsid w:val="60F8CBC8"/>
    <w:rsid w:val="611E586A"/>
    <w:rsid w:val="61DA16C2"/>
    <w:rsid w:val="62C95E1D"/>
    <w:rsid w:val="62DC716A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714A554"/>
    <w:rsid w:val="67B22342"/>
    <w:rsid w:val="67E2C24E"/>
    <w:rsid w:val="68688549"/>
    <w:rsid w:val="688B5204"/>
    <w:rsid w:val="68C2A9D1"/>
    <w:rsid w:val="6A493493"/>
    <w:rsid w:val="6B191875"/>
    <w:rsid w:val="6B286402"/>
    <w:rsid w:val="6C855E6E"/>
    <w:rsid w:val="6D4C02F4"/>
    <w:rsid w:val="6D571B06"/>
    <w:rsid w:val="6D95198D"/>
    <w:rsid w:val="6DAF67AE"/>
    <w:rsid w:val="6E18FF28"/>
    <w:rsid w:val="6E8FF972"/>
    <w:rsid w:val="6EFA1483"/>
    <w:rsid w:val="6F3E7689"/>
    <w:rsid w:val="71071DAD"/>
    <w:rsid w:val="716B3A0B"/>
    <w:rsid w:val="717BC3BC"/>
    <w:rsid w:val="71DC3974"/>
    <w:rsid w:val="7301B3B1"/>
    <w:rsid w:val="7317941D"/>
    <w:rsid w:val="73636A95"/>
    <w:rsid w:val="73C291DA"/>
    <w:rsid w:val="746949F9"/>
    <w:rsid w:val="74B12761"/>
    <w:rsid w:val="74B82A92"/>
    <w:rsid w:val="75B105EF"/>
    <w:rsid w:val="75DB4830"/>
    <w:rsid w:val="76508492"/>
    <w:rsid w:val="76E1FB63"/>
    <w:rsid w:val="776DB837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BD1647"/>
    <w:rsid w:val="7B23F5B5"/>
    <w:rsid w:val="7BB24449"/>
    <w:rsid w:val="7C54000A"/>
    <w:rsid w:val="7CBB1C64"/>
    <w:rsid w:val="7CBC3946"/>
    <w:rsid w:val="7DF1E35E"/>
    <w:rsid w:val="7EA4B852"/>
    <w:rsid w:val="7F73FA3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ECF2E"/>
  <w15:chartTrackingRefBased/>
  <w15:docId w15:val="{BFEFADCC-4369-4B7E-8E22-7A00278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B0"/>
  </w:style>
  <w:style w:type="paragraph" w:styleId="Heading1">
    <w:name w:val="heading 1"/>
    <w:basedOn w:val="Normal"/>
    <w:next w:val="Normal"/>
    <w:link w:val="Heading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E3"/>
    <w:pPr>
      <w:keepNext/>
      <w:tabs>
        <w:tab w:val="left" w:pos="720"/>
      </w:tabs>
      <w:spacing w:before="240" w:after="0" w:line="240" w:lineRule="auto"/>
      <w:outlineLvl w:val="1"/>
    </w:pPr>
    <w:rPr>
      <w:rFonts w:ascii="Times" w:eastAsia="Times New Roman" w:hAnsi="Times" w:cs="Times New Roman"/>
      <w:b/>
      <w:bCs/>
      <w:kern w:val="28"/>
      <w:sz w:val="26"/>
      <w:szCs w:val="26"/>
      <w:lang w:eastAsia="pt-B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6E3"/>
    <w:rPr>
      <w:rFonts w:ascii="Times" w:eastAsia="Times New Roman" w:hAnsi="Times" w:cs="Times New Roman"/>
      <w:b/>
      <w:bCs/>
      <w:kern w:val="28"/>
      <w:sz w:val="26"/>
      <w:szCs w:val="26"/>
      <w:lang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E"/>
  </w:style>
  <w:style w:type="paragraph" w:styleId="Header">
    <w:name w:val="header"/>
    <w:basedOn w:val="Normal"/>
    <w:link w:val="Head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E"/>
  </w:style>
  <w:style w:type="character" w:styleId="Hyperlink">
    <w:name w:val="Hyperlink"/>
    <w:basedOn w:val="DefaultParagraphFont"/>
    <w:uiPriority w:val="99"/>
    <w:unhideWhenUsed/>
    <w:rsid w:val="00053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1DC"/>
    <w:rPr>
      <w:rFonts w:ascii="Times New Roman" w:hAnsi="Times New Roman" w:cs="Times New Roman"/>
    </w:rPr>
  </w:style>
  <w:style w:type="paragraph" w:customStyle="1" w:styleId="Body">
    <w:name w:val="Body"/>
    <w:basedOn w:val="Normal"/>
    <w:link w:val="BodyChar"/>
    <w:qFormat/>
    <w:rsid w:val="00826257"/>
    <w:pPr>
      <w:tabs>
        <w:tab w:val="left" w:pos="720"/>
      </w:tabs>
      <w:spacing w:before="120" w:after="0" w:line="240" w:lineRule="auto"/>
      <w:ind w:firstLine="708"/>
      <w:jc w:val="both"/>
    </w:pPr>
    <w:rPr>
      <w:rFonts w:ascii="Times" w:eastAsia="Times New Roman" w:hAnsi="Times" w:cs="Times New Roman"/>
      <w:kern w:val="0"/>
      <w:lang w:eastAsia="pt-BR"/>
      <w14:ligatures w14:val="none"/>
    </w:rPr>
  </w:style>
  <w:style w:type="character" w:customStyle="1" w:styleId="BodyChar">
    <w:name w:val="Body Char"/>
    <w:basedOn w:val="DefaultParagraphFont"/>
    <w:link w:val="Body"/>
    <w:rsid w:val="00826257"/>
    <w:rPr>
      <w:rFonts w:ascii="Times" w:eastAsia="Times New Roman" w:hAnsi="Times" w:cs="Times New Roman"/>
      <w:kern w:val="0"/>
      <w:lang w:eastAsia="pt-BR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016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emado/projeto_aplicado_i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Enzo Vemado</cp:lastModifiedBy>
  <cp:revision>8</cp:revision>
  <cp:lastPrinted>2025-04-19T18:33:00Z</cp:lastPrinted>
  <dcterms:created xsi:type="dcterms:W3CDTF">2025-02-28T19:34:00Z</dcterms:created>
  <dcterms:modified xsi:type="dcterms:W3CDTF">2025-04-19T18:35:00Z</dcterms:modified>
</cp:coreProperties>
</file>