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534A" w14:textId="14963C6D" w:rsidR="00AB6973" w:rsidRPr="00AB6973" w:rsidRDefault="7BB24449" w:rsidP="3E64EEDE">
      <w:pPr>
        <w:tabs>
          <w:tab w:val="left" w:pos="720"/>
        </w:tabs>
        <w:spacing w:before="240" w:after="0" w:line="240" w:lineRule="auto"/>
        <w:ind w:firstLine="397"/>
        <w:jc w:val="center"/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</w:pPr>
      <w:r w:rsidRPr="3E64EEDE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>Título</w:t>
      </w:r>
      <w:r w:rsidR="00A92289" w:rsidRPr="3E64EEDE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 xml:space="preserve"> - </w:t>
      </w:r>
      <w:r w:rsidR="61DA16C2" w:rsidRPr="3E64EEDE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>E</w:t>
      </w:r>
      <w:r w:rsidR="00CD1CD9" w:rsidRPr="3E64EEDE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>s</w:t>
      </w:r>
      <w:r w:rsidR="3A39F997" w:rsidRPr="3E64EEDE">
        <w:rPr>
          <w:rFonts w:ascii="Times" w:eastAsia="Times New Roman" w:hAnsi="Times" w:cs="Arial"/>
          <w:b/>
          <w:bCs/>
          <w:kern w:val="0"/>
          <w:sz w:val="32"/>
          <w:szCs w:val="32"/>
          <w:lang w:eastAsia="pt-BR"/>
          <w14:ligatures w14:val="none"/>
        </w:rPr>
        <w:t>tilo de artigo de curso da FCI</w:t>
      </w:r>
    </w:p>
    <w:p w14:paraId="732A1F36" w14:textId="546445EE" w:rsidR="00AB6973" w:rsidRPr="00AB6973" w:rsidRDefault="003C64DD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b/>
          <w:kern w:val="0"/>
          <w:lang w:eastAsia="pt-BR"/>
          <w14:ligatures w14:val="none"/>
        </w:rPr>
      </w:pPr>
      <w:r>
        <w:rPr>
          <w:rFonts w:ascii="Times" w:eastAsia="Times New Roman" w:hAnsi="Times" w:cs="Times New Roman"/>
          <w:b/>
          <w:kern w:val="0"/>
          <w:lang w:eastAsia="pt-BR"/>
          <w14:ligatures w14:val="none"/>
        </w:rPr>
        <w:t>Gustavo Scalabrini Sampaio</w:t>
      </w:r>
      <w:r w:rsidR="00AB6973" w:rsidRPr="00AB6973">
        <w:rPr>
          <w:rFonts w:ascii="Times" w:eastAsia="Times New Roman" w:hAnsi="Times" w:cs="Times New Roman"/>
          <w:b/>
          <w:kern w:val="0"/>
          <w:vertAlign w:val="superscript"/>
          <w:lang w:eastAsia="pt-BR"/>
          <w14:ligatures w14:val="none"/>
        </w:rPr>
        <w:t>1</w:t>
      </w:r>
      <w:r w:rsidR="00AB6973" w:rsidRPr="00AB6973">
        <w:rPr>
          <w:rFonts w:ascii="Times" w:eastAsia="Times New Roman" w:hAnsi="Times" w:cs="Times New Roman"/>
          <w:b/>
          <w:kern w:val="0"/>
          <w:lang w:eastAsia="pt-BR"/>
          <w14:ligatures w14:val="none"/>
        </w:rPr>
        <w:t xml:space="preserve">, </w:t>
      </w:r>
      <w:r w:rsidR="00710410" w:rsidRPr="00710410">
        <w:rPr>
          <w:rFonts w:ascii="Times" w:eastAsia="Times New Roman" w:hAnsi="Times" w:cs="Times New Roman"/>
          <w:b/>
          <w:kern w:val="0"/>
          <w:lang w:eastAsia="pt-BR"/>
          <w14:ligatures w14:val="none"/>
        </w:rPr>
        <w:t>Gustavo Scalabrini Sampaio1</w:t>
      </w:r>
    </w:p>
    <w:p w14:paraId="31FC58F3" w14:textId="307CD447" w:rsidR="00AB6973" w:rsidRPr="00AB6973" w:rsidRDefault="00AB6973" w:rsidP="00AB6973">
      <w:pPr>
        <w:tabs>
          <w:tab w:val="left" w:pos="720"/>
        </w:tabs>
        <w:spacing w:before="240" w:after="0" w:line="240" w:lineRule="auto"/>
        <w:jc w:val="center"/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</w:pPr>
      <w:r w:rsidRPr="00AB6973">
        <w:rPr>
          <w:rFonts w:ascii="Times" w:eastAsia="Times New Roman" w:hAnsi="Times" w:cs="Times New Roman"/>
          <w:kern w:val="0"/>
          <w:szCs w:val="20"/>
          <w:vertAlign w:val="superscript"/>
          <w:lang w:eastAsia="pt-BR"/>
          <w14:ligatures w14:val="none"/>
        </w:rPr>
        <w:t>1</w:t>
      </w:r>
      <w:r w:rsidR="003C64DD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Faculdade </w:t>
      </w:r>
      <w:r w:rsidR="00FB7BA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de Computação e Informática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 (FCI)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br/>
      </w:r>
      <w:r w:rsidR="00FB7BA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Universidade Presbiteriana Mackenzie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 – São Paulo, SP </w:t>
      </w:r>
      <w:r w:rsidR="00781990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 xml:space="preserve">– </w:t>
      </w:r>
      <w:r w:rsidR="00623CEB">
        <w:rPr>
          <w:rFonts w:ascii="Times" w:eastAsia="Times New Roman" w:hAnsi="Times" w:cs="Times New Roman"/>
          <w:kern w:val="0"/>
          <w:szCs w:val="20"/>
          <w:lang w:eastAsia="pt-BR"/>
          <w14:ligatures w14:val="none"/>
        </w:rPr>
        <w:t>Brasil</w:t>
      </w:r>
    </w:p>
    <w:p w14:paraId="0349CDEE" w14:textId="77777777" w:rsidR="00AB6FF9" w:rsidRDefault="00AB6FF9" w:rsidP="00AB6973">
      <w:pPr>
        <w:tabs>
          <w:tab w:val="left" w:pos="720"/>
        </w:tabs>
        <w:spacing w:before="120" w:after="120" w:line="240" w:lineRule="auto"/>
        <w:jc w:val="center"/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</w:pPr>
    </w:p>
    <w:p w14:paraId="4C088A66" w14:textId="28E98BD3" w:rsidR="00AB6973" w:rsidRPr="00AB6973" w:rsidRDefault="00AB6973" w:rsidP="00AB6973">
      <w:pPr>
        <w:tabs>
          <w:tab w:val="left" w:pos="720"/>
        </w:tabs>
        <w:spacing w:before="120" w:after="120" w:line="240" w:lineRule="auto"/>
        <w:jc w:val="center"/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sectPr w:rsidR="00AB6973" w:rsidRPr="00AB6973" w:rsidSect="00D34778">
          <w:headerReference w:type="even" r:id="rId7"/>
          <w:headerReference w:type="default" r:id="rId8"/>
          <w:footerReference w:type="even" r:id="rId9"/>
          <w:headerReference w:type="first" r:id="rId10"/>
          <w:pgSz w:w="11907" w:h="16840" w:code="9"/>
          <w:pgMar w:top="1985" w:right="1701" w:bottom="1418" w:left="1701" w:header="576" w:footer="1008" w:gutter="0"/>
          <w:pgNumType w:start="101"/>
          <w:cols w:space="454"/>
          <w:titlePg/>
          <w:docGrid w:linePitch="326"/>
        </w:sectPr>
      </w:pPr>
      <w:r w:rsidRPr="00AB6973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{</w:t>
      </w:r>
      <w:r w:rsidR="00B6687F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gustavo.sampaio</w:t>
      </w:r>
      <w:r w:rsidRPr="00AB6973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}@</w:t>
      </w:r>
      <w:r w:rsidR="00AB6FF9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mackenzie</w:t>
      </w:r>
      <w:r w:rsidRPr="00AB6973">
        <w:rPr>
          <w:rFonts w:ascii="Courier New" w:eastAsia="Times New Roman" w:hAnsi="Courier New" w:cs="Times New Roman"/>
          <w:kern w:val="0"/>
          <w:sz w:val="20"/>
          <w:szCs w:val="20"/>
          <w:lang w:eastAsia="pt-BR"/>
          <w14:ligatures w14:val="none"/>
        </w:rPr>
        <w:t>.br</w:t>
      </w:r>
    </w:p>
    <w:p w14:paraId="0957F789" w14:textId="77777777" w:rsidR="00924BAE" w:rsidRPr="00C97A58" w:rsidRDefault="00924BAE" w:rsidP="3E64EEDE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 New Roman" w:hAnsi="Times" w:cs="Times New Roman"/>
          <w:i/>
          <w:iCs/>
          <w:kern w:val="0"/>
          <w:lang w:eastAsia="pt-BR"/>
          <w14:ligatures w14:val="none"/>
        </w:rPr>
      </w:pPr>
    </w:p>
    <w:p w14:paraId="5A7DC101" w14:textId="22A5E510" w:rsidR="00C97A58" w:rsidRPr="00AB6973" w:rsidRDefault="00C97A58" w:rsidP="00C97A58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 New Roman" w:hAnsi="Times" w:cs="Times New Roman"/>
          <w:i/>
          <w:iCs/>
          <w:lang w:eastAsia="pt-BR"/>
        </w:rPr>
      </w:pPr>
      <w:r w:rsidRPr="3E64EEDE">
        <w:rPr>
          <w:rFonts w:ascii="Times" w:eastAsia="Times New Roman" w:hAnsi="Times" w:cs="Times New Roman"/>
          <w:b/>
          <w:bCs/>
          <w:i/>
          <w:iCs/>
          <w:kern w:val="0"/>
          <w:lang w:eastAsia="pt-BR"/>
          <w14:ligatures w14:val="none"/>
        </w:rPr>
        <w:t>Resumo.</w:t>
      </w:r>
      <w:r w:rsidRPr="3E64EEDE">
        <w:rPr>
          <w:rFonts w:ascii="Times" w:eastAsia="Times New Roman" w:hAnsi="Times" w:cs="Times New Roman"/>
          <w:i/>
          <w:iCs/>
          <w:kern w:val="0"/>
          <w:lang w:eastAsia="pt-BR"/>
          <w14:ligatures w14:val="none"/>
        </w:rPr>
        <w:t xml:space="preserve"> Este meta-artigo descreve o estilo a ser usado na confecção do artigo de curso da FCI. É solicitada a escrita de resumo e abstract. </w:t>
      </w:r>
      <w:r w:rsidRPr="3E64EEDE">
        <w:rPr>
          <w:rFonts w:ascii="Times" w:eastAsia="Times New Roman" w:hAnsi="Times" w:cs="Times New Roman"/>
          <w:i/>
          <w:iCs/>
          <w:lang w:eastAsia="pt-BR"/>
        </w:rPr>
        <w:t>O resumo deve descrever, de forma sucinta, as principais partes do projeto: contexto, motivação, objetivo, justificativa, metodologia e resultados alcançados. O resumo deve conter de 150 a 250 palavras.</w:t>
      </w:r>
    </w:p>
    <w:p w14:paraId="2562291E" w14:textId="51514E42" w:rsidR="00C97A58" w:rsidRPr="00C97A58" w:rsidRDefault="00C97A58" w:rsidP="00C97A58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 New Roman" w:hAnsi="Times" w:cs="Times New Roman"/>
          <w:i/>
          <w:iCs/>
          <w:kern w:val="0"/>
          <w:lang w:eastAsia="pt-BR"/>
          <w14:ligatures w14:val="none"/>
        </w:rPr>
      </w:pPr>
      <w:r w:rsidRPr="00C97A58">
        <w:rPr>
          <w:rFonts w:ascii="Times" w:eastAsia="Times New Roman" w:hAnsi="Times" w:cs="Times New Roman"/>
          <w:b/>
          <w:bCs/>
          <w:i/>
          <w:iCs/>
          <w:kern w:val="0"/>
          <w:lang w:eastAsia="pt-BR"/>
          <w14:ligatures w14:val="none"/>
        </w:rPr>
        <w:t>Palavras-chave:</w:t>
      </w:r>
      <w:r w:rsidRPr="00C97A58">
        <w:rPr>
          <w:rFonts w:ascii="Times" w:eastAsia="Times New Roman" w:hAnsi="Times" w:cs="Times New Roman"/>
          <w:i/>
          <w:iCs/>
          <w:kern w:val="0"/>
          <w:lang w:eastAsia="pt-BR"/>
          <w14:ligatures w14:val="none"/>
        </w:rPr>
        <w:t xml:space="preserve"> artigo científico; norma ABNT.</w:t>
      </w:r>
    </w:p>
    <w:p w14:paraId="6AF4A351" w14:textId="77777777" w:rsidR="00C97A58" w:rsidRDefault="00C97A58" w:rsidP="3E64EEDE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 New Roman" w:hAnsi="Times" w:cs="Times New Roman"/>
          <w:b/>
          <w:bCs/>
          <w:i/>
          <w:iCs/>
          <w:kern w:val="0"/>
          <w:lang w:eastAsia="pt-BR"/>
          <w14:ligatures w14:val="none"/>
        </w:rPr>
      </w:pPr>
    </w:p>
    <w:p w14:paraId="7EB2475D" w14:textId="41D03100" w:rsidR="00AB6973" w:rsidRPr="00C97A58" w:rsidRDefault="00AB6973" w:rsidP="3E64EEDE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 New Roman" w:hAnsi="Times" w:cs="Times New Roman"/>
          <w:i/>
          <w:iCs/>
          <w:kern w:val="0"/>
          <w:lang w:val="en-GB" w:eastAsia="pt-BR"/>
          <w14:ligatures w14:val="none"/>
        </w:rPr>
      </w:pPr>
      <w:r w:rsidRPr="003E542C">
        <w:rPr>
          <w:rFonts w:ascii="Times" w:eastAsia="Times New Roman" w:hAnsi="Times" w:cs="Times New Roman"/>
          <w:b/>
          <w:bCs/>
          <w:i/>
          <w:iCs/>
          <w:kern w:val="0"/>
          <w:lang w:val="en-US" w:eastAsia="pt-BR"/>
          <w14:ligatures w14:val="none"/>
        </w:rPr>
        <w:t>Abstract.</w:t>
      </w:r>
      <w:r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 This meta-paper describes the style to be used in </w:t>
      </w:r>
      <w:r w:rsidR="175BC773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FCI’s </w:t>
      </w:r>
      <w:r w:rsidR="00DE5DF8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>final paper.</w:t>
      </w:r>
      <w:r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 </w:t>
      </w:r>
      <w:r w:rsidR="000C4F15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>A</w:t>
      </w:r>
      <w:r w:rsidR="74B12761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 “resumo” and abstract</w:t>
      </w:r>
      <w:r w:rsidR="000C4F15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 are required</w:t>
      </w:r>
      <w:r w:rsidR="74B12761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. The abstract must </w:t>
      </w:r>
      <w:r w:rsidR="4EEFFC71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>describe</w:t>
      </w:r>
      <w:r w:rsidR="1F66D958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, in a direct form, the main project parts: context, motivation, objective, </w:t>
      </w:r>
      <w:r w:rsidR="1C23B955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justification, </w:t>
      </w:r>
      <w:r w:rsidR="1F66D958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methodology and </w:t>
      </w:r>
      <w:r w:rsidR="1C2F3896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>results</w:t>
      </w:r>
      <w:r w:rsidR="00444330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 </w:t>
      </w:r>
      <w:r w:rsidR="006E64DD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>achieved</w:t>
      </w:r>
      <w:r w:rsidR="1C2F3896" w:rsidRPr="003E542C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. </w:t>
      </w:r>
      <w:r w:rsidR="1C2F3896" w:rsidRPr="00C97A58">
        <w:rPr>
          <w:rFonts w:ascii="Times" w:eastAsia="Times New Roman" w:hAnsi="Times" w:cs="Times New Roman"/>
          <w:i/>
          <w:iCs/>
          <w:kern w:val="0"/>
          <w:lang w:val="en-GB" w:eastAsia="pt-BR"/>
          <w14:ligatures w14:val="none"/>
        </w:rPr>
        <w:t xml:space="preserve">The abstract must have </w:t>
      </w:r>
      <w:r w:rsidR="006E64DD" w:rsidRPr="00C97A58">
        <w:rPr>
          <w:rFonts w:ascii="Times" w:eastAsia="Times New Roman" w:hAnsi="Times" w:cs="Times New Roman"/>
          <w:i/>
          <w:iCs/>
          <w:kern w:val="0"/>
          <w:lang w:val="en-GB" w:eastAsia="pt-BR"/>
          <w14:ligatures w14:val="none"/>
        </w:rPr>
        <w:t>between</w:t>
      </w:r>
      <w:r w:rsidR="1C2F3896" w:rsidRPr="00C97A58">
        <w:rPr>
          <w:rFonts w:ascii="Times" w:eastAsia="Times New Roman" w:hAnsi="Times" w:cs="Times New Roman"/>
          <w:i/>
          <w:iCs/>
          <w:kern w:val="0"/>
          <w:lang w:val="en-GB" w:eastAsia="pt-BR"/>
          <w14:ligatures w14:val="none"/>
        </w:rPr>
        <w:t xml:space="preserve"> 150 to 250 words.</w:t>
      </w:r>
    </w:p>
    <w:p w14:paraId="22B9EA7B" w14:textId="373423B4" w:rsidR="00924BAE" w:rsidRDefault="00924BAE" w:rsidP="3E64EEDE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</w:pPr>
      <w:r w:rsidRPr="00924BAE">
        <w:rPr>
          <w:rFonts w:ascii="Times" w:eastAsia="Times New Roman" w:hAnsi="Times" w:cs="Times New Roman"/>
          <w:b/>
          <w:bCs/>
          <w:i/>
          <w:iCs/>
          <w:kern w:val="0"/>
          <w:lang w:val="en-US" w:eastAsia="pt-BR"/>
          <w14:ligatures w14:val="none"/>
        </w:rPr>
        <w:t>Keywords:</w:t>
      </w:r>
      <w:r w:rsidRPr="00924BAE"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  <w:t xml:space="preserve"> Scientific article; ABNT standards.</w:t>
      </w:r>
    </w:p>
    <w:p w14:paraId="23953AFD" w14:textId="77777777" w:rsidR="00924BAE" w:rsidRPr="00924BAE" w:rsidRDefault="00924BAE" w:rsidP="3E64EEDE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eastAsia="Times New Roman" w:hAnsi="Times" w:cs="Times New Roman"/>
          <w:i/>
          <w:iCs/>
          <w:kern w:val="0"/>
          <w:lang w:val="en-US" w:eastAsia="pt-BR"/>
          <w14:ligatures w14:val="none"/>
        </w:rPr>
      </w:pPr>
    </w:p>
    <w:p w14:paraId="454AFCF2" w14:textId="3ABB259C" w:rsidR="00AB6973" w:rsidRPr="00924BAE" w:rsidRDefault="00AB697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1. </w:t>
      </w:r>
      <w:r w:rsidR="3FF2ABC6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Introdução</w:t>
      </w:r>
    </w:p>
    <w:p w14:paraId="356039A6" w14:textId="5E6480E5" w:rsidR="00AB6973" w:rsidRPr="00AB6973" w:rsidRDefault="3FF2ABC6" w:rsidP="5DA1AE22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5DA1AE22">
        <w:rPr>
          <w:rFonts w:ascii="Times" w:eastAsia="Times New Roman" w:hAnsi="Times" w:cs="Times New Roman"/>
          <w:lang w:eastAsia="pt-BR"/>
        </w:rPr>
        <w:t>A introdução tem o objetivo de contextualizar a pesquisa e apontar os principais tópicos do traba</w:t>
      </w:r>
      <w:r w:rsidR="1E565083" w:rsidRPr="5DA1AE22">
        <w:rPr>
          <w:rFonts w:ascii="Times" w:eastAsia="Times New Roman" w:hAnsi="Times" w:cs="Times New Roman"/>
          <w:lang w:eastAsia="pt-BR"/>
        </w:rPr>
        <w:t>l</w:t>
      </w:r>
      <w:r w:rsidRPr="5DA1AE22">
        <w:rPr>
          <w:rFonts w:ascii="Times" w:eastAsia="Times New Roman" w:hAnsi="Times" w:cs="Times New Roman"/>
          <w:lang w:eastAsia="pt-BR"/>
        </w:rPr>
        <w:t>ho.</w:t>
      </w:r>
      <w:r w:rsidR="28CEE6AB" w:rsidRPr="5DA1AE22">
        <w:rPr>
          <w:rFonts w:ascii="Times" w:eastAsia="Times New Roman" w:hAnsi="Times" w:cs="Times New Roman"/>
          <w:lang w:eastAsia="pt-BR"/>
        </w:rPr>
        <w:t xml:space="preserve"> De forma sucinta, essa seção busca:</w:t>
      </w:r>
    </w:p>
    <w:p w14:paraId="2982BAD4" w14:textId="322F5A83" w:rsidR="00AB6973" w:rsidRPr="00AB6973" w:rsidRDefault="28CEE6AB" w:rsidP="00352C7E">
      <w:pPr>
        <w:pStyle w:val="ListParagraph"/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1066" w:hanging="357"/>
        <w:jc w:val="both"/>
        <w:rPr>
          <w:rFonts w:ascii="Times" w:eastAsia="Times New Roman" w:hAnsi="Times" w:cs="Times New Roman"/>
          <w:lang w:eastAsia="pt-BR"/>
        </w:rPr>
      </w:pPr>
      <w:r w:rsidRPr="5DA1AE22">
        <w:rPr>
          <w:rFonts w:ascii="Times" w:eastAsia="Times New Roman" w:hAnsi="Times" w:cs="Times New Roman"/>
          <w:lang w:eastAsia="pt-BR"/>
        </w:rPr>
        <w:t>Informar ao leitor o contexto do problema de pesquisa;</w:t>
      </w:r>
    </w:p>
    <w:p w14:paraId="6D52D6E0" w14:textId="45FC416F" w:rsidR="00AB6973" w:rsidRPr="00AB6973" w:rsidRDefault="28CEE6AB" w:rsidP="00352C7E">
      <w:pPr>
        <w:pStyle w:val="ListParagraph"/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1066" w:hanging="357"/>
        <w:jc w:val="both"/>
        <w:rPr>
          <w:rFonts w:ascii="Times" w:eastAsia="Times New Roman" w:hAnsi="Times" w:cs="Times New Roman"/>
          <w:lang w:eastAsia="pt-BR"/>
        </w:rPr>
      </w:pPr>
      <w:r w:rsidRPr="5DA1AE22">
        <w:rPr>
          <w:rFonts w:ascii="Times" w:eastAsia="Times New Roman" w:hAnsi="Times" w:cs="Times New Roman"/>
          <w:lang w:eastAsia="pt-BR"/>
        </w:rPr>
        <w:t>Apontar os principais conceitos e paradigmas do trabalho;</w:t>
      </w:r>
    </w:p>
    <w:p w14:paraId="0B46F5C8" w14:textId="39AF7441" w:rsidR="00AB6973" w:rsidRPr="00AB6973" w:rsidRDefault="28CEE6AB" w:rsidP="00352C7E">
      <w:pPr>
        <w:pStyle w:val="ListParagraph"/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1066" w:hanging="357"/>
        <w:jc w:val="both"/>
        <w:rPr>
          <w:rFonts w:ascii="Times" w:eastAsia="Times New Roman" w:hAnsi="Times" w:cs="Times New Roman"/>
          <w:lang w:eastAsia="pt-BR"/>
        </w:rPr>
      </w:pPr>
      <w:r w:rsidRPr="5DA1AE22">
        <w:rPr>
          <w:rFonts w:ascii="Times" w:eastAsia="Times New Roman" w:hAnsi="Times" w:cs="Times New Roman"/>
          <w:lang w:eastAsia="pt-BR"/>
        </w:rPr>
        <w:t>Atrair a atenção do leitor para o estudo do tema de pesquisa.</w:t>
      </w:r>
    </w:p>
    <w:p w14:paraId="53BC12A9" w14:textId="1C43A257" w:rsidR="00AB6973" w:rsidRPr="00AB6973" w:rsidRDefault="4059DD37" w:rsidP="5DA1AE22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Nessa seção, deve ser descrito o problema de pesquisa</w:t>
      </w:r>
      <w:r w:rsidR="7C54000A" w:rsidRPr="3E64EEDE">
        <w:rPr>
          <w:rFonts w:ascii="Times" w:eastAsia="Times New Roman" w:hAnsi="Times" w:cs="Times New Roman"/>
          <w:lang w:eastAsia="pt-BR"/>
        </w:rPr>
        <w:t xml:space="preserve">, evidenciando os fenômenos ou </w:t>
      </w:r>
      <w:r w:rsidR="3236B122" w:rsidRPr="3E64EEDE">
        <w:rPr>
          <w:rFonts w:ascii="Times" w:eastAsia="Times New Roman" w:hAnsi="Times" w:cs="Times New Roman"/>
          <w:lang w:eastAsia="pt-BR"/>
        </w:rPr>
        <w:t>variáveis que</w:t>
      </w:r>
      <w:r w:rsidR="7C54000A" w:rsidRPr="3E64EEDE">
        <w:rPr>
          <w:rFonts w:ascii="Times" w:eastAsia="Times New Roman" w:hAnsi="Times" w:cs="Times New Roman"/>
          <w:lang w:eastAsia="pt-BR"/>
        </w:rPr>
        <w:t xml:space="preserve"> se deseja estudar. Além disso, deve ser indicada uma lacuna de pesquisa, traduzida em algo </w:t>
      </w:r>
      <w:r w:rsidR="118923BB" w:rsidRPr="3E64EEDE">
        <w:rPr>
          <w:rFonts w:ascii="Times" w:eastAsia="Times New Roman" w:hAnsi="Times" w:cs="Times New Roman"/>
          <w:lang w:eastAsia="pt-BR"/>
        </w:rPr>
        <w:t xml:space="preserve">que pode ser melhorado </w:t>
      </w:r>
      <w:r w:rsidR="6DAF67AE" w:rsidRPr="3E64EEDE">
        <w:rPr>
          <w:rFonts w:ascii="Times" w:eastAsia="Times New Roman" w:hAnsi="Times" w:cs="Times New Roman"/>
          <w:lang w:eastAsia="pt-BR"/>
        </w:rPr>
        <w:t>na área de pesquisa</w:t>
      </w:r>
      <w:r w:rsidR="118923BB" w:rsidRPr="3E64EEDE">
        <w:rPr>
          <w:rFonts w:ascii="Times" w:eastAsia="Times New Roman" w:hAnsi="Times" w:cs="Times New Roman"/>
          <w:lang w:eastAsia="pt-BR"/>
        </w:rPr>
        <w:t>.</w:t>
      </w:r>
      <w:r w:rsidR="3439E871" w:rsidRPr="3E64EEDE">
        <w:rPr>
          <w:rFonts w:ascii="Times" w:eastAsia="Times New Roman" w:hAnsi="Times" w:cs="Times New Roman"/>
          <w:lang w:eastAsia="pt-BR"/>
        </w:rPr>
        <w:t xml:space="preserve"> De um outro ponto de vista, pode ser descrita uma situação-problema, descrevendo como </w:t>
      </w:r>
      <w:r w:rsidR="0EE4AB96" w:rsidRPr="3E64EEDE">
        <w:rPr>
          <w:rFonts w:ascii="Times" w:eastAsia="Times New Roman" w:hAnsi="Times" w:cs="Times New Roman"/>
          <w:lang w:eastAsia="pt-BR"/>
        </w:rPr>
        <w:t>uma situação encontrada na prática profissional pode ser resolvida</w:t>
      </w:r>
      <w:r w:rsidR="5B40F54E" w:rsidRPr="3E64EEDE">
        <w:rPr>
          <w:rFonts w:ascii="Times" w:eastAsia="Times New Roman" w:hAnsi="Times" w:cs="Times New Roman"/>
          <w:lang w:eastAsia="pt-BR"/>
        </w:rPr>
        <w:t>,</w:t>
      </w:r>
      <w:r w:rsidR="0EE4AB96" w:rsidRPr="3E64EEDE">
        <w:rPr>
          <w:rFonts w:ascii="Times" w:eastAsia="Times New Roman" w:hAnsi="Times" w:cs="Times New Roman"/>
          <w:lang w:eastAsia="pt-BR"/>
        </w:rPr>
        <w:t xml:space="preserve"> considerando abordagen</w:t>
      </w:r>
      <w:r w:rsidR="52E7C2E7" w:rsidRPr="3E64EEDE">
        <w:rPr>
          <w:rFonts w:ascii="Times" w:eastAsia="Times New Roman" w:hAnsi="Times" w:cs="Times New Roman"/>
          <w:lang w:eastAsia="pt-BR"/>
        </w:rPr>
        <w:t>s mais eficazes do que as observadas no estado da arte.</w:t>
      </w:r>
    </w:p>
    <w:p w14:paraId="19918C27" w14:textId="545137AA" w:rsidR="00AB6973" w:rsidRPr="00AB6973" w:rsidRDefault="4265DD2A" w:rsidP="5DA1AE22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661742CD">
        <w:rPr>
          <w:rFonts w:ascii="Times" w:eastAsia="Times New Roman" w:hAnsi="Times" w:cs="Times New Roman"/>
          <w:lang w:eastAsia="pt-BR"/>
        </w:rPr>
        <w:t xml:space="preserve">Após </w:t>
      </w:r>
      <w:r w:rsidR="5BA5019D" w:rsidRPr="661742CD">
        <w:rPr>
          <w:rFonts w:ascii="Times" w:eastAsia="Times New Roman" w:hAnsi="Times" w:cs="Times New Roman"/>
          <w:lang w:eastAsia="pt-BR"/>
        </w:rPr>
        <w:t>a descrição da motivação para a pesquisa, dev</w:t>
      </w:r>
      <w:r w:rsidR="36B7097D" w:rsidRPr="661742CD">
        <w:rPr>
          <w:rFonts w:ascii="Times" w:eastAsia="Times New Roman" w:hAnsi="Times" w:cs="Times New Roman"/>
          <w:lang w:eastAsia="pt-BR"/>
        </w:rPr>
        <w:t>e</w:t>
      </w:r>
      <w:r w:rsidR="5BA5019D" w:rsidRPr="661742CD">
        <w:rPr>
          <w:rFonts w:ascii="Times" w:eastAsia="Times New Roman" w:hAnsi="Times" w:cs="Times New Roman"/>
          <w:lang w:eastAsia="pt-BR"/>
        </w:rPr>
        <w:t>m ser descritos o objetivo geral e os objetivos específicos.</w:t>
      </w:r>
      <w:r w:rsidR="6B286402" w:rsidRPr="661742CD">
        <w:rPr>
          <w:rFonts w:ascii="Times" w:eastAsia="Times New Roman" w:hAnsi="Times" w:cs="Times New Roman"/>
          <w:lang w:eastAsia="pt-BR"/>
        </w:rPr>
        <w:t xml:space="preserve"> O objetivo geral deve expressar claramente o que o pesquisador pretende alcançar com a execução da pesquisa</w:t>
      </w:r>
      <w:r w:rsidR="64C1CD9E" w:rsidRPr="661742CD">
        <w:rPr>
          <w:rFonts w:ascii="Times" w:eastAsia="Times New Roman" w:hAnsi="Times" w:cs="Times New Roman"/>
          <w:lang w:eastAsia="pt-BR"/>
        </w:rPr>
        <w:t>.</w:t>
      </w:r>
      <w:r w:rsidR="60D955C0" w:rsidRPr="661742CD">
        <w:rPr>
          <w:rFonts w:ascii="Times" w:eastAsia="Times New Roman" w:hAnsi="Times" w:cs="Times New Roman"/>
          <w:lang w:eastAsia="pt-BR"/>
        </w:rPr>
        <w:t xml:space="preserve"> Esse objetivo deve ser apresentado em apenas uma frase, refletindo uma ação. Os </w:t>
      </w:r>
      <w:r w:rsidR="1C520C4D" w:rsidRPr="661742CD">
        <w:rPr>
          <w:rFonts w:ascii="Times" w:eastAsia="Times New Roman" w:hAnsi="Times" w:cs="Times New Roman"/>
          <w:lang w:eastAsia="pt-BR"/>
        </w:rPr>
        <w:t xml:space="preserve">objetivos específicos refletem </w:t>
      </w:r>
      <w:r w:rsidR="5857E0F4" w:rsidRPr="661742CD">
        <w:rPr>
          <w:rFonts w:ascii="Times" w:eastAsia="Times New Roman" w:hAnsi="Times" w:cs="Times New Roman"/>
          <w:lang w:eastAsia="pt-BR"/>
        </w:rPr>
        <w:t xml:space="preserve">aspectos particulares derivados do objetivo geral; geralmente, da execução dos objetivos específicos </w:t>
      </w:r>
      <w:r w:rsidR="51F14A90" w:rsidRPr="661742CD">
        <w:rPr>
          <w:rFonts w:ascii="Times" w:eastAsia="Times New Roman" w:hAnsi="Times" w:cs="Times New Roman"/>
          <w:lang w:eastAsia="pt-BR"/>
        </w:rPr>
        <w:t>obtém-se</w:t>
      </w:r>
      <w:r w:rsidR="5857E0F4" w:rsidRPr="661742CD">
        <w:rPr>
          <w:rFonts w:ascii="Times" w:eastAsia="Times New Roman" w:hAnsi="Times" w:cs="Times New Roman"/>
          <w:lang w:eastAsia="pt-BR"/>
        </w:rPr>
        <w:t xml:space="preserve"> os resultados </w:t>
      </w:r>
      <w:r w:rsidR="4109A108" w:rsidRPr="661742CD">
        <w:rPr>
          <w:rFonts w:ascii="Times" w:eastAsia="Times New Roman" w:hAnsi="Times" w:cs="Times New Roman"/>
          <w:lang w:eastAsia="pt-BR"/>
        </w:rPr>
        <w:t xml:space="preserve">esperados para alcançar o objetivo geral da pesquisa. </w:t>
      </w:r>
      <w:r w:rsidR="4109A108" w:rsidRPr="661742CD">
        <w:rPr>
          <w:rFonts w:ascii="Times" w:eastAsia="Times New Roman" w:hAnsi="Times" w:cs="Times New Roman"/>
          <w:lang w:eastAsia="pt-BR"/>
        </w:rPr>
        <w:lastRenderedPageBreak/>
        <w:t>Os objetivos específicos, então, estabelecem os meios de se pes</w:t>
      </w:r>
      <w:r w:rsidR="3A60892A" w:rsidRPr="661742CD">
        <w:rPr>
          <w:rFonts w:ascii="Times" w:eastAsia="Times New Roman" w:hAnsi="Times" w:cs="Times New Roman"/>
          <w:lang w:eastAsia="pt-BR"/>
        </w:rPr>
        <w:t>quisar e não a finalidade da pesquisa.</w:t>
      </w:r>
    </w:p>
    <w:p w14:paraId="08062FD4" w14:textId="6A99D599" w:rsidR="00AB6973" w:rsidRPr="00AB6973" w:rsidRDefault="0F7D316E" w:rsidP="5DA1AE22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5DA1AE22">
        <w:rPr>
          <w:rFonts w:ascii="Times" w:eastAsia="Times New Roman" w:hAnsi="Times" w:cs="Times New Roman"/>
          <w:lang w:eastAsia="pt-BR"/>
        </w:rPr>
        <w:t xml:space="preserve">Deve-se ainda, descrever a relevância </w:t>
      </w:r>
      <w:r w:rsidR="3C437EF0" w:rsidRPr="5DA1AE22">
        <w:rPr>
          <w:rFonts w:ascii="Times" w:eastAsia="Times New Roman" w:hAnsi="Times" w:cs="Times New Roman"/>
          <w:lang w:eastAsia="pt-BR"/>
        </w:rPr>
        <w:t>do trabalho</w:t>
      </w:r>
      <w:r w:rsidRPr="5DA1AE22">
        <w:rPr>
          <w:rFonts w:ascii="Times" w:eastAsia="Times New Roman" w:hAnsi="Times" w:cs="Times New Roman"/>
          <w:lang w:eastAsia="pt-BR"/>
        </w:rPr>
        <w:t xml:space="preserve"> e sua contribuição para </w:t>
      </w:r>
      <w:r w:rsidR="57A07C04" w:rsidRPr="5DA1AE22">
        <w:rPr>
          <w:rFonts w:ascii="Times" w:eastAsia="Times New Roman" w:hAnsi="Times" w:cs="Times New Roman"/>
          <w:lang w:eastAsia="pt-BR"/>
        </w:rPr>
        <w:t>a área de pesquisa</w:t>
      </w:r>
      <w:r w:rsidR="4BDE0668" w:rsidRPr="5DA1AE22">
        <w:rPr>
          <w:rFonts w:ascii="Times" w:eastAsia="Times New Roman" w:hAnsi="Times" w:cs="Times New Roman"/>
          <w:lang w:eastAsia="pt-BR"/>
        </w:rPr>
        <w:t>; justificando, assim, sua elaboração.</w:t>
      </w:r>
    </w:p>
    <w:p w14:paraId="6BA21853" w14:textId="566696A0" w:rsidR="00AB6973" w:rsidRPr="00AB6973" w:rsidRDefault="5334F015" w:rsidP="5DA1AE22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661742CD">
        <w:rPr>
          <w:rFonts w:ascii="Times" w:eastAsia="Times New Roman" w:hAnsi="Times" w:cs="Times New Roman"/>
          <w:lang w:eastAsia="pt-BR"/>
        </w:rPr>
        <w:t xml:space="preserve">Por fim, a estrutura do documento deve ser </w:t>
      </w:r>
      <w:r w:rsidR="73C291DA" w:rsidRPr="661742CD">
        <w:rPr>
          <w:rFonts w:ascii="Times" w:eastAsia="Times New Roman" w:hAnsi="Times" w:cs="Times New Roman"/>
          <w:lang w:eastAsia="pt-BR"/>
        </w:rPr>
        <w:t>descrita</w:t>
      </w:r>
      <w:r w:rsidRPr="661742CD">
        <w:rPr>
          <w:rFonts w:ascii="Times" w:eastAsia="Times New Roman" w:hAnsi="Times" w:cs="Times New Roman"/>
          <w:lang w:eastAsia="pt-BR"/>
        </w:rPr>
        <w:t xml:space="preserve">, </w:t>
      </w:r>
      <w:r w:rsidR="498B9DB5" w:rsidRPr="661742CD">
        <w:rPr>
          <w:rFonts w:ascii="Times" w:eastAsia="Times New Roman" w:hAnsi="Times" w:cs="Times New Roman"/>
          <w:lang w:eastAsia="pt-BR"/>
        </w:rPr>
        <w:t xml:space="preserve">apontando </w:t>
      </w:r>
      <w:r w:rsidRPr="661742CD">
        <w:rPr>
          <w:rFonts w:ascii="Times" w:eastAsia="Times New Roman" w:hAnsi="Times" w:cs="Times New Roman"/>
          <w:lang w:eastAsia="pt-BR"/>
        </w:rPr>
        <w:t xml:space="preserve">em linhas gerais o que cada seção </w:t>
      </w:r>
      <w:r w:rsidR="6D571B06" w:rsidRPr="661742CD">
        <w:rPr>
          <w:rFonts w:ascii="Times" w:eastAsia="Times New Roman" w:hAnsi="Times" w:cs="Times New Roman"/>
          <w:lang w:eastAsia="pt-BR"/>
        </w:rPr>
        <w:t>apresenta.</w:t>
      </w:r>
    </w:p>
    <w:p w14:paraId="02DBE80A" w14:textId="71982A43" w:rsidR="00AB6973" w:rsidRPr="00352C7E" w:rsidRDefault="00AB6973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641ED91F" w14:textId="2322D603" w:rsidR="00AB6973" w:rsidRPr="00AB6973" w:rsidRDefault="00AB6973" w:rsidP="661742CD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2. </w:t>
      </w:r>
      <w:r w:rsidR="746949F9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Referencial Teórico</w:t>
      </w:r>
    </w:p>
    <w:p w14:paraId="750F9589" w14:textId="4C862EFD" w:rsidR="00AB6973" w:rsidRPr="00AB6973" w:rsidRDefault="5BEEE49E" w:rsidP="3E64EED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O referencial teórico apresenta a base conceitual </w:t>
      </w:r>
      <w:r w:rsidR="1B10CB94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relacionad</w:t>
      </w:r>
      <w:r w:rsidR="268A66D6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a</w:t>
      </w:r>
      <w:r w:rsidR="1B10CB94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ao problema de pesquisa e aos objetivos do trabalho. Apresenta, portanto, </w:t>
      </w:r>
      <w:r w:rsidR="2F9D5915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conteúdos teóricos essenciais que ajudam o leitor a entender conceitos importantes e necessários para o correto entendimento do proj</w:t>
      </w:r>
      <w:r w:rsidR="4CA3254D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eto</w:t>
      </w:r>
      <w:r w:rsidR="62DC716A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.</w:t>
      </w:r>
    </w:p>
    <w:p w14:paraId="3A1FF7ED" w14:textId="52A32A8D" w:rsidR="00AB6973" w:rsidRPr="00AB6973" w:rsidRDefault="62DC716A" w:rsidP="3E64EED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Nessa seção, devem ser apresentados tópicos que possibilitem compreender o estado da arte da área de pesquisa</w:t>
      </w:r>
      <w:r w:rsidR="30B284B1" w:rsidRPr="3E64EEDE">
        <w:rPr>
          <w:rFonts w:ascii="Times" w:eastAsia="Times New Roman" w:hAnsi="Times" w:cs="Times New Roman"/>
          <w:lang w:eastAsia="pt-BR"/>
        </w:rPr>
        <w:t xml:space="preserve">. No entanto, não deve ser entendido como um conjunto de sinopses e resumos de artigos ou livros. </w:t>
      </w:r>
      <w:r w:rsidR="11062B30" w:rsidRPr="3E64EEDE">
        <w:rPr>
          <w:rFonts w:ascii="Times" w:eastAsia="Times New Roman" w:hAnsi="Times" w:cs="Times New Roman"/>
          <w:lang w:eastAsia="pt-BR"/>
        </w:rPr>
        <w:t xml:space="preserve">Portanto, deve ser construído pelo autor de forma </w:t>
      </w:r>
      <w:r w:rsidR="256ABDF1" w:rsidRPr="3E64EEDE">
        <w:rPr>
          <w:rFonts w:ascii="Times" w:eastAsia="Times New Roman" w:hAnsi="Times" w:cs="Times New Roman"/>
          <w:lang w:eastAsia="pt-BR"/>
        </w:rPr>
        <w:t xml:space="preserve">fluída e compreensível, sempre indicando como </w:t>
      </w:r>
      <w:r w:rsidR="5A7CDE19" w:rsidRPr="3E64EEDE">
        <w:rPr>
          <w:rFonts w:ascii="Times" w:eastAsia="Times New Roman" w:hAnsi="Times" w:cs="Times New Roman"/>
          <w:lang w:eastAsia="pt-BR"/>
        </w:rPr>
        <w:t xml:space="preserve">as obras referenciadas contribuíram para o desenvolvimento do projeto. </w:t>
      </w:r>
    </w:p>
    <w:p w14:paraId="08A2A137" w14:textId="7D5537EB" w:rsidR="00AB6973" w:rsidRPr="00AB6973" w:rsidRDefault="5A7CDE19" w:rsidP="3E64EED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Recomenda-se que essa seção seja organizada em formato de funil</w:t>
      </w:r>
      <w:r w:rsidR="4525508C" w:rsidRPr="3E64EEDE">
        <w:rPr>
          <w:rFonts w:ascii="Times" w:eastAsia="Times New Roman" w:hAnsi="Times" w:cs="Times New Roman"/>
          <w:lang w:eastAsia="pt-BR"/>
        </w:rPr>
        <w:t>, no sentido de que o tema mais genérico preceda os temas específicos.</w:t>
      </w:r>
    </w:p>
    <w:p w14:paraId="61B82EBA" w14:textId="521997DF" w:rsidR="3E64EEDE" w:rsidRDefault="3E64EEDE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53F4AFED" w14:textId="071E8155" w:rsidR="00AB6973" w:rsidRPr="00AB6973" w:rsidRDefault="00AB697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3. </w:t>
      </w:r>
      <w:r w:rsidR="2302A681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Metodologia</w:t>
      </w:r>
    </w:p>
    <w:p w14:paraId="6D0DF91A" w14:textId="01989A67" w:rsidR="00AB6973" w:rsidRPr="00352C7E" w:rsidRDefault="00352C7E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>
        <w:rPr>
          <w:rFonts w:ascii="Times" w:eastAsia="Times New Roman" w:hAnsi="Times" w:cs="Times New Roman"/>
          <w:lang w:eastAsia="pt-BR"/>
        </w:rPr>
        <w:tab/>
      </w:r>
      <w:r w:rsidR="6695DA4F" w:rsidRPr="3E64EEDE">
        <w:rPr>
          <w:rFonts w:ascii="Times" w:eastAsia="Times New Roman" w:hAnsi="Times" w:cs="Times New Roman"/>
          <w:lang w:eastAsia="pt-BR"/>
        </w:rPr>
        <w:t xml:space="preserve">A metodologia deve apresentar </w:t>
      </w:r>
      <w:r w:rsidR="2AB965EC" w:rsidRPr="3E64EEDE">
        <w:rPr>
          <w:rFonts w:ascii="Times" w:eastAsia="Times New Roman" w:hAnsi="Times" w:cs="Times New Roman"/>
          <w:lang w:eastAsia="pt-BR"/>
        </w:rPr>
        <w:t xml:space="preserve">o tipo de pesquisa realizada (qualitativa ou quantitativa); os métodos e técnicas de pesquisa; os dados que serão </w:t>
      </w:r>
      <w:r w:rsidR="2452CF88" w:rsidRPr="3E64EEDE">
        <w:rPr>
          <w:rFonts w:ascii="Times" w:eastAsia="Times New Roman" w:hAnsi="Times" w:cs="Times New Roman"/>
          <w:lang w:eastAsia="pt-BR"/>
        </w:rPr>
        <w:t xml:space="preserve">utilizados; como os dados foram coletados; </w:t>
      </w:r>
      <w:r w:rsidR="09B2CF6A" w:rsidRPr="3E64EEDE">
        <w:rPr>
          <w:rFonts w:ascii="Times" w:eastAsia="Times New Roman" w:hAnsi="Times" w:cs="Times New Roman"/>
          <w:lang w:eastAsia="pt-BR"/>
        </w:rPr>
        <w:t>e</w:t>
      </w:r>
      <w:r w:rsidR="780E8D02" w:rsidRPr="3E64EEDE">
        <w:rPr>
          <w:rFonts w:ascii="Times" w:eastAsia="Times New Roman" w:hAnsi="Times" w:cs="Times New Roman"/>
          <w:lang w:eastAsia="pt-BR"/>
        </w:rPr>
        <w:t xml:space="preserve"> </w:t>
      </w:r>
      <w:r w:rsidR="2452CF88" w:rsidRPr="3E64EEDE">
        <w:rPr>
          <w:rFonts w:ascii="Times" w:eastAsia="Times New Roman" w:hAnsi="Times" w:cs="Times New Roman"/>
          <w:lang w:eastAsia="pt-BR"/>
        </w:rPr>
        <w:t>técnicas de tratamento e análise dos dados</w:t>
      </w:r>
      <w:r w:rsidR="60391AA7" w:rsidRPr="3E64EEDE">
        <w:rPr>
          <w:rFonts w:ascii="Times" w:eastAsia="Times New Roman" w:hAnsi="Times" w:cs="Times New Roman"/>
          <w:lang w:eastAsia="pt-BR"/>
        </w:rPr>
        <w:t>. Quando for o caso (</w:t>
      </w:r>
      <w:r w:rsidR="17B0CBC7" w:rsidRPr="3E64EEDE">
        <w:rPr>
          <w:rFonts w:ascii="Times" w:eastAsia="Times New Roman" w:hAnsi="Times" w:cs="Times New Roman"/>
          <w:lang w:eastAsia="pt-BR"/>
        </w:rPr>
        <w:t>pesquisa com humanos ou animais)</w:t>
      </w:r>
      <w:r w:rsidR="60391AA7" w:rsidRPr="3E64EEDE">
        <w:rPr>
          <w:rFonts w:ascii="Times" w:eastAsia="Times New Roman" w:hAnsi="Times" w:cs="Times New Roman"/>
          <w:lang w:eastAsia="pt-BR"/>
        </w:rPr>
        <w:t>, devem ser indicados os preceitos da ética em pesquisa, realizando a submissão do projeto ao Comitê de Ética em Pesquisa.</w:t>
      </w:r>
    </w:p>
    <w:p w14:paraId="7A0B47F3" w14:textId="08E4EA2E" w:rsidR="44A753D4" w:rsidRDefault="6D4C02F4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O objetivo dessa seção é apresentar ao leitor os caminhos que foram percorridos pelo pesquisador</w:t>
      </w:r>
      <w:r w:rsidR="26B4E5EC" w:rsidRPr="3E64EEDE">
        <w:rPr>
          <w:rFonts w:ascii="Times" w:eastAsia="Times New Roman" w:hAnsi="Times" w:cs="Times New Roman"/>
          <w:lang w:eastAsia="pt-BR"/>
        </w:rPr>
        <w:t xml:space="preserve"> de forma que a pesquisa possa ser reproduzida. A</w:t>
      </w:r>
      <w:r w:rsidR="6A493493" w:rsidRPr="3E64EEDE">
        <w:rPr>
          <w:rFonts w:ascii="Times" w:eastAsia="Times New Roman" w:hAnsi="Times" w:cs="Times New Roman"/>
          <w:lang w:eastAsia="pt-BR"/>
        </w:rPr>
        <w:t xml:space="preserve"> seção anterior </w:t>
      </w:r>
      <w:r w:rsidR="3427D05D" w:rsidRPr="3E64EEDE">
        <w:rPr>
          <w:rFonts w:ascii="Times" w:eastAsia="Times New Roman" w:hAnsi="Times" w:cs="Times New Roman"/>
          <w:lang w:eastAsia="pt-BR"/>
        </w:rPr>
        <w:t>(referencial</w:t>
      </w:r>
      <w:r w:rsidR="6A493493" w:rsidRPr="3E64EEDE">
        <w:rPr>
          <w:rFonts w:ascii="Times" w:eastAsia="Times New Roman" w:hAnsi="Times" w:cs="Times New Roman"/>
          <w:lang w:eastAsia="pt-BR"/>
        </w:rPr>
        <w:t xml:space="preserve"> teórico</w:t>
      </w:r>
      <w:r w:rsidR="7A2E1B5E" w:rsidRPr="3E64EEDE">
        <w:rPr>
          <w:rFonts w:ascii="Times" w:eastAsia="Times New Roman" w:hAnsi="Times" w:cs="Times New Roman"/>
          <w:lang w:eastAsia="pt-BR"/>
        </w:rPr>
        <w:t>)</w:t>
      </w:r>
      <w:r w:rsidR="6A493493" w:rsidRPr="3E64EEDE">
        <w:rPr>
          <w:rFonts w:ascii="Times" w:eastAsia="Times New Roman" w:hAnsi="Times" w:cs="Times New Roman"/>
          <w:lang w:eastAsia="pt-BR"/>
        </w:rPr>
        <w:t xml:space="preserve"> possibilita que as </w:t>
      </w:r>
      <w:r w:rsidR="1D2220E3" w:rsidRPr="3E64EEDE">
        <w:rPr>
          <w:rFonts w:ascii="Times" w:eastAsia="Times New Roman" w:hAnsi="Times" w:cs="Times New Roman"/>
          <w:lang w:eastAsia="pt-BR"/>
        </w:rPr>
        <w:t xml:space="preserve">variáveis indicadas durante a descrição da </w:t>
      </w:r>
      <w:r w:rsidR="6A493493" w:rsidRPr="3E64EEDE">
        <w:rPr>
          <w:rFonts w:ascii="Times" w:eastAsia="Times New Roman" w:hAnsi="Times" w:cs="Times New Roman"/>
          <w:lang w:eastAsia="pt-BR"/>
        </w:rPr>
        <w:t>metodologia foss</w:t>
      </w:r>
      <w:r w:rsidR="21CE14D4" w:rsidRPr="3E64EEDE">
        <w:rPr>
          <w:rFonts w:ascii="Times" w:eastAsia="Times New Roman" w:hAnsi="Times" w:cs="Times New Roman"/>
          <w:lang w:eastAsia="pt-BR"/>
        </w:rPr>
        <w:t xml:space="preserve">em </w:t>
      </w:r>
      <w:r w:rsidR="5E148149" w:rsidRPr="3E64EEDE">
        <w:rPr>
          <w:rFonts w:ascii="Times" w:eastAsia="Times New Roman" w:hAnsi="Times" w:cs="Times New Roman"/>
          <w:lang w:eastAsia="pt-BR"/>
        </w:rPr>
        <w:t>definidas de forma firma e consistente</w:t>
      </w:r>
      <w:r w:rsidR="37FB7580" w:rsidRPr="3E64EEDE">
        <w:rPr>
          <w:rFonts w:ascii="Times" w:eastAsia="Times New Roman" w:hAnsi="Times" w:cs="Times New Roman"/>
          <w:lang w:eastAsia="pt-BR"/>
        </w:rPr>
        <w:t xml:space="preserve"> e possam ser compreendidas nessa seção</w:t>
      </w:r>
      <w:r w:rsidR="5E148149" w:rsidRPr="3E64EEDE">
        <w:rPr>
          <w:rFonts w:ascii="Times" w:eastAsia="Times New Roman" w:hAnsi="Times" w:cs="Times New Roman"/>
          <w:lang w:eastAsia="pt-BR"/>
        </w:rPr>
        <w:t>.</w:t>
      </w:r>
    </w:p>
    <w:p w14:paraId="3EAA4F07" w14:textId="7D630CEA" w:rsidR="4DA48C82" w:rsidRDefault="4DA48C82" w:rsidP="3E64EED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De forma estruturada, a metodologia, portanto, deve apresentar os seguintes tópicos:</w:t>
      </w:r>
    </w:p>
    <w:p w14:paraId="17BB9F59" w14:textId="78E1293B" w:rsidR="4DA48C82" w:rsidRDefault="4DA48C82" w:rsidP="00352C7E">
      <w:pPr>
        <w:pStyle w:val="ListParagraph"/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1066" w:hanging="357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Apresentar detalhadamente o tipo de pesquisa</w:t>
      </w:r>
      <w:r w:rsidR="611E586A" w:rsidRPr="3E64EEDE">
        <w:rPr>
          <w:rFonts w:ascii="Times" w:eastAsia="Times New Roman" w:hAnsi="Times" w:cs="Times New Roman"/>
          <w:lang w:eastAsia="pt-BR"/>
        </w:rPr>
        <w:t xml:space="preserve"> e</w:t>
      </w:r>
      <w:r w:rsidRPr="3E64EEDE">
        <w:rPr>
          <w:rFonts w:ascii="Times" w:eastAsia="Times New Roman" w:hAnsi="Times" w:cs="Times New Roman"/>
          <w:lang w:eastAsia="pt-BR"/>
        </w:rPr>
        <w:t xml:space="preserve"> o método utilizado para alcançar o objet</w:t>
      </w:r>
      <w:r w:rsidR="1D81D5D0" w:rsidRPr="3E64EEDE">
        <w:rPr>
          <w:rFonts w:ascii="Times" w:eastAsia="Times New Roman" w:hAnsi="Times" w:cs="Times New Roman"/>
          <w:lang w:eastAsia="pt-BR"/>
        </w:rPr>
        <w:t xml:space="preserve">ivo </w:t>
      </w:r>
      <w:r w:rsidR="68688549" w:rsidRPr="3E64EEDE">
        <w:rPr>
          <w:rFonts w:ascii="Times" w:eastAsia="Times New Roman" w:hAnsi="Times" w:cs="Times New Roman"/>
          <w:lang w:eastAsia="pt-BR"/>
        </w:rPr>
        <w:t>proposto;</w:t>
      </w:r>
    </w:p>
    <w:p w14:paraId="1FF60FF8" w14:textId="169B1E50" w:rsidR="68688549" w:rsidRDefault="68688549" w:rsidP="00352C7E">
      <w:pPr>
        <w:pStyle w:val="ListParagraph"/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1066" w:hanging="357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A metodologia adotada deve estar relacionada com os objetivos específicos descritos;</w:t>
      </w:r>
    </w:p>
    <w:p w14:paraId="1897C472" w14:textId="38BFE91F" w:rsidR="68688549" w:rsidRDefault="68688549" w:rsidP="00352C7E">
      <w:pPr>
        <w:pStyle w:val="ListParagraph"/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1066" w:hanging="357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Descrever como os resultados alcançados foram analisados.</w:t>
      </w:r>
    </w:p>
    <w:p w14:paraId="58A3E63F" w14:textId="48760442" w:rsidR="00AB6973" w:rsidRPr="00AB6973" w:rsidRDefault="371D2AD2" w:rsidP="5DA1AE22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lastRenderedPageBreak/>
        <w:t>4</w:t>
      </w:r>
      <w:r w:rsidR="00AB6973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. </w:t>
      </w:r>
      <w:r w:rsidR="3100A2DE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Resultados e discussão</w:t>
      </w:r>
    </w:p>
    <w:p w14:paraId="5210A982" w14:textId="459864AC" w:rsidR="00AB6973" w:rsidRPr="00AB6973" w:rsidRDefault="60F8CBC8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 xml:space="preserve">Os resultados obtidos com a pesquisa devem ser descritos nessa seção. Recomenda-se o uso de figuras e tabelas para apresentar de forma organizada </w:t>
      </w:r>
      <w:r w:rsidR="0788BD72" w:rsidRPr="3E64EEDE">
        <w:rPr>
          <w:rFonts w:ascii="Times" w:eastAsia="Times New Roman" w:hAnsi="Times" w:cs="Times New Roman"/>
          <w:lang w:eastAsia="pt-BR"/>
        </w:rPr>
        <w:t xml:space="preserve">esses resultados. Se for o caso, as diferenças </w:t>
      </w:r>
      <w:r w:rsidR="37BB68D9" w:rsidRPr="3E64EEDE">
        <w:rPr>
          <w:rFonts w:ascii="Times" w:eastAsia="Times New Roman" w:hAnsi="Times" w:cs="Times New Roman"/>
          <w:lang w:eastAsia="pt-BR"/>
        </w:rPr>
        <w:t xml:space="preserve">dos resultados alcançados </w:t>
      </w:r>
      <w:r w:rsidR="0788BD72" w:rsidRPr="3E64EEDE">
        <w:rPr>
          <w:rFonts w:ascii="Times" w:eastAsia="Times New Roman" w:hAnsi="Times" w:cs="Times New Roman"/>
          <w:lang w:eastAsia="pt-BR"/>
        </w:rPr>
        <w:t xml:space="preserve">em comparação com o estado da arte podem ser </w:t>
      </w:r>
      <w:r w:rsidR="79FDE998" w:rsidRPr="3E64EEDE">
        <w:rPr>
          <w:rFonts w:ascii="Times" w:eastAsia="Times New Roman" w:hAnsi="Times" w:cs="Times New Roman"/>
          <w:lang w:eastAsia="pt-BR"/>
        </w:rPr>
        <w:t>descritas</w:t>
      </w:r>
      <w:r w:rsidR="0788BD72" w:rsidRPr="3E64EEDE">
        <w:rPr>
          <w:rFonts w:ascii="Times" w:eastAsia="Times New Roman" w:hAnsi="Times" w:cs="Times New Roman"/>
          <w:lang w:eastAsia="pt-BR"/>
        </w:rPr>
        <w:t>. Além disso,</w:t>
      </w:r>
      <w:r w:rsidR="05EF7639" w:rsidRPr="3E64EEDE">
        <w:rPr>
          <w:rFonts w:ascii="Times" w:eastAsia="Times New Roman" w:hAnsi="Times" w:cs="Times New Roman"/>
          <w:lang w:eastAsia="pt-BR"/>
        </w:rPr>
        <w:t xml:space="preserve"> </w:t>
      </w:r>
      <w:r w:rsidR="5B98A943" w:rsidRPr="3E64EEDE">
        <w:rPr>
          <w:rFonts w:ascii="Times" w:eastAsia="Times New Roman" w:hAnsi="Times" w:cs="Times New Roman"/>
          <w:lang w:eastAsia="pt-BR"/>
        </w:rPr>
        <w:t>uma análise crítica dos resultados deve ser conduzida, apontando os pontos positivos e negativos</w:t>
      </w:r>
      <w:r w:rsidR="4A6E7E41" w:rsidRPr="3E64EEDE">
        <w:rPr>
          <w:rFonts w:ascii="Times" w:eastAsia="Times New Roman" w:hAnsi="Times" w:cs="Times New Roman"/>
          <w:lang w:eastAsia="pt-BR"/>
        </w:rPr>
        <w:t xml:space="preserve"> encontrados </w:t>
      </w:r>
      <w:r w:rsidR="4E6EC760" w:rsidRPr="3E64EEDE">
        <w:rPr>
          <w:rFonts w:ascii="Times" w:eastAsia="Times New Roman" w:hAnsi="Times" w:cs="Times New Roman"/>
          <w:lang w:eastAsia="pt-BR"/>
        </w:rPr>
        <w:t>por meio da metodologia proposta</w:t>
      </w:r>
      <w:r w:rsidR="4A6E7E41" w:rsidRPr="3E64EEDE">
        <w:rPr>
          <w:rFonts w:ascii="Times" w:eastAsia="Times New Roman" w:hAnsi="Times" w:cs="Times New Roman"/>
          <w:lang w:eastAsia="pt-BR"/>
        </w:rPr>
        <w:t>.</w:t>
      </w:r>
    </w:p>
    <w:p w14:paraId="54F11734" w14:textId="66D9AD51" w:rsidR="00AB6973" w:rsidRPr="00352C7E" w:rsidRDefault="00AB6973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6B94B4C8" w14:textId="47266670" w:rsidR="00AB6973" w:rsidRPr="00924BAE" w:rsidRDefault="0E914003" w:rsidP="00924BAE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5</w:t>
      </w:r>
      <w:r w:rsidR="5A902FEC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. </w:t>
      </w:r>
      <w:r w:rsidR="51AE3045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Conclu</w:t>
      </w:r>
      <w:r w:rsidR="5A902FEC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são</w:t>
      </w:r>
    </w:p>
    <w:p w14:paraId="7B601E31" w14:textId="7AB610E8" w:rsidR="00AB6973" w:rsidRPr="00352C7E" w:rsidRDefault="225520B1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 xml:space="preserve">A conclusão não deve apresentar resultados sem acompanhamento </w:t>
      </w:r>
      <w:r w:rsidR="4798BC24" w:rsidRPr="3E64EEDE">
        <w:rPr>
          <w:rFonts w:ascii="Times" w:eastAsia="Times New Roman" w:hAnsi="Times" w:cs="Times New Roman"/>
          <w:lang w:eastAsia="pt-BR"/>
        </w:rPr>
        <w:t xml:space="preserve">do problema de pesquisa e </w:t>
      </w:r>
      <w:r w:rsidRPr="3E64EEDE">
        <w:rPr>
          <w:rFonts w:ascii="Times" w:eastAsia="Times New Roman" w:hAnsi="Times" w:cs="Times New Roman"/>
          <w:lang w:eastAsia="pt-BR"/>
        </w:rPr>
        <w:t>dos objetivos do projeto.</w:t>
      </w:r>
    </w:p>
    <w:p w14:paraId="715EEDEC" w14:textId="00EC62A3" w:rsidR="225520B1" w:rsidRDefault="225520B1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A conclusão deve iniciar com um breve relato do trabalho, relembrando o leitor do problema de pesquisa, dos objetivos e das ferramentas metodológicas</w:t>
      </w:r>
      <w:r w:rsidR="38998BE1" w:rsidRPr="3E64EEDE">
        <w:rPr>
          <w:rFonts w:ascii="Times" w:eastAsia="Times New Roman" w:hAnsi="Times" w:cs="Times New Roman"/>
          <w:lang w:eastAsia="pt-BR"/>
        </w:rPr>
        <w:t xml:space="preserve">. Em seguida, os resultados devem ser sumarizados com o objetivo de responder à questão do problema de pesquisa. </w:t>
      </w:r>
      <w:r w:rsidR="1767CC58" w:rsidRPr="3E64EEDE">
        <w:rPr>
          <w:rFonts w:ascii="Times" w:eastAsia="Times New Roman" w:hAnsi="Times" w:cs="Times New Roman"/>
          <w:lang w:eastAsia="pt-BR"/>
        </w:rPr>
        <w:t xml:space="preserve">As contribuições da pesquisa e suas limitações devem ser pontuadas em sequência. Por fim, devem ser apresentados os possíveis trabalhos futuros que podem ser realizados </w:t>
      </w:r>
      <w:r w:rsidR="7FD70AF1" w:rsidRPr="3E64EEDE">
        <w:rPr>
          <w:rFonts w:ascii="Times" w:eastAsia="Times New Roman" w:hAnsi="Times" w:cs="Times New Roman"/>
          <w:lang w:eastAsia="pt-BR"/>
        </w:rPr>
        <w:t>em uma sequência do próprio projeto ou que podem ser inspirados pelo método ou técnicas propostas.</w:t>
      </w:r>
    </w:p>
    <w:p w14:paraId="50E86A85" w14:textId="42A7F52B" w:rsidR="3E64EEDE" w:rsidRPr="00352C7E" w:rsidRDefault="3E64EEDE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</w:p>
    <w:p w14:paraId="767E8352" w14:textId="7125564A" w:rsidR="00AB6973" w:rsidRPr="00AB6973" w:rsidRDefault="427AA985" w:rsidP="5DA1AE22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6</w:t>
      </w:r>
      <w:r w:rsidR="00AB6973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. </w:t>
      </w:r>
      <w:r w:rsidR="7EA4B852"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 xml:space="preserve">Referências </w:t>
      </w:r>
      <w:r w:rsidR="7EA4B852" w:rsidRPr="00924BAE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bibliográficas</w:t>
      </w:r>
    </w:p>
    <w:p w14:paraId="2ADB71C7" w14:textId="1D810BF2" w:rsidR="00AB6973" w:rsidRPr="00AB6973" w:rsidRDefault="0F8C19BC" w:rsidP="3E64EED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As </w:t>
      </w:r>
      <w:r w:rsidR="3039A723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citações e as referências bibliográficas devem seguir as normas definidas pela ABNT </w:t>
      </w:r>
      <w:r w:rsidR="2D59E9A0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- </w:t>
      </w:r>
      <w:r w:rsidR="3039A723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NBR 6023</w:t>
      </w:r>
      <w:r w:rsidR="05F34131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(ASSOCIAÇÃO BRASILEIRA DE NORMAS TÉCNICAS, 2018</w:t>
      </w:r>
      <w:r w:rsidR="3039A723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)</w:t>
      </w:r>
      <w:r w:rsidR="0016F071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.</w:t>
      </w:r>
      <w:r w:rsidR="4AF52F3C"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Apenas os trabalhos citados devem ser indicados.</w:t>
      </w:r>
    </w:p>
    <w:p w14:paraId="36F97DAD" w14:textId="0FAD7258" w:rsidR="00AB6973" w:rsidRPr="00AB6973" w:rsidRDefault="4AF52F3C" w:rsidP="3E64EED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eastAsia="pt-BR"/>
        </w:rPr>
      </w:pPr>
      <w:r w:rsidRPr="3E64EEDE">
        <w:rPr>
          <w:rFonts w:ascii="Times" w:eastAsia="Times New Roman" w:hAnsi="Times" w:cs="Times New Roman"/>
          <w:lang w:eastAsia="pt-BR"/>
        </w:rPr>
        <w:t>Para citações em linha, em que o autor é citado de forma corrida</w:t>
      </w:r>
      <w:r w:rsidR="2F683E33" w:rsidRPr="3E64EEDE">
        <w:rPr>
          <w:rFonts w:ascii="Times" w:eastAsia="Times New Roman" w:hAnsi="Times" w:cs="Times New Roman"/>
          <w:lang w:eastAsia="pt-BR"/>
        </w:rPr>
        <w:t>,</w:t>
      </w:r>
      <w:r w:rsidRPr="3E64EEDE">
        <w:rPr>
          <w:rFonts w:ascii="Times" w:eastAsia="Times New Roman" w:hAnsi="Times" w:cs="Times New Roman"/>
          <w:lang w:eastAsia="pt-BR"/>
        </w:rPr>
        <w:t xml:space="preserve"> deve ser utilizado o estilo considerando o sobrenome dos autores com apenas a primeira letra maiúscula</w:t>
      </w:r>
      <w:r w:rsidR="716B3A0B" w:rsidRPr="3E64EEDE">
        <w:rPr>
          <w:rFonts w:ascii="Times" w:eastAsia="Times New Roman" w:hAnsi="Times" w:cs="Times New Roman"/>
          <w:lang w:eastAsia="pt-BR"/>
        </w:rPr>
        <w:t>,</w:t>
      </w:r>
      <w:r w:rsidRPr="3E64EEDE">
        <w:rPr>
          <w:rFonts w:ascii="Times" w:eastAsia="Times New Roman" w:hAnsi="Times" w:cs="Times New Roman"/>
          <w:lang w:eastAsia="pt-BR"/>
        </w:rPr>
        <w:t xml:space="preserve"> seguido da data de publicação da obra entre par</w:t>
      </w:r>
      <w:r w:rsidR="3C5919E3" w:rsidRPr="3E64EEDE">
        <w:rPr>
          <w:rFonts w:ascii="Times" w:eastAsia="Times New Roman" w:hAnsi="Times" w:cs="Times New Roman"/>
          <w:lang w:eastAsia="pt-BR"/>
        </w:rPr>
        <w:t>ênteses. Exemplos</w:t>
      </w:r>
      <w:r w:rsidRPr="3E64EEDE">
        <w:rPr>
          <w:rFonts w:ascii="Times" w:eastAsia="Times New Roman" w:hAnsi="Times" w:cs="Times New Roman"/>
          <w:lang w:eastAsia="pt-BR"/>
        </w:rPr>
        <w:t xml:space="preserve">: </w:t>
      </w:r>
      <w:r w:rsidR="15E344B6" w:rsidRPr="3E64EEDE">
        <w:rPr>
          <w:rFonts w:ascii="Times" w:eastAsia="Times New Roman" w:hAnsi="Times" w:cs="Times New Roman"/>
          <w:lang w:eastAsia="pt-BR"/>
        </w:rPr>
        <w:t xml:space="preserve">Segundo </w:t>
      </w:r>
      <w:r w:rsidRPr="3E64EEDE">
        <w:rPr>
          <w:rFonts w:ascii="Times" w:eastAsia="Times New Roman" w:hAnsi="Times" w:cs="Times New Roman"/>
          <w:lang w:eastAsia="pt-BR"/>
        </w:rPr>
        <w:t>Coppin (2010)</w:t>
      </w:r>
      <w:r w:rsidR="67B22342" w:rsidRPr="3E64EEDE">
        <w:rPr>
          <w:rFonts w:ascii="Times" w:eastAsia="Times New Roman" w:hAnsi="Times" w:cs="Times New Roman"/>
          <w:lang w:eastAsia="pt-BR"/>
        </w:rPr>
        <w:t xml:space="preserve">[...]; De acordo com </w:t>
      </w:r>
      <w:r w:rsidRPr="3E64EEDE">
        <w:rPr>
          <w:rFonts w:ascii="Times" w:eastAsia="Times New Roman" w:hAnsi="Times" w:cs="Times New Roman"/>
          <w:lang w:eastAsia="pt-BR"/>
        </w:rPr>
        <w:t>Arora et al. (2021)</w:t>
      </w:r>
      <w:r w:rsidR="354AA275" w:rsidRPr="3E64EEDE">
        <w:rPr>
          <w:rFonts w:ascii="Times" w:eastAsia="Times New Roman" w:hAnsi="Times" w:cs="Times New Roman"/>
          <w:lang w:eastAsia="pt-BR"/>
        </w:rPr>
        <w:t>[...];</w:t>
      </w:r>
      <w:r w:rsidRPr="3E64EEDE">
        <w:rPr>
          <w:rFonts w:ascii="Times" w:eastAsia="Times New Roman" w:hAnsi="Times" w:cs="Times New Roman"/>
          <w:lang w:eastAsia="pt-BR"/>
        </w:rPr>
        <w:t xml:space="preserve"> </w:t>
      </w:r>
      <w:r w:rsidR="407CFF70" w:rsidRPr="3E64EEDE">
        <w:rPr>
          <w:rFonts w:ascii="Times" w:eastAsia="Times New Roman" w:hAnsi="Times" w:cs="Times New Roman"/>
          <w:lang w:eastAsia="pt-BR"/>
        </w:rPr>
        <w:t xml:space="preserve">Na visão de </w:t>
      </w:r>
      <w:r w:rsidRPr="3E64EEDE">
        <w:rPr>
          <w:rFonts w:ascii="Times" w:eastAsia="Times New Roman" w:hAnsi="Times" w:cs="Times New Roman"/>
          <w:lang w:eastAsia="pt-BR"/>
        </w:rPr>
        <w:t>Russel e Norvig (2021)</w:t>
      </w:r>
      <w:r w:rsidR="0FF6C3B0" w:rsidRPr="3E64EEDE">
        <w:rPr>
          <w:rFonts w:ascii="Times" w:eastAsia="Times New Roman" w:hAnsi="Times" w:cs="Times New Roman"/>
          <w:lang w:eastAsia="pt-BR"/>
        </w:rPr>
        <w:t>[...]</w:t>
      </w:r>
      <w:r w:rsidRPr="3E64EEDE">
        <w:rPr>
          <w:rFonts w:ascii="Times" w:eastAsia="Times New Roman" w:hAnsi="Times" w:cs="Times New Roman"/>
          <w:lang w:eastAsia="pt-BR"/>
        </w:rPr>
        <w:t>.</w:t>
      </w:r>
    </w:p>
    <w:p w14:paraId="1FFC72C6" w14:textId="1BBE838C" w:rsidR="00AB6973" w:rsidRPr="00DE5DF8" w:rsidRDefault="4AF52F3C" w:rsidP="3E64EED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val="en-US" w:eastAsia="pt-BR"/>
        </w:rPr>
      </w:pPr>
      <w:r w:rsidRPr="3E64EEDE">
        <w:rPr>
          <w:rFonts w:ascii="Times" w:eastAsia="Times New Roman" w:hAnsi="Times" w:cs="Times New Roman"/>
          <w:lang w:eastAsia="pt-BR"/>
        </w:rPr>
        <w:t xml:space="preserve">Para </w:t>
      </w:r>
      <w:r w:rsidR="5D06A74A" w:rsidRPr="3E64EEDE">
        <w:rPr>
          <w:rFonts w:ascii="Times" w:eastAsia="Times New Roman" w:hAnsi="Times" w:cs="Times New Roman"/>
          <w:lang w:eastAsia="pt-BR"/>
        </w:rPr>
        <w:t>citações em final de parágrafo, a citação deve ser realizada entre parênteses, considerando o sobrenome do autor completamente em maiúsculo, seguido</w:t>
      </w:r>
      <w:r w:rsidR="76E1FB63" w:rsidRPr="3E64EEDE">
        <w:rPr>
          <w:rFonts w:ascii="Times" w:eastAsia="Times New Roman" w:hAnsi="Times" w:cs="Times New Roman"/>
          <w:lang w:eastAsia="pt-BR"/>
        </w:rPr>
        <w:t xml:space="preserve"> pela data de publicação. Os autores e as obras devem ser separados por </w:t>
      </w:r>
      <w:r w:rsidR="32C654DA" w:rsidRPr="3E64EEDE">
        <w:rPr>
          <w:rFonts w:ascii="Times" w:eastAsia="Times New Roman" w:hAnsi="Times" w:cs="Times New Roman"/>
          <w:lang w:eastAsia="pt-BR"/>
        </w:rPr>
        <w:t>ponto e vígula</w:t>
      </w:r>
      <w:r w:rsidR="71DC3974" w:rsidRPr="3E64EEDE">
        <w:rPr>
          <w:rFonts w:ascii="Times" w:eastAsia="Times New Roman" w:hAnsi="Times" w:cs="Times New Roman"/>
          <w:lang w:eastAsia="pt-BR"/>
        </w:rPr>
        <w:t>(</w:t>
      </w:r>
      <w:r w:rsidR="76E1FB63" w:rsidRPr="3E64EEDE">
        <w:rPr>
          <w:rFonts w:ascii="Times" w:eastAsia="Times New Roman" w:hAnsi="Times" w:cs="Times New Roman"/>
          <w:lang w:eastAsia="pt-BR"/>
        </w:rPr>
        <w:t>;</w:t>
      </w:r>
      <w:r w:rsidR="6C855E6E" w:rsidRPr="3E64EEDE">
        <w:rPr>
          <w:rFonts w:ascii="Times" w:eastAsia="Times New Roman" w:hAnsi="Times" w:cs="Times New Roman"/>
          <w:lang w:eastAsia="pt-BR"/>
        </w:rPr>
        <w:t>)</w:t>
      </w:r>
      <w:r w:rsidR="76E1FB63" w:rsidRPr="3E64EEDE">
        <w:rPr>
          <w:rFonts w:ascii="Times" w:eastAsia="Times New Roman" w:hAnsi="Times" w:cs="Times New Roman"/>
          <w:lang w:eastAsia="pt-BR"/>
        </w:rPr>
        <w:t xml:space="preserve">, já a data deve ser </w:t>
      </w:r>
      <w:r w:rsidR="7F73FA35" w:rsidRPr="3E64EEDE">
        <w:rPr>
          <w:rFonts w:ascii="Times" w:eastAsia="Times New Roman" w:hAnsi="Times" w:cs="Times New Roman"/>
          <w:lang w:eastAsia="pt-BR"/>
        </w:rPr>
        <w:t>separada</w:t>
      </w:r>
      <w:r w:rsidR="76E1FB63" w:rsidRPr="3E64EEDE">
        <w:rPr>
          <w:rFonts w:ascii="Times" w:eastAsia="Times New Roman" w:hAnsi="Times" w:cs="Times New Roman"/>
          <w:lang w:eastAsia="pt-BR"/>
        </w:rPr>
        <w:t xml:space="preserve"> por </w:t>
      </w:r>
      <w:r w:rsidR="7ABD1647" w:rsidRPr="3E64EEDE">
        <w:rPr>
          <w:rFonts w:ascii="Times" w:eastAsia="Times New Roman" w:hAnsi="Times" w:cs="Times New Roman"/>
          <w:lang w:eastAsia="pt-BR"/>
        </w:rPr>
        <w:t xml:space="preserve">vírgula </w:t>
      </w:r>
      <w:r w:rsidR="529B5212" w:rsidRPr="3E64EEDE">
        <w:rPr>
          <w:rFonts w:ascii="Times" w:eastAsia="Times New Roman" w:hAnsi="Times" w:cs="Times New Roman"/>
          <w:lang w:eastAsia="pt-BR"/>
        </w:rPr>
        <w:t>(</w:t>
      </w:r>
      <w:r w:rsidR="76E1FB63" w:rsidRPr="3E64EEDE">
        <w:rPr>
          <w:rFonts w:ascii="Times" w:eastAsia="Times New Roman" w:hAnsi="Times" w:cs="Times New Roman"/>
          <w:lang w:eastAsia="pt-BR"/>
        </w:rPr>
        <w:t>,</w:t>
      </w:r>
      <w:r w:rsidR="24072DD6" w:rsidRPr="3E64EEDE">
        <w:rPr>
          <w:rFonts w:ascii="Times" w:eastAsia="Times New Roman" w:hAnsi="Times" w:cs="Times New Roman"/>
          <w:lang w:eastAsia="pt-BR"/>
        </w:rPr>
        <w:t>)</w:t>
      </w:r>
      <w:r w:rsidR="76E1FB63" w:rsidRPr="3E64EEDE">
        <w:rPr>
          <w:rFonts w:ascii="Times" w:eastAsia="Times New Roman" w:hAnsi="Times" w:cs="Times New Roman"/>
          <w:lang w:eastAsia="pt-BR"/>
        </w:rPr>
        <w:t>.</w:t>
      </w:r>
      <w:r w:rsidR="6714A554" w:rsidRPr="3E64EEDE">
        <w:rPr>
          <w:rFonts w:ascii="Times" w:eastAsia="Times New Roman" w:hAnsi="Times" w:cs="Times New Roman"/>
          <w:lang w:eastAsia="pt-BR"/>
        </w:rPr>
        <w:t xml:space="preserve"> </w:t>
      </w:r>
      <w:r w:rsidR="6714A554" w:rsidRPr="00DE5DF8">
        <w:rPr>
          <w:rFonts w:ascii="Times" w:eastAsia="Times New Roman" w:hAnsi="Times" w:cs="Times New Roman"/>
          <w:lang w:val="en-US" w:eastAsia="pt-BR"/>
        </w:rPr>
        <w:t>E</w:t>
      </w:r>
      <w:r w:rsidR="1170E669" w:rsidRPr="00DE5DF8">
        <w:rPr>
          <w:rFonts w:ascii="Times" w:eastAsia="Times New Roman" w:hAnsi="Times" w:cs="Times New Roman"/>
          <w:lang w:val="en-US" w:eastAsia="pt-BR"/>
        </w:rPr>
        <w:t>x</w:t>
      </w:r>
      <w:r w:rsidR="6714A554" w:rsidRPr="00DE5DF8">
        <w:rPr>
          <w:rFonts w:ascii="Times" w:eastAsia="Times New Roman" w:hAnsi="Times" w:cs="Times New Roman"/>
          <w:lang w:val="en-US" w:eastAsia="pt-BR"/>
        </w:rPr>
        <w:t xml:space="preserve">emplos: (SZELISKI, 2021), </w:t>
      </w:r>
      <w:r w:rsidR="5B48AC72" w:rsidRPr="00DE5DF8">
        <w:rPr>
          <w:rFonts w:ascii="Times" w:eastAsia="Times New Roman" w:hAnsi="Times" w:cs="Times New Roman"/>
          <w:lang w:val="en-US" w:eastAsia="pt-BR"/>
        </w:rPr>
        <w:t xml:space="preserve">(RUSSELL; NORVIG, 2021; SZELISKI, 2021), </w:t>
      </w:r>
      <w:r w:rsidR="6714A554" w:rsidRPr="00DE5DF8">
        <w:rPr>
          <w:rFonts w:ascii="Times" w:eastAsia="Times New Roman" w:hAnsi="Times" w:cs="Times New Roman"/>
          <w:lang w:val="en-US" w:eastAsia="pt-BR"/>
        </w:rPr>
        <w:t>(HAMEED et al., 2019; ARORA et al., 2021; KARTHIK et al., 2022)</w:t>
      </w:r>
      <w:r w:rsidR="6F3E7689" w:rsidRPr="00DE5DF8">
        <w:rPr>
          <w:rFonts w:ascii="Times" w:eastAsia="Times New Roman" w:hAnsi="Times" w:cs="Times New Roman"/>
          <w:lang w:val="en-US" w:eastAsia="pt-BR"/>
        </w:rPr>
        <w:t>.</w:t>
      </w:r>
      <w:r w:rsidR="00AB6973" w:rsidRPr="00AB6973">
        <w:rPr>
          <w:rFonts w:ascii="Times" w:eastAsia="Times New Roman" w:hAnsi="Times" w:cs="Times New Roman"/>
          <w:kern w:val="0"/>
          <w:szCs w:val="20"/>
          <w:lang w:val="en-US" w:eastAsia="pt-BR"/>
          <w14:ligatures w14:val="none"/>
        </w:rPr>
        <w:tab/>
      </w:r>
    </w:p>
    <w:p w14:paraId="7D841344" w14:textId="77777777" w:rsidR="00222AF1" w:rsidRPr="00C97A58" w:rsidRDefault="00222AF1" w:rsidP="00352C7E">
      <w:pPr>
        <w:tabs>
          <w:tab w:val="left" w:pos="720"/>
        </w:tabs>
        <w:spacing w:before="120" w:after="0" w:line="240" w:lineRule="auto"/>
        <w:ind w:firstLine="708"/>
        <w:jc w:val="both"/>
        <w:rPr>
          <w:rFonts w:ascii="Times" w:eastAsia="Times New Roman" w:hAnsi="Times" w:cs="Times New Roman"/>
          <w:lang w:val="en-GB" w:eastAsia="pt-BR"/>
        </w:rPr>
      </w:pPr>
    </w:p>
    <w:p w14:paraId="2462103B" w14:textId="39ED0E72" w:rsidR="00AB6973" w:rsidRPr="00AB6973" w:rsidRDefault="5DDDD94D" w:rsidP="5DA1AE22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b/>
          <w:bCs/>
          <w:kern w:val="28"/>
          <w:sz w:val="26"/>
          <w:szCs w:val="26"/>
          <w:lang w:eastAsia="pt-BR"/>
          <w14:ligatures w14:val="none"/>
        </w:rPr>
        <w:t>Referências bibliográficas</w:t>
      </w:r>
    </w:p>
    <w:p w14:paraId="68D5CF1C" w14:textId="7059CC1D" w:rsidR="392B227B" w:rsidRPr="00DE5DF8" w:rsidRDefault="392B227B" w:rsidP="3E64EEDE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lang w:val="en-US" w:eastAsia="pt-BR"/>
        </w:rPr>
      </w:pPr>
      <w:r w:rsidRPr="3E64EEDE">
        <w:rPr>
          <w:rFonts w:ascii="Times" w:eastAsia="Times New Roman" w:hAnsi="Times" w:cs="Times New Roman"/>
          <w:lang w:eastAsia="pt-BR"/>
        </w:rPr>
        <w:t>ASSOCIAÇÃO BRASILEIRA DE NORMAS TÉCNICAS. NBR 6023: informação e documentação: referências</w:t>
      </w:r>
      <w:r w:rsidR="55664830" w:rsidRPr="3E64EEDE">
        <w:rPr>
          <w:rFonts w:ascii="Times" w:eastAsia="Times New Roman" w:hAnsi="Times" w:cs="Times New Roman"/>
          <w:lang w:eastAsia="pt-BR"/>
        </w:rPr>
        <w:t>:</w:t>
      </w:r>
      <w:r w:rsidRPr="3E64EEDE">
        <w:rPr>
          <w:rFonts w:ascii="Times" w:eastAsia="Times New Roman" w:hAnsi="Times" w:cs="Times New Roman"/>
          <w:lang w:eastAsia="pt-BR"/>
        </w:rPr>
        <w:t xml:space="preserve"> elaboração</w:t>
      </w:r>
      <w:r w:rsidR="6E18FF28" w:rsidRPr="3E64EEDE">
        <w:rPr>
          <w:rFonts w:ascii="Times" w:eastAsia="Times New Roman" w:hAnsi="Times" w:cs="Times New Roman"/>
          <w:lang w:eastAsia="pt-BR"/>
        </w:rPr>
        <w:t xml:space="preserve">. </w:t>
      </w:r>
      <w:r w:rsidR="6E18FF28" w:rsidRPr="00DE5DF8">
        <w:rPr>
          <w:rFonts w:ascii="Times" w:eastAsia="Times New Roman" w:hAnsi="Times" w:cs="Times New Roman"/>
          <w:lang w:val="en-US" w:eastAsia="pt-BR"/>
        </w:rPr>
        <w:t>Rio de Janeiro: ABNT, 2018.</w:t>
      </w:r>
    </w:p>
    <w:p w14:paraId="1825C197" w14:textId="3721A318" w:rsidR="00D74D0B" w:rsidRPr="00DE5DF8" w:rsidRDefault="00D74D0B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val="en-US" w:eastAsia="pt-BR"/>
          <w14:ligatures w14:val="none"/>
        </w:rPr>
      </w:pPr>
      <w:r w:rsidRPr="00DE5DF8">
        <w:rPr>
          <w:rFonts w:ascii="Times" w:eastAsia="Times New Roman" w:hAnsi="Times" w:cs="Times New Roman"/>
          <w:kern w:val="0"/>
          <w:lang w:val="en-US" w:eastAsia="pt-BR"/>
          <w14:ligatures w14:val="none"/>
        </w:rPr>
        <w:t>ARORA, R. et al. Automated skin lesion segmentation using attention-based deep convolutional neural network. Biomedical Signal Processing and Control, Elsevier BV, v. 65, p. 102358, mar. 2021.</w:t>
      </w:r>
    </w:p>
    <w:p w14:paraId="4DAE4C97" w14:textId="45584EE0" w:rsidR="005B24C1" w:rsidRPr="005B24C1" w:rsidRDefault="005B24C1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lastRenderedPageBreak/>
        <w:t>COPPIN, B. Inteligência artificial. Rio de Janeiro: LTC, 2010.</w:t>
      </w:r>
    </w:p>
    <w:p w14:paraId="6143EF28" w14:textId="4C2DE7E3" w:rsidR="00342ED1" w:rsidRPr="00DE5DF8" w:rsidRDefault="00342ED1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val="en-US" w:eastAsia="pt-BR"/>
          <w14:ligatures w14:val="none"/>
        </w:rPr>
      </w:pPr>
      <w:r w:rsidRPr="00DE5DF8">
        <w:rPr>
          <w:rFonts w:ascii="Times" w:eastAsia="Times New Roman" w:hAnsi="Times" w:cs="Times New Roman"/>
          <w:kern w:val="0"/>
          <w:lang w:val="en-US" w:eastAsia="pt-BR"/>
          <w14:ligatures w14:val="none"/>
        </w:rPr>
        <w:t>HAMEED, N. et al. An intelligent computer-aided scheme for classifying multiple skin lesions. Computers, MDPI AG, v. 8, n. 3, p. 62, ago. 2019.</w:t>
      </w:r>
    </w:p>
    <w:p w14:paraId="10312451" w14:textId="5EAC8856" w:rsidR="00124DD0" w:rsidRPr="00C97A58" w:rsidRDefault="00124DD0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val="en-GB" w:eastAsia="pt-BR"/>
          <w14:ligatures w14:val="none"/>
        </w:rPr>
      </w:pPr>
      <w:r w:rsidRPr="00DE5DF8">
        <w:rPr>
          <w:rFonts w:ascii="Times" w:eastAsia="Times New Roman" w:hAnsi="Times" w:cs="Times New Roman"/>
          <w:kern w:val="0"/>
          <w:lang w:val="en-US" w:eastAsia="pt-BR"/>
          <w14:ligatures w14:val="none"/>
        </w:rPr>
        <w:t xml:space="preserve">INTEL CORPORATION. Intel RealSense Depth Camera D435i. </w:t>
      </w:r>
      <w:r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Intel Corporation, 2020. Disponível em: </w:t>
      </w:r>
      <w:hyperlink r:id="rId11" w:history="1">
        <w:r w:rsidRPr="5DA1AE22">
          <w:rPr>
            <w:rStyle w:val="Hyperlink"/>
            <w:rFonts w:ascii="Times" w:eastAsia="Times New Roman" w:hAnsi="Times" w:cs="Times New Roman"/>
            <w:kern w:val="0"/>
            <w:lang w:eastAsia="pt-BR"/>
            <w14:ligatures w14:val="none"/>
          </w:rPr>
          <w:t>https://www.intelrealsense.com/depth-camera-d435i</w:t>
        </w:r>
      </w:hyperlink>
      <w:r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. </w:t>
      </w:r>
      <w:r w:rsidRPr="00C97A58">
        <w:rPr>
          <w:rFonts w:ascii="Times" w:eastAsia="Times New Roman" w:hAnsi="Times" w:cs="Times New Roman"/>
          <w:kern w:val="0"/>
          <w:lang w:val="en-GB" w:eastAsia="pt-BR"/>
          <w14:ligatures w14:val="none"/>
        </w:rPr>
        <w:t>Acesso em: 07 de abril de 2024.</w:t>
      </w:r>
    </w:p>
    <w:p w14:paraId="18ED8DC8" w14:textId="305B517A" w:rsidR="00DA6582" w:rsidRPr="00DE5DF8" w:rsidRDefault="00DA6582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val="en-US" w:eastAsia="pt-BR"/>
          <w14:ligatures w14:val="none"/>
        </w:rPr>
      </w:pPr>
      <w:r w:rsidRPr="00DE5DF8">
        <w:rPr>
          <w:rFonts w:ascii="Times" w:eastAsia="Times New Roman" w:hAnsi="Times" w:cs="Times New Roman"/>
          <w:kern w:val="0"/>
          <w:lang w:val="en-US" w:eastAsia="pt-BR"/>
          <w14:ligatures w14:val="none"/>
        </w:rPr>
        <w:t>KARTHIK, R. et al. Eff2net: An efficient channel attention-based convolutional neural network for skin disease classification. Biomedical Signal Processing and Control, Elsevier BV, v. 73, p. 103406, mar. 2022.</w:t>
      </w:r>
    </w:p>
    <w:p w14:paraId="6E745820" w14:textId="19D5B8DD" w:rsidR="00244CBD" w:rsidRDefault="00244CBD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RUSSELL, S.; NORVIG, P. Inteligência artificial. Rio de Janeiro: LTC, 2021.</w:t>
      </w:r>
    </w:p>
    <w:p w14:paraId="159D187F" w14:textId="765D690A" w:rsidR="00124DD0" w:rsidRPr="00124DD0" w:rsidRDefault="00124DD0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eastAsia="pt-BR"/>
          <w14:ligatures w14:val="none"/>
        </w:rPr>
      </w:pPr>
      <w:r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SATO, M. O uso de imagens de satélite na agricultura: conheças os benefícios. Agroblog, 2020. Disponível em: </w:t>
      </w:r>
      <w:hyperlink r:id="rId12" w:history="1">
        <w:r w:rsidRPr="5DA1AE22">
          <w:rPr>
            <w:rStyle w:val="Hyperlink"/>
            <w:rFonts w:ascii="Times" w:eastAsia="Times New Roman" w:hAnsi="Times" w:cs="Times New Roman"/>
            <w:kern w:val="0"/>
            <w:lang w:eastAsia="pt-BR"/>
            <w14:ligatures w14:val="none"/>
          </w:rPr>
          <w:t>https://agrosmart.com.br/blog/imagens-de-satelite-agricultura-beneficios</w:t>
        </w:r>
      </w:hyperlink>
      <w:r w:rsidRPr="5DA1AE22">
        <w:rPr>
          <w:rFonts w:ascii="Times" w:eastAsia="Times New Roman" w:hAnsi="Times" w:cs="Times New Roman"/>
          <w:kern w:val="0"/>
          <w:lang w:eastAsia="pt-BR"/>
          <w14:ligatures w14:val="none"/>
        </w:rPr>
        <w:t>. Acesso em: 07 de abril de 2024.</w:t>
      </w:r>
    </w:p>
    <w:p w14:paraId="5F2A564E" w14:textId="27685BD5" w:rsidR="00526FCD" w:rsidRPr="001501DC" w:rsidRDefault="00526FCD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val="en-US" w:eastAsia="pt-BR"/>
          <w14:ligatures w14:val="none"/>
        </w:rPr>
      </w:pPr>
      <w:r w:rsidRPr="00352C7E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SZELISKI, R. Computer Vision: Algorithms and Applications. </w:t>
      </w:r>
      <w:r w:rsidRPr="001501DC">
        <w:rPr>
          <w:rFonts w:ascii="Times" w:eastAsia="Times New Roman" w:hAnsi="Times" w:cs="Times New Roman"/>
          <w:kern w:val="0"/>
          <w:lang w:val="en-US" w:eastAsia="pt-BR"/>
          <w14:ligatures w14:val="none"/>
        </w:rPr>
        <w:t>New York: Springer, 2021.</w:t>
      </w:r>
    </w:p>
    <w:p w14:paraId="1762B4CE" w14:textId="0240224B" w:rsidR="001501DC" w:rsidRPr="001309CD" w:rsidRDefault="001501DC" w:rsidP="5DA1AE22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kern w:val="0"/>
          <w:lang w:eastAsia="pt-BR"/>
          <w14:ligatures w14:val="none"/>
        </w:rPr>
      </w:pPr>
      <w:r w:rsidRPr="00352C7E">
        <w:rPr>
          <w:rFonts w:ascii="Times" w:eastAsia="Times New Roman" w:hAnsi="Times" w:cs="Times New Roman"/>
          <w:kern w:val="0"/>
          <w:lang w:val="en-US" w:eastAsia="pt-BR"/>
          <w14:ligatures w14:val="none"/>
        </w:rPr>
        <w:t xml:space="preserve">UNIVERSIDADE PRESBITERIANA MACKENZIE. </w:t>
      </w:r>
      <w:r w:rsidR="001309CD" w:rsidRPr="001309CD">
        <w:rPr>
          <w:rFonts w:ascii="Times" w:eastAsia="Times New Roman" w:hAnsi="Times" w:cs="Times New Roman"/>
          <w:kern w:val="0"/>
          <w:lang w:eastAsia="pt-BR"/>
          <w14:ligatures w14:val="none"/>
        </w:rPr>
        <w:t>Guia d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>o TCC: Orientações gerais para a elaboração do trabalho de conclusão d</w:t>
      </w:r>
      <w:r w:rsidR="00611297">
        <w:rPr>
          <w:rFonts w:ascii="Times" w:eastAsia="Times New Roman" w:hAnsi="Times" w:cs="Times New Roman"/>
          <w:kern w:val="0"/>
          <w:lang w:eastAsia="pt-BR"/>
          <w14:ligatures w14:val="none"/>
        </w:rPr>
        <w:t>os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curso</w:t>
      </w:r>
      <w:r w:rsidR="00611297">
        <w:rPr>
          <w:rFonts w:ascii="Times" w:eastAsia="Times New Roman" w:hAnsi="Times" w:cs="Times New Roman"/>
          <w:kern w:val="0"/>
          <w:lang w:eastAsia="pt-BR"/>
          <w14:ligatures w14:val="none"/>
        </w:rPr>
        <w:t>s de graduação. São Paulo: UPM, 2021.</w:t>
      </w:r>
      <w:r w:rsidR="001309CD">
        <w:rPr>
          <w:rFonts w:ascii="Times" w:eastAsia="Times New Roman" w:hAnsi="Times" w:cs="Times New Roman"/>
          <w:kern w:val="0"/>
          <w:lang w:eastAsia="pt-BR"/>
          <w14:ligatures w14:val="none"/>
        </w:rPr>
        <w:t xml:space="preserve"> </w:t>
      </w:r>
    </w:p>
    <w:p w14:paraId="3551EAD8" w14:textId="77777777" w:rsidR="00526FCD" w:rsidRPr="001309CD" w:rsidRDefault="00526FCD" w:rsidP="5DA1AE22">
      <w:pPr>
        <w:tabs>
          <w:tab w:val="left" w:pos="720"/>
        </w:tabs>
        <w:spacing w:before="120" w:after="0" w:line="240" w:lineRule="auto"/>
        <w:ind w:left="284" w:hanging="284"/>
        <w:jc w:val="both"/>
        <w:rPr>
          <w:rFonts w:ascii="Times" w:eastAsia="Times New Roman" w:hAnsi="Times" w:cs="Times New Roman"/>
          <w:kern w:val="0"/>
          <w:sz w:val="20"/>
          <w:szCs w:val="20"/>
          <w14:ligatures w14:val="none"/>
        </w:rPr>
      </w:pPr>
    </w:p>
    <w:sectPr w:rsidR="00526FCD" w:rsidRPr="001309CD" w:rsidSect="00D34778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61E55" w14:textId="77777777" w:rsidR="00B159D2" w:rsidRDefault="00B159D2">
      <w:pPr>
        <w:spacing w:after="0" w:line="240" w:lineRule="auto"/>
      </w:pPr>
      <w:r>
        <w:separator/>
      </w:r>
    </w:p>
  </w:endnote>
  <w:endnote w:type="continuationSeparator" w:id="0">
    <w:p w14:paraId="456A2D0A" w14:textId="77777777" w:rsidR="00B159D2" w:rsidRDefault="00B159D2">
      <w:pPr>
        <w:spacing w:after="0" w:line="240" w:lineRule="auto"/>
      </w:pPr>
      <w:r>
        <w:continuationSeparator/>
      </w:r>
    </w:p>
  </w:endnote>
  <w:endnote w:type="continuationNotice" w:id="1">
    <w:p w14:paraId="08A2CC4E" w14:textId="77777777" w:rsidR="00B159D2" w:rsidRDefault="00B159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C68DE" w14:textId="77777777" w:rsidR="00AB6973" w:rsidRPr="00AB6973" w:rsidRDefault="00AB6973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F6A62" w14:textId="77777777" w:rsidR="002F7778" w:rsidRPr="00AB6973" w:rsidRDefault="003E662E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25C1F" w14:textId="77777777" w:rsidR="002F7778" w:rsidRPr="00AB6973" w:rsidRDefault="003E662E">
    <w:pPr>
      <w:rPr>
        <w:lang w:val="en-US"/>
      </w:rPr>
    </w:pPr>
    <w:r w:rsidRPr="00AB6973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31AD9" w14:textId="77777777" w:rsidR="00B159D2" w:rsidRDefault="00B159D2">
      <w:pPr>
        <w:spacing w:after="0" w:line="240" w:lineRule="auto"/>
      </w:pPr>
      <w:r>
        <w:separator/>
      </w:r>
    </w:p>
  </w:footnote>
  <w:footnote w:type="continuationSeparator" w:id="0">
    <w:p w14:paraId="5291AAA1" w14:textId="77777777" w:rsidR="00B159D2" w:rsidRDefault="00B159D2">
      <w:pPr>
        <w:spacing w:after="0" w:line="240" w:lineRule="auto"/>
      </w:pPr>
      <w:r>
        <w:continuationSeparator/>
      </w:r>
    </w:p>
  </w:footnote>
  <w:footnote w:type="continuationNotice" w:id="1">
    <w:p w14:paraId="2AAFA6BD" w14:textId="77777777" w:rsidR="00B159D2" w:rsidRDefault="00B159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D2509" w14:textId="77777777" w:rsidR="00AB6973" w:rsidRPr="00EC49FE" w:rsidRDefault="00AB6973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2532CF32" w14:textId="77777777" w:rsidR="00AB6973" w:rsidRPr="00EC49FE" w:rsidRDefault="00AB6973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A9BC" w14:textId="77777777" w:rsidR="00AB6973" w:rsidRDefault="00AB6973">
    <w:pPr>
      <w:framePr w:wrap="around" w:vAnchor="text" w:hAnchor="margin" w:xAlign="inside" w:y="1"/>
    </w:pPr>
  </w:p>
  <w:p w14:paraId="78694884" w14:textId="77777777" w:rsidR="00AB6973" w:rsidRDefault="00AB6973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D2222" w14:textId="1E581F61" w:rsidR="006B654E" w:rsidRDefault="0042382A" w:rsidP="00381EA7">
    <w:pPr>
      <w:pStyle w:val="Header"/>
      <w:jc w:val="center"/>
    </w:pPr>
    <w:r>
      <w:rPr>
        <w:noProof/>
      </w:rPr>
      <w:t xml:space="preserve">        </w:t>
    </w:r>
    <w:r w:rsidR="00E913E0">
      <w:rPr>
        <w:noProof/>
      </w:rPr>
      <w:drawing>
        <wp:inline distT="0" distB="0" distL="0" distR="0" wp14:anchorId="3DF81215" wp14:editId="10ED3958">
          <wp:extent cx="2606040" cy="692785"/>
          <wp:effectExtent l="0" t="0" r="3810" b="0"/>
          <wp:docPr id="1757426610" name="Picture 1" descr="Red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5575317" name="Picture 1" descr="Red text on a white background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40" t="24172" r="3589"/>
                  <a:stretch/>
                </pic:blipFill>
                <pic:spPr bwMode="auto">
                  <a:xfrm>
                    <a:off x="0" y="0"/>
                    <a:ext cx="2607673" cy="6932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A34C6">
      <w:rPr>
        <w:noProof/>
      </w:rPr>
      <w:t xml:space="preserve">          </w:t>
    </w:r>
    <w:r>
      <w:rPr>
        <w:noProof/>
      </w:rPr>
      <w:t xml:space="preserve">   </w:t>
    </w:r>
    <w:r w:rsidR="002A34C6">
      <w:rPr>
        <w:noProof/>
      </w:rPr>
      <w:t xml:space="preserve">       </w:t>
    </w:r>
    <w:r w:rsidR="00B1086E">
      <w:rPr>
        <w:noProof/>
      </w:rPr>
      <w:drawing>
        <wp:inline distT="0" distB="0" distL="0" distR="0" wp14:anchorId="09F7CE62" wp14:editId="30BD054F">
          <wp:extent cx="632460" cy="914400"/>
          <wp:effectExtent l="0" t="0" r="0" b="0"/>
          <wp:docPr id="140289428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9710552" name=""/>
                  <pic:cNvPicPr/>
                </pic:nvPicPr>
                <pic:blipFill rotWithShape="1"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rcRect l="36911" t="17227" r="30498" b="16092"/>
                  <a:stretch/>
                </pic:blipFill>
                <pic:spPr bwMode="auto">
                  <a:xfrm>
                    <a:off x="0" y="0"/>
                    <a:ext cx="632607" cy="9146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37783" w14:textId="77777777" w:rsidR="002F7778" w:rsidRPr="00EC49FE" w:rsidRDefault="003E662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7F7C892B" w14:textId="77777777" w:rsidR="002F7778" w:rsidRPr="00EC49FE" w:rsidRDefault="003E662E">
    <w:pPr>
      <w:jc w:val="right"/>
    </w:pPr>
    <w:r w:rsidRPr="00EC49FE">
      <w:t>S. Sandri, J. Stolfi, L.Velho</w:t>
    </w:r>
  </w:p>
  <w:p w14:paraId="67A739BE" w14:textId="77777777" w:rsidR="002F7778" w:rsidRDefault="002F777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4104" w14:textId="77777777" w:rsidR="002F7778" w:rsidRDefault="002F7778">
    <w:pPr>
      <w:framePr w:wrap="around" w:vAnchor="text" w:hAnchor="margin" w:xAlign="inside" w:y="1"/>
    </w:pPr>
  </w:p>
  <w:p w14:paraId="705C3168" w14:textId="71973899" w:rsidR="002F7778" w:rsidRDefault="002F7778" w:rsidP="003E662E">
    <w:pPr>
      <w:tabs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FF18"/>
    <w:multiLevelType w:val="hybridMultilevel"/>
    <w:tmpl w:val="A246BFA2"/>
    <w:lvl w:ilvl="0" w:tplc="5EC65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A1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2D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02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4E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C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E1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8F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CF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34A1"/>
    <w:multiLevelType w:val="hybridMultilevel"/>
    <w:tmpl w:val="1B063C88"/>
    <w:lvl w:ilvl="0" w:tplc="A0F8B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A1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4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AE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ED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C4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2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4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20131">
    <w:abstractNumId w:val="0"/>
  </w:num>
  <w:num w:numId="2" w16cid:durableId="170467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0"/>
    <w:rsid w:val="00002C9C"/>
    <w:rsid w:val="000533EC"/>
    <w:rsid w:val="00092A0B"/>
    <w:rsid w:val="00092AD0"/>
    <w:rsid w:val="000A0EAB"/>
    <w:rsid w:val="000C4F15"/>
    <w:rsid w:val="00124DD0"/>
    <w:rsid w:val="001309CD"/>
    <w:rsid w:val="001501DC"/>
    <w:rsid w:val="0016F071"/>
    <w:rsid w:val="00196C1C"/>
    <w:rsid w:val="001B274E"/>
    <w:rsid w:val="001C4F05"/>
    <w:rsid w:val="00222AF1"/>
    <w:rsid w:val="00244CBD"/>
    <w:rsid w:val="00280D8B"/>
    <w:rsid w:val="002A34C6"/>
    <w:rsid w:val="002F7778"/>
    <w:rsid w:val="00342ED1"/>
    <w:rsid w:val="00352C7E"/>
    <w:rsid w:val="00381EA7"/>
    <w:rsid w:val="003B4A33"/>
    <w:rsid w:val="003C64DD"/>
    <w:rsid w:val="003E542C"/>
    <w:rsid w:val="003E662E"/>
    <w:rsid w:val="0042382A"/>
    <w:rsid w:val="00444330"/>
    <w:rsid w:val="00487EC6"/>
    <w:rsid w:val="004D00CE"/>
    <w:rsid w:val="004D4672"/>
    <w:rsid w:val="00526FCD"/>
    <w:rsid w:val="00546766"/>
    <w:rsid w:val="00587186"/>
    <w:rsid w:val="00594162"/>
    <w:rsid w:val="005B24C1"/>
    <w:rsid w:val="005E63D9"/>
    <w:rsid w:val="00611297"/>
    <w:rsid w:val="00623CEB"/>
    <w:rsid w:val="006B654E"/>
    <w:rsid w:val="006E64DD"/>
    <w:rsid w:val="006F42BB"/>
    <w:rsid w:val="0070271A"/>
    <w:rsid w:val="00710410"/>
    <w:rsid w:val="00775D33"/>
    <w:rsid w:val="00781990"/>
    <w:rsid w:val="00797C35"/>
    <w:rsid w:val="008723F6"/>
    <w:rsid w:val="008C7A26"/>
    <w:rsid w:val="00901D46"/>
    <w:rsid w:val="0090270F"/>
    <w:rsid w:val="00924BAE"/>
    <w:rsid w:val="0093615C"/>
    <w:rsid w:val="0096642D"/>
    <w:rsid w:val="00A63DB7"/>
    <w:rsid w:val="00A92289"/>
    <w:rsid w:val="00AB6973"/>
    <w:rsid w:val="00AB6FF9"/>
    <w:rsid w:val="00B1086E"/>
    <w:rsid w:val="00B159D2"/>
    <w:rsid w:val="00B462AF"/>
    <w:rsid w:val="00B60FFB"/>
    <w:rsid w:val="00B6687F"/>
    <w:rsid w:val="00B82730"/>
    <w:rsid w:val="00C16A84"/>
    <w:rsid w:val="00C52DBE"/>
    <w:rsid w:val="00C97A58"/>
    <w:rsid w:val="00CD1CD9"/>
    <w:rsid w:val="00D34778"/>
    <w:rsid w:val="00D74D0B"/>
    <w:rsid w:val="00D80B9B"/>
    <w:rsid w:val="00DA6582"/>
    <w:rsid w:val="00DC7793"/>
    <w:rsid w:val="00DE5DF8"/>
    <w:rsid w:val="00DF3DBA"/>
    <w:rsid w:val="00E378EB"/>
    <w:rsid w:val="00E913E0"/>
    <w:rsid w:val="00F17649"/>
    <w:rsid w:val="00FB7BA0"/>
    <w:rsid w:val="00FF2A0A"/>
    <w:rsid w:val="01E6B23C"/>
    <w:rsid w:val="021BA6E1"/>
    <w:rsid w:val="0354C310"/>
    <w:rsid w:val="03CB0561"/>
    <w:rsid w:val="044EEE3A"/>
    <w:rsid w:val="04909BE2"/>
    <w:rsid w:val="05EF7639"/>
    <w:rsid w:val="05F34131"/>
    <w:rsid w:val="062C6C43"/>
    <w:rsid w:val="072C0689"/>
    <w:rsid w:val="077B1CDF"/>
    <w:rsid w:val="0788BD72"/>
    <w:rsid w:val="092E6347"/>
    <w:rsid w:val="0954E1A0"/>
    <w:rsid w:val="09554E4E"/>
    <w:rsid w:val="09640D05"/>
    <w:rsid w:val="09999F6D"/>
    <w:rsid w:val="09B2CF6A"/>
    <w:rsid w:val="0AE14854"/>
    <w:rsid w:val="0AFFDD66"/>
    <w:rsid w:val="0C0E2851"/>
    <w:rsid w:val="0C1455EA"/>
    <w:rsid w:val="0D69CE96"/>
    <w:rsid w:val="0DA2A2A4"/>
    <w:rsid w:val="0DC62004"/>
    <w:rsid w:val="0E0FF4AF"/>
    <w:rsid w:val="0E5F2FB8"/>
    <w:rsid w:val="0E914003"/>
    <w:rsid w:val="0EE4AB96"/>
    <w:rsid w:val="0F73FC00"/>
    <w:rsid w:val="0F7D316E"/>
    <w:rsid w:val="0F8C19BC"/>
    <w:rsid w:val="0FABC510"/>
    <w:rsid w:val="0FF6C3B0"/>
    <w:rsid w:val="10531577"/>
    <w:rsid w:val="11062B30"/>
    <w:rsid w:val="11479571"/>
    <w:rsid w:val="1170E669"/>
    <w:rsid w:val="118923BB"/>
    <w:rsid w:val="13D9101A"/>
    <w:rsid w:val="1579193C"/>
    <w:rsid w:val="15E344B6"/>
    <w:rsid w:val="15ECF4C4"/>
    <w:rsid w:val="16F10CB9"/>
    <w:rsid w:val="175BC773"/>
    <w:rsid w:val="1767CC58"/>
    <w:rsid w:val="17B0CBC7"/>
    <w:rsid w:val="180D4EF5"/>
    <w:rsid w:val="1A8A5DCD"/>
    <w:rsid w:val="1A936835"/>
    <w:rsid w:val="1B10CB94"/>
    <w:rsid w:val="1B9C7321"/>
    <w:rsid w:val="1C23B955"/>
    <w:rsid w:val="1C262E2E"/>
    <w:rsid w:val="1C2F3896"/>
    <w:rsid w:val="1C520C4D"/>
    <w:rsid w:val="1C8BCF13"/>
    <w:rsid w:val="1CFCACED"/>
    <w:rsid w:val="1D073F59"/>
    <w:rsid w:val="1D1310EA"/>
    <w:rsid w:val="1D2220E3"/>
    <w:rsid w:val="1D81D5D0"/>
    <w:rsid w:val="1D8A4BB0"/>
    <w:rsid w:val="1D9BBA13"/>
    <w:rsid w:val="1DBD32E7"/>
    <w:rsid w:val="1DC74A81"/>
    <w:rsid w:val="1DCB08F7"/>
    <w:rsid w:val="1E565083"/>
    <w:rsid w:val="1EA30FBA"/>
    <w:rsid w:val="1F5C8455"/>
    <w:rsid w:val="1F66D958"/>
    <w:rsid w:val="21CE14D4"/>
    <w:rsid w:val="225520B1"/>
    <w:rsid w:val="228AD6CB"/>
    <w:rsid w:val="22D46C09"/>
    <w:rsid w:val="22F4DF36"/>
    <w:rsid w:val="2302A681"/>
    <w:rsid w:val="235035A0"/>
    <w:rsid w:val="236E2835"/>
    <w:rsid w:val="237455CE"/>
    <w:rsid w:val="24072DD6"/>
    <w:rsid w:val="243A4A7B"/>
    <w:rsid w:val="2452CF88"/>
    <w:rsid w:val="246947B1"/>
    <w:rsid w:val="246F35B3"/>
    <w:rsid w:val="252BFD1E"/>
    <w:rsid w:val="256ABDF1"/>
    <w:rsid w:val="256FF493"/>
    <w:rsid w:val="268A66D6"/>
    <w:rsid w:val="26B4E5EC"/>
    <w:rsid w:val="2714B95B"/>
    <w:rsid w:val="27B2B13E"/>
    <w:rsid w:val="28016F3C"/>
    <w:rsid w:val="28CEE6AB"/>
    <w:rsid w:val="28EA3E3E"/>
    <w:rsid w:val="29E3F57E"/>
    <w:rsid w:val="2A0B9CA6"/>
    <w:rsid w:val="2AB965EC"/>
    <w:rsid w:val="2ADEDFE3"/>
    <w:rsid w:val="2AFF5F99"/>
    <w:rsid w:val="2B4E517C"/>
    <w:rsid w:val="2D473EBF"/>
    <w:rsid w:val="2D59E9A0"/>
    <w:rsid w:val="2D7B0678"/>
    <w:rsid w:val="2D95B5D0"/>
    <w:rsid w:val="2EC54D5C"/>
    <w:rsid w:val="2EE30F20"/>
    <w:rsid w:val="2F683E33"/>
    <w:rsid w:val="2F9D5915"/>
    <w:rsid w:val="3039A723"/>
    <w:rsid w:val="30B284B1"/>
    <w:rsid w:val="3100A2DE"/>
    <w:rsid w:val="3236B122"/>
    <w:rsid w:val="325CD8B7"/>
    <w:rsid w:val="32B38102"/>
    <w:rsid w:val="32C654DA"/>
    <w:rsid w:val="3427D05D"/>
    <w:rsid w:val="3439E871"/>
    <w:rsid w:val="34C6C9E7"/>
    <w:rsid w:val="354AA275"/>
    <w:rsid w:val="357FE59E"/>
    <w:rsid w:val="36B7097D"/>
    <w:rsid w:val="36C3DA47"/>
    <w:rsid w:val="371D2AD2"/>
    <w:rsid w:val="379DB657"/>
    <w:rsid w:val="37BB68D9"/>
    <w:rsid w:val="37FB7580"/>
    <w:rsid w:val="38998BE1"/>
    <w:rsid w:val="392B227B"/>
    <w:rsid w:val="393986B8"/>
    <w:rsid w:val="39ABD367"/>
    <w:rsid w:val="39EA13DC"/>
    <w:rsid w:val="39F424FB"/>
    <w:rsid w:val="3A39F997"/>
    <w:rsid w:val="3A60892A"/>
    <w:rsid w:val="3B3D187D"/>
    <w:rsid w:val="3BC94795"/>
    <w:rsid w:val="3BEF10C7"/>
    <w:rsid w:val="3C437EF0"/>
    <w:rsid w:val="3C5919E3"/>
    <w:rsid w:val="3C6D68D4"/>
    <w:rsid w:val="3C71277A"/>
    <w:rsid w:val="3E267438"/>
    <w:rsid w:val="3E64EEDE"/>
    <w:rsid w:val="3ED1EB21"/>
    <w:rsid w:val="3F3DDC90"/>
    <w:rsid w:val="3FF2ABC6"/>
    <w:rsid w:val="4059DD37"/>
    <w:rsid w:val="406DBB82"/>
    <w:rsid w:val="40714852"/>
    <w:rsid w:val="407CFF70"/>
    <w:rsid w:val="40CFEE41"/>
    <w:rsid w:val="40DF19A6"/>
    <w:rsid w:val="4109A108"/>
    <w:rsid w:val="415DBFFF"/>
    <w:rsid w:val="41AC5A01"/>
    <w:rsid w:val="41DBFD64"/>
    <w:rsid w:val="41F9A841"/>
    <w:rsid w:val="423E771B"/>
    <w:rsid w:val="4265DD2A"/>
    <w:rsid w:val="427AA985"/>
    <w:rsid w:val="4426B645"/>
    <w:rsid w:val="44A753D4"/>
    <w:rsid w:val="4525508C"/>
    <w:rsid w:val="4597003F"/>
    <w:rsid w:val="46D474E6"/>
    <w:rsid w:val="46E4EA8C"/>
    <w:rsid w:val="46EF08A1"/>
    <w:rsid w:val="4732D0A0"/>
    <w:rsid w:val="476C8105"/>
    <w:rsid w:val="4798BC24"/>
    <w:rsid w:val="4878CD67"/>
    <w:rsid w:val="488617F2"/>
    <w:rsid w:val="498B9DB5"/>
    <w:rsid w:val="4A6E7E41"/>
    <w:rsid w:val="4AF52F3C"/>
    <w:rsid w:val="4B541CBB"/>
    <w:rsid w:val="4B8C6D4A"/>
    <w:rsid w:val="4BDE0668"/>
    <w:rsid w:val="4C5F4C3B"/>
    <w:rsid w:val="4CA3254D"/>
    <w:rsid w:val="4D4B21A8"/>
    <w:rsid w:val="4DA48C82"/>
    <w:rsid w:val="4E6EC760"/>
    <w:rsid w:val="4EEFFC71"/>
    <w:rsid w:val="4F25EE60"/>
    <w:rsid w:val="50CC092C"/>
    <w:rsid w:val="50D57E86"/>
    <w:rsid w:val="51AE3045"/>
    <w:rsid w:val="51D89FBD"/>
    <w:rsid w:val="51F14A90"/>
    <w:rsid w:val="5213F9E4"/>
    <w:rsid w:val="529B5212"/>
    <w:rsid w:val="52E7C2E7"/>
    <w:rsid w:val="5334F015"/>
    <w:rsid w:val="534F10AB"/>
    <w:rsid w:val="53663BB2"/>
    <w:rsid w:val="53AFCA45"/>
    <w:rsid w:val="55664830"/>
    <w:rsid w:val="5686B16D"/>
    <w:rsid w:val="56E42316"/>
    <w:rsid w:val="56FB0E56"/>
    <w:rsid w:val="57A07C04"/>
    <w:rsid w:val="57EB12D3"/>
    <w:rsid w:val="5857E0F4"/>
    <w:rsid w:val="5A32AF18"/>
    <w:rsid w:val="5A4010EE"/>
    <w:rsid w:val="5A7A8439"/>
    <w:rsid w:val="5A7CDE19"/>
    <w:rsid w:val="5A902FEC"/>
    <w:rsid w:val="5B40F54E"/>
    <w:rsid w:val="5B48AC72"/>
    <w:rsid w:val="5B98A943"/>
    <w:rsid w:val="5B9D04CB"/>
    <w:rsid w:val="5BA5019D"/>
    <w:rsid w:val="5BEEE49E"/>
    <w:rsid w:val="5D06A74A"/>
    <w:rsid w:val="5DA1AE22"/>
    <w:rsid w:val="5DDDD94D"/>
    <w:rsid w:val="5E148149"/>
    <w:rsid w:val="5F4F2A9D"/>
    <w:rsid w:val="60391AA7"/>
    <w:rsid w:val="607524F0"/>
    <w:rsid w:val="60D955C0"/>
    <w:rsid w:val="60DB9151"/>
    <w:rsid w:val="60F8CBC8"/>
    <w:rsid w:val="611E586A"/>
    <w:rsid w:val="61DA16C2"/>
    <w:rsid w:val="62C95E1D"/>
    <w:rsid w:val="62DC716A"/>
    <w:rsid w:val="64C1CD9E"/>
    <w:rsid w:val="6510C271"/>
    <w:rsid w:val="65147012"/>
    <w:rsid w:val="655D6B45"/>
    <w:rsid w:val="6600FEDF"/>
    <w:rsid w:val="661742CD"/>
    <w:rsid w:val="663B9633"/>
    <w:rsid w:val="6695DA4F"/>
    <w:rsid w:val="66B04073"/>
    <w:rsid w:val="6714A554"/>
    <w:rsid w:val="67B22342"/>
    <w:rsid w:val="67E2C24E"/>
    <w:rsid w:val="68688549"/>
    <w:rsid w:val="688B5204"/>
    <w:rsid w:val="68C2A9D1"/>
    <w:rsid w:val="6A493493"/>
    <w:rsid w:val="6B191875"/>
    <w:rsid w:val="6B286402"/>
    <w:rsid w:val="6C855E6E"/>
    <w:rsid w:val="6D4C02F4"/>
    <w:rsid w:val="6D571B06"/>
    <w:rsid w:val="6D95198D"/>
    <w:rsid w:val="6DAF67AE"/>
    <w:rsid w:val="6E18FF28"/>
    <w:rsid w:val="6E8FF972"/>
    <w:rsid w:val="6EFA1483"/>
    <w:rsid w:val="6F3E7689"/>
    <w:rsid w:val="71071DAD"/>
    <w:rsid w:val="716B3A0B"/>
    <w:rsid w:val="717BC3BC"/>
    <w:rsid w:val="71DC3974"/>
    <w:rsid w:val="7301B3B1"/>
    <w:rsid w:val="7317941D"/>
    <w:rsid w:val="73636A95"/>
    <w:rsid w:val="73C291DA"/>
    <w:rsid w:val="746949F9"/>
    <w:rsid w:val="74B12761"/>
    <w:rsid w:val="74B82A92"/>
    <w:rsid w:val="75B105EF"/>
    <w:rsid w:val="75DB4830"/>
    <w:rsid w:val="76508492"/>
    <w:rsid w:val="76E1FB63"/>
    <w:rsid w:val="776DB837"/>
    <w:rsid w:val="77AA2B53"/>
    <w:rsid w:val="77CA670D"/>
    <w:rsid w:val="780E8D02"/>
    <w:rsid w:val="781DB35B"/>
    <w:rsid w:val="7828C6E4"/>
    <w:rsid w:val="783D8E8B"/>
    <w:rsid w:val="79FDE998"/>
    <w:rsid w:val="7A2E1B5E"/>
    <w:rsid w:val="7A37F70E"/>
    <w:rsid w:val="7A5A7438"/>
    <w:rsid w:val="7ABD1647"/>
    <w:rsid w:val="7B23F5B5"/>
    <w:rsid w:val="7BB24449"/>
    <w:rsid w:val="7C54000A"/>
    <w:rsid w:val="7CBB1C64"/>
    <w:rsid w:val="7CBC3946"/>
    <w:rsid w:val="7DF1E35E"/>
    <w:rsid w:val="7EA4B852"/>
    <w:rsid w:val="7F73FA35"/>
    <w:rsid w:val="7FD70AF1"/>
    <w:rsid w:val="7FF2B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ECF2E"/>
  <w15:chartTrackingRefBased/>
  <w15:docId w15:val="{BFEFADCC-4369-4B7E-8E22-7A002783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F6"/>
  </w:style>
  <w:style w:type="paragraph" w:styleId="Heading1">
    <w:name w:val="heading 1"/>
    <w:basedOn w:val="Normal"/>
    <w:next w:val="Normal"/>
    <w:link w:val="Heading1Char"/>
    <w:uiPriority w:val="9"/>
    <w:qFormat/>
    <w:rsid w:val="00B8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3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54E"/>
  </w:style>
  <w:style w:type="paragraph" w:styleId="Header">
    <w:name w:val="header"/>
    <w:basedOn w:val="Normal"/>
    <w:link w:val="Header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54E"/>
  </w:style>
  <w:style w:type="character" w:styleId="Hyperlink">
    <w:name w:val="Hyperlink"/>
    <w:basedOn w:val="DefaultParagraphFont"/>
    <w:uiPriority w:val="99"/>
    <w:unhideWhenUsed/>
    <w:rsid w:val="000533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agrosmart.com.br/blog/imagens-de-satelite-agricultura-beneficio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lrealsense.com/depth-camera-d435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1295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SCALABRINI SAMPAIO</dc:creator>
  <cp:keywords/>
  <dc:description/>
  <cp:lastModifiedBy>GUSTAVO SCALABRINI SAMPAIO</cp:lastModifiedBy>
  <cp:revision>3</cp:revision>
  <dcterms:created xsi:type="dcterms:W3CDTF">2024-04-11T22:05:00Z</dcterms:created>
  <dcterms:modified xsi:type="dcterms:W3CDTF">2024-11-03T22:34:00Z</dcterms:modified>
</cp:coreProperties>
</file>