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45680" w14:textId="6E969FCC" w:rsidR="000212AC" w:rsidRDefault="009267EE">
      <w:pPr>
        <w:rPr>
          <w:u w:val="single"/>
        </w:rPr>
      </w:pPr>
      <w:r w:rsidRPr="009267EE">
        <w:rPr>
          <w:u w:val="single"/>
        </w:rPr>
        <w:t>Bericht 8.01.-15.01</w:t>
      </w:r>
    </w:p>
    <w:p w14:paraId="0AE8010E" w14:textId="3C7F6ECF" w:rsidR="00035D8B" w:rsidRPr="00035D8B" w:rsidRDefault="00035D8B">
      <w:pPr>
        <w:rPr>
          <w:b/>
          <w:bCs/>
        </w:rPr>
      </w:pPr>
      <w:r w:rsidRPr="00035D8B">
        <w:rPr>
          <w:b/>
          <w:bCs/>
        </w:rPr>
        <w:t>Wochenbericht:</w:t>
      </w:r>
    </w:p>
    <w:p w14:paraId="00DD621D" w14:textId="533DF4DF" w:rsidR="00416C68" w:rsidRDefault="00416C68">
      <w:r>
        <w:t xml:space="preserve">In dieser Woche haben wir mit 150 Verkäufen einen Gewinn von 10000 Euro gemacht. Mit Kosten von 7000 Euro kommen wir auf einen Ertrag von 3000 Euro. Durch 300 Euro Rückgaben und 100 Euro beschädigte Ware macht das einen Gewinn von 2700 Euro.  </w:t>
      </w:r>
    </w:p>
    <w:p w14:paraId="70B88E09" w14:textId="16A5D2C0" w:rsidR="00035D8B" w:rsidRPr="00035D8B" w:rsidRDefault="00035D8B">
      <w:pPr>
        <w:rPr>
          <w:b/>
          <w:bCs/>
        </w:rPr>
      </w:pPr>
      <w:r w:rsidRPr="00035D8B">
        <w:rPr>
          <w:b/>
          <w:bCs/>
        </w:rPr>
        <w:t>Vergleich zur vor</w:t>
      </w:r>
      <w:r>
        <w:rPr>
          <w:b/>
          <w:bCs/>
        </w:rPr>
        <w:t>her</w:t>
      </w:r>
      <w:r w:rsidRPr="00035D8B">
        <w:rPr>
          <w:b/>
          <w:bCs/>
        </w:rPr>
        <w:t>igen Woche:</w:t>
      </w:r>
    </w:p>
    <w:p w14:paraId="03CDD11E" w14:textId="17868EB6" w:rsidR="00035D8B" w:rsidRDefault="00035D8B">
      <w:r>
        <w:t xml:space="preserve">Im Vergleich zur Woche vom 1.1.-7.1 haben wir eine große Steigerung des Umsatzes von 20% erzielt. </w:t>
      </w:r>
      <w:r w:rsidR="001A6FDF">
        <w:t xml:space="preserve">Die Kosten sind um ca. 14,3% gestiegen, in Relation zum Umsatz also weniger stark. Die Anzahl der Verkäufe sind um 20% gestiegen, die Rückgaben um ca. 16,7% gesunken und beschädigte Ware ist um 20% gestiegen. </w:t>
      </w:r>
    </w:p>
    <w:p w14:paraId="4B452803" w14:textId="758363CB" w:rsidR="001A6FDF" w:rsidRPr="00416C68" w:rsidRDefault="001A6FDF">
      <w:r>
        <w:t xml:space="preserve">Das Ganze bringt uns auf eine Gewinnsteigerung von ganzen ca. 24,4%. </w:t>
      </w:r>
    </w:p>
    <w:p w14:paraId="16BAF85E" w14:textId="6B553061" w:rsidR="009267EE" w:rsidRDefault="009267EE">
      <w:pPr>
        <w:rPr>
          <w:u w:val="single"/>
        </w:rPr>
      </w:pPr>
      <w:r>
        <w:rPr>
          <w:noProof/>
        </w:rPr>
        <w:drawing>
          <wp:inline distT="0" distB="0" distL="0" distR="0" wp14:anchorId="3E2DEE5A" wp14:editId="031DC8F1">
            <wp:extent cx="4581525" cy="2755900"/>
            <wp:effectExtent l="0" t="0" r="9525" b="6350"/>
            <wp:docPr id="1352438627" name="Diagramm 1">
              <a:extLst xmlns:a="http://schemas.openxmlformats.org/drawingml/2006/main">
                <a:ext uri="{FF2B5EF4-FFF2-40B4-BE49-F238E27FC236}">
                  <a16:creationId xmlns:a16="http://schemas.microsoft.com/office/drawing/2014/main" id="{5D3E4281-DF9F-D0B2-FB76-5F0F364A80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BDD8022" w14:textId="2DF77DCE" w:rsidR="009267EE" w:rsidRDefault="009267EE">
      <w:pPr>
        <w:rPr>
          <w:noProof/>
        </w:rPr>
      </w:pPr>
      <w:r>
        <w:rPr>
          <w:noProof/>
        </w:rPr>
        <w:drawing>
          <wp:inline distT="0" distB="0" distL="0" distR="0" wp14:anchorId="0AA21E28" wp14:editId="086BA19A">
            <wp:extent cx="4578350" cy="2740025"/>
            <wp:effectExtent l="0" t="0" r="12700" b="3175"/>
            <wp:docPr id="1228059980" name="Diagramm 1">
              <a:extLst xmlns:a="http://schemas.openxmlformats.org/drawingml/2006/main">
                <a:ext uri="{FF2B5EF4-FFF2-40B4-BE49-F238E27FC236}">
                  <a16:creationId xmlns:a16="http://schemas.microsoft.com/office/drawing/2014/main" id="{EED1EE93-D5FE-7D7D-E3D8-D6FB00595A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2294D5E" w14:textId="74D779ED" w:rsidR="001A6FDF" w:rsidRDefault="001A6FDF" w:rsidP="001A6FDF"/>
    <w:p w14:paraId="48156DD2" w14:textId="6C820B98" w:rsidR="001A6FDF" w:rsidRDefault="001A6FDF" w:rsidP="001A6FDF">
      <w:r>
        <w:lastRenderedPageBreak/>
        <w:t>Durchlaufs Zeiten:</w:t>
      </w:r>
    </w:p>
    <w:p w14:paraId="1408AA71" w14:textId="410A4CD2" w:rsidR="001A6FDF" w:rsidRDefault="001A6FDF" w:rsidP="001A6FDF">
      <w:pPr>
        <w:pStyle w:val="Listenabsatz"/>
        <w:numPr>
          <w:ilvl w:val="0"/>
          <w:numId w:val="1"/>
        </w:numPr>
      </w:pPr>
      <w:r>
        <w:t>Durchlauf: 12 Minuten 25 Sekunden</w:t>
      </w:r>
    </w:p>
    <w:p w14:paraId="04697FBE" w14:textId="381C634C" w:rsidR="00F24343" w:rsidRPr="001A6FDF" w:rsidRDefault="001A6FDF" w:rsidP="001A6FDF">
      <w:pPr>
        <w:pStyle w:val="Listenabsatz"/>
        <w:numPr>
          <w:ilvl w:val="0"/>
          <w:numId w:val="1"/>
        </w:numPr>
      </w:pPr>
      <w:r>
        <w:t>Durchlauf:</w:t>
      </w:r>
      <w:r w:rsidR="002939F5">
        <w:t xml:space="preserve"> 13 Minuten 50 Sekunde</w:t>
      </w:r>
      <w:r w:rsidR="00F24343">
        <w:t>n</w:t>
      </w:r>
    </w:p>
    <w:sectPr w:rsidR="00F24343" w:rsidRPr="001A6F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3402E4"/>
    <w:multiLevelType w:val="hybridMultilevel"/>
    <w:tmpl w:val="8FB207A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290892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7EE"/>
    <w:rsid w:val="00004891"/>
    <w:rsid w:val="000212AC"/>
    <w:rsid w:val="00035D8B"/>
    <w:rsid w:val="001A6FDF"/>
    <w:rsid w:val="002939F5"/>
    <w:rsid w:val="00416C68"/>
    <w:rsid w:val="004763B7"/>
    <w:rsid w:val="006E1358"/>
    <w:rsid w:val="009267EE"/>
    <w:rsid w:val="00CC13B6"/>
    <w:rsid w:val="00CD5438"/>
    <w:rsid w:val="00F24343"/>
    <w:rsid w:val="00F7189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2AD6"/>
  <w15:chartTrackingRefBased/>
  <w15:docId w15:val="{8FBE9B37-A44A-4AA4-99D5-CE1E768B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67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267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267E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267E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267E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267E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267E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267E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267E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267E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267E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267E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267E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267E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267E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267E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267E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267EE"/>
    <w:rPr>
      <w:rFonts w:eastAsiaTheme="majorEastAsia" w:cstheme="majorBidi"/>
      <w:color w:val="272727" w:themeColor="text1" w:themeTint="D8"/>
    </w:rPr>
  </w:style>
  <w:style w:type="paragraph" w:styleId="Titel">
    <w:name w:val="Title"/>
    <w:basedOn w:val="Standard"/>
    <w:next w:val="Standard"/>
    <w:link w:val="TitelZchn"/>
    <w:uiPriority w:val="10"/>
    <w:qFormat/>
    <w:rsid w:val="009267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267E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267E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267E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267E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267EE"/>
    <w:rPr>
      <w:i/>
      <w:iCs/>
      <w:color w:val="404040" w:themeColor="text1" w:themeTint="BF"/>
    </w:rPr>
  </w:style>
  <w:style w:type="paragraph" w:styleId="Listenabsatz">
    <w:name w:val="List Paragraph"/>
    <w:basedOn w:val="Standard"/>
    <w:uiPriority w:val="34"/>
    <w:qFormat/>
    <w:rsid w:val="009267EE"/>
    <w:pPr>
      <w:ind w:left="720"/>
      <w:contextualSpacing/>
    </w:pPr>
  </w:style>
  <w:style w:type="character" w:styleId="IntensiveHervorhebung">
    <w:name w:val="Intense Emphasis"/>
    <w:basedOn w:val="Absatz-Standardschriftart"/>
    <w:uiPriority w:val="21"/>
    <w:qFormat/>
    <w:rsid w:val="009267EE"/>
    <w:rPr>
      <w:i/>
      <w:iCs/>
      <w:color w:val="0F4761" w:themeColor="accent1" w:themeShade="BF"/>
    </w:rPr>
  </w:style>
  <w:style w:type="paragraph" w:styleId="IntensivesZitat">
    <w:name w:val="Intense Quote"/>
    <w:basedOn w:val="Standard"/>
    <w:next w:val="Standard"/>
    <w:link w:val="IntensivesZitatZchn"/>
    <w:uiPriority w:val="30"/>
    <w:qFormat/>
    <w:rsid w:val="009267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267EE"/>
    <w:rPr>
      <w:i/>
      <w:iCs/>
      <w:color w:val="0F4761" w:themeColor="accent1" w:themeShade="BF"/>
    </w:rPr>
  </w:style>
  <w:style w:type="character" w:styleId="IntensiverVerweis">
    <w:name w:val="Intense Reference"/>
    <w:basedOn w:val="Absatz-Standardschriftart"/>
    <w:uiPriority w:val="32"/>
    <w:qFormat/>
    <w:rsid w:val="009267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fhwiener-my.sharepoint.com/personal/212482_fhwn_ac_at/Documents/Dokumente/Studium/Projekt%20Python/Verkaufswerte_Vorla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fhwiener-my.sharepoint.com/personal/212482_fhwn_ac_at/Documents/Dokumente/Studium/Projekt%20Python/Verkaufswerte_Vorlag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Hauptwerte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[Verkaufswerte_Vorlage.xlsx]Sheet1!$B$2</c:f>
              <c:strCache>
                <c:ptCount val="1"/>
                <c:pt idx="0">
                  <c:v>01.01.-07.01.</c:v>
                </c:pt>
              </c:strCache>
            </c:strRef>
          </c:tx>
          <c:spPr>
            <a:solidFill>
              <a:schemeClr val="accent1"/>
            </a:solidFill>
            <a:ln>
              <a:noFill/>
            </a:ln>
            <a:effectLst/>
          </c:spPr>
          <c:invertIfNegative val="0"/>
          <c:cat>
            <c:strRef>
              <c:f>[Verkaufswerte_Vorlage.xlsx]Sheet1!$C$1:$F$1</c:f>
              <c:strCache>
                <c:ptCount val="4"/>
                <c:pt idx="0">
                  <c:v>Gesamtverkäufe (€)</c:v>
                </c:pt>
                <c:pt idx="1">
                  <c:v>Kosten (€)</c:v>
                </c:pt>
                <c:pt idx="2">
                  <c:v>Ertrag (€)</c:v>
                </c:pt>
                <c:pt idx="3">
                  <c:v>Gewinn (€)</c:v>
                </c:pt>
              </c:strCache>
            </c:strRef>
          </c:cat>
          <c:val>
            <c:numRef>
              <c:f>[Verkaufswerte_Vorlage.xlsx]Sheet1!$C$2:$F$2</c:f>
              <c:numCache>
                <c:formatCode>General</c:formatCode>
                <c:ptCount val="4"/>
                <c:pt idx="0">
                  <c:v>10000</c:v>
                </c:pt>
                <c:pt idx="1">
                  <c:v>7000</c:v>
                </c:pt>
                <c:pt idx="2">
                  <c:v>3000</c:v>
                </c:pt>
                <c:pt idx="3">
                  <c:v>2700</c:v>
                </c:pt>
              </c:numCache>
            </c:numRef>
          </c:val>
          <c:extLst>
            <c:ext xmlns:c16="http://schemas.microsoft.com/office/drawing/2014/chart" uri="{C3380CC4-5D6E-409C-BE32-E72D297353CC}">
              <c16:uniqueId val="{00000000-ECEB-4F54-91E2-9BAE93BABEF1}"/>
            </c:ext>
          </c:extLst>
        </c:ser>
        <c:ser>
          <c:idx val="1"/>
          <c:order val="1"/>
          <c:tx>
            <c:strRef>
              <c:f>[Verkaufswerte_Vorlage.xlsx]Sheet1!$B$3</c:f>
              <c:strCache>
                <c:ptCount val="1"/>
                <c:pt idx="0">
                  <c:v>08.01.-15.01.</c:v>
                </c:pt>
              </c:strCache>
            </c:strRef>
          </c:tx>
          <c:spPr>
            <a:solidFill>
              <a:schemeClr val="accent2"/>
            </a:solidFill>
            <a:ln>
              <a:noFill/>
            </a:ln>
            <a:effectLst/>
          </c:spPr>
          <c:invertIfNegative val="0"/>
          <c:cat>
            <c:strRef>
              <c:f>[Verkaufswerte_Vorlage.xlsx]Sheet1!$C$1:$F$1</c:f>
              <c:strCache>
                <c:ptCount val="4"/>
                <c:pt idx="0">
                  <c:v>Gesamtverkäufe (€)</c:v>
                </c:pt>
                <c:pt idx="1">
                  <c:v>Kosten (€)</c:v>
                </c:pt>
                <c:pt idx="2">
                  <c:v>Ertrag (€)</c:v>
                </c:pt>
                <c:pt idx="3">
                  <c:v>Gewinn (€)</c:v>
                </c:pt>
              </c:strCache>
            </c:strRef>
          </c:cat>
          <c:val>
            <c:numRef>
              <c:f>[Verkaufswerte_Vorlage.xlsx]Sheet1!$C$3:$F$3</c:f>
              <c:numCache>
                <c:formatCode>General</c:formatCode>
                <c:ptCount val="4"/>
                <c:pt idx="0">
                  <c:v>12000</c:v>
                </c:pt>
                <c:pt idx="1">
                  <c:v>8000</c:v>
                </c:pt>
                <c:pt idx="2">
                  <c:v>4000</c:v>
                </c:pt>
                <c:pt idx="3">
                  <c:v>3360</c:v>
                </c:pt>
              </c:numCache>
            </c:numRef>
          </c:val>
          <c:extLst>
            <c:ext xmlns:c16="http://schemas.microsoft.com/office/drawing/2014/chart" uri="{C3380CC4-5D6E-409C-BE32-E72D297353CC}">
              <c16:uniqueId val="{00000001-ECEB-4F54-91E2-9BAE93BABEF1}"/>
            </c:ext>
          </c:extLst>
        </c:ser>
        <c:dLbls>
          <c:showLegendKey val="0"/>
          <c:showVal val="0"/>
          <c:showCatName val="0"/>
          <c:showSerName val="0"/>
          <c:showPercent val="0"/>
          <c:showBubbleSize val="0"/>
        </c:dLbls>
        <c:gapWidth val="219"/>
        <c:overlap val="-27"/>
        <c:axId val="410739296"/>
        <c:axId val="410738336"/>
      </c:barChart>
      <c:catAx>
        <c:axId val="410739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0738336"/>
        <c:crosses val="autoZero"/>
        <c:auto val="1"/>
        <c:lblAlgn val="ctr"/>
        <c:lblOffset val="100"/>
        <c:noMultiLvlLbl val="0"/>
      </c:catAx>
      <c:valAx>
        <c:axId val="410738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0739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[Verkaufswerte_Vorlage.xlsx]Sheet1!$B$2</c:f>
              <c:strCache>
                <c:ptCount val="1"/>
                <c:pt idx="0">
                  <c:v>01.01.-07.01.</c:v>
                </c:pt>
              </c:strCache>
            </c:strRef>
          </c:tx>
          <c:spPr>
            <a:solidFill>
              <a:schemeClr val="accent1"/>
            </a:solidFill>
            <a:ln>
              <a:noFill/>
            </a:ln>
            <a:effectLst/>
          </c:spPr>
          <c:invertIfNegative val="0"/>
          <c:cat>
            <c:strRef>
              <c:f>[Verkaufswerte_Vorlage.xlsx]Sheet1!$G$1:$I$1</c:f>
              <c:strCache>
                <c:ptCount val="3"/>
                <c:pt idx="0">
                  <c:v>Anzahl der Verkäufe</c:v>
                </c:pt>
                <c:pt idx="1">
                  <c:v>Rückgaben (€)</c:v>
                </c:pt>
                <c:pt idx="2">
                  <c:v>Beschädigte Ware (€)</c:v>
                </c:pt>
              </c:strCache>
            </c:strRef>
          </c:cat>
          <c:val>
            <c:numRef>
              <c:f>[Verkaufswerte_Vorlage.xlsx]Sheet1!$G$2:$I$2</c:f>
              <c:numCache>
                <c:formatCode>General</c:formatCode>
                <c:ptCount val="3"/>
                <c:pt idx="0">
                  <c:v>150</c:v>
                </c:pt>
                <c:pt idx="1">
                  <c:v>300</c:v>
                </c:pt>
                <c:pt idx="2">
                  <c:v>100</c:v>
                </c:pt>
              </c:numCache>
            </c:numRef>
          </c:val>
          <c:extLst>
            <c:ext xmlns:c16="http://schemas.microsoft.com/office/drawing/2014/chart" uri="{C3380CC4-5D6E-409C-BE32-E72D297353CC}">
              <c16:uniqueId val="{00000000-8C42-4B80-AEE8-6480E00789EF}"/>
            </c:ext>
          </c:extLst>
        </c:ser>
        <c:ser>
          <c:idx val="1"/>
          <c:order val="1"/>
          <c:tx>
            <c:strRef>
              <c:f>[Verkaufswerte_Vorlage.xlsx]Sheet1!$B$3</c:f>
              <c:strCache>
                <c:ptCount val="1"/>
                <c:pt idx="0">
                  <c:v>08.01.-15.01.</c:v>
                </c:pt>
              </c:strCache>
            </c:strRef>
          </c:tx>
          <c:spPr>
            <a:solidFill>
              <a:schemeClr val="accent2"/>
            </a:solidFill>
            <a:ln>
              <a:noFill/>
            </a:ln>
            <a:effectLst/>
          </c:spPr>
          <c:invertIfNegative val="0"/>
          <c:cat>
            <c:strRef>
              <c:f>[Verkaufswerte_Vorlage.xlsx]Sheet1!$G$1:$I$1</c:f>
              <c:strCache>
                <c:ptCount val="3"/>
                <c:pt idx="0">
                  <c:v>Anzahl der Verkäufe</c:v>
                </c:pt>
                <c:pt idx="1">
                  <c:v>Rückgaben (€)</c:v>
                </c:pt>
                <c:pt idx="2">
                  <c:v>Beschädigte Ware (€)</c:v>
                </c:pt>
              </c:strCache>
            </c:strRef>
          </c:cat>
          <c:val>
            <c:numRef>
              <c:f>[Verkaufswerte_Vorlage.xlsx]Sheet1!$G$3:$I$3</c:f>
              <c:numCache>
                <c:formatCode>General</c:formatCode>
                <c:ptCount val="3"/>
                <c:pt idx="0">
                  <c:v>180</c:v>
                </c:pt>
                <c:pt idx="1">
                  <c:v>250</c:v>
                </c:pt>
                <c:pt idx="2">
                  <c:v>120</c:v>
                </c:pt>
              </c:numCache>
            </c:numRef>
          </c:val>
          <c:extLst>
            <c:ext xmlns:c16="http://schemas.microsoft.com/office/drawing/2014/chart" uri="{C3380CC4-5D6E-409C-BE32-E72D297353CC}">
              <c16:uniqueId val="{00000001-8C42-4B80-AEE8-6480E00789EF}"/>
            </c:ext>
          </c:extLst>
        </c:ser>
        <c:dLbls>
          <c:showLegendKey val="0"/>
          <c:showVal val="0"/>
          <c:showCatName val="0"/>
          <c:showSerName val="0"/>
          <c:showPercent val="0"/>
          <c:showBubbleSize val="0"/>
        </c:dLbls>
        <c:gapWidth val="219"/>
        <c:overlap val="-27"/>
        <c:axId val="1843763376"/>
        <c:axId val="1843769616"/>
      </c:barChart>
      <c:catAx>
        <c:axId val="1843763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43769616"/>
        <c:crosses val="autoZero"/>
        <c:auto val="1"/>
        <c:lblAlgn val="ctr"/>
        <c:lblOffset val="100"/>
        <c:noMultiLvlLbl val="0"/>
      </c:catAx>
      <c:valAx>
        <c:axId val="1843769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43763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106</Words>
  <Characters>675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Gerhartl Maxim</dc:creator>
  <cp:keywords/>
  <dc:description/>
  <cp:lastModifiedBy>Gerhartl Maxim</cp:lastModifiedBy>
  <cp:revision>7</cp:revision>
  <dcterms:created xsi:type="dcterms:W3CDTF">2024-11-28T15:55:00Z</dcterms:created>
  <dcterms:modified xsi:type="dcterms:W3CDTF">2024-12-01T14:27:00Z</dcterms:modified>
</cp:coreProperties>
</file>