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№6.</w:t>
      </w:r>
      <w:r>
        <w:t xml:space="preserve"> </w:t>
      </w:r>
      <w:r>
        <w:t xml:space="preserve">Разложение</w:t>
      </w:r>
      <w:r>
        <w:t xml:space="preserve"> </w:t>
      </w:r>
      <w:r>
        <w:t xml:space="preserve">числа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Xdcd7608a36a03c0c77855bf615d87bf5a505d7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Общая информация о задании лабораторной работы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алгоритмами разложения числа на множители.</w:t>
      </w:r>
    </w:p>
    <w:bookmarkEnd w:id="20"/>
    <w:bookmarkStart w:id="21" w:name="задание-lab-task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Задание</w:t>
      </w:r>
      <w:r>
        <w:t xml:space="preserve"> </w:t>
      </w:r>
      <w:r>
        <w:t xml:space="preserve">[1]</w:t>
      </w:r>
    </w:p>
    <w:p>
      <w:pPr>
        <w:numPr>
          <w:ilvl w:val="0"/>
          <w:numId w:val="1001"/>
        </w:numPr>
        <w:pStyle w:val="Compact"/>
      </w:pPr>
      <w:r>
        <w:t xml:space="preserve">Задание.</w:t>
      </w:r>
    </w:p>
    <w:bookmarkEnd w:id="21"/>
    <w:bookmarkEnd w:id="22"/>
    <w:bookmarkStart w:id="26" w:name="теоретическое-введение-infobez-cours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  <w:r>
        <w:t xml:space="preserve"> </w:t>
      </w:r>
      <w:r>
        <w:t xml:space="preserve">[2]</w:t>
      </w:r>
    </w:p>
    <w:bookmarkStart w:id="25" w:name="разложение-на-множит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Разложение на множители</w:t>
      </w:r>
    </w:p>
    <w:p>
      <w:pPr>
        <w:pStyle w:val="FirstParagraph"/>
      </w:pPr>
      <w:r>
        <w:t xml:space="preserve">pho-метод Полланда (или</w:t>
      </w:r>
      <w:r>
        <w:t xml:space="preserve"> </w:t>
      </w:r>
      <m:oMath>
        <m:r>
          <m:t>ρ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метод Полларда) является одним из алгоритмов для факторизации целых чисел, который особенно эффективен для нахождения малых простых делителей.</w:t>
      </w:r>
      <w:r>
        <w:t xml:space="preserve"> </w:t>
      </w:r>
      <w:r>
        <w:t xml:space="preserve">Он основан на свойствах чисел и использует последовательности, чтобы вычислить делители.</w:t>
      </w:r>
    </w:p>
    <w:bookmarkStart w:id="23" w:name="основные-этапы-метода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этапы метода</w:t>
      </w:r>
    </w:p>
    <w:p>
      <w:pPr>
        <w:numPr>
          <w:ilvl w:val="0"/>
          <w:numId w:val="1002"/>
        </w:numPr>
        <w:pStyle w:val="Compact"/>
      </w:pPr>
      <w:r>
        <w:t xml:space="preserve">Подготовка: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Выбор числа n:</w:t>
      </w:r>
      <w:r>
        <w:t xml:space="preserve"> </w:t>
      </w:r>
      <w:r>
        <w:t xml:space="preserve">Начинаем с целого числа n, которое необходимо факторизовать;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Выбор параметров:</w:t>
      </w:r>
      <w:r>
        <w:t xml:space="preserve"> </w:t>
      </w:r>
      <w:r>
        <w:t xml:space="preserve">Выбираем небольшое целое число a и границу B, которая будет использоваться для ограничения множителей.</w:t>
      </w:r>
    </w:p>
    <w:p>
      <w:pPr>
        <w:numPr>
          <w:ilvl w:val="0"/>
          <w:numId w:val="1002"/>
        </w:numPr>
        <w:pStyle w:val="Compact"/>
      </w:pPr>
      <w:r>
        <w:t xml:space="preserve">Генерация последовательности: Создаем последовательность чисел по формуле: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x</m:t>
                </m:r>
              </m:e>
              <m:sub>
                <m:r>
                  <m:t>k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+</m:t>
            </m:r>
            <m:r>
              <m:t>a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Вычисление НОД: На каждом шаге вычисляем наибольший общий делитель (НОД) между n и разностью двух членов последовательности.</w:t>
      </w:r>
    </w:p>
    <w:p>
      <w:pPr>
        <w:numPr>
          <w:ilvl w:val="0"/>
          <w:numId w:val="1002"/>
        </w:numPr>
        <w:pStyle w:val="Compact"/>
      </w:pPr>
      <w:r>
        <w:t xml:space="preserve">Проверка результата: Если найденный НОД d больше 1 и меньше n, то это делитель числа n. Если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, то алгоритм не дал результата, и его можно повторить с другими параметрами. Если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то повторяем действия со второго шага.</w:t>
      </w:r>
    </w:p>
    <w:p>
      <w:pPr>
        <w:numPr>
          <w:ilvl w:val="0"/>
          <w:numId w:val="1002"/>
        </w:numPr>
        <w:pStyle w:val="Compact"/>
      </w:pPr>
      <w:r>
        <w:t xml:space="preserve">Завершение: Процесс продолжается до тех пор, пока не будет найден делитель или не исчерпаются все возможные варианты.</w:t>
      </w:r>
    </w:p>
    <w:bookmarkEnd w:id="23"/>
    <w:bookmarkStart w:id="24" w:name="применение-метода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Применение метода</w:t>
      </w:r>
    </w:p>
    <w:p>
      <w:pPr>
        <w:pStyle w:val="FirstParagraph"/>
      </w:pPr>
      <w:r>
        <w:t xml:space="preserve">Метод Полланда эффективен для нахождения малых простых делителей, особенно когда число имеет структуру, позволяющую выделить</w:t>
      </w:r>
      <w:r>
        <w:t xml:space="preserve"> </w:t>
      </w:r>
      <w:r>
        <w:t xml:space="preserve">такие делители. Он также может быть использован в сочетании с другими методами факторизации для повышения общей эффективности.</w:t>
      </w:r>
    </w:p>
    <w:bookmarkEnd w:id="24"/>
    <w:bookmarkEnd w:id="25"/>
    <w:bookmarkEnd w:id="26"/>
    <w:bookmarkStart w:id="39" w:name="выполнение-лабораторной-работы-lab-task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  <w:r>
        <w:t xml:space="preserve"> </w:t>
      </w:r>
      <w:r>
        <w:t xml:space="preserve">[1]</w:t>
      </w:r>
    </w:p>
    <w:p>
      <w:pPr>
        <w:pStyle w:val="FirstParagraph"/>
      </w:pPr>
      <w:r>
        <w:t xml:space="preserve">Исходный код написан на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[3]</w:t>
      </w:r>
      <w:r>
        <w:t xml:space="preserve">. Код функции, осуществляющей разложение числа на множители, представлен ниже.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metodPollarda</w:t>
      </w:r>
      <w:r>
        <w:rPr>
          <w:rStyle w:val="NormalTok"/>
        </w:rPr>
        <w:t xml:space="preserve">(n, c, any_func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Function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c;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any_func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any_func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any_func</w:t>
      </w:r>
      <w:r>
        <w:rPr>
          <w:rStyle w:val="NormalTok"/>
        </w:rPr>
        <w:t xml:space="preserve">(b))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evklidBin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b, n)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println(a, "\t", b, "\t", 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"Делитель не найден"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Разберём подробно работу функции.</w:t>
      </w:r>
    </w:p>
    <w:p>
      <w:pPr>
        <w:pStyle w:val="BodyText"/>
      </w:pPr>
      <w:r>
        <w:t xml:space="preserve">На вход функция принимает 3 параметра: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n</w:t>
      </w:r>
      <w:r>
        <w:t xml:space="preserve"> </w:t>
      </w:r>
      <w:r>
        <w:t xml:space="preserve">– число, которое необходимо факторизовать;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</w:t>
      </w:r>
      <w:r>
        <w:t xml:space="preserve"> </w:t>
      </w:r>
      <w:r>
        <w:t xml:space="preserve">– число, которое используется в качестве начала отсчёта;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any_func::Function</w:t>
      </w:r>
      <w:r>
        <w:t xml:space="preserve"> </w:t>
      </w:r>
      <w:r>
        <w:t xml:space="preserve">– функция, по которой рассчитывается каждая следующая итерация.</w:t>
      </w:r>
    </w:p>
    <w:p>
      <w:pPr>
        <w:pStyle w:val="FirstParagraph"/>
      </w:pPr>
      <w:r>
        <w:t xml:space="preserve">Функцию саму можно поделить на несколько смысловых частей:</w:t>
      </w:r>
    </w:p>
    <w:p>
      <w:pPr>
        <w:numPr>
          <w:ilvl w:val="0"/>
          <w:numId w:val="1005"/>
        </w:numPr>
        <w:pStyle w:val="Compact"/>
      </w:pPr>
      <w:r>
        <w:t xml:space="preserve">Предобработка;</w:t>
      </w:r>
    </w:p>
    <w:p>
      <w:pPr>
        <w:numPr>
          <w:ilvl w:val="0"/>
          <w:numId w:val="1005"/>
        </w:numPr>
        <w:pStyle w:val="Compact"/>
      </w:pPr>
      <w:r>
        <w:t xml:space="preserve">Входящие параметры для цикла;</w:t>
      </w:r>
    </w:p>
    <w:p>
      <w:pPr>
        <w:numPr>
          <w:ilvl w:val="0"/>
          <w:numId w:val="1005"/>
        </w:numPr>
        <w:pStyle w:val="Compact"/>
      </w:pPr>
      <w:r>
        <w:t xml:space="preserve">Цикл работы функции;</w:t>
      </w:r>
    </w:p>
    <w:p>
      <w:pPr>
        <w:numPr>
          <w:ilvl w:val="0"/>
          <w:numId w:val="1005"/>
        </w:numPr>
        <w:pStyle w:val="Compact"/>
      </w:pPr>
      <w:r>
        <w:t xml:space="preserve">Вывод при неудачном наборе входящих данных.</w:t>
      </w:r>
    </w:p>
    <w:bookmarkStart w:id="27" w:name="предобработка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1. Предобработка</w:t>
      </w:r>
    </w:p>
    <w:p>
      <w:pPr>
        <w:pStyle w:val="FirstParagraph"/>
      </w:pPr>
      <w:r>
        <w:t xml:space="preserve">Если число, которое необходимо факторизовать, делится на 2, то оно не подходит под действие алгоритма (на вход даётся только нечётное число), в связи с чем можно сразу вывести делители</w:t>
      </w:r>
      <w:r>
        <w:t xml:space="preserve"> </w:t>
      </w:r>
      <w:r>
        <w:t xml:space="preserve">этого числа.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</w:p>
    <w:bookmarkEnd w:id="27"/>
    <w:bookmarkStart w:id="28" w:name="входящие-параметры-для-цикла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2. Входящие параметры для цикла</w:t>
      </w:r>
    </w:p>
    <w:p>
      <w:pPr>
        <w:pStyle w:val="FirstParagraph"/>
      </w:pPr>
      <w:r>
        <w:t xml:space="preserve">Первым шагом алгоритма является подготовка двух промежуточных значений (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), которые будут представлять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  <m:r>
              <m:t>i</m:t>
            </m:r>
          </m:sub>
        </m:sSub>
      </m:oMath>
      <w:r>
        <w:t xml:space="preserve"> </w:t>
      </w:r>
      <w:r>
        <w:t xml:space="preserve">в рамках работы алгоритма.</w:t>
      </w:r>
      <w:r>
        <w:t xml:space="preserve"> </w:t>
      </w:r>
      <w:r>
        <w:t xml:space="preserve">Также задаётся счётчик для ограничения числа итераций работы функции.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c;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</w:p>
    <w:bookmarkEnd w:id="28"/>
    <w:bookmarkStart w:id="29" w:name="цикл-работы-функции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3. Цикл работы функции</w:t>
      </w:r>
    </w:p>
    <w:p>
      <w:pPr>
        <w:pStyle w:val="FirstParagraph"/>
      </w:pPr>
      <w:r>
        <w:t xml:space="preserve">Основный цикл работы функции, включающий в себя шаги 2-4 работы алгоритма.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any_func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any_func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any_func</w:t>
      </w:r>
      <w:r>
        <w:rPr>
          <w:rStyle w:val="NormalTok"/>
        </w:rPr>
        <w:t xml:space="preserve">(b))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evklidBin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b, 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println(a, "\t", b, "\t", 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ControlFlowTok"/>
        </w:rPr>
        <w:t xml:space="preserve">end</w:t>
      </w:r>
    </w:p>
    <w:bookmarkEnd w:id="29"/>
    <w:bookmarkStart w:id="30" w:name="X43bb902447a85b02180c5013f4cfc6585453022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4. Вывод при неудачном наборе входящих данных</w:t>
      </w:r>
    </w:p>
    <w:p>
      <w:pPr>
        <w:pStyle w:val="FirstParagraph"/>
      </w:pPr>
      <w:r>
        <w:t xml:space="preserve">Возвращение значения</w:t>
      </w:r>
      <w:r>
        <w:t xml:space="preserve"> </w:t>
      </w:r>
      <w:r>
        <w:t xml:space="preserve">“</w:t>
      </w:r>
      <w:r>
        <w:t xml:space="preserve">Делитель не найден</w:t>
      </w:r>
      <w:r>
        <w:t xml:space="preserve">”</w:t>
      </w:r>
      <w:r>
        <w:t xml:space="preserve"> </w:t>
      </w:r>
      <w:r>
        <w:t xml:space="preserve">при завершении работы цикла в связи с превышением числа итераций.</w:t>
      </w:r>
    </w:p>
    <w:p>
      <w:pPr>
        <w:pStyle w:val="SourceCode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"Делитель не найден"</w:t>
      </w:r>
    </w:p>
    <w:bookmarkEnd w:id="30"/>
    <w:bookmarkStart w:id="34" w:name="проверка-работы-функции"/>
    <w:p>
      <w:pPr>
        <w:pStyle w:val="Heading3"/>
      </w:pPr>
      <w:r>
        <w:rPr>
          <w:rStyle w:val="SectionNumber"/>
        </w:rPr>
        <w:t xml:space="preserve">3.0.5</w:t>
      </w:r>
      <w:r>
        <w:tab/>
      </w:r>
      <w:r>
        <w:t xml:space="preserve">Проверка работы функции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1359331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FunctionTok"/>
        </w:rPr>
        <w:t xml:space="preserve">metodPollarda</w:t>
      </w:r>
      <w:r>
        <w:rPr>
          <w:rStyle w:val="NormalTok"/>
        </w:rPr>
        <w:t xml:space="preserve">(n, c, x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n)</w:t>
      </w:r>
    </w:p>
    <w:p>
      <w:pPr>
        <w:pStyle w:val="FirstParagraph"/>
      </w:pPr>
      <w:r>
        <w:t xml:space="preserve">Результат работы кода представлен ниже (рис. 1).</w:t>
      </w:r>
    </w:p>
    <w:p>
      <w:pPr>
        <w:pStyle w:val="CaptionedFigure"/>
      </w:pPr>
      <w:r>
        <w:drawing>
          <wp:inline>
            <wp:extent cx="3733800" cy="1918519"/>
            <wp:effectExtent b="0" l="0" r="0" t="0"/>
            <wp:docPr descr="Рис. 1: Результат работы реализованной функции разложения числа на множители" title="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8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работы реализованной функции разложения числа на множители</w:t>
      </w:r>
    </w:p>
    <w:bookmarkEnd w:id="34"/>
    <w:bookmarkStart w:id="38" w:name="разложение-крупного-числа-на-множител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Разложение крупного числа на множители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135956347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FunctionTok"/>
        </w:rPr>
        <w:t xml:space="preserve">metodPollarda</w:t>
      </w:r>
      <w:r>
        <w:rPr>
          <w:rStyle w:val="NormalTok"/>
        </w:rPr>
        <w:t xml:space="preserve">(n, c, x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n)</w:t>
      </w:r>
    </w:p>
    <w:p>
      <w:pPr>
        <w:pStyle w:val="FirstParagraph"/>
      </w:pPr>
      <w:r>
        <w:t xml:space="preserve">Результат работы кода представлен ниже (рис. 2).</w:t>
      </w:r>
    </w:p>
    <w:p>
      <w:pPr>
        <w:pStyle w:val="CaptionedFigure"/>
      </w:pPr>
      <w:r>
        <w:drawing>
          <wp:inline>
            <wp:extent cx="3733800" cy="1035652"/>
            <wp:effectExtent b="0" l="0" r="0" t="0"/>
            <wp:docPr descr="Рис. 2: Результат работы реализованной функции разложения числа на множители" title="" id="36" name="Picture"/>
            <a:graphic>
              <a:graphicData uri="http://schemas.openxmlformats.org/drawingml/2006/picture">
                <pic:pic>
                  <pic:nvPicPr>
                    <pic:cNvPr descr="image/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работы реализованной функции разложения числа на множители</w:t>
      </w:r>
    </w:p>
    <w:bookmarkEnd w:id="38"/>
    <w:bookmarkEnd w:id="39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мы ознакомились с алгоритмом разложения чисел на множители и реализовали его на языке программирования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.</w:t>
      </w:r>
    </w:p>
    <w:p>
      <w:pPr>
        <w:pStyle w:val="BodyText"/>
      </w:pPr>
      <w:r>
        <w:t xml:space="preserve">Также были записаны скринкасты:</w:t>
      </w:r>
    </w:p>
    <w:p>
      <w:pPr>
        <w:pStyle w:val="BodyText"/>
      </w:pPr>
      <w:r>
        <w:t xml:space="preserve">На RuTube:</w:t>
      </w:r>
    </w:p>
    <w:p>
      <w:pPr>
        <w:numPr>
          <w:ilvl w:val="0"/>
          <w:numId w:val="1006"/>
        </w:numPr>
        <w:pStyle w:val="Compact"/>
      </w:pPr>
      <w:hyperlink r:id="rId40">
        <w:r>
          <w:rPr>
            <w:rStyle w:val="Hyperlink"/>
          </w:rPr>
          <w:t xml:space="preserve">Весь плейлист</w:t>
        </w:r>
      </w:hyperlink>
    </w:p>
    <w:p>
      <w:pPr>
        <w:numPr>
          <w:ilvl w:val="0"/>
          <w:numId w:val="1006"/>
        </w:numPr>
        <w:pStyle w:val="Compact"/>
      </w:pPr>
      <w:hyperlink r:id="rId41">
        <w:r>
          <w:rPr>
            <w:rStyle w:val="Hyperlink"/>
          </w:rPr>
          <w:t xml:space="preserve">Запись создания шаблона отчёта и презентации для заполнения</w:t>
        </w:r>
      </w:hyperlink>
    </w:p>
    <w:p>
      <w:pPr>
        <w:numPr>
          <w:ilvl w:val="0"/>
          <w:numId w:val="1006"/>
        </w:numPr>
        <w:pStyle w:val="Compact"/>
      </w:pPr>
      <w:hyperlink r:id="rId42">
        <w:r>
          <w:rPr>
            <w:rStyle w:val="Hyperlink"/>
          </w:rPr>
          <w:t xml:space="preserve">Выполнения лабораторной работы</w:t>
        </w:r>
      </w:hyperlink>
    </w:p>
    <w:p>
      <w:pPr>
        <w:numPr>
          <w:ilvl w:val="0"/>
          <w:numId w:val="1006"/>
        </w:numPr>
        <w:pStyle w:val="Compact"/>
      </w:pPr>
      <w:hyperlink r:id="rId43">
        <w:r>
          <w:rPr>
            <w:rStyle w:val="Hyperlink"/>
          </w:rPr>
          <w:t xml:space="preserve">Запись создания отчёта</w:t>
        </w:r>
      </w:hyperlink>
    </w:p>
    <w:p>
      <w:pPr>
        <w:numPr>
          <w:ilvl w:val="0"/>
          <w:numId w:val="1006"/>
        </w:numPr>
        <w:pStyle w:val="Compact"/>
      </w:pPr>
      <w:hyperlink r:id="rId44">
        <w:r>
          <w:rPr>
            <w:rStyle w:val="Hyperlink"/>
          </w:rPr>
          <w:t xml:space="preserve">Запись создания презентации</w:t>
        </w:r>
      </w:hyperlink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Защита лабораторной работы</w:t>
        </w:r>
      </w:hyperlink>
    </w:p>
    <w:p>
      <w:pPr>
        <w:pStyle w:val="FirstParagraph"/>
      </w:pPr>
      <w:r>
        <w:t xml:space="preserve">На Платформе:</w:t>
      </w:r>
    </w:p>
    <w:p>
      <w:pPr>
        <w:numPr>
          <w:ilvl w:val="0"/>
          <w:numId w:val="1007"/>
        </w:numPr>
        <w:pStyle w:val="Compact"/>
      </w:pPr>
      <w:hyperlink r:id="rId46">
        <w:r>
          <w:rPr>
            <w:rStyle w:val="Hyperlink"/>
          </w:rPr>
          <w:t xml:space="preserve">Весь плейлист</w:t>
        </w:r>
      </w:hyperlink>
    </w:p>
    <w:p>
      <w:pPr>
        <w:numPr>
          <w:ilvl w:val="0"/>
          <w:numId w:val="1007"/>
        </w:numPr>
        <w:pStyle w:val="Compact"/>
      </w:pPr>
      <w:hyperlink r:id="rId47">
        <w:r>
          <w:rPr>
            <w:rStyle w:val="Hyperlink"/>
          </w:rPr>
          <w:t xml:space="preserve">Запись создания шаблона отчёта и презентации для заполнения</w:t>
        </w:r>
      </w:hyperlink>
    </w:p>
    <w:p>
      <w:pPr>
        <w:numPr>
          <w:ilvl w:val="0"/>
          <w:numId w:val="1007"/>
        </w:numPr>
        <w:pStyle w:val="Compact"/>
      </w:pPr>
      <w:hyperlink r:id="rId48">
        <w:r>
          <w:rPr>
            <w:rStyle w:val="Hyperlink"/>
          </w:rPr>
          <w:t xml:space="preserve">Выполнения лабораторной работы</w:t>
        </w:r>
      </w:hyperlink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Запись создания отчёта</w:t>
        </w:r>
      </w:hyperlink>
    </w:p>
    <w:p>
      <w:pPr>
        <w:numPr>
          <w:ilvl w:val="0"/>
          <w:numId w:val="1007"/>
        </w:numPr>
        <w:pStyle w:val="Compact"/>
      </w:pPr>
      <w:hyperlink r:id="rId50">
        <w:r>
          <w:rPr>
            <w:rStyle w:val="Hyperlink"/>
          </w:rPr>
          <w:t xml:space="preserve">Запись создания презентации</w:t>
        </w:r>
      </w:hyperlink>
    </w:p>
    <w:p>
      <w:pPr>
        <w:numPr>
          <w:ilvl w:val="0"/>
          <w:numId w:val="1007"/>
        </w:numPr>
        <w:pStyle w:val="Compact"/>
      </w:pPr>
      <w:hyperlink r:id="rId51">
        <w:r>
          <w:rPr>
            <w:rStyle w:val="Hyperlink"/>
          </w:rPr>
          <w:t xml:space="preserve">Защита лабораторной работы</w:t>
        </w:r>
      </w:hyperlink>
    </w:p>
    <w:bookmarkEnd w:id="52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Start w:id="54" w:name="ref-lab-tas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№6. Разложение числа на множители</w:t>
      </w:r>
      <w:r>
        <w:t xml:space="preserve"> </w:t>
      </w:r>
      <w:r>
        <w:t xml:space="preserve">[Электронный ресурс]. RUDN, 2024. URL:</w:t>
      </w:r>
      <w:r>
        <w:t xml:space="preserve"> </w:t>
      </w:r>
      <w:hyperlink r:id="rId53">
        <w:r>
          <w:rPr>
            <w:rStyle w:val="Hyperlink"/>
          </w:rPr>
          <w:t xml:space="preserve">https://esystem.rudn.ru/pluginfile.php/2368516/mod_folder/content/0/lab06.pdf</w:t>
        </w:r>
      </w:hyperlink>
      <w:r>
        <w:t xml:space="preserve">.</w:t>
      </w:r>
    </w:p>
    <w:bookmarkEnd w:id="54"/>
    <w:bookmarkStart w:id="56" w:name="ref-infobez-cours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Математика криптографии и теория шифрования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5">
        <w:r>
          <w:rPr>
            <w:rStyle w:val="Hyperlink"/>
          </w:rPr>
          <w:t xml:space="preserve">https://intuit.ru/studies/courses/552/408/info</w:t>
        </w:r>
      </w:hyperlink>
      <w:r>
        <w:t xml:space="preserve">.</w:t>
      </w:r>
    </w:p>
    <w:bookmarkEnd w:id="56"/>
    <w:bookmarkStart w:id="58" w:name="ref-doc-juli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Julia 1.10 Documentation</w:t>
      </w:r>
      <w:r>
        <w:t xml:space="preserve"> </w:t>
      </w:r>
      <w:r>
        <w:t xml:space="preserve">[Электронный ресурс]. 2024. URL:</w:t>
      </w:r>
      <w:r>
        <w:t xml:space="preserve"> </w:t>
      </w:r>
      <w:hyperlink r:id="rId57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57" Target="https://docs.julialang.org/en/v1/" TargetMode="External" /><Relationship Type="http://schemas.openxmlformats.org/officeDocument/2006/relationships/hyperlink" Id="rId53" Target="https://esystem.rudn.ru/pluginfile.php/2368516/mod_folder/content/0/lab06.pdf" TargetMode="External" /><Relationship Type="http://schemas.openxmlformats.org/officeDocument/2006/relationships/hyperlink" Id="rId55" Target="https://intuit.ru/studies/courses/552/408/info" TargetMode="External" /><Relationship Type="http://schemas.openxmlformats.org/officeDocument/2006/relationships/hyperlink" Id="rId46" Target="https://plvideo.ru/playlist?list=vaNN02mO97J6" TargetMode="External" /><Relationship Type="http://schemas.openxmlformats.org/officeDocument/2006/relationships/hyperlink" Id="rId49" Target="https://plvideo.ru/watch?v=4xzJteHE0wf-" TargetMode="External" /><Relationship Type="http://schemas.openxmlformats.org/officeDocument/2006/relationships/hyperlink" Id="rId48" Target="https://plvideo.ru/watch?v=RtQyddHA0R-U" TargetMode="External" /><Relationship Type="http://schemas.openxmlformats.org/officeDocument/2006/relationships/hyperlink" Id="rId50" Target="https://plvideo.ru/watch?v=wEL-OlaFiLq6" TargetMode="External" /><Relationship Type="http://schemas.openxmlformats.org/officeDocument/2006/relationships/hyperlink" Id="rId47" Target="https://plvideo.ru/watch?v=xAma7VEEbvb-" TargetMode="External" /><Relationship Type="http://schemas.openxmlformats.org/officeDocument/2006/relationships/hyperlink" Id="rId51" Target="https://plvideo.ru/watch?v=zWEXQ6OOyyLE" TargetMode="External" /><Relationship Type="http://schemas.openxmlformats.org/officeDocument/2006/relationships/hyperlink" Id="rId40" Target="https://rutube.ru/plst/540770" TargetMode="External" /><Relationship Type="http://schemas.openxmlformats.org/officeDocument/2006/relationships/hyperlink" Id="rId43" Target="https://rutube.ru/video/0fee934896169f91f5c39af6f1497750" TargetMode="External" /><Relationship Type="http://schemas.openxmlformats.org/officeDocument/2006/relationships/hyperlink" Id="rId44" Target="https://rutube.ru/video/2087b47d8b02e223846b98d17832fa54" TargetMode="External" /><Relationship Type="http://schemas.openxmlformats.org/officeDocument/2006/relationships/hyperlink" Id="rId42" Target="https://rutube.ru/video/9d1e02d6a98d3dfce4f743fd2d89843f" TargetMode="External" /><Relationship Type="http://schemas.openxmlformats.org/officeDocument/2006/relationships/hyperlink" Id="rId45" Target="https://rutube.ru/video/a07854950c3721ba9effd97c191808a7" TargetMode="External" /><Relationship Type="http://schemas.openxmlformats.org/officeDocument/2006/relationships/hyperlink" Id="rId41" Target="https://rutube.ru/video/f2eff0bf79aae34ebe62602bdb92a9b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docs.julialang.org/en/v1/" TargetMode="External" /><Relationship Type="http://schemas.openxmlformats.org/officeDocument/2006/relationships/hyperlink" Id="rId53" Target="https://esystem.rudn.ru/pluginfile.php/2368516/mod_folder/content/0/lab06.pdf" TargetMode="External" /><Relationship Type="http://schemas.openxmlformats.org/officeDocument/2006/relationships/hyperlink" Id="rId55" Target="https://intuit.ru/studies/courses/552/408/info" TargetMode="External" /><Relationship Type="http://schemas.openxmlformats.org/officeDocument/2006/relationships/hyperlink" Id="rId46" Target="https://plvideo.ru/playlist?list=vaNN02mO97J6" TargetMode="External" /><Relationship Type="http://schemas.openxmlformats.org/officeDocument/2006/relationships/hyperlink" Id="rId49" Target="https://plvideo.ru/watch?v=4xzJteHE0wf-" TargetMode="External" /><Relationship Type="http://schemas.openxmlformats.org/officeDocument/2006/relationships/hyperlink" Id="rId48" Target="https://plvideo.ru/watch?v=RtQyddHA0R-U" TargetMode="External" /><Relationship Type="http://schemas.openxmlformats.org/officeDocument/2006/relationships/hyperlink" Id="rId50" Target="https://plvideo.ru/watch?v=wEL-OlaFiLq6" TargetMode="External" /><Relationship Type="http://schemas.openxmlformats.org/officeDocument/2006/relationships/hyperlink" Id="rId47" Target="https://plvideo.ru/watch?v=xAma7VEEbvb-" TargetMode="External" /><Relationship Type="http://schemas.openxmlformats.org/officeDocument/2006/relationships/hyperlink" Id="rId51" Target="https://plvideo.ru/watch?v=zWEXQ6OOyyLE" TargetMode="External" /><Relationship Type="http://schemas.openxmlformats.org/officeDocument/2006/relationships/hyperlink" Id="rId40" Target="https://rutube.ru/plst/540770" TargetMode="External" /><Relationship Type="http://schemas.openxmlformats.org/officeDocument/2006/relationships/hyperlink" Id="rId43" Target="https://rutube.ru/video/0fee934896169f91f5c39af6f1497750" TargetMode="External" /><Relationship Type="http://schemas.openxmlformats.org/officeDocument/2006/relationships/hyperlink" Id="rId44" Target="https://rutube.ru/video/2087b47d8b02e223846b98d17832fa54" TargetMode="External" /><Relationship Type="http://schemas.openxmlformats.org/officeDocument/2006/relationships/hyperlink" Id="rId42" Target="https://rutube.ru/video/9d1e02d6a98d3dfce4f743fd2d89843f" TargetMode="External" /><Relationship Type="http://schemas.openxmlformats.org/officeDocument/2006/relationships/hyperlink" Id="rId45" Target="https://rutube.ru/video/a07854950c3721ba9effd97c191808a7" TargetMode="External" /><Relationship Type="http://schemas.openxmlformats.org/officeDocument/2006/relationships/hyperlink" Id="rId41" Target="https://rutube.ru/video/f2eff0bf79aae34ebe62602bdb92a9b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№6. Разложение числа на множители</dc:title>
  <dc:creator>Манаева Варвара Евгеньевна</dc:creator>
  <dc:language>ru-RU</dc:language>
  <cp:keywords/>
  <dcterms:created xsi:type="dcterms:W3CDTF">2024-11-23T12:18:26Z</dcterms:created>
  <dcterms:modified xsi:type="dcterms:W3CDTF">2024-11-23T12:18:26Z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