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</w:t>
      </w:r>
      <w:r>
        <w:t xml:space="preserve"> </w:t>
      </w: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dcd7608a36a03c0c77855bf615d87bf5a505d7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Общая информация о задании лабораторной работы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алгоритмом дискретного логарифмирования в конечном поле.</w:t>
      </w:r>
    </w:p>
    <w:bookmarkEnd w:id="20"/>
    <w:bookmarkStart w:id="21" w:name="задание-lab-task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</w:t>
      </w:r>
      <w:r>
        <w:t xml:space="preserve"> </w:t>
      </w:r>
      <w:r>
        <w:t xml:space="preserve">[1]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дискретного логарифмирования в конечном поле;</w:t>
      </w:r>
    </w:p>
    <w:p>
      <w:pPr>
        <w:numPr>
          <w:ilvl w:val="0"/>
          <w:numId w:val="1001"/>
        </w:numPr>
        <w:pStyle w:val="Compact"/>
      </w:pPr>
      <w:r>
        <w:t xml:space="preserve">Вычислить логарифм с заданными числами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.</w:t>
      </w:r>
    </w:p>
    <w:bookmarkEnd w:id="21"/>
    <w:bookmarkEnd w:id="22"/>
    <w:bookmarkStart w:id="25" w:name="теоретическое-введение-infobez-cours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Алгоритм Полларда — это эффективный метод для нахождения дискретного логарифма, который использует идею случайных блужданий и метод</w:t>
      </w:r>
      <w:r>
        <w:t xml:space="preserve"> </w:t>
      </w:r>
      <w:r>
        <w:t xml:space="preserve">“</w:t>
      </w:r>
      <w:r>
        <w:t xml:space="preserve">кролика и черепахи</w:t>
      </w:r>
      <w:r>
        <w:t xml:space="preserve">”</w:t>
      </w:r>
      <w:r>
        <w:t xml:space="preserve">.</w:t>
      </w:r>
    </w:p>
    <w:bookmarkStart w:id="23" w:name="определение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задачи</w:t>
      </w:r>
    </w:p>
    <w:p>
      <w:pPr>
        <w:pStyle w:val="FirstParagraph"/>
      </w:pPr>
      <w:r>
        <w:t xml:space="preserve">Дискретный логарифм — это задача нахождения целого числа x по заданным элементам g и y в конечной группе G, такой что: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≡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где g — основание, y — результат возведения в степень, а p — простое число, определяющее порядок группы.</w:t>
      </w:r>
    </w:p>
    <w:bookmarkEnd w:id="23"/>
    <w:bookmarkStart w:id="24" w:name="основная-идея-алгорит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Основная идея алгоритма</w:t>
      </w:r>
    </w:p>
    <w:p>
      <w:pPr>
        <w:pStyle w:val="FirstParagraph"/>
      </w:pPr>
      <w:r>
        <w:t xml:space="preserve">Алгоритм Полларда основан на методе случайных блужданий и использует принцип</w:t>
      </w:r>
      <w:r>
        <w:t xml:space="preserve"> </w:t>
      </w:r>
      <w:r>
        <w:t xml:space="preserve">“</w:t>
      </w:r>
      <w:r>
        <w:t xml:space="preserve">кролика и черепахи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метод Флойда</w:t>
      </w:r>
      <w:r>
        <w:t xml:space="preserve">”</w:t>
      </w:r>
      <w:r>
        <w:t xml:space="preserve">).</w:t>
      </w:r>
      <w:r>
        <w:t xml:space="preserve"> </w:t>
      </w:r>
      <w:r>
        <w:t xml:space="preserve">Он предполагает, что мы можем генерировать последовательности значений с помощью случайных блужданий и сравнивать их для нахождения совпадений.</w:t>
      </w:r>
    </w:p>
    <w:p>
      <w:pPr>
        <w:pStyle w:val="BodyText"/>
      </w:pPr>
      <w:r>
        <w:t xml:space="preserve">Псевдокод, описывающий работу алгоритма:</w:t>
      </w:r>
    </w:p>
    <w:p>
      <w:pPr>
        <w:pStyle w:val="SourceCode"/>
      </w:pPr>
      <w:r>
        <w:rPr>
          <w:rStyle w:val="VerbatimChar"/>
        </w:rPr>
        <w:t xml:space="preserve">input: a: a generator of G</w:t>
      </w:r>
      <w:r>
        <w:br/>
      </w:r>
      <w:r>
        <w:rPr>
          <w:rStyle w:val="VerbatimChar"/>
        </w:rPr>
        <w:t xml:space="preserve">       b: an element of G</w:t>
      </w:r>
      <w:r>
        <w:br/>
      </w:r>
      <w:r>
        <w:rPr>
          <w:rStyle w:val="VerbatimChar"/>
        </w:rPr>
        <w:t xml:space="preserve">output: An integer x such that a^x = b, or failure</w:t>
      </w:r>
      <w:r>
        <w:br/>
      </w:r>
      <w:r>
        <w:br/>
      </w:r>
      <w:r>
        <w:rPr>
          <w:rStyle w:val="VerbatimChar"/>
        </w:rPr>
        <w:t xml:space="preserve">Initialise i ← 0, a_0 ← 0, b_0 ← 0, x_0 ← 1 ∈ G</w:t>
      </w:r>
      <w:r>
        <w:br/>
      </w:r>
      <w:r>
        <w:br/>
      </w:r>
      <w:r>
        <w:rPr>
          <w:rStyle w:val="VerbatimChar"/>
        </w:rPr>
        <w:t xml:space="preserve">loop</w:t>
      </w:r>
      <w:r>
        <w:br/>
      </w:r>
      <w:r>
        <w:rPr>
          <w:rStyle w:val="VerbatimChar"/>
        </w:rPr>
        <w:t xml:space="preserve">    i ← i + 1</w:t>
      </w:r>
      <w:r>
        <w:br/>
      </w:r>
      <w:r>
        <w:br/>
      </w:r>
      <w:r>
        <w:rPr>
          <w:rStyle w:val="VerbatimChar"/>
        </w:rPr>
        <w:t xml:space="preserve">    x_i ← f(x_i−1),</w:t>
      </w:r>
      <w:r>
        <w:br/>
      </w:r>
      <w:r>
        <w:rPr>
          <w:rStyle w:val="VerbatimChar"/>
        </w:rPr>
        <w:t xml:space="preserve">    a_i ← g(x_i−1, a_i−1),</w:t>
      </w:r>
      <w:r>
        <w:br/>
      </w:r>
      <w:r>
        <w:rPr>
          <w:rStyle w:val="VerbatimChar"/>
        </w:rPr>
        <w:t xml:space="preserve">    b_i ← h(x_i−1, b_i−1)</w:t>
      </w:r>
      <w:r>
        <w:br/>
      </w:r>
      <w:r>
        <w:br/>
      </w:r>
      <w:r>
        <w:rPr>
          <w:rStyle w:val="VerbatimChar"/>
        </w:rPr>
        <w:t xml:space="preserve">    x_2i−1 ← f(x_2i−2),</w:t>
      </w:r>
      <w:r>
        <w:br/>
      </w:r>
      <w:r>
        <w:rPr>
          <w:rStyle w:val="VerbatimChar"/>
        </w:rPr>
        <w:t xml:space="preserve">    a_2i−1 ← g(x_2i−2, a_2i−2),</w:t>
      </w:r>
      <w:r>
        <w:br/>
      </w:r>
      <w:r>
        <w:rPr>
          <w:rStyle w:val="VerbatimChar"/>
        </w:rPr>
        <w:t xml:space="preserve">    b_2i−1 ← h(x_2i−2, b_2i−2)</w:t>
      </w:r>
      <w:r>
        <w:br/>
      </w:r>
      <w:r>
        <w:rPr>
          <w:rStyle w:val="VerbatimChar"/>
        </w:rPr>
        <w:t xml:space="preserve">    x_2i ← f(x_2i−1),</w:t>
      </w:r>
      <w:r>
        <w:br/>
      </w:r>
      <w:r>
        <w:rPr>
          <w:rStyle w:val="VerbatimChar"/>
        </w:rPr>
        <w:t xml:space="preserve">    a_2i ← g(x_2i−1, a_2i−1),</w:t>
      </w:r>
      <w:r>
        <w:br/>
      </w:r>
      <w:r>
        <w:rPr>
          <w:rStyle w:val="VerbatimChar"/>
        </w:rPr>
        <w:t xml:space="preserve">    b_2i ← h(x_2i−1, b_2i−1)</w:t>
      </w:r>
      <w:r>
        <w:br/>
      </w:r>
      <w:r>
        <w:rPr>
          <w:rStyle w:val="VerbatimChar"/>
        </w:rPr>
        <w:t xml:space="preserve">while x_i ≠ x_2i</w:t>
      </w:r>
      <w:r>
        <w:br/>
      </w:r>
      <w:r>
        <w:br/>
      </w:r>
      <w:r>
        <w:rPr>
          <w:rStyle w:val="VerbatimChar"/>
        </w:rPr>
        <w:t xml:space="preserve">r ← b_i − b_2i</w:t>
      </w:r>
      <w:r>
        <w:br/>
      </w:r>
      <w:r>
        <w:rPr>
          <w:rStyle w:val="VerbatimChar"/>
        </w:rPr>
        <w:t xml:space="preserve">if r = 0 return failure</w:t>
      </w:r>
      <w:r>
        <w:br/>
      </w:r>
      <w:r>
        <w:rPr>
          <w:rStyle w:val="VerbatimChar"/>
        </w:rPr>
        <w:t xml:space="preserve">return r−1(a_2i − a_i) mod n</w:t>
      </w:r>
    </w:p>
    <w:p>
      <w:pPr>
        <w:pStyle w:val="FirstParagraph"/>
      </w:pPr>
      <w:r>
        <w:t xml:space="preserve">Алгоритм Полларда является мощным инструментом для решения задачи дискретного логарифмирования в конечных группах.</w:t>
      </w:r>
      <w:r>
        <w:t xml:space="preserve"> </w:t>
      </w:r>
      <w:r>
        <w:t xml:space="preserve">Его эффективность в основном зависит от выбора начальных значений и структуры группы.</w:t>
      </w:r>
      <w:r>
        <w:t xml:space="preserve"> </w:t>
      </w:r>
      <w:r>
        <w:t xml:space="preserve">Этот алгоритм часто используется в криптографии, особенно в контексте систем на основе эллиптических кривых и других методов шифрования.</w:t>
      </w:r>
    </w:p>
    <w:bookmarkEnd w:id="24"/>
    <w:bookmarkEnd w:id="25"/>
    <w:bookmarkStart w:id="35" w:name="выполнение-лабораторной-работы-lab-task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t xml:space="preserve"> </w:t>
      </w:r>
      <w:r>
        <w:t xml:space="preserve">[1]</w:t>
      </w:r>
    </w:p>
    <w:bookmarkStart w:id="30" w:name="X0548f5209056162b81e489488434597bb3b845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Реализовать алгоритм дискретного логарифмирования в конечном поле</w:t>
      </w:r>
    </w:p>
    <w:p>
      <w:pPr>
        <w:pStyle w:val="FirstParagraph"/>
      </w:pPr>
      <w:r>
        <w:t xml:space="preserve">Исходный код написан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[3]</w:t>
      </w:r>
      <w:r>
        <w:t xml:space="preserve">. Код функции, осуществляющей алгоритм дискретного логарифмирования в конечном поле, представлен ниже.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new_xab</w:t>
      </w:r>
      <w:r>
        <w:rPr>
          <w:rStyle w:val="NormalTok"/>
        </w:rPr>
        <w:t xml:space="preserve">(x, a, b, p, alph, bett)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p, a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b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alph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p, (a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p, a, (b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searching_for_gamma</w:t>
      </w:r>
      <w:r>
        <w:rPr>
          <w:rStyle w:val="NormalTok"/>
        </w:rPr>
        <w:t xml:space="preserve">(a_diff, b_diff,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b_diff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a_diff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(p, alp, bet)</w:t>
      </w:r>
      <w:r>
        <w:rPr>
          <w:rStyle w:val="CommentTok"/>
        </w:rPr>
        <w:t xml:space="preserve"># , any_func::Function)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input: p must be simple"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a_i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b_i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a_2i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b_2i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x_2i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tries))</w:t>
      </w:r>
      <w:r>
        <w:br/>
      </w:r>
      <w:r>
        <w:rPr>
          <w:rStyle w:val="NormalTok"/>
        </w:rPr>
        <w:t xml:space="preserve">    data2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tries))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tries</w:t>
      </w:r>
      <w:r>
        <w:br/>
      </w:r>
      <w:r>
        <w:rPr>
          <w:rStyle w:val="NormalTok"/>
        </w:rPr>
        <w:t xml:space="preserve">        x_i, a_i, b_i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new_xab</w:t>
      </w:r>
      <w:r>
        <w:rPr>
          <w:rStyle w:val="NormalTok"/>
        </w:rPr>
        <w:t xml:space="preserve">(x_i, a_i, b_i, p, alp, bet)</w:t>
      </w:r>
      <w:r>
        <w:br/>
      </w:r>
      <w:r>
        <w:rPr>
          <w:rStyle w:val="NormalTok"/>
        </w:rPr>
        <w:t xml:space="preserve">        data[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[x_i, a_i, b_i]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x_2i, a_2i, b_2i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new_xab</w:t>
      </w:r>
      <w:r>
        <w:rPr>
          <w:rStyle w:val="NormalTok"/>
        </w:rPr>
        <w:t xml:space="preserve">(x_2i, a_2i, b_2i, p, alp, bet)</w:t>
      </w:r>
      <w:r>
        <w:br/>
      </w:r>
      <w:r>
        <w:rPr>
          <w:rStyle w:val="NormalTok"/>
        </w:rPr>
        <w:t xml:space="preserve">        x_2i, a_2i, b_2i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new_xab</w:t>
      </w:r>
      <w:r>
        <w:rPr>
          <w:rStyle w:val="NormalTok"/>
        </w:rPr>
        <w:t xml:space="preserve">(x_2i, a_2i, b_2i, p, alp, bet)</w:t>
      </w:r>
      <w:r>
        <w:br/>
      </w:r>
      <w:r>
        <w:rPr>
          <w:rStyle w:val="NormalTok"/>
        </w:rPr>
        <w:t xml:space="preserve">        data2[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[x_2i, a_2i, b_2i]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x_i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x_2i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(data2[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i])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b_2i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b_i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 найдено"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searching_for_gamma</w:t>
      </w:r>
      <w:r>
        <w:rPr>
          <w:rStyle w:val="NormalTok"/>
        </w:rPr>
        <w:t xml:space="preserve">(a_i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a_2i, r, p)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"Делитель не найден"</w:t>
      </w:r>
      <w:r>
        <w:br/>
      </w:r>
      <w:r>
        <w:rPr>
          <w:rStyle w:val="KeywordTok"/>
        </w:rPr>
        <w:t xml:space="preserve">end</w:t>
      </w:r>
    </w:p>
    <w:bookmarkStart w:id="29" w:name="проверка-работы-функции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Проверка работы функции</w:t>
      </w:r>
    </w:p>
    <w:p>
      <w:pPr>
        <w:pStyle w:val="FirstParagraph"/>
      </w:pPr>
      <w:r>
        <w:t xml:space="preserve">Для проверки работы функции проверим работу функции на лёгких значениях: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1019</w:t>
      </w:r>
      <w:r>
        <w:br/>
      </w:r>
      <w:r>
        <w:rPr>
          <w:rStyle w:val="NormalTok"/>
        </w:rPr>
        <w:t xml:space="preserve">alp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/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(p, alp, bet)</w:t>
      </w:r>
    </w:p>
    <w:p>
      <w:pPr>
        <w:pStyle w:val="FirstParagraph"/>
      </w:pPr>
      <w:r>
        <w:t xml:space="preserve">Результат работы кода представлен ниже (рис. 1).</w:t>
      </w:r>
    </w:p>
    <w:p>
      <w:pPr>
        <w:pStyle w:val="CaptionedFigure"/>
      </w:pPr>
      <w:r>
        <w:drawing>
          <wp:inline>
            <wp:extent cx="3733800" cy="1575196"/>
            <wp:effectExtent b="0" l="0" r="0" t="0"/>
            <wp:docPr descr="Рис. 1: Результат работы реализованной функции разложения числа на множите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реализованной функции разложения числа на множители</w:t>
      </w:r>
    </w:p>
    <w:bookmarkEnd w:id="29"/>
    <w:bookmarkEnd w:id="30"/>
    <w:bookmarkStart w:id="34" w:name="X4c9760e187d953e00f8f38fbc257a493d0f273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Вычисление логарифма с заданными числами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,</m:t>
        </m:r>
        <m:r>
          <m:t>b</m:t>
        </m:r>
      </m:oMath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107</w:t>
      </w:r>
      <w:r>
        <w:br/>
      </w:r>
      <w:r>
        <w:rPr>
          <w:rStyle w:val="NormalTok"/>
        </w:rPr>
        <w:t xml:space="preserve">alp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</w:t>
      </w:r>
      <w:r>
        <w:br/>
      </w:r>
      <w:r>
        <w:rPr>
          <w:rStyle w:val="FunctionTok"/>
        </w:rPr>
        <w:t xml:space="preserve">metodPollarda</w:t>
      </w:r>
      <w:r>
        <w:rPr>
          <w:rStyle w:val="NormalTok"/>
        </w:rPr>
        <w:t xml:space="preserve">(p, alp, bet)</w:t>
      </w:r>
    </w:p>
    <w:p>
      <w:pPr>
        <w:pStyle w:val="FirstParagraph"/>
      </w:pPr>
      <w:r>
        <w:t xml:space="preserve">Результат работы кода представлен ниже (рис. 2).</w:t>
      </w:r>
    </w:p>
    <w:p>
      <w:pPr>
        <w:pStyle w:val="CaptionedFigure"/>
      </w:pPr>
      <w:r>
        <w:drawing>
          <wp:inline>
            <wp:extent cx="3733800" cy="1856431"/>
            <wp:effectExtent b="0" l="0" r="0" t="0"/>
            <wp:docPr descr="Рис. 2: Результат работы реализованной функции разложения числа на множители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работы реализованной функции разложения числа на множители</w:t>
      </w:r>
    </w:p>
    <w:bookmarkEnd w:id="34"/>
    <w:bookmarkEnd w:id="35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мы ознакомились с алгоритмом дискретного логарифмирования в конечном поле и реализовали его на языке программирования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.</w:t>
      </w:r>
    </w:p>
    <w:p>
      <w:pPr>
        <w:pStyle w:val="BodyText"/>
      </w:pPr>
      <w:r>
        <w:t xml:space="preserve">Также были записаны скринкасты:</w:t>
      </w:r>
    </w:p>
    <w:p>
      <w:pPr>
        <w:pStyle w:val="BodyText"/>
      </w:pPr>
      <w:r>
        <w:t xml:space="preserve">На RuTube: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2"/>
        </w:numPr>
        <w:pStyle w:val="Compact"/>
      </w:pPr>
      <w:hyperlink r:id="rId40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Защита лабораторной работы</w:t>
        </w:r>
      </w:hyperlink>
    </w:p>
    <w:p>
      <w:pPr>
        <w:pStyle w:val="FirstParagraph"/>
      </w:pPr>
      <w:r>
        <w:t xml:space="preserve">На Платформе: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Весь плейлист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Запись создания шаблона отчёта и презентации для заполнения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Выполнения лабораторной работы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Запись создания отчёта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Запись создания презентации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Защита лабораторной работы</w:t>
        </w:r>
      </w:hyperlink>
    </w:p>
    <w:bookmarkEnd w:id="48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lab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№7. Дискретное логарифмирование в конечном поле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49">
        <w:r>
          <w:rPr>
            <w:rStyle w:val="Hyperlink"/>
          </w:rPr>
          <w:t xml:space="preserve">https://esystem.rudn.ru/pluginfile.php/2368518/mod_folder/content/0/lab07.pdf</w:t>
        </w:r>
      </w:hyperlink>
      <w:r>
        <w:t xml:space="preserve">.</w:t>
      </w:r>
    </w:p>
    <w:bookmarkEnd w:id="50"/>
    <w:bookmarkStart w:id="52" w:name="ref-infobez-cours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Математика криптографии и теория шифрования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https://intuit.ru/studies/courses/552/408/info</w:t>
        </w:r>
      </w:hyperlink>
      <w:r>
        <w:t xml:space="preserve">.</w:t>
      </w:r>
    </w:p>
    <w:bookmarkEnd w:id="52"/>
    <w:bookmarkStart w:id="54" w:name="ref-doc-juli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Julia 1.10 Documentation</w:t>
      </w:r>
      <w:r>
        <w:t xml:space="preserve"> </w:t>
      </w:r>
      <w:r>
        <w:t xml:space="preserve">[Электронный ресурс]. 2024. URL:</w:t>
      </w:r>
      <w:r>
        <w:t xml:space="preserve"> </w:t>
      </w:r>
      <w:hyperlink r:id="rId53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53" Target="https://docs.julialang.org/en/v1/" TargetMode="External" /><Relationship Type="http://schemas.openxmlformats.org/officeDocument/2006/relationships/hyperlink" Id="rId49" Target="https://esystem.rudn.ru/pluginfile.php/2368518/mod_folder/content/0/lab07.pdf" TargetMode="External" /><Relationship Type="http://schemas.openxmlformats.org/officeDocument/2006/relationships/hyperlink" Id="rId51" Target="https://intuit.ru/studies/courses/552/408/info" TargetMode="External" /><Relationship Type="http://schemas.openxmlformats.org/officeDocument/2006/relationships/hyperlink" Id="rId42" Target="https://plvideo.ru/playlist?list=vaNN02mO97J6" TargetMode="External" /><Relationship Type="http://schemas.openxmlformats.org/officeDocument/2006/relationships/hyperlink" Id="rId47" Target="https://plvideo.ru/watch?v=0Iq7_OQGMLgB" TargetMode="External" /><Relationship Type="http://schemas.openxmlformats.org/officeDocument/2006/relationships/hyperlink" Id="rId44" Target="https://plvideo.ru/watch?v=1kSw7LKQhOl-" TargetMode="External" /><Relationship Type="http://schemas.openxmlformats.org/officeDocument/2006/relationships/hyperlink" Id="rId46" Target="https://plvideo.ru/watch?v=Ailpu5FuSQ2C" TargetMode="External" /><Relationship Type="http://schemas.openxmlformats.org/officeDocument/2006/relationships/hyperlink" Id="rId45" Target="https://plvideo.ru/watch?v=RR6a43t3hZEV" TargetMode="External" /><Relationship Type="http://schemas.openxmlformats.org/officeDocument/2006/relationships/hyperlink" Id="rId43" Target="https://plvideo.ru/watch?v=xAma7VEEbvb-" TargetMode="External" /><Relationship Type="http://schemas.openxmlformats.org/officeDocument/2006/relationships/hyperlink" Id="rId36" Target="https://rutube.ru/plst/540770" TargetMode="External" /><Relationship Type="http://schemas.openxmlformats.org/officeDocument/2006/relationships/hyperlink" Id="rId40" Target="https://rutube.ru/video/28ab193ab31144b67f5984e370392282" TargetMode="External" /><Relationship Type="http://schemas.openxmlformats.org/officeDocument/2006/relationships/hyperlink" Id="rId41" Target="https://rutube.ru/video/317a3461aefa7f67121e6b61a7c400be" TargetMode="External" /><Relationship Type="http://schemas.openxmlformats.org/officeDocument/2006/relationships/hyperlink" Id="rId39" Target="https://rutube.ru/video/991104f7db162156d499eb7572878631" TargetMode="External" /><Relationship Type="http://schemas.openxmlformats.org/officeDocument/2006/relationships/hyperlink" Id="rId38" Target="https://rutube.ru/video/be5076520a95bc8f7a83720adba662ff" TargetMode="External" /><Relationship Type="http://schemas.openxmlformats.org/officeDocument/2006/relationships/hyperlink" Id="rId37" Target="https://rutube.ru/video/f2eff0bf79aae34ebe62602bdb92a9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docs.julialang.org/en/v1/" TargetMode="External" /><Relationship Type="http://schemas.openxmlformats.org/officeDocument/2006/relationships/hyperlink" Id="rId49" Target="https://esystem.rudn.ru/pluginfile.php/2368518/mod_folder/content/0/lab07.pdf" TargetMode="External" /><Relationship Type="http://schemas.openxmlformats.org/officeDocument/2006/relationships/hyperlink" Id="rId51" Target="https://intuit.ru/studies/courses/552/408/info" TargetMode="External" /><Relationship Type="http://schemas.openxmlformats.org/officeDocument/2006/relationships/hyperlink" Id="rId42" Target="https://plvideo.ru/playlist?list=vaNN02mO97J6" TargetMode="External" /><Relationship Type="http://schemas.openxmlformats.org/officeDocument/2006/relationships/hyperlink" Id="rId47" Target="https://plvideo.ru/watch?v=0Iq7_OQGMLgB" TargetMode="External" /><Relationship Type="http://schemas.openxmlformats.org/officeDocument/2006/relationships/hyperlink" Id="rId44" Target="https://plvideo.ru/watch?v=1kSw7LKQhOl-" TargetMode="External" /><Relationship Type="http://schemas.openxmlformats.org/officeDocument/2006/relationships/hyperlink" Id="rId46" Target="https://plvideo.ru/watch?v=Ailpu5FuSQ2C" TargetMode="External" /><Relationship Type="http://schemas.openxmlformats.org/officeDocument/2006/relationships/hyperlink" Id="rId45" Target="https://plvideo.ru/watch?v=RR6a43t3hZEV" TargetMode="External" /><Relationship Type="http://schemas.openxmlformats.org/officeDocument/2006/relationships/hyperlink" Id="rId43" Target="https://plvideo.ru/watch?v=xAma7VEEbvb-" TargetMode="External" /><Relationship Type="http://schemas.openxmlformats.org/officeDocument/2006/relationships/hyperlink" Id="rId36" Target="https://rutube.ru/plst/540770" TargetMode="External" /><Relationship Type="http://schemas.openxmlformats.org/officeDocument/2006/relationships/hyperlink" Id="rId40" Target="https://rutube.ru/video/28ab193ab31144b67f5984e370392282" TargetMode="External" /><Relationship Type="http://schemas.openxmlformats.org/officeDocument/2006/relationships/hyperlink" Id="rId41" Target="https://rutube.ru/video/317a3461aefa7f67121e6b61a7c400be" TargetMode="External" /><Relationship Type="http://schemas.openxmlformats.org/officeDocument/2006/relationships/hyperlink" Id="rId39" Target="https://rutube.ru/video/991104f7db162156d499eb7572878631" TargetMode="External" /><Relationship Type="http://schemas.openxmlformats.org/officeDocument/2006/relationships/hyperlink" Id="rId38" Target="https://rutube.ru/video/be5076520a95bc8f7a83720adba662ff" TargetMode="External" /><Relationship Type="http://schemas.openxmlformats.org/officeDocument/2006/relationships/hyperlink" Id="rId37" Target="https://rutube.ru/video/f2eff0bf79aae34ebe62602bdb92a9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Манаева Варвара Евгеньевна</dc:creator>
  <dc:language>ru-RU</dc:language>
  <cp:keywords/>
  <dcterms:created xsi:type="dcterms:W3CDTF">2024-12-07T20:42:14Z</dcterms:created>
  <dcterms:modified xsi:type="dcterms:W3CDTF">2024-12-07T20:42:14Z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