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B76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C9BEA8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4800DE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A37712" w14:textId="19BE5757" w:rsidR="00155575" w:rsidRPr="004D5A6E" w:rsidRDefault="004D5A6E" w:rsidP="004D5A6E">
      <w:pPr>
        <w:pStyle w:val="ListParagraph"/>
        <w:numPr>
          <w:ilvl w:val="0"/>
          <w:numId w:val="2"/>
        </w:numPr>
        <w:spacing w:after="120"/>
        <w:rPr>
          <w:szCs w:val="21"/>
        </w:rPr>
      </w:pPr>
      <w:r w:rsidRPr="004D5A6E">
        <w:rPr>
          <w:szCs w:val="21"/>
        </w:rPr>
        <w:t>0.2676</w:t>
      </w:r>
    </w:p>
    <w:p w14:paraId="49124BD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DF4C36F" w14:textId="41941D24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4D5A6E">
        <w:rPr>
          <w:szCs w:val="21"/>
        </w:rPr>
        <w:t xml:space="preserve"> - True</w:t>
      </w:r>
    </w:p>
    <w:p w14:paraId="11FA5FFB" w14:textId="1F28BEA9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4D5A6E">
        <w:rPr>
          <w:szCs w:val="21"/>
        </w:rPr>
        <w:t xml:space="preserve"> - True</w:t>
      </w:r>
    </w:p>
    <w:p w14:paraId="4D40CDD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A17F479" w14:textId="77777777" w:rsidR="0077108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1F0F5FBA" w14:textId="77777777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Answer:</w:t>
      </w:r>
    </w:p>
    <w:p w14:paraId="1F987094" w14:textId="180A50D1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The difference between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55BBED30" wp14:editId="46C05065">
            <wp:extent cx="266700" cy="137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and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25872B66" wp14:editId="72DE3F76">
            <wp:extent cx="579120" cy="137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is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4D989D2E" wp14:editId="1B1944AA">
            <wp:extent cx="647700" cy="182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14:paraId="3623B38F" w14:textId="77777777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According to the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Central Limit Theorem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, any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large sum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of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independent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,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identically distributed(</w:t>
      </w:r>
      <w:proofErr w:type="spellStart"/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iid</w:t>
      </w:r>
      <w:proofErr w:type="spellEnd"/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)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random variables is approximately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Normal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14:paraId="12AC4DF8" w14:textId="0FC9FDB5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The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Normal distribution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is defined by two parameters, the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mean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,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72D2BF3B" wp14:editId="732C912A">
            <wp:extent cx="99060" cy="11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, and the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variance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,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19FF2C41" wp14:editId="5899B587">
            <wp:extent cx="152400" cy="144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and written as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6D5169CA" wp14:editId="6D758D0A">
            <wp:extent cx="944880" cy="1828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14:paraId="7737CE79" w14:textId="0F32AC99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Given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675462B7" wp14:editId="614AD74E">
            <wp:extent cx="2476500" cy="182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 are two independent identically distributed random variables.</w:t>
      </w:r>
    </w:p>
    <w:p w14:paraId="32F8FEAE" w14:textId="77777777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 xml:space="preserve">From the properties of normal </w:t>
      </w:r>
      <w:r w:rsidRPr="00771084">
        <w:rPr>
          <w:rFonts w:ascii="Calibri" w:eastAsia="Times New Roman" w:hAnsi="Calibri" w:cs="Calibri"/>
          <w:lang w:val="en-IN" w:eastAsia="en-IN"/>
        </w:rPr>
        <w:t xml:space="preserve">random 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variables,</w:t>
      </w:r>
    </w:p>
    <w:p w14:paraId="154F2378" w14:textId="07EDC5F0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if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2B5BFBE5" wp14:editId="4DF34012">
            <wp:extent cx="1005840" cy="1828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and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02DB4BDF" wp14:editId="36D543E5">
            <wp:extent cx="990600" cy="182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are two independent identically distributed random variables then</w:t>
      </w:r>
    </w:p>
    <w:p w14:paraId="1810664C" w14:textId="77777777" w:rsidR="00771084" w:rsidRPr="00771084" w:rsidRDefault="00771084" w:rsidP="007710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the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sum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of normal random variables is given by</w:t>
      </w:r>
    </w:p>
    <w:p w14:paraId="483131D3" w14:textId="338E6E82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       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31FA6F06" wp14:editId="3CD431FC">
            <wp:extent cx="2049780" cy="1828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,</w:t>
      </w:r>
    </w:p>
    <w:p w14:paraId="225138AE" w14:textId="77777777" w:rsidR="00771084" w:rsidRPr="00771084" w:rsidRDefault="00771084" w:rsidP="007710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and the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difference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of normal random variables is given by</w:t>
      </w:r>
    </w:p>
    <w:p w14:paraId="20F83A90" w14:textId="16B92808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       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6F81F7D2" wp14:editId="04D912F6">
            <wp:extent cx="2049780" cy="1828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677F" w14:textId="4F7F4961" w:rsidR="00771084" w:rsidRPr="00771084" w:rsidRDefault="00771084" w:rsidP="007710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lastRenderedPageBreak/>
        <w:t>When 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680D1E6F" wp14:editId="31316869">
            <wp:extent cx="533400" cy="121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, the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product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of X is given by</w:t>
      </w:r>
    </w:p>
    <w:p w14:paraId="7AEE7462" w14:textId="0D68EC91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       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5A557EEF" wp14:editId="1050F8E4">
            <wp:extent cx="1219200" cy="18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E08B" w14:textId="2E9A837C" w:rsidR="00771084" w:rsidRPr="00771084" w:rsidRDefault="00771084" w:rsidP="007710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When 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1CF38545" wp14:editId="12750702">
            <wp:extent cx="929640" cy="1371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, the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linear combination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of X and Y is given by</w:t>
      </w:r>
    </w:p>
    <w:p w14:paraId="2EFA0199" w14:textId="6AA77CEE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       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454C77DD" wp14:editId="171A6528">
            <wp:extent cx="2141220" cy="18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20E6" w14:textId="2EEDF0E8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Given to find,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219F4449" wp14:editId="03FA2870">
            <wp:extent cx="266700" cy="137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FAFB" w14:textId="77777777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Thus, following the property of multiplication, we get</w:t>
      </w:r>
    </w:p>
    <w:p w14:paraId="447770CF" w14:textId="55D66FCC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760B66AE" wp14:editId="3898B7F8">
            <wp:extent cx="2987040" cy="1828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9855" w14:textId="77777777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and following the property of addition,</w:t>
      </w:r>
    </w:p>
    <w:p w14:paraId="7DF3B444" w14:textId="16AD5F03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2E6F09F6" wp14:editId="7B3761BC">
            <wp:extent cx="3009900" cy="18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882C" w14:textId="77777777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And the difference between the two is given by</w:t>
      </w:r>
    </w:p>
    <w:p w14:paraId="7E0FB003" w14:textId="1431998D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74DDF9CE" wp14:editId="6E3F79D4">
            <wp:extent cx="3832860" cy="182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4D7D" w14:textId="0090578B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The mean of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02C55311" wp14:editId="348C2C68">
            <wp:extent cx="266700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and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67107722" wp14:editId="25A2C729">
            <wp:extent cx="579120" cy="13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is same but the var(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7DB749E3" wp14:editId="382BAF32">
            <wp:extent cx="152400" cy="14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) of 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7B9A87F1" wp14:editId="60B8C03F">
            <wp:extent cx="26670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is 2 times more than the variance of </w:t>
      </w:r>
      <w:r w:rsidRPr="00771084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inline distT="0" distB="0" distL="0" distR="0" wp14:anchorId="725E19C4" wp14:editId="61629BD2">
            <wp:extent cx="57912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14:paraId="4A098B8D" w14:textId="77777777" w:rsidR="00771084" w:rsidRPr="00771084" w:rsidRDefault="00771084" w:rsidP="00771084">
      <w:pPr>
        <w:shd w:val="clear" w:color="auto" w:fill="FFFFFF"/>
        <w:spacing w:after="120" w:line="360" w:lineRule="atLeast"/>
        <w:rPr>
          <w:rFonts w:ascii="Calibri" w:eastAsia="Times New Roman" w:hAnsi="Calibri" w:cs="Calibri"/>
          <w:color w:val="000000"/>
          <w:lang w:val="en-IN" w:eastAsia="en-IN"/>
        </w:rPr>
      </w:pPr>
      <w:r w:rsidRPr="00771084">
        <w:rPr>
          <w:rFonts w:ascii="Calibri" w:eastAsia="Times New Roman" w:hAnsi="Calibri" w:cs="Calibri"/>
          <w:color w:val="000000"/>
          <w:lang w:val="en-IN" w:eastAsia="en-IN"/>
        </w:rPr>
        <w:t>The difference between the two says that the two given variables are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identically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and </w:t>
      </w:r>
      <w:r w:rsidRPr="00771084">
        <w:rPr>
          <w:rFonts w:ascii="Calibri" w:eastAsia="Times New Roman" w:hAnsi="Calibri" w:cs="Calibri"/>
          <w:b/>
          <w:bCs/>
          <w:color w:val="000000"/>
          <w:lang w:val="en-IN" w:eastAsia="en-IN"/>
        </w:rPr>
        <w:t>independently</w:t>
      </w:r>
      <w:r w:rsidRPr="00771084">
        <w:rPr>
          <w:rFonts w:ascii="Calibri" w:eastAsia="Times New Roman" w:hAnsi="Calibri" w:cs="Calibri"/>
          <w:color w:val="000000"/>
          <w:lang w:val="en-IN" w:eastAsia="en-IN"/>
        </w:rPr>
        <w:t> distributed.</w:t>
      </w:r>
    </w:p>
    <w:p w14:paraId="5CD7F615" w14:textId="4F2E0EBE" w:rsidR="00155575" w:rsidRPr="00E91512" w:rsidRDefault="00155575" w:rsidP="00E91512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</w:t>
      </w:r>
      <w:r w:rsidRPr="00E91512">
        <w:rPr>
          <w:color w:val="000000"/>
          <w:szCs w:val="21"/>
        </w:rPr>
        <w:t>Let X ~ N(100, 20</w:t>
      </w:r>
      <w:r w:rsidRPr="00E91512">
        <w:rPr>
          <w:color w:val="000000"/>
          <w:szCs w:val="21"/>
          <w:vertAlign w:val="superscript"/>
        </w:rPr>
        <w:t>2</w:t>
      </w:r>
      <w:r w:rsidRPr="00E91512">
        <w:rPr>
          <w:color w:val="000000"/>
          <w:szCs w:val="21"/>
        </w:rPr>
        <w:t xml:space="preserve">). Find two values, </w:t>
      </w:r>
      <w:r w:rsidRPr="00E91512">
        <w:rPr>
          <w:i/>
          <w:color w:val="000000"/>
          <w:szCs w:val="21"/>
        </w:rPr>
        <w:t>a</w:t>
      </w:r>
      <w:r w:rsidRPr="00E91512">
        <w:rPr>
          <w:color w:val="000000"/>
          <w:szCs w:val="21"/>
        </w:rPr>
        <w:t xml:space="preserve"> and </w:t>
      </w:r>
      <w:r w:rsidRPr="00E91512">
        <w:rPr>
          <w:i/>
          <w:color w:val="000000"/>
          <w:szCs w:val="21"/>
        </w:rPr>
        <w:t>b</w:t>
      </w:r>
      <w:r w:rsidRPr="00E91512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9EB6730" w14:textId="77777777" w:rsidR="001D2643" w:rsidRPr="00EE10F3" w:rsidRDefault="001D2643" w:rsidP="001D2643">
      <w:pPr>
        <w:spacing w:after="120"/>
        <w:contextualSpacing/>
        <w:rPr>
          <w:szCs w:val="21"/>
        </w:rPr>
      </w:pPr>
      <w:r>
        <w:rPr>
          <w:szCs w:val="21"/>
        </w:rPr>
        <w:t xml:space="preserve">Ans. </w:t>
      </w:r>
      <w:r w:rsidRPr="00EE10F3">
        <w:rPr>
          <w:color w:val="000000"/>
          <w:szCs w:val="21"/>
        </w:rPr>
        <w:t xml:space="preserve">48.5, 151.5 </w:t>
      </w:r>
    </w:p>
    <w:p w14:paraId="64087C09" w14:textId="46E25FCC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48B618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2284B7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EE4A1A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41B24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0493EEE" w14:textId="5CD404FE" w:rsidR="00155575" w:rsidRPr="00E9151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E5924DA" w14:textId="73F60AD4" w:rsidR="00E91512" w:rsidRDefault="00E91512" w:rsidP="00E91512">
      <w:pPr>
        <w:spacing w:after="120"/>
        <w:contextualSpacing/>
        <w:rPr>
          <w:color w:val="000000"/>
          <w:szCs w:val="21"/>
        </w:rPr>
      </w:pPr>
    </w:p>
    <w:p w14:paraId="410A650C" w14:textId="46D344EA" w:rsidR="00E91512" w:rsidRDefault="00E91512" w:rsidP="00E91512">
      <w:pPr>
        <w:spacing w:after="120"/>
        <w:contextualSpacing/>
        <w:rPr>
          <w:color w:val="000000"/>
          <w:szCs w:val="21"/>
        </w:rPr>
      </w:pPr>
    </w:p>
    <w:p w14:paraId="3207B0C2" w14:textId="77777777" w:rsidR="00E91512" w:rsidRDefault="00E91512" w:rsidP="00E91512">
      <w:pPr>
        <w:spacing w:after="120"/>
        <w:contextualSpacing/>
        <w:rPr>
          <w:color w:val="000000"/>
          <w:szCs w:val="21"/>
        </w:rPr>
      </w:pPr>
    </w:p>
    <w:p w14:paraId="0033AE6A" w14:textId="59B6C610" w:rsidR="00E91512" w:rsidRDefault="00E91512" w:rsidP="00E91512">
      <w:pPr>
        <w:spacing w:after="120"/>
        <w:contextualSpacing/>
        <w:rPr>
          <w:color w:val="000000"/>
          <w:szCs w:val="21"/>
        </w:rPr>
      </w:pPr>
    </w:p>
    <w:p w14:paraId="53D93E70" w14:textId="503D22C2" w:rsidR="00E91512" w:rsidRDefault="00E91512" w:rsidP="00E91512">
      <w:pPr>
        <w:spacing w:after="120"/>
        <w:contextualSpacing/>
        <w:rPr>
          <w:color w:val="000000"/>
          <w:szCs w:val="21"/>
        </w:rPr>
      </w:pPr>
    </w:p>
    <w:p w14:paraId="546B3EAC" w14:textId="3150304A" w:rsidR="00E91512" w:rsidRDefault="00E91512" w:rsidP="00E91512">
      <w:pPr>
        <w:spacing w:after="120"/>
        <w:contextualSpacing/>
        <w:rPr>
          <w:color w:val="000000"/>
          <w:szCs w:val="21"/>
        </w:rPr>
      </w:pPr>
    </w:p>
    <w:p w14:paraId="6C595E9F" w14:textId="3B8FEE80" w:rsidR="00E91512" w:rsidRDefault="00E91512" w:rsidP="00E91512">
      <w:pPr>
        <w:spacing w:after="120"/>
        <w:contextualSpacing/>
        <w:rPr>
          <w:color w:val="000000"/>
          <w:szCs w:val="21"/>
        </w:rPr>
      </w:pPr>
    </w:p>
    <w:p w14:paraId="1BBD7E57" w14:textId="77777777" w:rsidR="00E91512" w:rsidRPr="00EE10F3" w:rsidRDefault="00E91512" w:rsidP="00E91512">
      <w:pPr>
        <w:spacing w:after="120"/>
        <w:contextualSpacing/>
        <w:rPr>
          <w:szCs w:val="21"/>
        </w:rPr>
      </w:pPr>
    </w:p>
    <w:p w14:paraId="14FFE7F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87378E1" w14:textId="34F8638B" w:rsidR="00155575" w:rsidRPr="00E91512" w:rsidRDefault="00155575" w:rsidP="00E91512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91512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91512">
        <w:rPr>
          <w:color w:val="000000"/>
          <w:szCs w:val="21"/>
          <w:vertAlign w:val="subscript"/>
        </w:rPr>
        <w:t>1</w:t>
      </w:r>
      <w:r w:rsidRPr="00E91512">
        <w:rPr>
          <w:color w:val="000000"/>
          <w:szCs w:val="21"/>
        </w:rPr>
        <w:t xml:space="preserve"> ~ N(5, 3</w:t>
      </w:r>
      <w:r w:rsidRPr="00E91512">
        <w:rPr>
          <w:color w:val="000000"/>
          <w:szCs w:val="21"/>
          <w:vertAlign w:val="superscript"/>
        </w:rPr>
        <w:t>2</w:t>
      </w:r>
      <w:r w:rsidRPr="00E91512">
        <w:rPr>
          <w:color w:val="000000"/>
          <w:szCs w:val="21"/>
        </w:rPr>
        <w:t>) and Profit</w:t>
      </w:r>
      <w:r w:rsidRPr="00E91512">
        <w:rPr>
          <w:color w:val="000000"/>
          <w:szCs w:val="21"/>
          <w:vertAlign w:val="subscript"/>
        </w:rPr>
        <w:t>2</w:t>
      </w:r>
      <w:r w:rsidRPr="00E91512">
        <w:rPr>
          <w:color w:val="000000"/>
          <w:szCs w:val="21"/>
        </w:rPr>
        <w:t xml:space="preserve"> ~ N(7, 4</w:t>
      </w:r>
      <w:r w:rsidRPr="00E91512">
        <w:rPr>
          <w:color w:val="000000"/>
          <w:szCs w:val="21"/>
          <w:vertAlign w:val="superscript"/>
        </w:rPr>
        <w:t>2</w:t>
      </w:r>
      <w:r w:rsidRPr="00E91512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0F118C6" w14:textId="13BAD18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104E6C3" w14:textId="7621AA67" w:rsidR="00962E8D" w:rsidRPr="00EE10F3" w:rsidRDefault="00962E8D" w:rsidP="00962E8D">
      <w:pPr>
        <w:numPr>
          <w:ilvl w:val="1"/>
          <w:numId w:val="5"/>
        </w:numPr>
        <w:spacing w:after="120"/>
        <w:contextualSpacing/>
        <w:rPr>
          <w:szCs w:val="21"/>
        </w:rPr>
      </w:pPr>
      <w:r w:rsidRPr="00962E8D">
        <w:rPr>
          <w:szCs w:val="21"/>
        </w:rPr>
        <w:t>Rs 540 Million</w:t>
      </w:r>
      <w:r w:rsidR="00AD2D1A">
        <w:rPr>
          <w:szCs w:val="21"/>
        </w:rPr>
        <w:t xml:space="preserve"> (explanation in basic stats set 2.ipynb)</w:t>
      </w:r>
    </w:p>
    <w:p w14:paraId="7C504974" w14:textId="2DAB61C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0BDAD96" w14:textId="73DBFB6A" w:rsidR="00E91512" w:rsidRPr="00E91512" w:rsidRDefault="00E91512" w:rsidP="00E9151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E91512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91C11B8" wp14:editId="3C4D12EE">
            <wp:extent cx="1531620" cy="3200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0FAA" w14:textId="77777777" w:rsidR="00E91512" w:rsidRPr="00E91512" w:rsidRDefault="00E91512" w:rsidP="00E9151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E91512">
        <w:rPr>
          <w:rFonts w:asciiTheme="minorHAnsi" w:hAnsiTheme="minorHAnsi" w:cstheme="minorHAnsi"/>
          <w:color w:val="000000"/>
          <w:sz w:val="22"/>
          <w:szCs w:val="22"/>
        </w:rPr>
        <w:t>From p </w:t>
      </w:r>
      <w:r w:rsidRPr="00E9151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values </w:t>
      </w:r>
      <w:r w:rsidRPr="00E91512">
        <w:rPr>
          <w:rFonts w:asciiTheme="minorHAnsi" w:hAnsiTheme="minorHAnsi" w:cstheme="minorHAnsi"/>
          <w:color w:val="000000"/>
          <w:sz w:val="22"/>
          <w:szCs w:val="22"/>
        </w:rPr>
        <w:t>of z </w:t>
      </w:r>
      <w:r w:rsidRPr="00E9151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score</w:t>
      </w:r>
      <w:r w:rsidRPr="00E91512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E9151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table</w:t>
      </w:r>
      <w:r w:rsidRPr="00E91512">
        <w:rPr>
          <w:rFonts w:asciiTheme="minorHAnsi" w:hAnsiTheme="minorHAnsi" w:cstheme="minorHAnsi"/>
          <w:color w:val="000000"/>
          <w:sz w:val="22"/>
          <w:szCs w:val="22"/>
        </w:rPr>
        <w:t>, we get:</w:t>
      </w:r>
    </w:p>
    <w:p w14:paraId="619A9AC3" w14:textId="59C247D9" w:rsidR="00E91512" w:rsidRPr="00E91512" w:rsidRDefault="00E91512" w:rsidP="00E9151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E91512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4E06CE1" wp14:editId="058EFE66">
            <wp:extent cx="1417320" cy="4800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246A" w14:textId="77777777" w:rsidR="00E91512" w:rsidRPr="00E91512" w:rsidRDefault="00E91512" w:rsidP="00E9151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E91512">
        <w:rPr>
          <w:rFonts w:asciiTheme="minorHAnsi" w:hAnsiTheme="minorHAnsi" w:cstheme="minorHAnsi"/>
          <w:color w:val="000000"/>
          <w:sz w:val="22"/>
          <w:szCs w:val="22"/>
        </w:rPr>
        <w:t>Thus at $3.78M </w:t>
      </w:r>
      <w:r w:rsidRPr="00E9151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dollars</w:t>
      </w:r>
      <w:r w:rsidRPr="00E91512">
        <w:rPr>
          <w:rFonts w:asciiTheme="minorHAnsi" w:hAnsiTheme="minorHAnsi" w:cstheme="minorHAnsi"/>
          <w:color w:val="000000"/>
          <w:sz w:val="22"/>
          <w:szCs w:val="22"/>
        </w:rPr>
        <w:t>, or Rs. 170.1M </w:t>
      </w:r>
      <w:r w:rsidRPr="00E9151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amount</w:t>
      </w:r>
      <w:r w:rsidRPr="00E91512">
        <w:rPr>
          <w:rFonts w:asciiTheme="minorHAnsi" w:hAnsiTheme="minorHAnsi" w:cstheme="minorHAnsi"/>
          <w:color w:val="000000"/>
          <w:sz w:val="22"/>
          <w:szCs w:val="22"/>
        </w:rPr>
        <w:t>, 5th </w:t>
      </w:r>
      <w:r w:rsidRPr="00E9151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percentile </w:t>
      </w:r>
      <w:r w:rsidRPr="00E91512">
        <w:rPr>
          <w:rFonts w:asciiTheme="minorHAnsi" w:hAnsiTheme="minorHAnsi" w:cstheme="minorHAnsi"/>
          <w:color w:val="000000"/>
          <w:sz w:val="22"/>
          <w:szCs w:val="22"/>
        </w:rPr>
        <w:t>of </w:t>
      </w:r>
      <w:r w:rsidRPr="00E9151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profit</w:t>
      </w:r>
      <w:r w:rsidRPr="00E91512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E9151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lies</w:t>
      </w:r>
      <w:r w:rsidRPr="00E9151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8F1B226" w14:textId="77777777" w:rsidR="00E91512" w:rsidRPr="00E91512" w:rsidRDefault="00E91512" w:rsidP="00E91512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E91512">
        <w:rPr>
          <w:rFonts w:asciiTheme="minorHAnsi" w:hAnsiTheme="minorHAnsi" w:cstheme="minorHAnsi"/>
          <w:color w:val="000000"/>
          <w:sz w:val="22"/>
          <w:szCs w:val="22"/>
        </w:rPr>
        <w:t>Or 5th </w:t>
      </w:r>
      <w:r w:rsidRPr="00E9151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percentile </w:t>
      </w:r>
      <w:r w:rsidRPr="00E91512">
        <w:rPr>
          <w:rFonts w:asciiTheme="minorHAnsi" w:hAnsiTheme="minorHAnsi" w:cstheme="minorHAnsi"/>
          <w:color w:val="000000"/>
          <w:sz w:val="22"/>
          <w:szCs w:val="22"/>
        </w:rPr>
        <w:t>of </w:t>
      </w:r>
      <w:r w:rsidRPr="00E9151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profit </w:t>
      </w:r>
      <w:r w:rsidRPr="00E91512">
        <w:rPr>
          <w:rFonts w:asciiTheme="minorHAnsi" w:hAnsiTheme="minorHAnsi" w:cstheme="minorHAnsi"/>
          <w:color w:val="000000"/>
          <w:sz w:val="22"/>
          <w:szCs w:val="22"/>
        </w:rPr>
        <w:t>is Rs. 170.1 Million.</w:t>
      </w:r>
    </w:p>
    <w:p w14:paraId="22D31C89" w14:textId="014A5713" w:rsidR="00962E8D" w:rsidRPr="00EE10F3" w:rsidRDefault="00962E8D" w:rsidP="00962E8D">
      <w:pPr>
        <w:numPr>
          <w:ilvl w:val="1"/>
          <w:numId w:val="5"/>
        </w:numPr>
        <w:spacing w:after="120"/>
        <w:contextualSpacing/>
        <w:rPr>
          <w:szCs w:val="21"/>
        </w:rPr>
      </w:pPr>
    </w:p>
    <w:p w14:paraId="2F1EEC11" w14:textId="3A25F5C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D51E453" w14:textId="5687CB52" w:rsidR="00962E8D" w:rsidRPr="00BE289C" w:rsidRDefault="00962E8D" w:rsidP="00962E8D">
      <w:pPr>
        <w:numPr>
          <w:ilvl w:val="1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Division 1</w:t>
      </w:r>
    </w:p>
    <w:sectPr w:rsidR="00962E8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134E4E"/>
    <w:multiLevelType w:val="multilevel"/>
    <w:tmpl w:val="B7C2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F238C"/>
    <w:multiLevelType w:val="multilevel"/>
    <w:tmpl w:val="F60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D66422"/>
    <w:multiLevelType w:val="multilevel"/>
    <w:tmpl w:val="8856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2A7CC8"/>
    <w:multiLevelType w:val="multilevel"/>
    <w:tmpl w:val="ABAE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273414">
    <w:abstractNumId w:val="0"/>
  </w:num>
  <w:num w:numId="2" w16cid:durableId="1946498200">
    <w:abstractNumId w:val="5"/>
  </w:num>
  <w:num w:numId="3" w16cid:durableId="1322344240">
    <w:abstractNumId w:val="7"/>
  </w:num>
  <w:num w:numId="4" w16cid:durableId="1122109847">
    <w:abstractNumId w:val="2"/>
  </w:num>
  <w:num w:numId="5" w16cid:durableId="735469641">
    <w:abstractNumId w:val="1"/>
  </w:num>
  <w:num w:numId="6" w16cid:durableId="1536311638">
    <w:abstractNumId w:val="6"/>
  </w:num>
  <w:num w:numId="7" w16cid:durableId="917859151">
    <w:abstractNumId w:val="3"/>
  </w:num>
  <w:num w:numId="8" w16cid:durableId="89014567">
    <w:abstractNumId w:val="8"/>
  </w:num>
  <w:num w:numId="9" w16cid:durableId="782263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2643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5A6E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0EB3"/>
    <w:rsid w:val="00660687"/>
    <w:rsid w:val="00662C75"/>
    <w:rsid w:val="00697D0A"/>
    <w:rsid w:val="0077108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2E8D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2D1A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91512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F7D3"/>
  <w15:docId w15:val="{B85EDE0F-B5DC-46F1-A6CD-CC0FBF2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71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priyanka</cp:lastModifiedBy>
  <cp:revision>5</cp:revision>
  <dcterms:created xsi:type="dcterms:W3CDTF">2022-07-07T10:04:00Z</dcterms:created>
  <dcterms:modified xsi:type="dcterms:W3CDTF">2022-12-10T12:42:00Z</dcterms:modified>
</cp:coreProperties>
</file>