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74F2" w14:textId="77777777" w:rsidR="001A63B5" w:rsidRDefault="001A63B5" w:rsidP="001A63B5">
      <w:r w:rsidRPr="00115F7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Business Impact Explanation</w:t>
      </w:r>
    </w:p>
    <w:p w14:paraId="34305130" w14:textId="77777777" w:rsidR="001A63B5" w:rsidRDefault="001A63B5" w:rsidP="001A63B5">
      <w:r>
        <w:t>The statements 'Improved reporting efficiency by 40%' and 'Decision turnaround time by 25%' represent measurable business impacts achieved through the Power BI Insurance KPI Dashboard project.</w:t>
      </w:r>
    </w:p>
    <w:p w14:paraId="3CA78025" w14:textId="77777777" w:rsidR="001A63B5" w:rsidRDefault="001A63B5" w:rsidP="001A63B5">
      <w:pPr>
        <w:pStyle w:val="Heading2"/>
      </w:pPr>
      <w:r>
        <w:t>1 Improved Reporting Efficiency by 40%</w:t>
      </w:r>
    </w:p>
    <w:p w14:paraId="00EBDFE4" w14:textId="77777777" w:rsidR="001A63B5" w:rsidRDefault="001A63B5" w:rsidP="001A63B5">
      <w:r>
        <w:t xml:space="preserve">Before the dashboard implementation, analysts manually compiled Excel-based reports from multiple systems, which took several hours. After integrating data into a single Power BI model, reports were </w:t>
      </w:r>
      <w:proofErr w:type="gramStart"/>
      <w:r>
        <w:t>auto-calculated</w:t>
      </w:r>
      <w:proofErr w:type="gramEnd"/>
      <w:r>
        <w:t xml:space="preserve"> using DAX and refreshed automatically. This reduced manual report preparation time significantly — from nearly 5 hours to around 3 hours — a 40% improvement in reporting efficiency.</w:t>
      </w:r>
    </w:p>
    <w:p w14:paraId="73F8D623" w14:textId="77777777" w:rsidR="001A63B5" w:rsidRDefault="001A63B5" w:rsidP="001A63B5">
      <w:pPr>
        <w:pStyle w:val="Heading3"/>
      </w:pPr>
      <w:r>
        <w:rPr>
          <w:rStyle w:val="Strong"/>
          <w:b w:val="0"/>
          <w:bCs w:val="0"/>
        </w:rPr>
        <w:t xml:space="preserve">Reporting Efficiency Improved by </w:t>
      </w:r>
      <w:proofErr w:type="gramStart"/>
      <w:r>
        <w:rPr>
          <w:rStyle w:val="Strong"/>
          <w:b w:val="0"/>
          <w:bCs w:val="0"/>
        </w:rPr>
        <w:t>40% —</w:t>
      </w:r>
      <w:proofErr w:type="gramEnd"/>
      <w:r>
        <w:rPr>
          <w:rStyle w:val="Strong"/>
          <w:b w:val="0"/>
          <w:bCs w:val="0"/>
        </w:rPr>
        <w:t xml:space="preserve"> Explanation</w:t>
      </w:r>
    </w:p>
    <w:p w14:paraId="2C3BF248" w14:textId="77777777" w:rsidR="001A63B5" w:rsidRDefault="001A63B5" w:rsidP="001A63B5">
      <w:pPr>
        <w:pStyle w:val="NormalWeb"/>
      </w:pPr>
      <w:r>
        <w:t>Before your Power BI dashboard:</w:t>
      </w:r>
    </w:p>
    <w:p w14:paraId="12CA7306" w14:textId="77777777" w:rsidR="001A63B5" w:rsidRDefault="001A63B5" w:rsidP="001A63B5">
      <w:pPr>
        <w:pStyle w:val="NormalWeb"/>
        <w:numPr>
          <w:ilvl w:val="0"/>
          <w:numId w:val="1"/>
        </w:numPr>
      </w:pPr>
      <w:r>
        <w:t>Management and analysts were manually compiling Excel files from multiple sources (policy, claims, and agent systems).</w:t>
      </w:r>
    </w:p>
    <w:p w14:paraId="7BAB6FDD" w14:textId="77777777" w:rsidR="001A63B5" w:rsidRDefault="001A63B5" w:rsidP="001A63B5">
      <w:pPr>
        <w:pStyle w:val="NormalWeb"/>
        <w:numPr>
          <w:ilvl w:val="0"/>
          <w:numId w:val="1"/>
        </w:numPr>
      </w:pPr>
      <w:r>
        <w:t xml:space="preserve">Generating performance or ROI reports required </w:t>
      </w:r>
      <w:r>
        <w:rPr>
          <w:rStyle w:val="Strong"/>
        </w:rPr>
        <w:t>manual data aggregation</w:t>
      </w:r>
      <w:r>
        <w:t>, multiple filters, and recalculations.</w:t>
      </w:r>
    </w:p>
    <w:p w14:paraId="7AEF6472" w14:textId="77777777" w:rsidR="001A63B5" w:rsidRDefault="001A63B5" w:rsidP="001A63B5">
      <w:pPr>
        <w:pStyle w:val="NormalWeb"/>
        <w:numPr>
          <w:ilvl w:val="0"/>
          <w:numId w:val="1"/>
        </w:numPr>
      </w:pPr>
      <w:r>
        <w:t>A single report could take hours or even days to prepare.</w:t>
      </w:r>
    </w:p>
    <w:p w14:paraId="4CED70A9" w14:textId="77777777" w:rsidR="001A63B5" w:rsidRDefault="001A63B5" w:rsidP="001A63B5">
      <w:pPr>
        <w:pStyle w:val="NormalWeb"/>
      </w:pPr>
      <w:r>
        <w:t>After you implemented the Power BI solution:</w:t>
      </w:r>
    </w:p>
    <w:p w14:paraId="4C07D7FD" w14:textId="77777777" w:rsidR="001A63B5" w:rsidRDefault="001A63B5" w:rsidP="001A63B5">
      <w:pPr>
        <w:pStyle w:val="NormalWeb"/>
        <w:numPr>
          <w:ilvl w:val="0"/>
          <w:numId w:val="2"/>
        </w:numPr>
      </w:pPr>
      <w:r>
        <w:t xml:space="preserve">All data was integrated into a </w:t>
      </w:r>
      <w:r>
        <w:rPr>
          <w:rStyle w:val="Strong"/>
        </w:rPr>
        <w:t>central star schema</w:t>
      </w:r>
      <w:r>
        <w:t xml:space="preserve"> model.</w:t>
      </w:r>
    </w:p>
    <w:p w14:paraId="63F5E185" w14:textId="77777777" w:rsidR="001A63B5" w:rsidRDefault="001A63B5" w:rsidP="001A63B5">
      <w:pPr>
        <w:pStyle w:val="NormalWeb"/>
        <w:numPr>
          <w:ilvl w:val="0"/>
          <w:numId w:val="2"/>
        </w:numPr>
      </w:pPr>
      <w:r>
        <w:t xml:space="preserve">KPIs like Total Premium, ROI %, and Profit/Gain were </w:t>
      </w:r>
      <w:proofErr w:type="gramStart"/>
      <w:r>
        <w:rPr>
          <w:rStyle w:val="Strong"/>
        </w:rPr>
        <w:t>auto-calculated</w:t>
      </w:r>
      <w:proofErr w:type="gramEnd"/>
      <w:r>
        <w:rPr>
          <w:rStyle w:val="Strong"/>
        </w:rPr>
        <w:t xml:space="preserve"> with DAX</w:t>
      </w:r>
      <w:r>
        <w:t>.</w:t>
      </w:r>
    </w:p>
    <w:p w14:paraId="6AD998A2" w14:textId="77777777" w:rsidR="001A63B5" w:rsidRDefault="001A63B5" w:rsidP="001A63B5">
      <w:pPr>
        <w:pStyle w:val="NormalWeb"/>
        <w:numPr>
          <w:ilvl w:val="0"/>
          <w:numId w:val="2"/>
        </w:numPr>
      </w:pPr>
      <w:r>
        <w:t xml:space="preserve">Refreshes became </w:t>
      </w:r>
      <w:r>
        <w:rPr>
          <w:rStyle w:val="Strong"/>
        </w:rPr>
        <w:t>automated</w:t>
      </w:r>
      <w:r>
        <w:t xml:space="preserve"> — no manual effort.</w:t>
      </w:r>
    </w:p>
    <w:p w14:paraId="38C17F94" w14:textId="77777777" w:rsidR="001A63B5" w:rsidRDefault="001A63B5" w:rsidP="001A63B5">
      <w:pPr>
        <w:pStyle w:val="NormalWeb"/>
        <w:numPr>
          <w:ilvl w:val="0"/>
          <w:numId w:val="2"/>
        </w:numPr>
      </w:pPr>
      <w:r>
        <w:t xml:space="preserve">Reports were </w:t>
      </w:r>
      <w:r>
        <w:rPr>
          <w:rStyle w:val="Strong"/>
        </w:rPr>
        <w:t>accessible instantly</w:t>
      </w:r>
      <w:r>
        <w:t xml:space="preserve"> through dashboards and slicers.</w:t>
      </w:r>
    </w:p>
    <w:p w14:paraId="72482D00" w14:textId="77777777" w:rsidR="001A63B5" w:rsidRDefault="001A63B5" w:rsidP="001A63B5">
      <w:pPr>
        <w:pStyle w:val="NormalWeb"/>
      </w:pPr>
      <w:r>
        <w:rPr>
          <w:rStyle w:val="Strong"/>
        </w:rPr>
        <w:t>Hence:</w:t>
      </w:r>
      <w:r>
        <w:t xml:space="preserve"> Report generation time reduced from ~5 hours to ~3 hours (or 2–3x faster) — about a </w:t>
      </w:r>
      <w:r>
        <w:rPr>
          <w:rStyle w:val="Strong"/>
        </w:rPr>
        <w:t>40% improvement</w:t>
      </w:r>
      <w:r>
        <w:t xml:space="preserve"> in efficiency.</w:t>
      </w:r>
    </w:p>
    <w:p w14:paraId="55F349D7" w14:textId="77777777" w:rsidR="001A63B5" w:rsidRDefault="001A63B5" w:rsidP="001A63B5">
      <w:r>
        <w:pict w14:anchorId="746B44F6">
          <v:rect id="_x0000_i1025" style="width:0;height:1.5pt" o:hralign="center" o:hrstd="t" o:hr="t" fillcolor="#a0a0a0" stroked="f"/>
        </w:pict>
      </w:r>
    </w:p>
    <w:p w14:paraId="7164AC39" w14:textId="77777777" w:rsidR="001A63B5" w:rsidRDefault="001A63B5" w:rsidP="001A63B5">
      <w:pPr>
        <w:pStyle w:val="Heading3"/>
      </w:pPr>
      <w:r>
        <w:rPr>
          <w:rStyle w:val="Strong"/>
          <w:b w:val="0"/>
          <w:bCs w:val="0"/>
        </w:rPr>
        <w:t>Decision Turnaround Time Reduced by 25%” — Explanation</w:t>
      </w:r>
    </w:p>
    <w:p w14:paraId="3E2FEEDC" w14:textId="77777777" w:rsidR="001A63B5" w:rsidRDefault="001A63B5" w:rsidP="001A63B5">
      <w:pPr>
        <w:pStyle w:val="NormalWeb"/>
        <w:numPr>
          <w:ilvl w:val="0"/>
          <w:numId w:val="3"/>
        </w:numPr>
      </w:pPr>
      <w:r>
        <w:t>Real-time dashboards were available 24/7.</w:t>
      </w:r>
    </w:p>
    <w:p w14:paraId="4FEB33FB" w14:textId="77777777" w:rsidR="001A63B5" w:rsidRDefault="001A63B5" w:rsidP="001A63B5">
      <w:pPr>
        <w:pStyle w:val="NormalWeb"/>
        <w:numPr>
          <w:ilvl w:val="0"/>
          <w:numId w:val="3"/>
        </w:numPr>
      </w:pPr>
      <w:r>
        <w:t xml:space="preserve">Executives could </w:t>
      </w:r>
      <w:r>
        <w:rPr>
          <w:rStyle w:val="Strong"/>
        </w:rPr>
        <w:t>filter data live</w:t>
      </w:r>
      <w:r>
        <w:t xml:space="preserve"> by region, agent, or policy type.</w:t>
      </w:r>
    </w:p>
    <w:p w14:paraId="0D35F7A8" w14:textId="77777777" w:rsidR="001A63B5" w:rsidRDefault="001A63B5" w:rsidP="001A63B5">
      <w:pPr>
        <w:pStyle w:val="NormalWeb"/>
        <w:numPr>
          <w:ilvl w:val="0"/>
          <w:numId w:val="3"/>
        </w:numPr>
      </w:pPr>
      <w:r>
        <w:t>They no longer had to wait for Excel reports.</w:t>
      </w:r>
    </w:p>
    <w:p w14:paraId="6A6AA8D8" w14:textId="77777777" w:rsidR="001A63B5" w:rsidRDefault="001A63B5" w:rsidP="001A63B5">
      <w:pPr>
        <w:pStyle w:val="NormalWeb"/>
        <w:numPr>
          <w:ilvl w:val="0"/>
          <w:numId w:val="3"/>
        </w:numPr>
      </w:pPr>
      <w:r>
        <w:t>Visual KPIs highlighted issues instantly (e.g., drop in ROI or high payable amounts).</w:t>
      </w:r>
    </w:p>
    <w:p w14:paraId="18DC44E2" w14:textId="77777777" w:rsidR="001A63B5" w:rsidRDefault="001A63B5" w:rsidP="001A63B5">
      <w:pPr>
        <w:pStyle w:val="NormalWeb"/>
      </w:pPr>
      <w:r>
        <w:rPr>
          <w:rStyle w:val="Strong"/>
        </w:rPr>
        <w:t>Result:</w:t>
      </w:r>
      <w:r>
        <w:t xml:space="preserve"> Decision-making time reduced by ~25% — decisions that took 4 days could now be made in 3, based on up-to-date insights.</w:t>
      </w:r>
    </w:p>
    <w:p w14:paraId="1855DB01" w14:textId="77777777" w:rsidR="00BD2584" w:rsidRDefault="00BD2584"/>
    <w:sectPr w:rsidR="00BD2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A2A"/>
    <w:multiLevelType w:val="multilevel"/>
    <w:tmpl w:val="A56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76211"/>
    <w:multiLevelType w:val="multilevel"/>
    <w:tmpl w:val="E98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C64C3"/>
    <w:multiLevelType w:val="multilevel"/>
    <w:tmpl w:val="BBD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6693">
    <w:abstractNumId w:val="1"/>
  </w:num>
  <w:num w:numId="2" w16cid:durableId="1032223069">
    <w:abstractNumId w:val="2"/>
  </w:num>
  <w:num w:numId="3" w16cid:durableId="1085568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B5"/>
    <w:rsid w:val="001A63B5"/>
    <w:rsid w:val="00922011"/>
    <w:rsid w:val="00B95599"/>
    <w:rsid w:val="00BD2584"/>
    <w:rsid w:val="00D5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9499C"/>
  <w15:chartTrackingRefBased/>
  <w15:docId w15:val="{A561BE65-9451-4EE1-A4CE-30D1FA20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B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A63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Vemulapalli, Rishi Chowdary</dc:creator>
  <cp:keywords/>
  <dc:description/>
  <cp:lastModifiedBy>Vemulapalli, Rishi Chowdary</cp:lastModifiedBy>
  <cp:revision>1</cp:revision>
  <dcterms:created xsi:type="dcterms:W3CDTF">2026-03-12T17:21:00Z</dcterms:created>
  <dcterms:modified xsi:type="dcterms:W3CDTF">2026-03-12T17:21:00Z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2f66b1c8-2c0c-449d-93dc-1a93698c222c</vt:lpwstr>
  </property>
</Properties>
</file>