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/>
        <w:ind w:right="748"/>
        <w:jc w:val="center"/>
        <w:rPr>
          <w:b w:val="0"/>
          <w:bCs w:val="0"/>
        </w:rPr>
      </w:pPr>
      <w:r>
        <w:rPr/>
        <w:t>Small-College Supercomputing:</w:t>
      </w:r>
      <w:r>
        <w:rPr>
          <w:b w:val="0"/>
        </w:rPr>
      </w:r>
    </w:p>
    <w:p>
      <w:pPr>
        <w:spacing w:before="82"/>
        <w:ind w:left="767" w:right="749" w:firstLine="0"/>
        <w:jc w:val="center"/>
        <w:rPr>
          <w:rFonts w:ascii="Arial" w:hAnsi="Arial" w:cs="Arial" w:eastAsia="Arial" w:hint="default"/>
          <w:sz w:val="32"/>
          <w:szCs w:val="32"/>
        </w:rPr>
      </w:pPr>
      <w:r>
        <w:rPr>
          <w:rFonts w:ascii="Arial" w:hAnsi="Arial" w:cs="Arial" w:eastAsia="Arial" w:hint="default"/>
          <w:b/>
          <w:bCs/>
          <w:sz w:val="32"/>
          <w:szCs w:val="32"/>
        </w:rPr>
        <w:t>Building A Beowulf Cluster At A Comprehensive College†</w:t>
      </w:r>
      <w:r>
        <w:rPr>
          <w:rFonts w:ascii="Arial" w:hAnsi="Arial" w:cs="Arial" w:eastAsia="Arial" w:hint="default"/>
          <w:sz w:val="32"/>
          <w:szCs w:val="32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38"/>
          <w:szCs w:val="38"/>
        </w:rPr>
      </w:pPr>
    </w:p>
    <w:p>
      <w:pPr>
        <w:pStyle w:val="Heading2"/>
        <w:tabs>
          <w:tab w:pos="5442" w:val="left" w:leader="none"/>
        </w:tabs>
        <w:spacing w:line="312" w:lineRule="auto"/>
        <w:ind w:left="3282" w:right="3254" w:hanging="1"/>
        <w:jc w:val="center"/>
        <w:rPr>
          <w:b w:val="0"/>
          <w:bCs w:val="0"/>
        </w:rPr>
      </w:pPr>
      <w:r>
        <w:rPr/>
        <w:t>Joel</w:t>
      </w:r>
      <w:r>
        <w:rPr>
          <w:spacing w:val="-1"/>
        </w:rPr>
        <w:t> </w:t>
      </w:r>
      <w:r>
        <w:rPr/>
        <w:t>Adams</w:t>
        <w:tab/>
        <w:t>David Vos</w:t>
      </w:r>
      <w:r>
        <w:rPr/>
        <w:t> Department of Computer</w:t>
      </w:r>
      <w:r>
        <w:rPr>
          <w:spacing w:val="-1"/>
        </w:rPr>
        <w:t> </w:t>
      </w:r>
      <w:r>
        <w:rPr/>
        <w:t>Science</w:t>
      </w:r>
      <w:r>
        <w:rPr/>
        <w:t> Calvin College</w:t>
      </w:r>
      <w:r>
        <w:rPr>
          <w:b w:val="0"/>
        </w:rPr>
      </w:r>
    </w:p>
    <w:p>
      <w:pPr>
        <w:spacing w:line="275" w:lineRule="exact" w:before="0"/>
        <w:ind w:left="767" w:right="748" w:firstLine="0"/>
        <w:jc w:val="center"/>
        <w:rPr>
          <w:rFonts w:ascii="Arial" w:hAnsi="Arial" w:cs="Arial" w:eastAsia="Arial" w:hint="default"/>
          <w:sz w:val="24"/>
          <w:szCs w:val="24"/>
        </w:rPr>
      </w:pPr>
      <w:r>
        <w:rPr>
          <w:rFonts w:ascii="Arial"/>
          <w:b/>
          <w:sz w:val="24"/>
        </w:rPr>
        <w:t>Grand Rapids, MI</w:t>
      </w:r>
      <w:r>
        <w:rPr>
          <w:rFonts w:ascii="Arial"/>
          <w:b/>
          <w:spacing w:val="66"/>
          <w:sz w:val="24"/>
        </w:rPr>
        <w:t> </w:t>
      </w:r>
      <w:r>
        <w:rPr>
          <w:rFonts w:ascii="Arial"/>
          <w:b/>
          <w:sz w:val="24"/>
        </w:rPr>
        <w:t>49546</w:t>
      </w:r>
      <w:r>
        <w:rPr>
          <w:rFonts w:ascii="Arial"/>
          <w:sz w:val="24"/>
        </w:rPr>
      </w:r>
    </w:p>
    <w:p>
      <w:pPr>
        <w:spacing w:before="79"/>
        <w:ind w:left="767" w:right="740" w:firstLine="0"/>
        <w:jc w:val="center"/>
        <w:rPr>
          <w:rFonts w:ascii="Arial" w:hAnsi="Arial" w:cs="Arial" w:eastAsia="Arial" w:hint="default"/>
          <w:sz w:val="24"/>
          <w:szCs w:val="24"/>
        </w:rPr>
      </w:pPr>
      <w:r>
        <w:rPr>
          <w:rFonts w:ascii="Arial"/>
          <w:b/>
          <w:sz w:val="24"/>
        </w:rPr>
        <w:t>{adams, dvos12}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@calvin.edu</w:t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b/>
          <w:bCs/>
          <w:sz w:val="27"/>
          <w:szCs w:val="27"/>
        </w:rPr>
      </w:pPr>
    </w:p>
    <w:p>
      <w:pPr>
        <w:spacing w:after="0" w:line="240" w:lineRule="auto"/>
        <w:rPr>
          <w:rFonts w:ascii="Arial" w:hAnsi="Arial" w:cs="Arial" w:eastAsia="Arial" w:hint="default"/>
          <w:sz w:val="27"/>
          <w:szCs w:val="27"/>
        </w:rPr>
        <w:sectPr>
          <w:type w:val="continuous"/>
          <w:pgSz w:w="12240" w:h="15840"/>
          <w:pgMar w:top="1040" w:bottom="280" w:left="940" w:right="960"/>
        </w:sectPr>
      </w:pPr>
    </w:p>
    <w:p>
      <w:pPr>
        <w:pStyle w:val="Heading3"/>
        <w:spacing w:line="240" w:lineRule="auto" w:before="78"/>
        <w:ind w:left="142" w:right="0" w:firstLine="0"/>
        <w:jc w:val="both"/>
        <w:rPr>
          <w:b w:val="0"/>
          <w:bCs w:val="0"/>
        </w:rPr>
      </w:pPr>
      <w:r>
        <w:rPr/>
        <w:t>Abstract</w:t>
      </w:r>
      <w:r>
        <w:rPr>
          <w:b w:val="0"/>
        </w:rPr>
      </w:r>
    </w:p>
    <w:p>
      <w:pPr>
        <w:pStyle w:val="BodyText"/>
        <w:spacing w:line="240" w:lineRule="auto" w:before="76"/>
        <w:ind w:left="142" w:right="0"/>
        <w:jc w:val="both"/>
      </w:pPr>
      <w:r>
        <w:rPr/>
        <w:t>A</w:t>
      </w:r>
      <w:r>
        <w:rPr>
          <w:spacing w:val="36"/>
        </w:rPr>
        <w:t> </w:t>
      </w:r>
      <w:r>
        <w:rPr/>
        <w:t>Beowulf</w:t>
      </w:r>
      <w:r>
        <w:rPr>
          <w:spacing w:val="36"/>
        </w:rPr>
        <w:t> </w:t>
      </w:r>
      <w:r>
        <w:rPr/>
        <w:t>cluster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MIMD</w:t>
      </w:r>
      <w:r>
        <w:rPr>
          <w:spacing w:val="36"/>
        </w:rPr>
        <w:t> </w:t>
      </w:r>
      <w:r>
        <w:rPr/>
        <w:t>multiprocessor</w:t>
      </w:r>
      <w:r>
        <w:rPr>
          <w:spacing w:val="36"/>
        </w:rPr>
        <w:t> </w:t>
      </w:r>
      <w:r>
        <w:rPr/>
        <w:t>built</w:t>
      </w:r>
      <w:r>
        <w:rPr>
          <w:spacing w:val="36"/>
        </w:rPr>
        <w:t> </w:t>
      </w:r>
      <w:r>
        <w:rPr/>
        <w:t>from</w:t>
      </w:r>
      <w:r>
        <w:rPr/>
        <w:t> commodity off-the-shelf personal computers connected</w:t>
      </w:r>
      <w:r>
        <w:rPr>
          <w:spacing w:val="19"/>
        </w:rPr>
        <w:t> </w:t>
      </w:r>
      <w:r>
        <w:rPr/>
        <w:t>via</w:t>
      </w:r>
      <w:r>
        <w:rPr/>
        <w:t> a dedicated network, running free open-source</w:t>
      </w:r>
      <w:r>
        <w:rPr>
          <w:spacing w:val="32"/>
        </w:rPr>
        <w:t> </w:t>
      </w:r>
      <w:r>
        <w:rPr/>
        <w:t>software.</w:t>
      </w:r>
      <w:r>
        <w:rPr/>
        <w:t> Such a cluster can provide a supercomputer’s</w:t>
      </w:r>
      <w:r>
        <w:rPr>
          <w:spacing w:val="5"/>
        </w:rPr>
        <w:t> </w:t>
      </w:r>
      <w:r>
        <w:rPr/>
        <w:t>performance</w:t>
      </w:r>
      <w:r>
        <w:rPr/>
        <w:t> at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small</w:t>
      </w:r>
      <w:r>
        <w:rPr>
          <w:spacing w:val="30"/>
        </w:rPr>
        <w:t> </w:t>
      </w:r>
      <w:r>
        <w:rPr/>
        <w:t>fraction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one’s</w:t>
      </w:r>
      <w:r>
        <w:rPr>
          <w:spacing w:val="30"/>
        </w:rPr>
        <w:t> </w:t>
      </w:r>
      <w:r>
        <w:rPr/>
        <w:t>cost.</w:t>
      </w:r>
      <w:r>
        <w:rPr>
          <w:spacing w:val="10"/>
        </w:rPr>
        <w:t> </w:t>
      </w:r>
      <w:r>
        <w:rPr/>
        <w:t>For</w:t>
      </w:r>
      <w:r>
        <w:rPr>
          <w:spacing w:val="30"/>
        </w:rPr>
        <w:t> </w:t>
      </w:r>
      <w:r>
        <w:rPr/>
        <w:t>small</w:t>
      </w:r>
      <w:r>
        <w:rPr>
          <w:spacing w:val="30"/>
        </w:rPr>
        <w:t> </w:t>
      </w:r>
      <w:r>
        <w:rPr/>
        <w:t>colleges</w:t>
      </w:r>
      <w:r>
        <w:rPr>
          <w:spacing w:val="30"/>
        </w:rPr>
        <w:t> </w:t>
      </w:r>
      <w:r>
        <w:rPr/>
        <w:t>and</w:t>
      </w:r>
      <w:r>
        <w:rPr/>
        <w:t> universities,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relatively</w:t>
      </w:r>
      <w:r>
        <w:rPr>
          <w:spacing w:val="40"/>
        </w:rPr>
        <w:t> </w:t>
      </w:r>
      <w:r>
        <w:rPr/>
        <w:t>low</w:t>
      </w:r>
      <w:r>
        <w:rPr>
          <w:spacing w:val="40"/>
        </w:rPr>
        <w:t> </w:t>
      </w:r>
      <w:r>
        <w:rPr/>
        <w:t>cost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Beowulf</w:t>
      </w:r>
      <w:r>
        <w:rPr>
          <w:spacing w:val="40"/>
        </w:rPr>
        <w:t> </w:t>
      </w:r>
      <w:r>
        <w:rPr/>
        <w:t>cluster</w:t>
      </w:r>
      <w:r>
        <w:rPr/>
        <w:t> makes it an attractive alternative to a</w:t>
      </w:r>
      <w:r>
        <w:rPr>
          <w:spacing w:val="10"/>
        </w:rPr>
        <w:t> </w:t>
      </w:r>
      <w:r>
        <w:rPr/>
        <w:t>commercial</w:t>
      </w:r>
      <w:r>
        <w:rPr/>
        <w:t> supercomputer. This paper details our experience </w:t>
      </w:r>
      <w:r>
        <w:rPr>
          <w:spacing w:val="33"/>
        </w:rPr>
        <w:t> </w:t>
      </w:r>
      <w:r>
        <w:rPr/>
        <w:t>building</w:t>
      </w:r>
      <w:r>
        <w:rPr/>
        <w:t> a Beowulf cluster at a four-year comprehensive</w:t>
      </w:r>
      <w:r>
        <w:rPr>
          <w:spacing w:val="-2"/>
        </w:rPr>
        <w:t> </w:t>
      </w:r>
      <w:r>
        <w:rPr/>
        <w:t>college.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3"/>
        <w:numPr>
          <w:ilvl w:val="0"/>
          <w:numId w:val="1"/>
        </w:numPr>
        <w:tabs>
          <w:tab w:pos="503" w:val="left" w:leader="none"/>
        </w:tabs>
        <w:spacing w:line="240" w:lineRule="auto" w:before="119" w:after="0"/>
        <w:ind w:left="502" w:right="0" w:hanging="360"/>
        <w:jc w:val="both"/>
        <w:rPr>
          <w:b w:val="0"/>
          <w:bCs w:val="0"/>
        </w:rPr>
      </w:pPr>
      <w:r>
        <w:rPr/>
        <w:t>Introduction</w:t>
      </w:r>
      <w:r>
        <w:rPr>
          <w:b w:val="0"/>
        </w:rPr>
      </w:r>
    </w:p>
    <w:p>
      <w:pPr>
        <w:pStyle w:val="BodyText"/>
        <w:spacing w:line="240" w:lineRule="auto" w:before="76"/>
        <w:ind w:left="142" w:right="0"/>
        <w:jc w:val="both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early</w:t>
      </w:r>
      <w:r>
        <w:rPr>
          <w:spacing w:val="40"/>
        </w:rPr>
        <w:t> </w:t>
      </w:r>
      <w:r>
        <w:rPr/>
        <w:t>1990s,</w:t>
      </w:r>
      <w:r>
        <w:rPr>
          <w:spacing w:val="40"/>
        </w:rPr>
        <w:t> </w:t>
      </w:r>
      <w:r>
        <w:rPr/>
        <w:t>NASA</w:t>
      </w:r>
      <w:r>
        <w:rPr>
          <w:spacing w:val="40"/>
        </w:rPr>
        <w:t> </w:t>
      </w:r>
      <w:r>
        <w:rPr/>
        <w:t>Goddard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Flight</w:t>
      </w:r>
      <w:r>
        <w:rPr>
          <w:spacing w:val="40"/>
        </w:rPr>
        <w:t> </w:t>
      </w:r>
      <w:r>
        <w:rPr/>
        <w:t>Center</w:t>
      </w:r>
      <w:r>
        <w:rPr/>
        <w:t> researchers Donald Becker and Thomas Sterling</w:t>
      </w:r>
      <w:r>
        <w:rPr>
          <w:spacing w:val="10"/>
        </w:rPr>
        <w:t> </w:t>
      </w:r>
      <w:r>
        <w:rPr/>
        <w:t>needed</w:t>
      </w:r>
      <w:r>
        <w:rPr/>
        <w:t> more computing power, but funding for their projects</w:t>
      </w:r>
      <w:r>
        <w:rPr>
          <w:spacing w:val="1"/>
        </w:rPr>
        <w:t> </w:t>
      </w:r>
      <w:r>
        <w:rPr/>
        <w:t>was</w:t>
      </w:r>
      <w:r>
        <w:rPr>
          <w:w w:val="99"/>
        </w:rPr>
        <w:t> </w:t>
      </w:r>
      <w:r>
        <w:rPr/>
        <w:t>decreasing. They saw themselves as needing to</w:t>
      </w:r>
      <w:r>
        <w:rPr>
          <w:spacing w:val="28"/>
        </w:rPr>
        <w:t> </w:t>
      </w:r>
      <w:r>
        <w:rPr/>
        <w:t>be</w:t>
      </w:r>
      <w:r>
        <w:rPr/>
        <w:t> “liberated” from supercomputer vendors, for three</w:t>
      </w:r>
      <w:r>
        <w:rPr>
          <w:spacing w:val="-3"/>
        </w:rPr>
        <w:t> </w:t>
      </w:r>
      <w:r>
        <w:rPr/>
        <w:t>reasons: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65" w:after="0"/>
        <w:ind w:left="322" w:right="0" w:hanging="18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Commercial supercomputers were very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expensive.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65" w:after="0"/>
        <w:ind w:left="322" w:right="3" w:hanging="18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The proprietary (binary) software that came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z w:val="20"/>
        </w:rPr>
        <w:t> commercial supercomputers could not be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customized.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65" w:after="0"/>
        <w:ind w:left="322" w:right="2" w:hanging="18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The small market for supercomputers combined with</w:t>
      </w:r>
      <w:r>
        <w:rPr>
          <w:rFonts w:ascii="Times New Roman" w:hAnsi="Times New Roman" w:cs="Times New Roman" w:eastAsia="Times New Roman" w:hint="default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the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high R&amp;D costs to develop them was driving</w:t>
      </w:r>
      <w:r>
        <w:rPr>
          <w:rFonts w:ascii="Times New Roman" w:hAnsi="Times New Roman" w:cs="Times New Roman" w:eastAsia="Times New Roman" w:hint="default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most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 supercomputer vendors bankrupt — voiding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their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 maintenance contracts and making upgrades</w:t>
      </w:r>
      <w:r>
        <w:rPr>
          <w:rFonts w:ascii="Times New Roman" w:hAnsi="Times New Roman" w:cs="Times New Roman" w:eastAsia="Times New Roman" w:hint="default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impossible.</w:t>
      </w:r>
    </w:p>
    <w:p>
      <w:pPr>
        <w:pStyle w:val="BodyText"/>
        <w:spacing w:line="240" w:lineRule="auto"/>
        <w:ind w:left="142" w:right="0"/>
        <w:jc w:val="both"/>
      </w:pPr>
      <w:r>
        <w:rPr/>
        <w:t>To gain their “liberty,” Becker and Sterling built their</w:t>
      </w:r>
      <w:r>
        <w:rPr>
          <w:spacing w:val="40"/>
        </w:rPr>
        <w:t> </w:t>
      </w:r>
      <w:r>
        <w:rPr/>
        <w:t>own</w:t>
      </w:r>
      <w:r>
        <w:rPr/>
        <w:t> supercomputer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turning</w:t>
      </w:r>
      <w:r>
        <w:rPr>
          <w:spacing w:val="39"/>
        </w:rPr>
        <w:t> </w:t>
      </w:r>
      <w:r>
        <w:rPr/>
        <w:t>“a</w:t>
      </w:r>
      <w:r>
        <w:rPr>
          <w:spacing w:val="39"/>
        </w:rPr>
        <w:t> </w:t>
      </w:r>
      <w:r>
        <w:rPr/>
        <w:t>pile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PCs”</w:t>
      </w:r>
      <w:r>
        <w:rPr>
          <w:spacing w:val="39"/>
        </w:rPr>
        <w:t> </w:t>
      </w:r>
      <w:r>
        <w:rPr/>
        <w:t>into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MIMD</w:t>
      </w:r>
      <w:r>
        <w:rPr>
          <w:w w:val="99"/>
        </w:rPr>
        <w:t> </w:t>
      </w:r>
      <w:r>
        <w:rPr/>
        <w:t>multiprocessor, using ethernet and free</w:t>
      </w:r>
      <w:r>
        <w:rPr>
          <w:spacing w:val="44"/>
        </w:rPr>
        <w:t> </w:t>
      </w:r>
      <w:r>
        <w:rPr/>
        <w:t>open-source</w:t>
      </w:r>
      <w:r>
        <w:rPr>
          <w:w w:val="99"/>
        </w:rPr>
        <w:t> </w:t>
      </w:r>
      <w:r>
        <w:rPr/>
        <w:t>software (e.g., Linux, MPI [6], PVM [5]). To reflect</w:t>
      </w:r>
      <w:r>
        <w:rPr>
          <w:spacing w:val="49"/>
        </w:rPr>
        <w:t> </w:t>
      </w:r>
      <w:r>
        <w:rPr/>
        <w:t>their</w:t>
      </w:r>
      <w:r>
        <w:rPr/>
        <w:t> “liberation” theme, they chose names for their</w:t>
      </w:r>
      <w:r>
        <w:rPr>
          <w:spacing w:val="-12"/>
        </w:rPr>
        <w:t> </w:t>
      </w:r>
      <w:r>
        <w:rPr/>
        <w:t>machines</w:t>
      </w:r>
      <w:r>
        <w:rPr/>
        <w:t> from the medieval epic in which Beowulf liberated</w:t>
      </w:r>
      <w:r>
        <w:rPr>
          <w:spacing w:val="15"/>
        </w:rPr>
        <w:t> </w:t>
      </w:r>
      <w:r>
        <w:rPr/>
        <w:t>the</w:t>
      </w:r>
      <w:r>
        <w:rPr/>
        <w:t> Danes from the monster Grendel. Such</w:t>
      </w:r>
      <w:r>
        <w:rPr>
          <w:spacing w:val="47"/>
        </w:rPr>
        <w:t> </w:t>
      </w:r>
      <w:r>
        <w:rPr/>
        <w:t>multiprocessors</w:t>
      </w:r>
      <w:r>
        <w:rPr/>
        <w:t> have since come to be known as </w:t>
      </w:r>
      <w:r>
        <w:rPr>
          <w:rFonts w:ascii="Times New Roman" w:hAnsi="Times New Roman" w:cs="Times New Roman" w:eastAsia="Times New Roman" w:hint="default"/>
          <w:i/>
        </w:rPr>
        <w:t>Beowulf clusters</w:t>
      </w:r>
      <w:r>
        <w:rPr>
          <w:rFonts w:ascii="Times New Roman" w:hAnsi="Times New Roman" w:cs="Times New Roman" w:eastAsia="Times New Roman" w:hint="default"/>
          <w:i/>
          <w:spacing w:val="-4"/>
        </w:rPr>
        <w:t> </w:t>
      </w:r>
      <w:r>
        <w:rPr/>
        <w:t>[3][8].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20" w:lineRule="exact"/>
        <w:ind w:left="102" w:right="-75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243.5pt;height:.75pt;mso-position-horizontal-relative:char;mso-position-vertical-relative:line" coordorigin="0,0" coordsize="4870,15">
            <v:group style="position:absolute;left:8;top:8;width:4855;height:2" coordorigin="8,8" coordsize="4855,2">
              <v:shape style="position:absolute;left:8;top:8;width:4855;height:2" coordorigin="8,8" coordsize="4855,0" path="m8,8l4863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before="70"/>
        <w:ind w:left="142" w:right="0" w:firstLine="0"/>
        <w:jc w:val="both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 w:hAnsi="Times New Roman" w:cs="Times New Roman" w:eastAsia="Times New Roman" w:hint="default"/>
          <w:sz w:val="16"/>
          <w:szCs w:val="16"/>
        </w:rPr>
        <w:t>†This work was supported by NSF grant</w:t>
      </w:r>
      <w:r>
        <w:rPr>
          <w:rFonts w:ascii="Times New Roman" w:hAnsi="Times New Roman" w:cs="Times New Roman" w:eastAsia="Times New Roman" w:hint="default"/>
          <w:spacing w:val="-1"/>
          <w:sz w:val="16"/>
          <w:szCs w:val="16"/>
        </w:rPr>
        <w:t> </w:t>
      </w:r>
      <w:r>
        <w:rPr>
          <w:rFonts w:ascii="Times New Roman" w:hAnsi="Times New Roman" w:cs="Times New Roman" w:eastAsia="Times New Roman" w:hint="default"/>
          <w:sz w:val="16"/>
          <w:szCs w:val="16"/>
        </w:rPr>
        <w:t>MRI-0079739.</w:t>
      </w:r>
    </w:p>
    <w:p>
      <w:pPr>
        <w:pStyle w:val="BodyText"/>
        <w:spacing w:line="240" w:lineRule="auto" w:before="74"/>
        <w:ind w:left="142" w:right="111"/>
        <w:jc w:val="both"/>
      </w:pPr>
      <w:r>
        <w:rPr/>
        <w:br w:type="column"/>
      </w:r>
      <w:r>
        <w:rPr/>
        <w:t>Becker and Sterling’s goal was to achieve at least 1</w:t>
      </w:r>
      <w:r>
        <w:rPr>
          <w:spacing w:val="9"/>
        </w:rPr>
        <w:t> </w:t>
      </w:r>
      <w:r>
        <w:rPr/>
        <w:t>Gflop</w:t>
      </w:r>
      <w:r>
        <w:rPr/>
        <w:t> performance for roughly $50,000. Their 1994 cluster</w:t>
      </w:r>
      <w:r>
        <w:rPr>
          <w:spacing w:val="14"/>
        </w:rPr>
        <w:t> </w:t>
      </w:r>
      <w:r>
        <w:rPr/>
        <w:t>—</w:t>
      </w:r>
      <w:r>
        <w:rPr/>
        <w:t> </w:t>
      </w:r>
      <w:r>
        <w:rPr>
          <w:rFonts w:ascii="Times New Roman" w:hAnsi="Times New Roman" w:cs="Times New Roman" w:eastAsia="Times New Roman" w:hint="default"/>
          <w:i/>
        </w:rPr>
        <w:t>Wiglaf </w:t>
      </w:r>
      <w:r>
        <w:rPr/>
        <w:t>— consisted of 16 100-MHz 486 DX-4</w:t>
      </w:r>
      <w:r>
        <w:rPr>
          <w:spacing w:val="39"/>
        </w:rPr>
        <w:t> </w:t>
      </w:r>
      <w:r>
        <w:rPr/>
        <w:t>PCs,</w:t>
      </w:r>
      <w:r>
        <w:rPr>
          <w:w w:val="99"/>
        </w:rPr>
        <w:t> </w:t>
      </w:r>
      <w:r>
        <w:rPr/>
        <w:t>connected with 10-Mbit/sec ethernet in a</w:t>
      </w:r>
      <w:r>
        <w:rPr>
          <w:spacing w:val="1"/>
        </w:rPr>
        <w:t> </w:t>
      </w:r>
      <w:r>
        <w:rPr/>
        <w:t>triple-bus</w:t>
      </w:r>
      <w:r>
        <w:rPr/>
        <w:t> topology, and customized Linux ethernet drivers to</w:t>
      </w:r>
      <w:r>
        <w:rPr>
          <w:spacing w:val="25"/>
        </w:rPr>
        <w:t> </w:t>
      </w:r>
      <w:r>
        <w:rPr/>
        <w:t>spread</w:t>
      </w:r>
      <w:r>
        <w:rPr/>
        <w:t> the communications traffic evenly across the</w:t>
      </w:r>
      <w:r>
        <w:rPr>
          <w:spacing w:val="12"/>
        </w:rPr>
        <w:t> </w:t>
      </w:r>
      <w:r>
        <w:rPr/>
        <w:t>three</w:t>
      </w:r>
      <w:r>
        <w:rPr/>
        <w:t> networks.  Wiglaf achieved a top speed of 42</w:t>
      </w:r>
      <w:r>
        <w:rPr>
          <w:spacing w:val="-4"/>
        </w:rPr>
        <w:t> </w:t>
      </w:r>
      <w:r>
        <w:rPr/>
        <w:t>Mflops.</w:t>
      </w:r>
    </w:p>
    <w:p>
      <w:pPr>
        <w:pStyle w:val="BodyText"/>
        <w:spacing w:line="240" w:lineRule="auto"/>
        <w:ind w:left="142" w:right="110"/>
        <w:jc w:val="both"/>
      </w:pPr>
      <w:r>
        <w:rPr/>
        <w:t>Their 1995 attempt — </w:t>
      </w:r>
      <w:r>
        <w:rPr>
          <w:rFonts w:ascii="Times New Roman" w:hAnsi="Times New Roman" w:cs="Times New Roman" w:eastAsia="Times New Roman" w:hint="default"/>
          <w:i/>
        </w:rPr>
        <w:t>Hrothgar </w:t>
      </w:r>
      <w:r>
        <w:rPr/>
        <w:t>— substituted</w:t>
      </w:r>
      <w:r>
        <w:rPr>
          <w:spacing w:val="4"/>
        </w:rPr>
        <w:t> </w:t>
      </w:r>
      <w:r>
        <w:rPr/>
        <w:t>100-MHz</w:t>
      </w:r>
      <w:r>
        <w:rPr/>
        <w:t> Pentium</w:t>
      </w:r>
      <w:r>
        <w:rPr>
          <w:spacing w:val="34"/>
        </w:rPr>
        <w:t> </w:t>
      </w:r>
      <w:r>
        <w:rPr/>
        <w:t>PCs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486s,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100-Mbit/sec</w:t>
      </w:r>
      <w:r>
        <w:rPr>
          <w:spacing w:val="34"/>
        </w:rPr>
        <w:t> </w:t>
      </w:r>
      <w:r>
        <w:rPr/>
        <w:t>ethernet</w:t>
      </w:r>
      <w:r>
        <w:rPr>
          <w:spacing w:val="33"/>
        </w:rPr>
        <w:t> </w:t>
      </w:r>
      <w:r>
        <w:rPr/>
        <w:t>for</w:t>
      </w:r>
      <w:r>
        <w:rPr/>
        <w:t> the 10 Mbit/sec ethernet. These modifications</w:t>
      </w:r>
      <w:r>
        <w:rPr>
          <w:spacing w:val="16"/>
        </w:rPr>
        <w:t> </w:t>
      </w:r>
      <w:r>
        <w:rPr/>
        <w:t>improved</w:t>
      </w:r>
      <w:r>
        <w:rPr/>
        <w:t> Hrothgar’s performance to 280</w:t>
      </w:r>
      <w:r>
        <w:rPr>
          <w:spacing w:val="-1"/>
        </w:rPr>
        <w:t> </w:t>
      </w:r>
      <w:r>
        <w:rPr/>
        <w:t>Mflops.</w:t>
      </w:r>
    </w:p>
    <w:p>
      <w:pPr>
        <w:pStyle w:val="BodyText"/>
        <w:spacing w:line="240" w:lineRule="auto"/>
        <w:ind w:left="142" w:right="110"/>
        <w:jc w:val="both"/>
      </w:pPr>
      <w:r>
        <w:rPr/>
        <w:t>In 1996, Mike Warren from Los Alamos National</w:t>
      </w:r>
      <w:r>
        <w:rPr>
          <w:spacing w:val="18"/>
        </w:rPr>
        <w:t> </w:t>
      </w:r>
      <w:r>
        <w:rPr/>
        <w:t>Labs</w:t>
      </w:r>
      <w:r>
        <w:rPr>
          <w:w w:val="99"/>
        </w:rPr>
        <w:t> </w:t>
      </w:r>
      <w:r>
        <w:rPr/>
        <w:t>built </w:t>
      </w:r>
      <w:r>
        <w:rPr>
          <w:rFonts w:ascii="Times New Roman"/>
          <w:i/>
        </w:rPr>
        <w:t>Loki </w:t>
      </w:r>
      <w:r>
        <w:rPr/>
        <w:t>[10] out of 16 200-MHz Pentium Pro</w:t>
      </w:r>
      <w:r>
        <w:rPr>
          <w:spacing w:val="12"/>
        </w:rPr>
        <w:t> </w:t>
      </w:r>
      <w:r>
        <w:rPr/>
        <w:t>PCs</w:t>
      </w:r>
      <w:r>
        <w:rPr>
          <w:w w:val="99"/>
        </w:rPr>
        <w:t> </w:t>
      </w:r>
      <w:r>
        <w:rPr/>
        <w:t>connected</w:t>
      </w:r>
      <w:r>
        <w:rPr>
          <w:spacing w:val="30"/>
        </w:rPr>
        <w:t> </w:t>
      </w:r>
      <w:r>
        <w:rPr/>
        <w:t>with</w:t>
      </w:r>
      <w:r>
        <w:rPr>
          <w:spacing w:val="31"/>
        </w:rPr>
        <w:t> </w:t>
      </w:r>
      <w:r>
        <w:rPr/>
        <w:t>100</w:t>
      </w:r>
      <w:r>
        <w:rPr>
          <w:spacing w:val="31"/>
        </w:rPr>
        <w:t> </w:t>
      </w:r>
      <w:r>
        <w:rPr/>
        <w:t>Mbit/sec</w:t>
      </w:r>
      <w:r>
        <w:rPr>
          <w:spacing w:val="31"/>
        </w:rPr>
        <w:t> </w:t>
      </w:r>
      <w:r>
        <w:rPr/>
        <w:t>ethernet</w:t>
      </w:r>
      <w:r>
        <w:rPr>
          <w:spacing w:val="31"/>
        </w:rPr>
        <w:t> </w:t>
      </w:r>
      <w:r>
        <w:rPr/>
        <w:t>using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hybrid</w:t>
      </w:r>
      <w:r>
        <w:rPr>
          <w:spacing w:val="31"/>
        </w:rPr>
        <w:t> </w:t>
      </w:r>
      <w:r>
        <w:rPr/>
        <w:t>star</w:t>
      </w:r>
      <w:r>
        <w:rPr>
          <w:w w:val="99"/>
        </w:rPr>
        <w:t> </w:t>
      </w:r>
      <w:r>
        <w:rPr/>
        <w:t>and hypercube topology.   Loki cost $63,000 and  </w:t>
      </w:r>
      <w:r>
        <w:rPr>
          <w:spacing w:val="12"/>
        </w:rPr>
        <w:t> </w:t>
      </w:r>
      <w:r>
        <w:rPr/>
        <w:t>achieved</w:t>
      </w:r>
    </w:p>
    <w:p>
      <w:pPr>
        <w:pStyle w:val="BodyText"/>
        <w:spacing w:line="240" w:lineRule="auto" w:before="0"/>
        <w:ind w:left="142" w:right="114"/>
        <w:jc w:val="both"/>
      </w:pPr>
      <w:r>
        <w:rPr/>
        <w:t>1.2 Gflops. Within a year, the price for its components</w:t>
      </w:r>
      <w:r>
        <w:rPr>
          <w:spacing w:val="33"/>
        </w:rPr>
        <w:t> </w:t>
      </w:r>
      <w:r>
        <w:rPr/>
        <w:t>had</w:t>
      </w:r>
      <w:r>
        <w:rPr/>
        <w:t> dropped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$28,000,</w:t>
      </w:r>
      <w:r>
        <w:rPr>
          <w:spacing w:val="28"/>
        </w:rPr>
        <w:t> </w:t>
      </w:r>
      <w:r>
        <w:rPr/>
        <w:t>making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one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first</w:t>
      </w:r>
      <w:r>
        <w:rPr>
          <w:spacing w:val="28"/>
        </w:rPr>
        <w:t> </w:t>
      </w:r>
      <w:r>
        <w:rPr/>
        <w:t>clusters</w:t>
      </w:r>
      <w:r>
        <w:rPr>
          <w:spacing w:val="28"/>
        </w:rPr>
        <w:t> </w:t>
      </w:r>
      <w:r>
        <w:rPr/>
        <w:t>to</w:t>
      </w:r>
      <w:r>
        <w:rPr/>
        <w:t> achieve 1 Gflop for less than</w:t>
      </w:r>
      <w:r>
        <w:rPr>
          <w:spacing w:val="-4"/>
        </w:rPr>
        <w:t> </w:t>
      </w:r>
      <w:r>
        <w:rPr/>
        <w:t>$60,000.</w:t>
      </w:r>
    </w:p>
    <w:p>
      <w:pPr>
        <w:pStyle w:val="BodyText"/>
        <w:spacing w:line="240" w:lineRule="auto"/>
        <w:ind w:left="142" w:right="110"/>
        <w:jc w:val="both"/>
      </w:pPr>
      <w:r>
        <w:rPr/>
        <w:t>Since that time, the decreasing prices of components</w:t>
      </w:r>
      <w:r>
        <w:rPr>
          <w:spacing w:val="9"/>
        </w:rPr>
        <w:t> </w:t>
      </w:r>
      <w:r>
        <w:rPr/>
        <w:t>have</w:t>
      </w:r>
      <w:r>
        <w:rPr>
          <w:w w:val="99"/>
        </w:rPr>
        <w:t> </w:t>
      </w:r>
      <w:r>
        <w:rPr/>
        <w:t>made it feasible for institutions, departments, and</w:t>
      </w:r>
      <w:r>
        <w:rPr>
          <w:spacing w:val="12"/>
        </w:rPr>
        <w:t> </w:t>
      </w:r>
      <w:r>
        <w:rPr/>
        <w:t>even</w:t>
      </w:r>
      <w:r>
        <w:rPr>
          <w:w w:val="99"/>
        </w:rPr>
        <w:t> </w:t>
      </w:r>
      <w:r>
        <w:rPr/>
        <w:t>individuals to build their own Beowulf clusters that</w:t>
      </w:r>
      <w:r>
        <w:rPr>
          <w:spacing w:val="15"/>
        </w:rPr>
        <w:t> </w:t>
      </w:r>
      <w:r>
        <w:rPr/>
        <w:t>achieve</w:t>
      </w:r>
      <w:r>
        <w:rPr>
          <w:w w:val="99"/>
        </w:rPr>
        <w:t> </w:t>
      </w:r>
      <w:r>
        <w:rPr/>
        <w:t>a supercomputer’s performance for a fraction of one’s</w:t>
      </w:r>
      <w:r>
        <w:rPr>
          <w:spacing w:val="-1"/>
        </w:rPr>
        <w:t> </w:t>
      </w:r>
      <w:r>
        <w:rPr/>
        <w:t>cost.</w:t>
      </w:r>
    </w:p>
    <w:p>
      <w:pPr>
        <w:pStyle w:val="BodyText"/>
        <w:spacing w:line="240" w:lineRule="auto"/>
        <w:ind w:left="142" w:right="0"/>
        <w:jc w:val="both"/>
      </w:pPr>
      <w:r>
        <w:rPr/>
        <w:t>Figure 1 shows the growth in cluster-numbers over</w:t>
      </w:r>
      <w:r>
        <w:rPr>
          <w:spacing w:val="-2"/>
        </w:rPr>
        <w:t> </w:t>
      </w:r>
      <w:r>
        <w:rPr/>
        <w:t>time: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line="3120" w:lineRule="exact"/>
        <w:ind w:left="400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61"/>
          <w:sz w:val="20"/>
          <w:szCs w:val="20"/>
        </w:rPr>
        <w:pict>
          <v:group style="width:204.5pt;height:156pt;mso-position-horizontal-relative:char;mso-position-vertical-relative:line" coordorigin="0,0" coordsize="4090,3120">
            <v:group style="position:absolute;left:8;top:8;width:4075;height:3105" coordorigin="8,8" coordsize="4075,3105">
              <v:shape style="position:absolute;left:8;top:8;width:4075;height:3105" coordorigin="8,8" coordsize="4075,3105" path="m8,3113l4083,3113,4083,8,8,8,8,3113xe" filled="false" stroked="true" strokeweight=".75pt" strokecolor="#000000">
                <v:path arrowok="t"/>
              </v:shape>
            </v:group>
            <v:group style="position:absolute;left:425;top:2555;width:3500;height:210" coordorigin="425,2555" coordsize="3500,210">
              <v:shape style="position:absolute;left:425;top:2555;width:3500;height:210" coordorigin="425,2555" coordsize="3500,210" path="m3925,2555l705,2555,425,2765,3650,2765,3925,2555xe" filled="true" fillcolor="#808080" stroked="false">
                <v:path arrowok="t"/>
                <v:fill type="solid"/>
              </v:shape>
            </v:group>
            <v:group style="position:absolute;left:425;top:140;width:280;height:2625" coordorigin="425,140" coordsize="280,2625">
              <v:shape style="position:absolute;left:425;top:140;width:280;height:2625" coordorigin="425,140" coordsize="280,2625" path="m705,140l425,350,425,2765,705,2555,705,140xe" filled="true" fillcolor="#c0c0c0" stroked="false">
                <v:path arrowok="t"/>
                <v:fill type="solid"/>
              </v:shape>
            </v:group>
            <v:group style="position:absolute;left:705;top:140;width:3220;height:2415" coordorigin="705,140" coordsize="3220,2415">
              <v:shape style="position:absolute;left:705;top:140;width:3220;height:2415" coordorigin="705,140" coordsize="3220,2415" path="m705,2555l705,140,3925,140,3925,2555,705,2555xe" filled="true" fillcolor="#c0c0c0" stroked="false">
                <v:path arrowok="t"/>
                <v:fill type="solid"/>
              </v:shape>
            </v:group>
            <v:group style="position:absolute;left:425;top:2555;width:3500;height:210" coordorigin="425,2555" coordsize="3500,210">
              <v:shape style="position:absolute;left:425;top:2555;width:3500;height:210" coordorigin="425,2555" coordsize="3500,210" path="m425,2765l705,2555,3925,2555e" filled="false" stroked="true" strokeweight=".001pt" strokecolor="#000000">
                <v:path arrowok="t"/>
              </v:shape>
            </v:group>
            <v:group style="position:absolute;left:425;top:2155;width:3500;height:210" coordorigin="425,2155" coordsize="3500,210">
              <v:shape style="position:absolute;left:425;top:2155;width:3500;height:210" coordorigin="425,2155" coordsize="3500,210" path="m425,2365l705,2155,3925,2155e" filled="false" stroked="true" strokeweight=".001pt" strokecolor="#000000">
                <v:path arrowok="t"/>
              </v:shape>
            </v:group>
            <v:group style="position:absolute;left:425;top:1750;width:3500;height:210" coordorigin="425,1750" coordsize="3500,210">
              <v:shape style="position:absolute;left:425;top:1750;width:3500;height:210" coordorigin="425,1750" coordsize="3500,210" path="m425,1960l705,1750,3925,1750e" filled="false" stroked="true" strokeweight=".001pt" strokecolor="#000000">
                <v:path arrowok="t"/>
              </v:shape>
            </v:group>
            <v:group style="position:absolute;left:425;top:1350;width:3500;height:205" coordorigin="425,1350" coordsize="3500,205">
              <v:shape style="position:absolute;left:425;top:1350;width:3500;height:205" coordorigin="425,1350" coordsize="3500,205" path="m425,1555l705,1350,3925,1350e" filled="false" stroked="true" strokeweight=".001pt" strokecolor="#000000">
                <v:path arrowok="t"/>
              </v:shape>
            </v:group>
            <v:group style="position:absolute;left:425;top:945;width:3500;height:210" coordorigin="425,945" coordsize="3500,210">
              <v:shape style="position:absolute;left:425;top:945;width:3500;height:210" coordorigin="425,945" coordsize="3500,210" path="m425,1155l705,945,3925,945e" filled="false" stroked="true" strokeweight=".001pt" strokecolor="#000000">
                <v:path arrowok="t"/>
              </v:shape>
            </v:group>
            <v:group style="position:absolute;left:425;top:545;width:3500;height:210" coordorigin="425,545" coordsize="3500,210">
              <v:shape style="position:absolute;left:425;top:545;width:3500;height:210" coordorigin="425,545" coordsize="3500,210" path="m425,755l705,545,3925,545e" filled="false" stroked="true" strokeweight=".001pt" strokecolor="#000000">
                <v:path arrowok="t"/>
              </v:shape>
            </v:group>
            <v:group style="position:absolute;left:425;top:140;width:3500;height:210" coordorigin="425,140" coordsize="3500,210">
              <v:shape style="position:absolute;left:425;top:140;width:3500;height:210" coordorigin="425,140" coordsize="3500,210" path="m425,350l705,140,3925,140e" filled="false" stroked="true" strokeweight=".001pt" strokecolor="#000000">
                <v:path arrowok="t"/>
              </v:shape>
            </v:group>
            <v:group style="position:absolute;left:428;top:2558;width:3500;height:210" coordorigin="428,2558" coordsize="3500,210">
              <v:shape style="position:absolute;left:428;top:2558;width:3500;height:210" coordorigin="428,2558" coordsize="3500,210" path="m3928,2558l3653,2768,428,2768,708,2558,3928,2558xe" filled="false" stroked="true" strokeweight=".001pt" strokecolor="#000000">
                <v:path arrowok="t"/>
              </v:shape>
            </v:group>
            <v:group style="position:absolute;left:428;top:143;width:275;height:2625" coordorigin="428,143" coordsize="275,2625">
              <v:shape style="position:absolute;left:428;top:143;width:275;height:2625" coordorigin="428,143" coordsize="275,2625" path="m428,2768l428,348,703,143,703,2558,428,2768xe" filled="false" stroked="true" strokeweight=".75pt" strokecolor="#808080">
                <v:path arrowok="t"/>
              </v:shape>
            </v:group>
            <v:group style="position:absolute;left:703;top:143;width:3225;height:2415" coordorigin="703,143" coordsize="3225,2415">
              <v:shape style="position:absolute;left:703;top:143;width:3225;height:2415" coordorigin="703,143" coordsize="3225,2415" path="m703,2558l703,143,3928,143,3928,2558,703,2558xe" filled="false" stroked="true" strokeweight=".75pt" strokecolor="#808080">
                <v:path arrowok="t"/>
              </v:shape>
              <v:shape style="position:absolute;left:730;top:2570;width:460;height:140" type="#_x0000_t75" stroked="false">
                <v:imagedata r:id="rId5" o:title=""/>
              </v:shape>
            </v:group>
            <v:group style="position:absolute;left:750;top:2575;width:430;height:90" coordorigin="750,2575" coordsize="430,90">
              <v:shape style="position:absolute;left:750;top:2575;width:430;height:90" coordorigin="750,2575" coordsize="430,90" path="m1180,2575l860,2575,750,2665,1075,2665,1180,2575xe" filled="true" fillcolor="#7373be" stroked="false">
                <v:path arrowok="t"/>
                <v:fill type="solid"/>
              </v:shape>
            </v:group>
            <v:group style="position:absolute;left:753;top:2578;width:430;height:85" coordorigin="753,2578" coordsize="430,85">
              <v:shape style="position:absolute;left:753;top:2578;width:430;height:85" coordorigin="753,2578" coordsize="430,85" path="m1073,2663l1183,2578,863,2578,753,2663,1073,2663xe" filled="false" stroked="true" strokeweight=".75pt" strokecolor="#000000">
                <v:path arrowok="t"/>
              </v:shape>
            </v:group>
            <v:group style="position:absolute;left:1880;top:1975;width:110;height:730" coordorigin="1880,1975" coordsize="110,730">
              <v:shape style="position:absolute;left:1880;top:1975;width:110;height:730" coordorigin="1880,1975" coordsize="110,730" path="m1990,1975l1880,2060,1880,2705,1990,2620,1990,1975xe" filled="true" fillcolor="#4d4d80" stroked="false">
                <v:path arrowok="t"/>
                <v:fill type="solid"/>
              </v:shape>
            </v:group>
            <v:group style="position:absolute;left:1878;top:1973;width:110;height:730" coordorigin="1878,1973" coordsize="110,730">
              <v:shape style="position:absolute;left:1878;top:1973;width:110;height:730" coordorigin="1878,1973" coordsize="110,730" path="m1878,2703l1878,2058,1988,1973,1988,2618,1878,2703xe" filled="false" stroked="true" strokeweight=".75pt" strokecolor="#000000">
                <v:path arrowok="t"/>
              </v:shape>
            </v:group>
            <v:group style="position:absolute;left:1560;top:2060;width:320;height:645" coordorigin="1560,2060" coordsize="320,645">
              <v:shape style="position:absolute;left:1560;top:2060;width:320;height:645" coordorigin="1560,2060" coordsize="320,645" path="m1560,2705l1560,2060,1880,2060,1880,2705,1560,2705xe" filled="true" fillcolor="#9999ff" stroked="false">
                <v:path arrowok="t"/>
                <v:fill type="solid"/>
              </v:shape>
            </v:group>
            <v:group style="position:absolute;left:1558;top:2058;width:320;height:645" coordorigin="1558,2058" coordsize="320,645">
              <v:shape style="position:absolute;left:1558;top:2058;width:320;height:645" coordorigin="1558,2058" coordsize="320,645" path="m1558,2703l1558,2058,1878,2058,1878,2703,1558,2703xe" filled="false" stroked="true" strokeweight=".75pt" strokecolor="#000000">
                <v:path arrowok="t"/>
              </v:shape>
            </v:group>
            <v:group style="position:absolute;left:1560;top:1975;width:430;height:85" coordorigin="1560,1975" coordsize="430,85">
              <v:shape style="position:absolute;left:1560;top:1975;width:430;height:85" coordorigin="1560,1975" coordsize="430,85" path="m1990,1975l1670,1975,1560,2060,1880,2060,1990,1975xe" filled="true" fillcolor="#7373be" stroked="false">
                <v:path arrowok="t"/>
                <v:fill type="solid"/>
              </v:shape>
            </v:group>
            <v:group style="position:absolute;left:1558;top:1973;width:430;height:85" coordorigin="1558,1973" coordsize="430,85">
              <v:shape style="position:absolute;left:1558;top:1973;width:430;height:85" coordorigin="1558,1973" coordsize="430,85" path="m1878,2058l1988,1973,1668,1973,1558,2058,1878,2058xe" filled="false" stroked="true" strokeweight=".75pt" strokecolor="#000000">
                <v:path arrowok="t"/>
              </v:shape>
            </v:group>
            <v:group style="position:absolute;left:2685;top:1250;width:110;height:1455" coordorigin="2685,1250" coordsize="110,1455">
              <v:shape style="position:absolute;left:2685;top:1250;width:110;height:1455" coordorigin="2685,1250" coordsize="110,1455" path="m2795,1250l2685,1335,2685,2705,2795,2620,2795,1250xe" filled="true" fillcolor="#4d4d80" stroked="false">
                <v:path arrowok="t"/>
                <v:fill type="solid"/>
              </v:shape>
            </v:group>
            <v:group style="position:absolute;left:2683;top:1253;width:110;height:1450" coordorigin="2683,1253" coordsize="110,1450">
              <v:shape style="position:absolute;left:2683;top:1253;width:110;height:1450" coordorigin="2683,1253" coordsize="110,1450" path="m2683,2703l2683,1333,2793,1253,2793,2618,2683,2703xe" filled="false" stroked="true" strokeweight=".75pt" strokecolor="#000000">
                <v:path arrowok="t"/>
              </v:shape>
            </v:group>
            <v:group style="position:absolute;left:2360;top:1335;width:325;height:1370" coordorigin="2360,1335" coordsize="325,1370">
              <v:shape style="position:absolute;left:2360;top:1335;width:325;height:1370" coordorigin="2360,1335" coordsize="325,1370" path="m2360,2705l2360,1335,2685,1335,2685,2705,2360,2705xe" filled="true" fillcolor="#9999ff" stroked="false">
                <v:path arrowok="t"/>
                <v:fill type="solid"/>
              </v:shape>
            </v:group>
            <v:group style="position:absolute;left:2363;top:1333;width:320;height:1370" coordorigin="2363,1333" coordsize="320,1370">
              <v:shape style="position:absolute;left:2363;top:1333;width:320;height:1370" coordorigin="2363,1333" coordsize="320,1370" path="m2363,2703l2363,1333,2683,1333,2683,2703,2363,2703xe" filled="false" stroked="true" strokeweight=".75pt" strokecolor="#000000">
                <v:path arrowok="t"/>
              </v:shape>
            </v:group>
            <v:group style="position:absolute;left:2360;top:1250;width:435;height:85" coordorigin="2360,1250" coordsize="435,85">
              <v:shape style="position:absolute;left:2360;top:1250;width:435;height:85" coordorigin="2360,1250" coordsize="435,85" path="m2795,1250l2475,1250,2360,1335,2685,1335,2795,1250xe" filled="true" fillcolor="#7373be" stroked="false">
                <v:path arrowok="t"/>
                <v:fill type="solid"/>
              </v:shape>
            </v:group>
            <v:group style="position:absolute;left:2363;top:1253;width:430;height:80" coordorigin="2363,1253" coordsize="430,80">
              <v:shape style="position:absolute;left:2363;top:1253;width:430;height:80" coordorigin="2363,1253" coordsize="430,80" path="m2683,1333l2793,1253,2473,1253,2363,1333,2683,1333xe" filled="false" stroked="true" strokeweight=".75pt" strokecolor="#000000">
                <v:path arrowok="t"/>
              </v:shape>
            </v:group>
            <v:group style="position:absolute;left:3490;top:305;width:110;height:2400" coordorigin="3490,305" coordsize="110,2400">
              <v:shape style="position:absolute;left:3490;top:305;width:110;height:2400" coordorigin="3490,305" coordsize="110,2400" path="m3600,305l3490,390,3490,2705,3600,2620,3600,305xe" filled="true" fillcolor="#4d4d80" stroked="false">
                <v:path arrowok="t"/>
                <v:fill type="solid"/>
              </v:shape>
            </v:group>
            <v:group style="position:absolute;left:3493;top:308;width:110;height:2395" coordorigin="3493,308" coordsize="110,2395">
              <v:shape style="position:absolute;left:3493;top:308;width:110;height:2395" coordorigin="3493,308" coordsize="110,2395" path="m3493,2703l3493,388,3603,308,3603,2618,3493,2703xe" filled="false" stroked="true" strokeweight=".75pt" strokecolor="#000000">
                <v:path arrowok="t"/>
              </v:shape>
            </v:group>
            <v:group style="position:absolute;left:3170;top:390;width:320;height:2315" coordorigin="3170,390" coordsize="320,2315">
              <v:shape style="position:absolute;left:3170;top:390;width:320;height:2315" coordorigin="3170,390" coordsize="320,2315" path="m3170,2705l3170,390,3490,390,3490,2705,3170,2705xe" filled="true" fillcolor="#9999ff" stroked="false">
                <v:path arrowok="t"/>
                <v:fill type="solid"/>
              </v:shape>
            </v:group>
            <v:group style="position:absolute;left:3168;top:388;width:325;height:2315" coordorigin="3168,388" coordsize="325,2315">
              <v:shape style="position:absolute;left:3168;top:388;width:325;height:2315" coordorigin="3168,388" coordsize="325,2315" path="m3168,2703l3168,388,3493,388,3493,2703,3168,2703xe" filled="false" stroked="true" strokeweight=".75pt" strokecolor="#000000">
                <v:path arrowok="t"/>
              </v:shape>
            </v:group>
            <v:group style="position:absolute;left:3170;top:305;width:430;height:85" coordorigin="3170,305" coordsize="430,85">
              <v:shape style="position:absolute;left:3170;top:305;width:430;height:85" coordorigin="3170,305" coordsize="430,85" path="m3600,305l3275,305,3170,390,3490,390,3600,305xe" filled="true" fillcolor="#7373be" stroked="false">
                <v:path arrowok="t"/>
                <v:fill type="solid"/>
              </v:shape>
            </v:group>
            <v:group style="position:absolute;left:3168;top:308;width:435;height:80" coordorigin="3168,308" coordsize="435,80">
              <v:shape style="position:absolute;left:3168;top:308;width:435;height:80" coordorigin="3168,308" coordsize="435,80" path="m3493,388l3603,308,3278,308,3168,388,3493,388xe" filled="false" stroked="true" strokeweight=".75pt" strokecolor="#000000">
                <v:path arrowok="t"/>
              </v:shape>
            </v:group>
            <v:group style="position:absolute;left:425;top:350;width:2;height:2415" coordorigin="425,350" coordsize="2,2415">
              <v:shape style="position:absolute;left:425;top:350;width:2;height:2415" coordorigin="425,350" coordsize="0,2415" path="m425,2765l425,350e" filled="false" stroked="true" strokeweight=".001pt" strokecolor="#000000">
                <v:path arrowok="t"/>
              </v:shape>
            </v:group>
            <v:group style="position:absolute;left:385;top:2765;width:40;height:2" coordorigin="385,2765" coordsize="40,2">
              <v:shape style="position:absolute;left:385;top:2765;width:40;height:2" coordorigin="385,2765" coordsize="40,0" path="m425,2765l385,2765e" filled="false" stroked="true" strokeweight=".001pt" strokecolor="#000000">
                <v:path arrowok="t"/>
              </v:shape>
            </v:group>
            <v:group style="position:absolute;left:385;top:2365;width:40;height:2" coordorigin="385,2365" coordsize="40,2">
              <v:shape style="position:absolute;left:385;top:2365;width:40;height:2" coordorigin="385,2365" coordsize="40,0" path="m425,2365l385,2365e" filled="false" stroked="true" strokeweight=".001pt" strokecolor="#000000">
                <v:path arrowok="t"/>
              </v:shape>
            </v:group>
            <v:group style="position:absolute;left:385;top:1960;width:40;height:2" coordorigin="385,1960" coordsize="40,2">
              <v:shape style="position:absolute;left:385;top:1960;width:40;height:2" coordorigin="385,1960" coordsize="40,0" path="m425,1960l385,1960e" filled="false" stroked="true" strokeweight=".001pt" strokecolor="#000000">
                <v:path arrowok="t"/>
              </v:shape>
            </v:group>
            <v:group style="position:absolute;left:385;top:1555;width:40;height:2" coordorigin="385,1555" coordsize="40,2">
              <v:shape style="position:absolute;left:385;top:1555;width:40;height:2" coordorigin="385,1555" coordsize="40,0" path="m425,1555l385,1555e" filled="false" stroked="true" strokeweight=".001pt" strokecolor="#000000">
                <v:path arrowok="t"/>
              </v:shape>
            </v:group>
            <v:group style="position:absolute;left:385;top:1155;width:40;height:2" coordorigin="385,1155" coordsize="40,2">
              <v:shape style="position:absolute;left:385;top:1155;width:40;height:2" coordorigin="385,1155" coordsize="40,0" path="m425,1155l385,1155e" filled="false" stroked="true" strokeweight=".001pt" strokecolor="#000000">
                <v:path arrowok="t"/>
              </v:shape>
            </v:group>
            <v:group style="position:absolute;left:385;top:755;width:40;height:2" coordorigin="385,755" coordsize="40,2">
              <v:shape style="position:absolute;left:385;top:755;width:40;height:2" coordorigin="385,755" coordsize="40,0" path="m425,755l385,755e" filled="false" stroked="true" strokeweight=".001pt" strokecolor="#000000">
                <v:path arrowok="t"/>
              </v:shape>
            </v:group>
            <v:group style="position:absolute;left:385;top:350;width:40;height:2" coordorigin="385,350" coordsize="40,2">
              <v:shape style="position:absolute;left:385;top:350;width:40;height:2" coordorigin="385,350" coordsize="40,0" path="m425,350l385,350e" filled="false" stroked="true" strokeweight=".001pt" strokecolor="#000000">
                <v:path arrowok="t"/>
              </v:shape>
            </v:group>
            <v:group style="position:absolute;left:425;top:2765;width:3225;height:2" coordorigin="425,2765" coordsize="3225,2">
              <v:shape style="position:absolute;left:425;top:2765;width:3225;height:2" coordorigin="425,2765" coordsize="3225,0" path="m425,2765l3650,2765e" filled="false" stroked="true" strokeweight=".001pt" strokecolor="#000000">
                <v:path arrowok="t"/>
              </v:shape>
            </v:group>
            <v:group style="position:absolute;left:425;top:2765;width:2;height:40" coordorigin="425,2765" coordsize="2,40">
              <v:shape style="position:absolute;left:425;top:2765;width:2;height:40" coordorigin="425,2765" coordsize="0,40" path="m425,2765l425,2805e" filled="false" stroked="true" strokeweight=".001pt" strokecolor="#000000">
                <v:path arrowok="t"/>
              </v:shape>
            </v:group>
            <v:group style="position:absolute;left:1235;top:2765;width:2;height:40" coordorigin="1235,2765" coordsize="2,40">
              <v:shape style="position:absolute;left:1235;top:2765;width:2;height:40" coordorigin="1235,2765" coordsize="0,40" path="m1235,2765l1235,2805e" filled="false" stroked="true" strokeweight=".001pt" strokecolor="#000000">
                <v:path arrowok="t"/>
              </v:shape>
            </v:group>
            <v:group style="position:absolute;left:2040;top:2765;width:2;height:40" coordorigin="2040,2765" coordsize="2,40">
              <v:shape style="position:absolute;left:2040;top:2765;width:2;height:40" coordorigin="2040,2765" coordsize="0,40" path="m2040,2765l2040,2805e" filled="false" stroked="true" strokeweight=".001pt" strokecolor="#000000">
                <v:path arrowok="t"/>
              </v:shape>
            </v:group>
            <v:group style="position:absolute;left:2845;top:2765;width:2;height:40" coordorigin="2845,2765" coordsize="2,40">
              <v:shape style="position:absolute;left:2845;top:2765;width:2;height:40" coordorigin="2845,2765" coordsize="0,40" path="m2845,2765l2845,2805e" filled="false" stroked="true" strokeweight=".001pt" strokecolor="#000000">
                <v:path arrowok="t"/>
              </v:shape>
            </v:group>
            <v:group style="position:absolute;left:3650;top:2765;width:2;height:40" coordorigin="3650,2765" coordsize="2,40">
              <v:shape style="position:absolute;left:3650;top:2765;width:2;height:40" coordorigin="3650,2765" coordsize="0,40" path="m3650,2765l3650,2805e" filled="false" stroked="true" strokeweight=".001pt" strokecolor="#000000">
                <v:path arrowok="t"/>
              </v:shape>
            </v:group>
            <v:group style="position:absolute;left:8;top:8;width:4075;height:3105" coordorigin="8,8" coordsize="4075,3105">
              <v:shape style="position:absolute;left:8;top:8;width:4075;height:3105" coordorigin="8,8" coordsize="4075,3105" path="m8,3113l4083,3113,4083,8,8,8,8,3113xe" filled="false" stroked="true" strokeweight=".75pt" strokecolor="#000000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183;top:297;width:180;height:2511" type="#_x0000_t202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0" w:right="3" w:firstLine="0"/>
                        <w:jc w:val="center"/>
                        <w:rPr>
                          <w:rFonts w:ascii="Arial" w:hAnsi="Arial" w:cs="Arial" w:eastAsia="Arial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spacing w:val="3"/>
                          <w:w w:val="105"/>
                          <w:sz w:val="9"/>
                        </w:rPr>
                        <w:t>120</w:t>
                      </w:r>
                      <w:r>
                        <w:rPr>
                          <w:rFonts w:ascii="Arial"/>
                          <w:sz w:val="9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 w:hint="default"/>
                          <w:sz w:val="9"/>
                          <w:szCs w:val="9"/>
                        </w:rPr>
                      </w:pPr>
                    </w:p>
                    <w:p>
                      <w:pPr>
                        <w:spacing w:before="0"/>
                        <w:ind w:left="0" w:right="3" w:firstLine="0"/>
                        <w:jc w:val="center"/>
                        <w:rPr>
                          <w:rFonts w:ascii="Arial" w:hAnsi="Arial" w:cs="Arial" w:eastAsia="Arial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spacing w:val="3"/>
                          <w:w w:val="105"/>
                          <w:sz w:val="9"/>
                        </w:rPr>
                        <w:t>100</w:t>
                      </w:r>
                      <w:r>
                        <w:rPr>
                          <w:rFonts w:ascii="Arial"/>
                          <w:sz w:val="9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3"/>
                        <w:rPr>
                          <w:rFonts w:ascii="Times New Roman" w:hAnsi="Times New Roman" w:cs="Times New Roman" w:eastAsia="Times New Roman" w:hint="default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before="0"/>
                        <w:ind w:left="63" w:right="0" w:firstLine="0"/>
                        <w:jc w:val="left"/>
                        <w:rPr>
                          <w:rFonts w:ascii="Arial" w:hAnsi="Arial" w:cs="Arial" w:eastAsia="Arial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spacing w:val="3"/>
                          <w:w w:val="105"/>
                          <w:sz w:val="9"/>
                        </w:rPr>
                        <w:t>80</w:t>
                      </w:r>
                      <w:r>
                        <w:rPr>
                          <w:rFonts w:ascii="Arial"/>
                          <w:sz w:val="9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 w:hint="default"/>
                          <w:sz w:val="9"/>
                          <w:szCs w:val="9"/>
                        </w:rPr>
                      </w:pPr>
                    </w:p>
                    <w:p>
                      <w:pPr>
                        <w:spacing w:before="0"/>
                        <w:ind w:left="63" w:right="0" w:firstLine="0"/>
                        <w:jc w:val="left"/>
                        <w:rPr>
                          <w:rFonts w:ascii="Arial" w:hAnsi="Arial" w:cs="Arial" w:eastAsia="Arial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spacing w:val="3"/>
                          <w:w w:val="105"/>
                          <w:sz w:val="9"/>
                        </w:rPr>
                        <w:t>60</w:t>
                      </w:r>
                      <w:r>
                        <w:rPr>
                          <w:rFonts w:ascii="Arial"/>
                          <w:sz w:val="9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 w:hint="default"/>
                          <w:sz w:val="9"/>
                          <w:szCs w:val="9"/>
                        </w:rPr>
                      </w:pPr>
                    </w:p>
                    <w:p>
                      <w:pPr>
                        <w:spacing w:before="0"/>
                        <w:ind w:left="63" w:right="0" w:firstLine="0"/>
                        <w:jc w:val="left"/>
                        <w:rPr>
                          <w:rFonts w:ascii="Arial" w:hAnsi="Arial" w:cs="Arial" w:eastAsia="Arial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spacing w:val="3"/>
                          <w:w w:val="105"/>
                          <w:sz w:val="9"/>
                        </w:rPr>
                        <w:t>40</w:t>
                      </w:r>
                      <w:r>
                        <w:rPr>
                          <w:rFonts w:ascii="Arial"/>
                          <w:sz w:val="9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3"/>
                        <w:rPr>
                          <w:rFonts w:ascii="Times New Roman" w:hAnsi="Times New Roman" w:cs="Times New Roman" w:eastAsia="Times New Roman" w:hint="default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before="0"/>
                        <w:ind w:left="63" w:right="0" w:firstLine="0"/>
                        <w:jc w:val="left"/>
                        <w:rPr>
                          <w:rFonts w:ascii="Arial" w:hAnsi="Arial" w:cs="Arial" w:eastAsia="Arial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spacing w:val="3"/>
                          <w:w w:val="105"/>
                          <w:sz w:val="9"/>
                        </w:rPr>
                        <w:t>20</w:t>
                      </w:r>
                      <w:r>
                        <w:rPr>
                          <w:rFonts w:ascii="Arial"/>
                          <w:sz w:val="9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8"/>
                          <w:szCs w:val="8"/>
                        </w:rPr>
                      </w:pPr>
                    </w:p>
                    <w:p>
                      <w:pPr>
                        <w:spacing w:line="240" w:lineRule="auto" w:before="3"/>
                        <w:rPr>
                          <w:rFonts w:ascii="Times New Roman" w:hAnsi="Times New Roman" w:cs="Times New Roman" w:eastAsia="Times New Roman" w:hint="default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line="102" w:lineRule="exact" w:before="0"/>
                        <w:ind w:left="0" w:right="0" w:firstLine="0"/>
                        <w:jc w:val="right"/>
                        <w:rPr>
                          <w:rFonts w:ascii="Arial" w:hAnsi="Arial" w:cs="Arial" w:eastAsia="Arial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w w:val="105"/>
                          <w:sz w:val="9"/>
                        </w:rPr>
                        <w:t>0</w:t>
                      </w:r>
                      <w:r>
                        <w:rPr>
                          <w:rFonts w:ascii="Arial"/>
                          <w:sz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706;top:2838;width:233;height:95" type="#_x0000_t202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spacing w:val="3"/>
                          <w:w w:val="105"/>
                          <w:sz w:val="9"/>
                        </w:rPr>
                        <w:t>1995</w:t>
                      </w:r>
                      <w:r>
                        <w:rPr>
                          <w:rFonts w:ascii="Arial"/>
                          <w:sz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1510;top:2838;width:233;height:95" type="#_x0000_t202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spacing w:val="3"/>
                          <w:w w:val="105"/>
                          <w:sz w:val="9"/>
                        </w:rPr>
                        <w:t>1997</w:t>
                      </w:r>
                      <w:r>
                        <w:rPr>
                          <w:rFonts w:ascii="Arial"/>
                          <w:sz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2318;top:2838;width:233;height:95" type="#_x0000_t202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spacing w:val="3"/>
                          <w:w w:val="105"/>
                          <w:sz w:val="9"/>
                        </w:rPr>
                        <w:t>1999</w:t>
                      </w:r>
                      <w:r>
                        <w:rPr>
                          <w:rFonts w:ascii="Arial"/>
                          <w:sz w:val="9"/>
                        </w:rPr>
                      </w:r>
                    </w:p>
                  </w:txbxContent>
                </v:textbox>
                <w10:wrap type="none"/>
              </v:shape>
              <v:shape style="position:absolute;left:3122;top:2838;width:233;height:95" type="#_x0000_t202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9"/>
                          <w:szCs w:val="9"/>
                        </w:rPr>
                      </w:pPr>
                      <w:r>
                        <w:rPr>
                          <w:rFonts w:ascii="Arial"/>
                          <w:spacing w:val="3"/>
                          <w:w w:val="105"/>
                          <w:sz w:val="9"/>
                        </w:rPr>
                        <w:t>2001</w:t>
                      </w:r>
                      <w:r>
                        <w:rPr>
                          <w:rFonts w:ascii="Arial"/>
                          <w:sz w:val="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61"/>
          <w:sz w:val="20"/>
          <w:szCs w:val="20"/>
        </w:rPr>
      </w:r>
    </w:p>
    <w:p>
      <w:pPr>
        <w:pStyle w:val="Heading3"/>
        <w:spacing w:line="240" w:lineRule="auto" w:before="53"/>
        <w:ind w:left="497" w:right="0" w:firstLine="0"/>
        <w:jc w:val="left"/>
        <w:rPr>
          <w:rFonts w:ascii="Times New Roman" w:hAnsi="Times New Roman" w:cs="Times New Roman" w:eastAsia="Times New Roman" w:hint="default"/>
          <w:b w:val="0"/>
          <w:bCs w:val="0"/>
        </w:rPr>
      </w:pPr>
      <w:r>
        <w:rPr>
          <w:rFonts w:ascii="Times New Roman"/>
        </w:rPr>
        <w:t>Figure 1. Clusters at </w:t>
      </w:r>
      <w:r>
        <w:rPr>
          <w:rFonts w:ascii="Times New Roman"/>
          <w:color w:val="0000FF"/>
        </w:rPr>
      </w:r>
      <w:hyperlink r:id="rId6">
        <w:r>
          <w:rPr>
            <w:rFonts w:ascii="Times New Roman"/>
            <w:color w:val="0000FF"/>
            <w:u w:val="single" w:color="0000FF"/>
          </w:rPr>
          <w:t>www.beowulf.org </w:t>
        </w:r>
        <w:r>
          <w:rPr>
            <w:rFonts w:ascii="Times New Roman"/>
            <w:color w:val="0000FF"/>
          </w:rPr>
        </w:r>
      </w:hyperlink>
      <w:r>
        <w:rPr>
          <w:rFonts w:ascii="Times New Roman"/>
        </w:rPr>
        <w:t>by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Year.</w:t>
      </w:r>
      <w:r>
        <w:rPr>
          <w:rFonts w:ascii="Times New Roman"/>
          <w:b w:val="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type w:val="continuous"/>
          <w:pgSz w:w="12240" w:h="15840"/>
          <w:pgMar w:top="1040" w:bottom="280" w:left="940" w:right="960"/>
          <w:cols w:num="2" w:equalWidth="0">
            <w:col w:w="4943" w:space="342"/>
            <w:col w:w="5055"/>
          </w:cols>
        </w:sectPr>
      </w:pP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57" w:after="0"/>
        <w:ind w:left="462" w:right="0" w:hanging="360"/>
        <w:jc w:val="both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b/>
          <w:sz w:val="20"/>
        </w:rPr>
        <w:t>Preliminary Work</w:t>
      </w:r>
      <w:r>
        <w:rPr>
          <w:rFonts w:ascii="Arial"/>
          <w:sz w:val="20"/>
        </w:rPr>
      </w:r>
    </w:p>
    <w:p>
      <w:pPr>
        <w:pStyle w:val="BodyText"/>
        <w:spacing w:line="240" w:lineRule="auto" w:before="76"/>
        <w:ind w:right="0"/>
        <w:jc w:val="both"/>
      </w:pPr>
      <w:r>
        <w:rPr/>
        <w:t>In 1998, we taught a </w:t>
      </w:r>
      <w:r>
        <w:rPr>
          <w:rFonts w:ascii="Times New Roman" w:hAnsi="Times New Roman" w:cs="Times New Roman" w:eastAsia="Times New Roman" w:hint="default"/>
          <w:i/>
        </w:rPr>
        <w:t>Parallel Computing </w:t>
      </w:r>
      <w:r>
        <w:rPr/>
        <w:t>course using</w:t>
      </w:r>
      <w:r>
        <w:rPr>
          <w:spacing w:val="5"/>
        </w:rPr>
        <w:t> </w:t>
      </w:r>
      <w:r>
        <w:rPr/>
        <w:t>the</w:t>
      </w:r>
      <w:r>
        <w:rPr/>
        <w:t> only available facility — our department’s network</w:t>
      </w:r>
      <w:r>
        <w:rPr>
          <w:spacing w:val="18"/>
        </w:rPr>
        <w:t> </w:t>
      </w:r>
      <w:r>
        <w:rPr/>
        <w:t>of</w:t>
      </w:r>
      <w:r>
        <w:rPr/>
        <w:t> workstations (NOW). On the NOW, student programs</w:t>
      </w:r>
      <w:r>
        <w:rPr>
          <w:spacing w:val="22"/>
        </w:rPr>
        <w:t> </w:t>
      </w:r>
      <w:r>
        <w:rPr/>
        <w:t>had</w:t>
      </w:r>
      <w:r>
        <w:rPr/>
        <w:t> to compete with system processes and each other for</w:t>
      </w:r>
      <w:r>
        <w:rPr>
          <w:spacing w:val="41"/>
        </w:rPr>
        <w:t> </w:t>
      </w:r>
      <w:r>
        <w:rPr/>
        <w:t>CPU</w:t>
      </w:r>
      <w:r>
        <w:rPr>
          <w:w w:val="99"/>
        </w:rPr>
        <w:t> </w:t>
      </w:r>
      <w:r>
        <w:rPr/>
        <w:t>and network bandwidth, making it difficult for them</w:t>
      </w:r>
      <w:r>
        <w:rPr>
          <w:spacing w:val="15"/>
        </w:rPr>
        <w:t> </w:t>
      </w:r>
      <w:r>
        <w:rPr/>
        <w:t>to</w:t>
      </w:r>
      <w:r>
        <w:rPr/>
        <w:t> experience any of the benefits of</w:t>
      </w:r>
      <w:r>
        <w:rPr>
          <w:spacing w:val="-2"/>
        </w:rPr>
        <w:t> </w:t>
      </w:r>
      <w:r>
        <w:rPr/>
        <w:t>parallelism.</w:t>
      </w:r>
    </w:p>
    <w:p>
      <w:pPr>
        <w:pStyle w:val="BodyText"/>
        <w:spacing w:line="240" w:lineRule="auto"/>
        <w:ind w:right="0"/>
        <w:jc w:val="both"/>
      </w:pPr>
      <w:r>
        <w:rPr/>
        <w:t>Unlike a network of workstations, a Beowulf cluster</w:t>
      </w:r>
      <w:r>
        <w:rPr>
          <w:spacing w:val="23"/>
        </w:rPr>
        <w:t> </w:t>
      </w:r>
      <w:r>
        <w:rPr/>
        <w:t>is</w:t>
      </w:r>
      <w:r>
        <w:rPr>
          <w:w w:val="99"/>
        </w:rPr>
        <w:t> </w:t>
      </w:r>
      <w:r>
        <w:rPr/>
        <w:t>dedicated to the computation it is running,</w:t>
      </w:r>
      <w:r>
        <w:rPr>
          <w:spacing w:val="-2"/>
        </w:rPr>
        <w:t> </w:t>
      </w:r>
      <w:r>
        <w:rPr/>
        <w:t>which:</w:t>
      </w:r>
    </w:p>
    <w:p>
      <w:pPr>
        <w:pStyle w:val="ListParagraph"/>
        <w:numPr>
          <w:ilvl w:val="0"/>
          <w:numId w:val="2"/>
        </w:numPr>
        <w:tabs>
          <w:tab w:pos="283" w:val="left" w:leader="none"/>
        </w:tabs>
        <w:spacing w:line="240" w:lineRule="auto" w:before="65" w:after="0"/>
        <w:ind w:left="282" w:right="1" w:hanging="18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Minimizes contention for CPU cycles and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z w:val="20"/>
        </w:rPr>
        <w:t>network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bandwidth.</w:t>
      </w:r>
    </w:p>
    <w:p>
      <w:pPr>
        <w:pStyle w:val="ListParagraph"/>
        <w:numPr>
          <w:ilvl w:val="0"/>
          <w:numId w:val="2"/>
        </w:numPr>
        <w:tabs>
          <w:tab w:pos="283" w:val="left" w:leader="none"/>
        </w:tabs>
        <w:spacing w:line="240" w:lineRule="auto" w:before="65" w:after="0"/>
        <w:ind w:left="282" w:right="1" w:hanging="18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Eliminates much of the system overhead (e.g.,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network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services, protocol redundancies, security features) that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a necessity on a network of workstations.</w:t>
      </w:r>
    </w:p>
    <w:p>
      <w:pPr>
        <w:pStyle w:val="ListParagraph"/>
        <w:numPr>
          <w:ilvl w:val="0"/>
          <w:numId w:val="2"/>
        </w:numPr>
        <w:tabs>
          <w:tab w:pos="283" w:val="left" w:leader="none"/>
        </w:tabs>
        <w:spacing w:line="240" w:lineRule="auto" w:before="65" w:after="0"/>
        <w:ind w:left="282" w:right="8" w:hanging="18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Permits special tuning of system services used by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parallel</w:t>
      </w:r>
      <w:r>
        <w:rPr>
          <w:rFonts w:ascii="Times New Roman"/>
          <w:sz w:val="20"/>
        </w:rPr>
        <w:t> processes (e.g., process migration,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communication).</w:t>
      </w:r>
    </w:p>
    <w:p>
      <w:pPr>
        <w:pStyle w:val="BodyText"/>
        <w:spacing w:line="240" w:lineRule="auto"/>
        <w:ind w:right="1"/>
        <w:jc w:val="both"/>
      </w:pPr>
      <w:r>
        <w:rPr/>
        <w:t>Early in 1998, we began to think about how we might</w:t>
      </w:r>
      <w:r>
        <w:rPr>
          <w:spacing w:val="21"/>
        </w:rPr>
        <w:t> </w:t>
      </w:r>
      <w:r>
        <w:rPr/>
        <w:t>build</w:t>
      </w:r>
      <w:r>
        <w:rPr/>
        <w:t> a Beowulf cluster.</w:t>
      </w:r>
    </w:p>
    <w:p>
      <w:pPr>
        <w:pStyle w:val="BodyText"/>
        <w:spacing w:line="240" w:lineRule="auto"/>
        <w:ind w:right="0"/>
        <w:jc w:val="both"/>
      </w:pPr>
      <w:r>
        <w:rPr/>
        <w:t>In mid-1998, one of our students received a grant of</w:t>
      </w:r>
      <w:r>
        <w:rPr>
          <w:spacing w:val="39"/>
        </w:rPr>
        <w:t> </w:t>
      </w:r>
      <w:r>
        <w:rPr/>
        <w:t>dozen</w:t>
      </w:r>
      <w:r>
        <w:rPr>
          <w:w w:val="99"/>
        </w:rPr>
        <w:t> </w:t>
      </w:r>
      <w:r>
        <w:rPr/>
        <w:t>cast-off 486 PCs and a 100 Mbit/sec ethernet network.</w:t>
      </w:r>
      <w:r>
        <w:rPr>
          <w:spacing w:val="41"/>
        </w:rPr>
        <w:t> </w:t>
      </w:r>
      <w:r>
        <w:rPr/>
        <w:t>He</w:t>
      </w:r>
      <w:r>
        <w:rPr>
          <w:w w:val="99"/>
        </w:rPr>
        <w:t> </w:t>
      </w:r>
      <w:r>
        <w:rPr/>
        <w:t>cannibalized the 486s to build an 8-node cluster with</w:t>
      </w:r>
      <w:r>
        <w:rPr>
          <w:spacing w:val="23"/>
        </w:rPr>
        <w:t> </w:t>
      </w:r>
      <w:r>
        <w:rPr/>
        <w:t>a</w:t>
      </w:r>
      <w:r>
        <w:rPr/>
        <w:t> hybrid star-hypercube topology for his  senior</w:t>
      </w:r>
      <w:r>
        <w:rPr>
          <w:spacing w:val="16"/>
        </w:rPr>
        <w:t> </w:t>
      </w:r>
      <w:r>
        <w:rPr/>
        <w:t>project,</w:t>
      </w:r>
      <w:r>
        <w:rPr/>
        <w:t> which he named </w:t>
      </w:r>
      <w:r>
        <w:rPr>
          <w:rFonts w:ascii="Times New Roman" w:hAnsi="Times New Roman" w:cs="Times New Roman" w:eastAsia="Times New Roman" w:hint="default"/>
          <w:i/>
        </w:rPr>
        <w:t>MBH’99 </w:t>
      </w:r>
      <w:r>
        <w:rPr/>
        <w:t>[2]. The CPUs in his</w:t>
      </w:r>
      <w:r>
        <w:rPr>
          <w:spacing w:val="49"/>
        </w:rPr>
        <w:t> </w:t>
      </w:r>
      <w:r>
        <w:rPr/>
        <w:t>machine</w:t>
      </w:r>
      <w:r>
        <w:rPr/>
        <w:t> were too slow to be very useful, but his work taught us</w:t>
      </w:r>
      <w:r>
        <w:rPr>
          <w:spacing w:val="2"/>
        </w:rPr>
        <w:t> </w:t>
      </w:r>
      <w:r>
        <w:rPr/>
        <w:t>the</w:t>
      </w:r>
      <w:r>
        <w:rPr/>
        <w:t> basic steps one must follow to build a Beowulf</w:t>
      </w:r>
      <w:r>
        <w:rPr>
          <w:spacing w:val="-2"/>
        </w:rPr>
        <w:t> </w:t>
      </w:r>
      <w:r>
        <w:rPr/>
        <w:t>cluster:</w:t>
      </w: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40" w:lineRule="auto" w:before="80" w:after="0"/>
        <w:ind w:left="102" w:right="0" w:firstLine="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Design your cluster (based on the available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funding).</w:t>
      </w: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40" w:lineRule="auto" w:before="80" w:after="0"/>
        <w:ind w:left="372" w:right="0" w:hanging="27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Acquire the hardware for your cluster.</w:t>
      </w: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324" w:lineRule="auto" w:before="80" w:after="0"/>
        <w:ind w:left="102" w:right="12" w:firstLine="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Install, configure, and tune the software for your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cluster.</w:t>
      </w:r>
      <w:r>
        <w:rPr>
          <w:rFonts w:ascii="Times New Roman"/>
          <w:sz w:val="20"/>
        </w:rPr>
        <w:t> The remainder of this paper describes these steps in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detail.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3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2" w:right="0" w:hanging="360"/>
        <w:jc w:val="both"/>
        <w:rPr>
          <w:b w:val="0"/>
          <w:bCs w:val="0"/>
        </w:rPr>
      </w:pPr>
      <w:r>
        <w:rPr/>
        <w:t>Designing And Funding Beowulf</w:t>
      </w:r>
      <w:r>
        <w:rPr>
          <w:b w:val="0"/>
        </w:rPr>
      </w:r>
    </w:p>
    <w:p>
      <w:pPr>
        <w:pStyle w:val="BodyText"/>
        <w:spacing w:line="240" w:lineRule="auto" w:before="76"/>
        <w:ind w:right="0"/>
        <w:jc w:val="both"/>
      </w:pPr>
      <w:r>
        <w:rPr/>
        <w:t>Designing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cluster</w:t>
      </w:r>
      <w:r>
        <w:rPr>
          <w:spacing w:val="23"/>
        </w:rPr>
        <w:t> </w:t>
      </w:r>
      <w:r>
        <w:rPr/>
        <w:t>requires</w:t>
      </w:r>
      <w:r>
        <w:rPr>
          <w:spacing w:val="23"/>
        </w:rPr>
        <w:t> </w:t>
      </w:r>
      <w:r>
        <w:rPr/>
        <w:t>one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decide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its</w:t>
      </w:r>
      <w:r>
        <w:rPr>
          <w:spacing w:val="23"/>
        </w:rPr>
        <w:t> </w:t>
      </w:r>
      <w:r>
        <w:rPr/>
        <w:t>software</w:t>
      </w:r>
      <w:r>
        <w:rPr>
          <w:w w:val="99"/>
        </w:rPr>
        <w:t> </w:t>
      </w:r>
      <w:r>
        <w:rPr/>
        <w:t>and hardware. Since the hardware usually costs</w:t>
      </w:r>
      <w:r>
        <w:rPr>
          <w:spacing w:val="11"/>
        </w:rPr>
        <w:t> </w:t>
      </w:r>
      <w:r>
        <w:rPr/>
        <w:t>money,</w:t>
      </w:r>
      <w:r>
        <w:rPr>
          <w:w w:val="99"/>
        </w:rPr>
        <w:t> </w:t>
      </w:r>
      <w:r>
        <w:rPr/>
        <w:t>one’s hardware decisions depend upon the level of</w:t>
      </w:r>
      <w:r>
        <w:rPr>
          <w:spacing w:val="21"/>
        </w:rPr>
        <w:t> </w:t>
      </w:r>
      <w:r>
        <w:rPr/>
        <w:t>funding</w:t>
      </w:r>
      <w:r>
        <w:rPr>
          <w:w w:val="99"/>
        </w:rPr>
        <w:t> </w:t>
      </w:r>
      <w:r>
        <w:rPr/>
        <w:t>that is</w:t>
      </w:r>
      <w:r>
        <w:rPr>
          <w:spacing w:val="-1"/>
        </w:rPr>
        <w:t> </w:t>
      </w:r>
      <w:r>
        <w:rPr/>
        <w:t>available.</w:t>
      </w:r>
    </w:p>
    <w:p>
      <w:pPr>
        <w:pStyle w:val="BodyText"/>
        <w:spacing w:line="240" w:lineRule="auto"/>
        <w:ind w:right="1"/>
        <w:jc w:val="both"/>
      </w:pPr>
      <w:r>
        <w:rPr/>
        <w:t>Even</w:t>
      </w:r>
      <w:r>
        <w:rPr>
          <w:spacing w:val="28"/>
        </w:rPr>
        <w:t> </w:t>
      </w:r>
      <w:r>
        <w:rPr/>
        <w:t>if</w:t>
      </w:r>
      <w:r>
        <w:rPr>
          <w:spacing w:val="28"/>
        </w:rPr>
        <w:t> </w:t>
      </w:r>
      <w:r>
        <w:rPr/>
        <w:t>one</w:t>
      </w:r>
      <w:r>
        <w:rPr>
          <w:spacing w:val="28"/>
        </w:rPr>
        <w:t> </w:t>
      </w:r>
      <w:r>
        <w:rPr/>
        <w:t>has</w:t>
      </w:r>
      <w:r>
        <w:rPr>
          <w:spacing w:val="28"/>
        </w:rPr>
        <w:t> </w:t>
      </w:r>
      <w:r>
        <w:rPr/>
        <w:t>little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no</w:t>
      </w:r>
      <w:r>
        <w:rPr>
          <w:spacing w:val="28"/>
        </w:rPr>
        <w:t> </w:t>
      </w:r>
      <w:r>
        <w:rPr/>
        <w:t>funding,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still</w:t>
      </w:r>
      <w:r>
        <w:rPr>
          <w:spacing w:val="28"/>
        </w:rPr>
        <w:t> </w:t>
      </w:r>
      <w:r>
        <w:rPr/>
        <w:t>possible</w:t>
      </w:r>
      <w:r>
        <w:rPr>
          <w:spacing w:val="28"/>
        </w:rPr>
        <w:t> </w:t>
      </w:r>
      <w:r>
        <w:rPr/>
        <w:t>to</w:t>
      </w:r>
      <w:r>
        <w:rPr/>
        <w:t> build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Beowulf</w:t>
      </w:r>
      <w:r>
        <w:rPr>
          <w:spacing w:val="41"/>
        </w:rPr>
        <w:t> </w:t>
      </w:r>
      <w:r>
        <w:rPr/>
        <w:t>cluster</w:t>
      </w:r>
      <w:r>
        <w:rPr>
          <w:spacing w:val="41"/>
        </w:rPr>
        <w:t> </w:t>
      </w:r>
      <w:r>
        <w:rPr/>
        <w:t>if</w:t>
      </w:r>
      <w:r>
        <w:rPr>
          <w:spacing w:val="41"/>
        </w:rPr>
        <w:t> </w:t>
      </w:r>
      <w:r>
        <w:rPr/>
        <w:t>your</w:t>
      </w:r>
      <w:r>
        <w:rPr>
          <w:spacing w:val="41"/>
        </w:rPr>
        <w:t> </w:t>
      </w:r>
      <w:r>
        <w:rPr/>
        <w:t>institution</w:t>
      </w:r>
      <w:r>
        <w:rPr>
          <w:spacing w:val="41"/>
        </w:rPr>
        <w:t> </w:t>
      </w:r>
      <w:r>
        <w:rPr/>
        <w:t>(or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friendly</w:t>
      </w:r>
      <w:r>
        <w:rPr/>
        <w:t> local company) replaces its PCs on a regular basis.</w:t>
      </w:r>
      <w:r>
        <w:rPr>
          <w:spacing w:val="49"/>
        </w:rPr>
        <w:t> </w:t>
      </w:r>
      <w:r>
        <w:rPr/>
        <w:t>For</w:t>
      </w:r>
      <w:r>
        <w:rPr>
          <w:w w:val="99"/>
        </w:rPr>
        <w:t> </w:t>
      </w:r>
      <w:r>
        <w:rPr/>
        <w:t>example, the authors’ institution replaces its</w:t>
      </w:r>
      <w:r>
        <w:rPr>
          <w:spacing w:val="49"/>
        </w:rPr>
        <w:t> </w:t>
      </w:r>
      <w:r>
        <w:rPr/>
        <w:t>machines</w:t>
      </w:r>
      <w:r>
        <w:rPr/>
        <w:t> every three years, and at this writing is replacing</w:t>
      </w:r>
      <w:r>
        <w:rPr>
          <w:spacing w:val="17"/>
        </w:rPr>
        <w:t> </w:t>
      </w:r>
      <w:r>
        <w:rPr/>
        <w:t>computers</w:t>
      </w:r>
      <w:r>
        <w:rPr/>
        <w:t> with</w:t>
      </w:r>
      <w:r>
        <w:rPr>
          <w:spacing w:val="41"/>
        </w:rPr>
        <w:t> </w:t>
      </w:r>
      <w:r>
        <w:rPr/>
        <w:t>300MHz</w:t>
      </w:r>
      <w:r>
        <w:rPr>
          <w:spacing w:val="41"/>
        </w:rPr>
        <w:t> </w:t>
      </w:r>
      <w:r>
        <w:rPr/>
        <w:t>Pentium-II</w:t>
      </w:r>
      <w:r>
        <w:rPr>
          <w:spacing w:val="41"/>
        </w:rPr>
        <w:t> </w:t>
      </w:r>
      <w:r>
        <w:rPr/>
        <w:t>CPUs,</w:t>
      </w:r>
      <w:r>
        <w:rPr>
          <w:spacing w:val="41"/>
        </w:rPr>
        <w:t> </w:t>
      </w:r>
      <w:r>
        <w:rPr/>
        <w:t>64</w:t>
      </w:r>
      <w:r>
        <w:rPr>
          <w:spacing w:val="41"/>
        </w:rPr>
        <w:t> </w:t>
      </w:r>
      <w:r>
        <w:rPr/>
        <w:t>Mb</w:t>
      </w:r>
      <w:r>
        <w:rPr>
          <w:spacing w:val="41"/>
        </w:rPr>
        <w:t> </w:t>
      </w:r>
      <w:r>
        <w:rPr/>
        <w:t>RAM,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3Gb</w:t>
      </w:r>
      <w:r>
        <w:rPr/>
        <w:t> disks. A Beowulf cluster consisting of 16 of these</w:t>
      </w:r>
      <w:r>
        <w:rPr>
          <w:spacing w:val="-4"/>
        </w:rPr>
        <w:t> </w:t>
      </w:r>
      <w:r>
        <w:rPr/>
        <w:t>machines</w:t>
      </w:r>
      <w:r>
        <w:rPr/>
        <w:t> has a peak performance of 4.8 Gflops, and so </w:t>
      </w:r>
      <w:r>
        <w:rPr>
          <w:spacing w:val="47"/>
        </w:rPr>
        <w:t> </w:t>
      </w:r>
      <w:r>
        <w:rPr/>
        <w:t>might</w:t>
      </w:r>
      <w:r>
        <w:rPr/>
        <w:t> achieve about 3 Gflops measured</w:t>
      </w:r>
      <w:r>
        <w:rPr>
          <w:spacing w:val="-4"/>
        </w:rPr>
        <w:t> </w:t>
      </w:r>
      <w:r>
        <w:rPr/>
        <w:t>performance.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163" w:after="0"/>
        <w:ind w:left="462" w:right="0" w:hanging="36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b/>
          <w:sz w:val="18"/>
        </w:rPr>
        <w:t>Software</w:t>
      </w:r>
      <w:r>
        <w:rPr>
          <w:rFonts w:ascii="Arial"/>
          <w:sz w:val="18"/>
        </w:rPr>
      </w:r>
    </w:p>
    <w:p>
      <w:pPr>
        <w:pStyle w:val="BodyText"/>
        <w:spacing w:line="240" w:lineRule="auto" w:before="75"/>
        <w:ind w:right="3"/>
        <w:jc w:val="both"/>
      </w:pPr>
      <w:r>
        <w:rPr/>
        <w:t>One of the reasons Beowulf clusters are so popular</w:t>
      </w:r>
      <w:r>
        <w:rPr>
          <w:spacing w:val="30"/>
        </w:rPr>
        <w:t> </w:t>
      </w:r>
      <w:r>
        <w:rPr/>
        <w:t>is</w:t>
      </w:r>
      <w:r>
        <w:rPr>
          <w:w w:val="99"/>
        </w:rPr>
        <w:t> </w:t>
      </w:r>
      <w:r>
        <w:rPr/>
        <w:t>because they use free, open-source software. Both the</w:t>
      </w:r>
      <w:r>
        <w:rPr>
          <w:spacing w:val="22"/>
        </w:rPr>
        <w:t> </w:t>
      </w:r>
      <w:r>
        <w:rPr/>
        <w:t>free</w:t>
      </w:r>
      <w:r>
        <w:rPr>
          <w:w w:val="99"/>
        </w:rPr>
        <w:t> </w:t>
      </w:r>
      <w:r>
        <w:rPr/>
        <w:t>and open-source features are necessary to be</w:t>
      </w:r>
      <w:r>
        <w:rPr>
          <w:spacing w:val="-2"/>
        </w:rPr>
        <w:t> </w:t>
      </w:r>
      <w:r>
        <w:rPr/>
        <w:t>“liberated:”</w:t>
      </w:r>
    </w:p>
    <w:p>
      <w:pPr>
        <w:pStyle w:val="ListParagraph"/>
        <w:numPr>
          <w:ilvl w:val="0"/>
          <w:numId w:val="2"/>
        </w:numPr>
        <w:tabs>
          <w:tab w:pos="283" w:val="left" w:leader="none"/>
        </w:tabs>
        <w:spacing w:line="240" w:lineRule="auto" w:before="65" w:after="0"/>
        <w:ind w:left="282" w:right="1" w:hanging="18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i/>
          <w:sz w:val="20"/>
        </w:rPr>
        <w:t>Free</w:t>
      </w:r>
      <w:r>
        <w:rPr>
          <w:rFonts w:ascii="Times New Roman"/>
          <w:i/>
          <w:spacing w:val="37"/>
          <w:sz w:val="20"/>
        </w:rPr>
        <w:t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permits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you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stretch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budget,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spend it on items that are not free (i.e.,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hardware).</w:t>
      </w:r>
    </w:p>
    <w:p>
      <w:pPr>
        <w:pStyle w:val="ListParagraph"/>
        <w:numPr>
          <w:ilvl w:val="0"/>
          <w:numId w:val="2"/>
        </w:numPr>
        <w:tabs>
          <w:tab w:pos="283" w:val="left" w:leader="none"/>
        </w:tabs>
        <w:spacing w:line="240" w:lineRule="auto" w:before="39" w:after="0"/>
        <w:ind w:left="102" w:right="114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i/>
          <w:sz w:val="20"/>
        </w:rPr>
        <w:br w:type="column"/>
        <w:t>Open-source </w:t>
      </w:r>
      <w:r>
        <w:rPr>
          <w:rFonts w:ascii="Times New Roman"/>
          <w:sz w:val="20"/>
        </w:rPr>
        <w:t>software lets you modify the code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(e.g.,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write custom drivers) if you need it to behave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differently.</w:t>
      </w:r>
    </w:p>
    <w:p>
      <w:pPr>
        <w:pStyle w:val="BodyText"/>
        <w:spacing w:line="240" w:lineRule="auto"/>
        <w:ind w:right="110"/>
        <w:jc w:val="both"/>
      </w:pPr>
      <w:r>
        <w:rPr/>
        <w:t>For</w:t>
      </w:r>
      <w:r>
        <w:rPr>
          <w:spacing w:val="34"/>
        </w:rPr>
        <w:t> </w:t>
      </w:r>
      <w:r>
        <w:rPr/>
        <w:t>these</w:t>
      </w:r>
      <w:r>
        <w:rPr>
          <w:spacing w:val="34"/>
        </w:rPr>
        <w:t> </w:t>
      </w:r>
      <w:r>
        <w:rPr/>
        <w:t>reasons,</w:t>
      </w:r>
      <w:r>
        <w:rPr>
          <w:spacing w:val="34"/>
        </w:rPr>
        <w:t> </w:t>
      </w:r>
      <w:r>
        <w:rPr/>
        <w:t>virtually</w:t>
      </w:r>
      <w:r>
        <w:rPr>
          <w:spacing w:val="34"/>
        </w:rPr>
        <w:t> </w:t>
      </w:r>
      <w:r>
        <w:rPr/>
        <w:t>every</w:t>
      </w:r>
      <w:r>
        <w:rPr>
          <w:spacing w:val="34"/>
        </w:rPr>
        <w:t> </w:t>
      </w:r>
      <w:r>
        <w:rPr/>
        <w:t>Beowulf</w:t>
      </w:r>
      <w:r>
        <w:rPr>
          <w:spacing w:val="34"/>
        </w:rPr>
        <w:t> </w:t>
      </w:r>
      <w:r>
        <w:rPr/>
        <w:t>cluster</w:t>
      </w:r>
      <w:r>
        <w:rPr>
          <w:spacing w:val="34"/>
        </w:rPr>
        <w:t> </w:t>
      </w:r>
      <w:r>
        <w:rPr/>
        <w:t>uses</w:t>
      </w:r>
      <w:r>
        <w:rPr>
          <w:spacing w:val="34"/>
        </w:rPr>
        <w:t> </w:t>
      </w:r>
      <w:r>
        <w:rPr/>
        <w:t>a</w:t>
      </w:r>
      <w:r>
        <w:rPr/>
        <w:t> free Unix-like operating system (e.g., Linux,</w:t>
      </w:r>
      <w:r>
        <w:rPr>
          <w:spacing w:val="43"/>
        </w:rPr>
        <w:t> </w:t>
      </w:r>
      <w:r>
        <w:rPr/>
        <w:t>OpenBSD,</w:t>
      </w:r>
      <w:r>
        <w:rPr>
          <w:w w:val="99"/>
        </w:rPr>
        <w:t> </w:t>
      </w:r>
      <w:r>
        <w:rPr/>
        <w:t>etc.) The vast majority of clusters use Redhat</w:t>
      </w:r>
      <w:r>
        <w:rPr>
          <w:spacing w:val="39"/>
        </w:rPr>
        <w:t> </w:t>
      </w:r>
      <w:r>
        <w:rPr/>
        <w:t>Linux,</w:t>
      </w:r>
      <w:r>
        <w:rPr/>
        <w:t> perhaps because of its relative ease of installation.</w:t>
      </w:r>
      <w:r>
        <w:rPr>
          <w:spacing w:val="6"/>
        </w:rPr>
        <w:t> </w:t>
      </w:r>
      <w:r>
        <w:rPr/>
        <w:t>We</w:t>
      </w:r>
      <w:r>
        <w:rPr/>
        <w:t> decided to follow suit, because most clustering software</w:t>
      </w:r>
      <w:r>
        <w:rPr>
          <w:spacing w:val="19"/>
        </w:rPr>
        <w:t> </w:t>
      </w:r>
      <w:r>
        <w:rPr/>
        <w:t>is</w:t>
      </w:r>
      <w:r>
        <w:rPr>
          <w:w w:val="99"/>
        </w:rPr>
        <w:t> </w:t>
      </w:r>
      <w:r>
        <w:rPr/>
        <w:t>written and distributed in Redhat’s RPM</w:t>
      </w:r>
      <w:r>
        <w:rPr>
          <w:spacing w:val="-2"/>
        </w:rPr>
        <w:t> </w:t>
      </w:r>
      <w:r>
        <w:rPr/>
        <w:t>format.</w:t>
      </w:r>
    </w:p>
    <w:p>
      <w:pPr>
        <w:pStyle w:val="BodyText"/>
        <w:spacing w:line="240" w:lineRule="auto"/>
        <w:ind w:right="114"/>
        <w:jc w:val="both"/>
      </w:pPr>
      <w:r>
        <w:rPr/>
        <w:t>For parallel execution, most clusters use free,</w:t>
      </w:r>
      <w:r>
        <w:rPr>
          <w:spacing w:val="32"/>
        </w:rPr>
        <w:t> </w:t>
      </w:r>
      <w:r>
        <w:rPr/>
        <w:t>open-source</w:t>
      </w:r>
      <w:r>
        <w:rPr/>
        <w:t> implementations of MPI, the message passing interface</w:t>
      </w:r>
      <w:r>
        <w:rPr>
          <w:spacing w:val="27"/>
        </w:rPr>
        <w:t> </w:t>
      </w:r>
      <w:r>
        <w:rPr/>
        <w:t>[6];</w:t>
      </w:r>
      <w:r>
        <w:rPr/>
        <w:t> and PVM, the parallel virtual machine</w:t>
      </w:r>
      <w:r>
        <w:rPr>
          <w:spacing w:val="-3"/>
        </w:rPr>
        <w:t> </w:t>
      </w:r>
      <w:r>
        <w:rPr/>
        <w:t>[5].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163" w:after="0"/>
        <w:ind w:left="462" w:right="0" w:hanging="36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b/>
          <w:sz w:val="18"/>
        </w:rPr>
        <w:t>Hardware</w:t>
      </w:r>
      <w:r>
        <w:rPr>
          <w:rFonts w:ascii="Arial"/>
          <w:sz w:val="18"/>
        </w:rPr>
      </w:r>
    </w:p>
    <w:p>
      <w:pPr>
        <w:pStyle w:val="BodyText"/>
        <w:spacing w:line="240" w:lineRule="auto" w:before="75"/>
        <w:ind w:right="116"/>
        <w:jc w:val="both"/>
      </w:pPr>
      <w:r>
        <w:rPr/>
        <w:t>When it comes to hardware, there are two broad</w:t>
      </w:r>
      <w:r>
        <w:rPr>
          <w:spacing w:val="30"/>
        </w:rPr>
        <w:t> </w:t>
      </w:r>
      <w:r>
        <w:rPr/>
        <w:t>categories</w:t>
      </w:r>
      <w:r>
        <w:rPr/>
        <w:t> of decisions to be made:</w:t>
      </w:r>
    </w:p>
    <w:p>
      <w:pPr>
        <w:pStyle w:val="ListParagraph"/>
        <w:numPr>
          <w:ilvl w:val="2"/>
          <w:numId w:val="1"/>
        </w:numPr>
        <w:tabs>
          <w:tab w:pos="373" w:val="left" w:leader="none"/>
        </w:tabs>
        <w:spacing w:line="240" w:lineRule="auto" w:before="80" w:after="0"/>
        <w:ind w:left="102" w:right="0" w:firstLine="9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What hardware you want for your cluster’s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nodes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;</w:t>
      </w:r>
      <w:r>
        <w:rPr>
          <w:rFonts w:ascii="Times New Roman" w:hAnsi="Times New Roman" w:cs="Times New Roman" w:eastAsia="Times New Roman" w:hint="default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and</w:t>
      </w:r>
    </w:p>
    <w:p>
      <w:pPr>
        <w:pStyle w:val="ListParagraph"/>
        <w:numPr>
          <w:ilvl w:val="2"/>
          <w:numId w:val="1"/>
        </w:numPr>
        <w:tabs>
          <w:tab w:pos="373" w:val="left" w:leader="none"/>
        </w:tabs>
        <w:spacing w:line="324" w:lineRule="auto" w:before="80" w:after="0"/>
        <w:ind w:left="102" w:right="180" w:firstLine="9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How your nodes will communicate (their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z w:val="20"/>
        </w:rPr>
        <w:t>interconnect</w:t>
      </w:r>
      <w:r>
        <w:rPr>
          <w:rFonts w:ascii="Times New Roman"/>
          <w:sz w:val="20"/>
        </w:rPr>
        <w:t>). We will treat each of these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separately.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BodyText"/>
        <w:spacing w:line="240" w:lineRule="auto" w:before="0"/>
        <w:ind w:right="113"/>
        <w:jc w:val="both"/>
      </w:pPr>
      <w:r>
        <w:rPr>
          <w:rFonts w:ascii="Times New Roman"/>
          <w:b/>
        </w:rPr>
        <w:t>Nodes</w:t>
      </w:r>
      <w:r>
        <w:rPr/>
        <w:t>. The vast majority of Beowulf cluster nodes</w:t>
      </w:r>
      <w:r>
        <w:rPr>
          <w:spacing w:val="24"/>
        </w:rPr>
        <w:t> </w:t>
      </w:r>
      <w:r>
        <w:rPr/>
        <w:t>have</w:t>
      </w:r>
      <w:r>
        <w:rPr/>
        <w:t> x86</w:t>
      </w:r>
      <w:r>
        <w:rPr>
          <w:spacing w:val="32"/>
        </w:rPr>
        <w:t> </w:t>
      </w:r>
      <w:r>
        <w:rPr/>
        <w:t>CPUs</w:t>
      </w:r>
      <w:r>
        <w:rPr>
          <w:spacing w:val="32"/>
        </w:rPr>
        <w:t> </w:t>
      </w:r>
      <w:r>
        <w:rPr/>
        <w:t>(e.g.,</w:t>
      </w:r>
      <w:r>
        <w:rPr>
          <w:spacing w:val="32"/>
        </w:rPr>
        <w:t> </w:t>
      </w:r>
      <w:r>
        <w:rPr/>
        <w:t>Intel,</w:t>
      </w:r>
      <w:r>
        <w:rPr>
          <w:spacing w:val="32"/>
        </w:rPr>
        <w:t> </w:t>
      </w:r>
      <w:r>
        <w:rPr/>
        <w:t>AMD)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were</w:t>
      </w:r>
      <w:r>
        <w:rPr>
          <w:spacing w:val="32"/>
        </w:rPr>
        <w:t> </w:t>
      </w:r>
      <w:r>
        <w:rPr/>
        <w:t>current</w:t>
      </w:r>
      <w:r>
        <w:rPr>
          <w:spacing w:val="32"/>
        </w:rPr>
        <w:t> </w:t>
      </w:r>
      <w:r>
        <w:rPr/>
        <w:t>when</w:t>
      </w:r>
      <w:r>
        <w:rPr>
          <w:spacing w:val="32"/>
        </w:rPr>
        <w:t> </w:t>
      </w:r>
      <w:r>
        <w:rPr/>
        <w:t>the</w:t>
      </w:r>
      <w:r>
        <w:rPr/>
        <w:t> clusters</w:t>
      </w:r>
      <w:r>
        <w:rPr>
          <w:spacing w:val="34"/>
        </w:rPr>
        <w:t> </w:t>
      </w:r>
      <w:r>
        <w:rPr/>
        <w:t>were</w:t>
      </w:r>
      <w:r>
        <w:rPr>
          <w:spacing w:val="34"/>
        </w:rPr>
        <w:t> </w:t>
      </w:r>
      <w:r>
        <w:rPr/>
        <w:t>built.</w:t>
      </w:r>
      <w:r>
        <w:rPr>
          <w:spacing w:val="17"/>
        </w:rPr>
        <w:t> </w:t>
      </w:r>
      <w:r>
        <w:rPr/>
        <w:t>The</w:t>
      </w:r>
      <w:r>
        <w:rPr>
          <w:spacing w:val="34"/>
        </w:rPr>
        <w:t> </w:t>
      </w:r>
      <w:r>
        <w:rPr/>
        <w:t>clock</w:t>
      </w:r>
      <w:r>
        <w:rPr>
          <w:spacing w:val="34"/>
        </w:rPr>
        <w:t> </w:t>
      </w:r>
      <w:r>
        <w:rPr/>
        <w:t>speeds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CPUs</w:t>
      </w:r>
      <w:r>
        <w:rPr>
          <w:spacing w:val="34"/>
        </w:rPr>
        <w:t> </w:t>
      </w:r>
      <w:r>
        <w:rPr/>
        <w:t>have</w:t>
      </w:r>
      <w:r>
        <w:rPr/>
        <w:t> increased</w:t>
      </w:r>
      <w:r>
        <w:rPr>
          <w:spacing w:val="28"/>
        </w:rPr>
        <w:t> </w:t>
      </w:r>
      <w:r>
        <w:rPr/>
        <w:t>over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years,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keeping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CPU</w:t>
      </w:r>
      <w:r>
        <w:rPr>
          <w:spacing w:val="28"/>
        </w:rPr>
        <w:t> </w:t>
      </w:r>
      <w:r>
        <w:rPr/>
        <w:t>evolution.</w:t>
      </w:r>
      <w:r>
        <w:rPr/>
        <w:t> Main and secondary memory sizes have also increased</w:t>
      </w:r>
      <w:r>
        <w:rPr>
          <w:spacing w:val="-5"/>
        </w:rPr>
        <w:t> </w:t>
      </w:r>
      <w:r>
        <w:rPr/>
        <w:t>over</w:t>
      </w:r>
      <w:r>
        <w:rPr/>
        <w:t> the years, as the price/bit has</w:t>
      </w:r>
      <w:r>
        <w:rPr>
          <w:spacing w:val="-1"/>
        </w:rPr>
        <w:t> </w:t>
      </w:r>
      <w:r>
        <w:rPr/>
        <w:t>dropped.</w:t>
      </w:r>
    </w:p>
    <w:p>
      <w:pPr>
        <w:pStyle w:val="BodyText"/>
        <w:spacing w:line="240" w:lineRule="auto"/>
        <w:ind w:right="109"/>
        <w:jc w:val="both"/>
      </w:pPr>
      <w:r>
        <w:rPr/>
        <w:t>Many clusters use the </w:t>
      </w:r>
      <w:r>
        <w:rPr>
          <w:rFonts w:ascii="Times New Roman"/>
          <w:i/>
        </w:rPr>
        <w:t>processor farm model</w:t>
      </w:r>
      <w:r>
        <w:rPr/>
        <w:t>, where</w:t>
      </w:r>
      <w:r>
        <w:rPr>
          <w:spacing w:val="21"/>
        </w:rPr>
        <w:t> </w:t>
      </w:r>
      <w:r>
        <w:rPr/>
        <w:t>a</w:t>
      </w:r>
      <w:r>
        <w:rPr>
          <w:w w:val="99"/>
        </w:rPr>
        <w:t> </w:t>
      </w:r>
      <w:r>
        <w:rPr>
          <w:rFonts w:ascii="Times New Roman"/>
          <w:i/>
        </w:rPr>
        <w:t>master node </w:t>
      </w:r>
      <w:r>
        <w:rPr/>
        <w:t>distributes the work of a computation to</w:t>
      </w:r>
      <w:r>
        <w:rPr>
          <w:spacing w:val="15"/>
        </w:rPr>
        <w:t> </w:t>
      </w:r>
      <w:r>
        <w:rPr/>
        <w:t>many</w:t>
      </w:r>
      <w:r>
        <w:rPr/>
        <w:t> </w:t>
      </w:r>
      <w:r>
        <w:rPr>
          <w:rFonts w:ascii="Times New Roman"/>
          <w:i/>
        </w:rPr>
        <w:t>server nodes</w:t>
      </w:r>
      <w:r>
        <w:rPr/>
        <w:t>. Each server does the job it is given, sends</w:t>
      </w:r>
      <w:r>
        <w:rPr>
          <w:spacing w:val="48"/>
        </w:rPr>
        <w:t> </w:t>
      </w:r>
      <w:r>
        <w:rPr/>
        <w:t>its</w:t>
      </w:r>
      <w:r>
        <w:rPr>
          <w:w w:val="99"/>
        </w:rPr>
        <w:t> </w:t>
      </w:r>
      <w:r>
        <w:rPr/>
        <w:t>results to the master, and awaits more work. To allow it</w:t>
      </w:r>
      <w:r>
        <w:rPr>
          <w:spacing w:val="31"/>
        </w:rPr>
        <w:t> </w:t>
      </w:r>
      <w:r>
        <w:rPr/>
        <w:t>to</w:t>
      </w:r>
      <w:r>
        <w:rPr/>
        <w:t> keep multiple servers busy, a master node may need </w:t>
      </w:r>
      <w:r>
        <w:rPr>
          <w:spacing w:val="26"/>
        </w:rPr>
        <w:t> </w:t>
      </w:r>
      <w:r>
        <w:rPr/>
        <w:t>a</w:t>
      </w:r>
      <w:r>
        <w:rPr/>
        <w:t> faster CPU, more main and secondary memory, and</w:t>
      </w:r>
      <w:r>
        <w:rPr>
          <w:spacing w:val="33"/>
        </w:rPr>
        <w:t> </w:t>
      </w:r>
      <w:r>
        <w:rPr/>
        <w:t>more</w:t>
      </w:r>
      <w:r>
        <w:rPr/>
        <w:t> network bandwidth than the server</w:t>
      </w:r>
      <w:r>
        <w:rPr>
          <w:spacing w:val="-1"/>
        </w:rPr>
        <w:t> </w:t>
      </w:r>
      <w:r>
        <w:rPr/>
        <w:t>nodes.</w:t>
      </w:r>
    </w:p>
    <w:p>
      <w:pPr>
        <w:pStyle w:val="BodyText"/>
        <w:spacing w:line="240" w:lineRule="auto"/>
        <w:ind w:right="111"/>
        <w:jc w:val="both"/>
      </w:pPr>
      <w:r>
        <w:rPr/>
        <w:t>Since it basically just serves CPU cycles, a server node</w:t>
      </w:r>
      <w:r>
        <w:rPr>
          <w:spacing w:val="49"/>
        </w:rPr>
        <w:t> </w:t>
      </w:r>
      <w:r>
        <w:rPr/>
        <w:t>can</w:t>
      </w:r>
      <w:r>
        <w:rPr>
          <w:w w:val="99"/>
        </w:rPr>
        <w:t> </w:t>
      </w:r>
      <w:r>
        <w:rPr/>
        <w:t>be much simpler than a master. Many clusters use</w:t>
      </w:r>
      <w:r>
        <w:rPr>
          <w:spacing w:val="19"/>
        </w:rPr>
        <w:t> </w:t>
      </w:r>
      <w:r>
        <w:rPr/>
        <w:t>diskless</w:t>
      </w:r>
      <w:r>
        <w:rPr>
          <w:w w:val="99"/>
        </w:rPr>
        <w:t> </w:t>
      </w:r>
      <w:r>
        <w:rPr/>
        <w:t>servers that boot from the network, and provide each</w:t>
      </w:r>
      <w:r>
        <w:rPr>
          <w:spacing w:val="26"/>
        </w:rPr>
        <w:t> </w:t>
      </w:r>
      <w:r>
        <w:rPr/>
        <w:t>server</w:t>
      </w:r>
      <w:r>
        <w:rPr>
          <w:w w:val="99"/>
        </w:rPr>
        <w:t> </w:t>
      </w:r>
      <w:r>
        <w:rPr/>
        <w:t>with enough RAM that it “never” has to swap.</w:t>
      </w:r>
      <w:r>
        <w:rPr>
          <w:spacing w:val="30"/>
        </w:rPr>
        <w:t> </w:t>
      </w:r>
      <w:r>
        <w:rPr/>
        <w:t>Similarly,</w:t>
      </w:r>
      <w:r>
        <w:rPr>
          <w:w w:val="99"/>
        </w:rPr>
        <w:t> </w:t>
      </w:r>
      <w:r>
        <w:rPr/>
        <w:t>servers do not need CD-ROM drives, as</w:t>
      </w:r>
      <w:r>
        <w:rPr>
          <w:spacing w:val="46"/>
        </w:rPr>
        <w:t> </w:t>
      </w:r>
      <w:r>
        <w:rPr/>
        <w:t>software</w:t>
      </w:r>
      <w:r>
        <w:rPr/>
        <w:t> installation can be performed via the</w:t>
      </w:r>
      <w:r>
        <w:rPr>
          <w:spacing w:val="-1"/>
        </w:rPr>
        <w:t> </w:t>
      </w:r>
      <w:r>
        <w:rPr/>
        <w:t>network.</w:t>
      </w:r>
    </w:p>
    <w:p>
      <w:pPr>
        <w:pStyle w:val="BodyText"/>
        <w:spacing w:line="240" w:lineRule="auto"/>
        <w:ind w:right="112"/>
        <w:jc w:val="both"/>
      </w:pPr>
      <w:r>
        <w:rPr/>
        <w:t>In order for both faculty researchers and students to use</w:t>
      </w:r>
      <w:r>
        <w:rPr>
          <w:spacing w:val="28"/>
        </w:rPr>
        <w:t> </w:t>
      </w:r>
      <w:r>
        <w:rPr/>
        <w:t>our</w:t>
      </w:r>
      <w:r>
        <w:rPr/>
        <w:t> cluster, we decided to build a cluster that could run</w:t>
      </w:r>
      <w:r>
        <w:rPr>
          <w:spacing w:val="40"/>
        </w:rPr>
        <w:t> </w:t>
      </w:r>
      <w:r>
        <w:rPr/>
        <w:t>in</w:t>
      </w:r>
      <w:r>
        <w:rPr/>
        <w:t> ‘single-user mode’ with 1 master and 16 servers </w:t>
      </w:r>
      <w:r>
        <w:rPr>
          <w:spacing w:val="41"/>
        </w:rPr>
        <w:t> </w:t>
      </w:r>
      <w:r>
        <w:rPr/>
        <w:t>(for</w:t>
      </w:r>
      <w:r>
        <w:rPr/>
        <w:t> faculty</w:t>
      </w:r>
      <w:r>
        <w:rPr>
          <w:spacing w:val="36"/>
        </w:rPr>
        <w:t> </w:t>
      </w:r>
      <w:r>
        <w:rPr/>
        <w:t>researchers);</w:t>
      </w:r>
      <w:r>
        <w:rPr>
          <w:spacing w:val="36"/>
        </w:rPr>
        <w:t> </w:t>
      </w:r>
      <w:r>
        <w:rPr/>
        <w:t>or</w:t>
      </w:r>
      <w:r>
        <w:rPr>
          <w:spacing w:val="36"/>
        </w:rPr>
        <w:t> </w:t>
      </w:r>
      <w:r>
        <w:rPr/>
        <w:t>run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‘two-user</w:t>
      </w:r>
      <w:r>
        <w:rPr>
          <w:spacing w:val="36"/>
        </w:rPr>
        <w:t> </w:t>
      </w:r>
      <w:r>
        <w:rPr/>
        <w:t>mode’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two</w:t>
      </w:r>
      <w:r>
        <w:rPr>
          <w:w w:val="99"/>
        </w:rPr>
        <w:t> </w:t>
      </w:r>
      <w:r>
        <w:rPr/>
        <w:t>masters each controlling eight non-overlapping servers</w:t>
      </w:r>
      <w:r>
        <w:rPr>
          <w:spacing w:val="44"/>
        </w:rPr>
        <w:t> </w:t>
      </w:r>
      <w:r>
        <w:rPr/>
        <w:t>(for</w:t>
      </w:r>
      <w:r>
        <w:rPr/>
        <w:t> student users).  We thus planned for a cluster of 18</w:t>
      </w:r>
      <w:r>
        <w:rPr>
          <w:spacing w:val="-3"/>
        </w:rPr>
        <w:t> </w:t>
      </w:r>
      <w:r>
        <w:rPr/>
        <w:t>nodes.</w:t>
      </w:r>
    </w:p>
    <w:p>
      <w:pPr>
        <w:pStyle w:val="BodyText"/>
        <w:spacing w:line="240" w:lineRule="auto"/>
        <w:ind w:right="112"/>
        <w:jc w:val="both"/>
      </w:pPr>
      <w:r>
        <w:rPr>
          <w:rFonts w:ascii="Times New Roman"/>
          <w:i/>
        </w:rPr>
        <w:t>Node Acquisition</w:t>
      </w:r>
      <w:r>
        <w:rPr/>
        <w:t>. There are two basic ways to acquire</w:t>
      </w:r>
      <w:r>
        <w:rPr>
          <w:spacing w:val="41"/>
        </w:rPr>
        <w:t> </w:t>
      </w:r>
      <w:r>
        <w:rPr/>
        <w:t>the</w:t>
      </w:r>
      <w:r>
        <w:rPr/>
        <w:t> nodes for a Beowulf</w:t>
      </w:r>
      <w:r>
        <w:rPr>
          <w:spacing w:val="-1"/>
        </w:rPr>
        <w:t> </w:t>
      </w:r>
      <w:r>
        <w:rPr/>
        <w:t>system:</w:t>
      </w:r>
    </w:p>
    <w:p>
      <w:pPr>
        <w:pStyle w:val="ListParagraph"/>
        <w:numPr>
          <w:ilvl w:val="3"/>
          <w:numId w:val="1"/>
        </w:numPr>
        <w:tabs>
          <w:tab w:pos="373" w:val="left" w:leader="none"/>
        </w:tabs>
        <w:spacing w:line="240" w:lineRule="auto" w:before="80" w:after="0"/>
        <w:ind w:left="372" w:right="0" w:hanging="18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Acquire commodity off-the-shelf </w:t>
      </w:r>
      <w:r>
        <w:rPr>
          <w:rFonts w:ascii="Times New Roman"/>
          <w:i/>
          <w:sz w:val="20"/>
        </w:rPr>
        <w:t>preassembled 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i/>
          <w:sz w:val="20"/>
        </w:rPr>
        <w:t>systems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0"/>
        <w:ind w:left="353" w:right="202"/>
        <w:jc w:val="center"/>
      </w:pPr>
      <w:r>
        <w:rPr/>
        <w:t>(e.g., Dell workstations, IBM servers, etc.) as nodes;</w:t>
      </w:r>
      <w:r>
        <w:rPr>
          <w:spacing w:val="-2"/>
        </w:rPr>
        <w:t> </w:t>
      </w:r>
      <w:r>
        <w:rPr/>
        <w:t>or</w:t>
      </w:r>
    </w:p>
    <w:p>
      <w:pPr>
        <w:pStyle w:val="ListParagraph"/>
        <w:numPr>
          <w:ilvl w:val="3"/>
          <w:numId w:val="1"/>
        </w:numPr>
        <w:tabs>
          <w:tab w:pos="373" w:val="left" w:leader="none"/>
        </w:tabs>
        <w:spacing w:line="240" w:lineRule="auto" w:before="80" w:after="0"/>
        <w:ind w:left="372" w:right="114" w:hanging="18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Acquire commodity off-the-shelf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components</w:t>
      </w:r>
      <w:r>
        <w:rPr>
          <w:rFonts w:ascii="Times New Roman" w:hAnsi="Times New Roman" w:cs="Times New Roman" w:eastAsia="Times New Roman" w:hint="default"/>
          <w:i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(CPUs,</w:t>
      </w:r>
      <w:r>
        <w:rPr>
          <w:rFonts w:ascii="Times New Roman" w:hAnsi="Times New Roman" w:cs="Times New Roman" w:eastAsia="Times New Roman" w:hint="default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motherboards, disks, …) and build the nodes</w:t>
      </w:r>
      <w:r>
        <w:rPr>
          <w:rFonts w:ascii="Times New Roman" w:hAnsi="Times New Roman" w:cs="Times New Roman" w:eastAsia="Times New Roman" w:hint="default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yourself.</w:t>
      </w:r>
    </w:p>
    <w:p>
      <w:pPr>
        <w:pStyle w:val="BodyText"/>
        <w:spacing w:line="240" w:lineRule="auto"/>
        <w:ind w:right="115"/>
        <w:jc w:val="both"/>
      </w:pPr>
      <w:r>
        <w:rPr/>
        <w:t>If</w:t>
      </w:r>
      <w:r>
        <w:rPr>
          <w:spacing w:val="28"/>
        </w:rPr>
        <w:t> </w:t>
      </w:r>
      <w:r>
        <w:rPr/>
        <w:t>you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find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preassembled</w:t>
      </w:r>
      <w:r>
        <w:rPr>
          <w:spacing w:val="28"/>
        </w:rPr>
        <w:t> </w:t>
      </w:r>
      <w:r>
        <w:rPr/>
        <w:t>system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matches</w:t>
      </w:r>
      <w:r>
        <w:rPr>
          <w:spacing w:val="28"/>
        </w:rPr>
        <w:t> </w:t>
      </w:r>
      <w:r>
        <w:rPr/>
        <w:t>your</w:t>
      </w:r>
      <w:r>
        <w:rPr>
          <w:w w:val="99"/>
        </w:rPr>
        <w:t> </w:t>
      </w:r>
      <w:r>
        <w:rPr/>
        <w:t>needs, that route is the easier approach.  The drawbacks  </w:t>
      </w:r>
      <w:r>
        <w:rPr>
          <w:spacing w:val="24"/>
        </w:rPr>
        <w:t> </w:t>
      </w:r>
      <w:r>
        <w:rPr/>
        <w:t>to</w:t>
      </w:r>
    </w:p>
    <w:p>
      <w:pPr>
        <w:spacing w:after="0" w:line="240" w:lineRule="auto"/>
        <w:jc w:val="both"/>
        <w:sectPr>
          <w:pgSz w:w="12240" w:h="15840"/>
          <w:pgMar w:top="1020" w:bottom="280" w:left="980" w:right="960"/>
          <w:cols w:num="2" w:equalWidth="0">
            <w:col w:w="4903" w:space="382"/>
            <w:col w:w="501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190"/>
        <w:ind w:left="94" w:right="94" w:firstLine="0"/>
        <w:jc w:val="center"/>
        <w:rPr>
          <w:rFonts w:ascii="Courier New" w:hAnsi="Courier New" w:cs="Courier New" w:eastAsia="Courier New" w:hint="default"/>
          <w:sz w:val="36"/>
          <w:szCs w:val="36"/>
        </w:rPr>
      </w:pPr>
      <w:r>
        <w:rPr>
          <w:rFonts w:ascii="Courier New"/>
          <w:sz w:val="36"/>
        </w:rPr>
        <w:t>Thank you for using </w:t>
      </w:r>
      <w:hyperlink r:id="rId7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pacing w:val="-7"/>
          <w:sz w:val="36"/>
        </w:rPr>
        <w:t> </w:t>
      </w:r>
      <w:r>
        <w:rPr>
          <w:rFonts w:ascii="Courier New"/>
          <w:sz w:val="36"/>
        </w:rPr>
        <w:t>service!</w:t>
      </w:r>
    </w:p>
    <w:p>
      <w:pPr>
        <w:spacing w:line="240" w:lineRule="auto" w:before="11"/>
        <w:rPr>
          <w:rFonts w:ascii="Courier New" w:hAnsi="Courier New" w:cs="Courier New" w:eastAsia="Courier New" w:hint="default"/>
          <w:sz w:val="38"/>
          <w:szCs w:val="38"/>
        </w:rPr>
      </w:pPr>
    </w:p>
    <w:p>
      <w:pPr>
        <w:spacing w:line="508" w:lineRule="auto" w:before="0"/>
        <w:ind w:left="94" w:right="93" w:firstLine="0"/>
        <w:jc w:val="center"/>
        <w:rPr>
          <w:rFonts w:ascii="Courier New" w:hAnsi="Courier New" w:cs="Courier New" w:eastAsia="Courier New" w:hint="default"/>
          <w:sz w:val="27"/>
          <w:szCs w:val="27"/>
        </w:rPr>
      </w:pPr>
      <w:r>
        <w:rPr>
          <w:rFonts w:ascii="Courier New"/>
          <w:color w:val="FF0000"/>
          <w:sz w:val="27"/>
        </w:rPr>
        <w:t>Only two pages are converted. Please Sign Up to convert all</w:t>
      </w:r>
      <w:r>
        <w:rPr>
          <w:rFonts w:ascii="Courier New"/>
          <w:color w:val="FF0000"/>
          <w:spacing w:val="-13"/>
          <w:sz w:val="27"/>
        </w:rPr>
        <w:t> </w:t>
      </w:r>
      <w:r>
        <w:rPr>
          <w:rFonts w:ascii="Courier New"/>
          <w:color w:val="FF0000"/>
          <w:sz w:val="27"/>
        </w:rPr>
        <w:t>pages.</w:t>
      </w:r>
      <w:r>
        <w:rPr>
          <w:rFonts w:ascii="Courier New"/>
          <w:color w:val="FF0000"/>
          <w:w w:val="99"/>
          <w:sz w:val="27"/>
        </w:rPr>
        <w:t> </w:t>
      </w:r>
      <w:r>
        <w:rPr>
          <w:rFonts w:ascii="Courier New"/>
          <w:color w:val="0000FF"/>
          <w:w w:val="99"/>
          <w:sz w:val="27"/>
        </w:rPr>
      </w:r>
      <w:hyperlink r:id="rId8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  <w:r>
          <w:rPr>
            <w:rFonts w:ascii="Courier New"/>
            <w:color w:val="0000FF"/>
            <w:sz w:val="27"/>
          </w:rPr>
        </w:r>
        <w:r>
          <w:rPr>
            <w:rFonts w:ascii="Courier New"/>
            <w:sz w:val="27"/>
          </w:rPr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2" w:hanging="270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580" w:hanging="2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60" w:hanging="2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40" w:hanging="2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21" w:hanging="2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01" w:hanging="2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81" w:hanging="2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62" w:hanging="2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42" w:hanging="27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322" w:hanging="180"/>
      </w:pPr>
      <w:rPr>
        <w:rFonts w:hint="default" w:ascii="Symbol" w:hAnsi="Symbol" w:eastAsia="Symbol"/>
        <w:w w:val="100"/>
        <w:sz w:val="20"/>
        <w:szCs w:val="20"/>
      </w:rPr>
    </w:lvl>
    <w:lvl w:ilvl="1">
      <w:start w:val="1"/>
      <w:numFmt w:val="bullet"/>
      <w:lvlText w:val="•"/>
      <w:lvlJc w:val="left"/>
      <w:pPr>
        <w:ind w:left="782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44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06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69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31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93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56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18" w:hanging="18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2" w:hanging="360"/>
        <w:jc w:val="left"/>
      </w:pPr>
      <w:rPr>
        <w:rFonts w:hint="default" w:ascii="Arial" w:hAnsi="Arial" w:eastAsia="Arial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462" w:hanging="360"/>
        <w:jc w:val="left"/>
      </w:pPr>
      <w:rPr>
        <w:rFonts w:hint="default" w:ascii="Arial" w:hAnsi="Arial" w:eastAsia="Arial"/>
        <w:b/>
        <w:bCs/>
        <w:w w:val="99"/>
        <w:sz w:val="18"/>
        <w:szCs w:val="18"/>
      </w:rPr>
    </w:lvl>
    <w:lvl w:ilvl="2">
      <w:start w:val="1"/>
      <w:numFmt w:val="decimal"/>
      <w:lvlText w:val="%3."/>
      <w:lvlJc w:val="left"/>
      <w:pPr>
        <w:ind w:left="102" w:hanging="180"/>
        <w:jc w:val="left"/>
      </w:pPr>
      <w:rPr>
        <w:rFonts w:hint="default" w:ascii="Times New Roman" w:hAnsi="Times New Roman" w:eastAsia="Times New Roman"/>
        <w:w w:val="100"/>
        <w:sz w:val="20"/>
        <w:szCs w:val="20"/>
      </w:rPr>
    </w:lvl>
    <w:lvl w:ilvl="3">
      <w:start w:val="1"/>
      <w:numFmt w:val="lowerLetter"/>
      <w:lvlText w:val="%4."/>
      <w:lvlJc w:val="left"/>
      <w:pPr>
        <w:ind w:left="372" w:hanging="180"/>
        <w:jc w:val="left"/>
      </w:pPr>
      <w:rPr>
        <w:rFonts w:hint="default" w:ascii="Times New Roman" w:hAnsi="Times New Roman" w:eastAsia="Times New Roman"/>
        <w:w w:val="100"/>
        <w:sz w:val="20"/>
        <w:szCs w:val="20"/>
      </w:rPr>
    </w:lvl>
    <w:lvl w:ilvl="4">
      <w:start w:val="1"/>
      <w:numFmt w:val="bullet"/>
      <w:lvlText w:val="•"/>
      <w:lvlJc w:val="left"/>
      <w:pPr>
        <w:ind w:left="374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7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21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5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131" w:hanging="18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80"/>
      <w:ind w:left="102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35"/>
      <w:ind w:left="767"/>
      <w:outlineLvl w:val="1"/>
    </w:pPr>
    <w:rPr>
      <w:rFonts w:ascii="Arial" w:hAnsi="Arial" w:eastAsia="Arial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767"/>
      <w:outlineLvl w:val="2"/>
    </w:pPr>
    <w:rPr>
      <w:rFonts w:ascii="Arial" w:hAnsi="Arial" w:eastAsia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462" w:hanging="360"/>
      <w:outlineLvl w:val="3"/>
    </w:pPr>
    <w:rPr>
      <w:rFonts w:ascii="Arial" w:hAnsi="Arial" w:eastAsia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beowulf.org/" TargetMode="External"/><Relationship Id="rId7" Type="http://schemas.openxmlformats.org/officeDocument/2006/relationships/hyperlink" Target="http://www.freepdfconvert.com/" TargetMode="External"/><Relationship Id="rId8" Type="http://schemas.openxmlformats.org/officeDocument/2006/relationships/hyperlink" Target="https://www.freepdfconvert.com/membership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2015-10-03T08:08:31Z</dcterms:created>
  <dcterms:modified xsi:type="dcterms:W3CDTF">2015-10-03T08:08:31Z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2001-09-06T00:00:00Z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2001-09-06T00:00:00Z</vt:filetime>
  </property>
</Properties>
</file>