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0D9488"/>
          <w:sz w:val="18"/>
        </w:rPr>
        <w:t>FEATURE &amp; SYSTEM ARCHITECTURE SPECIFICATION</w:t>
      </w:r>
    </w:p>
    <w:p>
      <w:pPr>
        <w:spacing w:before="80" w:after="80"/>
      </w:pPr>
      <w:r>
        <w:rPr>
          <w:rFonts w:ascii="Segoe UI" w:hAnsi="Segoe UI"/>
          <w:b/>
          <w:color w:val="0F2942"/>
          <w:sz w:val="48"/>
        </w:rPr>
        <w:t>Capacity-Driven Queue &amp; Store Pick-up Scheduling System</w:t>
      </w:r>
    </w:p>
    <w:p>
      <w:pPr>
        <w:spacing w:after="280"/>
      </w:pPr>
      <w:r>
        <w:rPr>
          <w:rFonts w:ascii="Segoe UI" w:hAnsi="Segoe UI"/>
          <w:i/>
          <w:color w:val="475569"/>
          <w:sz w:val="24"/>
        </w:rPr>
        <w:t>Eds Towels &amp; Caps Studio • Pacific Mall Lucena Kiosk Operation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4680"/>
        <w:gridCol w:w="4680"/>
      </w:tblGrid>
      <w:tr>
        <w:tc>
          <w:tcPr>
            <w:tcW w:type="dxa" w:w="4680"/>
            <w:shd w:val="clear" w:color="auto" w:fill="F8FAFC"/>
            <w:tcMar>
              <w:top w:w="80" w:type="dxa"/>
              <w:bottom w:w="80" w:type="dxa"/>
              <w:left w:w="120" w:type="dxa"/>
              <w:right w:w="120" w:type="dxa"/>
            </w:tcMar>
          </w:tcPr>
          <w:p>
            <w:pPr>
              <w:spacing w:after="40"/>
            </w:pPr>
            <w:r>
              <w:rPr>
                <w:b/>
                <w:color w:val="1E3A5F"/>
                <w:sz w:val="17"/>
              </w:rPr>
              <w:t xml:space="preserve">System Component: </w:t>
            </w:r>
            <w:r>
              <w:rPr>
                <w:color w:val="111827"/>
                <w:sz w:val="17"/>
              </w:rPr>
              <w:t>Checkout Scheduling &amp; Artisan Capacity Engine</w:t>
            </w:r>
          </w:p>
        </w:tc>
        <w:tc>
          <w:tcPr>
            <w:tcW w:type="dxa" w:w="4680"/>
            <w:shd w:val="clear" w:color="auto" w:fill="F8FAFC"/>
            <w:tcMar>
              <w:top w:w="80" w:type="dxa"/>
              <w:bottom w:w="80" w:type="dxa"/>
              <w:left w:w="120" w:type="dxa"/>
              <w:right w:w="120" w:type="dxa"/>
            </w:tcMar>
          </w:tcPr>
          <w:p>
            <w:pPr>
              <w:spacing w:after="40"/>
            </w:pPr>
            <w:r>
              <w:rPr>
                <w:b/>
                <w:color w:val="1E3A5F"/>
                <w:sz w:val="17"/>
              </w:rPr>
              <w:t xml:space="preserve">Target Location: </w:t>
            </w:r>
            <w:r>
              <w:rPr>
                <w:color w:val="111827"/>
                <w:sz w:val="17"/>
              </w:rPr>
              <w:t>Eds Towels &amp; Caps Studio (Pacific Mall Lucena)</w:t>
            </w:r>
          </w:p>
        </w:tc>
      </w:tr>
      <w:tr>
        <w:tc>
          <w:tcPr>
            <w:tcW w:type="dxa" w:w="4680"/>
            <w:shd w:val="clear" w:color="auto" w:fill="F8FAFC"/>
            <w:tcMar>
              <w:top w:w="80" w:type="dxa"/>
              <w:bottom w:w="80" w:type="dxa"/>
              <w:left w:w="120" w:type="dxa"/>
              <w:right w:w="120" w:type="dxa"/>
            </w:tcMar>
          </w:tcPr>
          <w:p>
            <w:pPr>
              <w:spacing w:after="40"/>
            </w:pPr>
            <w:r>
              <w:rPr>
                <w:b/>
                <w:color w:val="1E3A5F"/>
                <w:sz w:val="17"/>
              </w:rPr>
              <w:t xml:space="preserve">Release Version: </w:t>
            </w:r>
            <w:r>
              <w:rPr>
                <w:color w:val="111827"/>
                <w:sz w:val="17"/>
              </w:rPr>
              <w:t>Production v2.0 - Unified Store Pick-up Card</w:t>
            </w:r>
          </w:p>
        </w:tc>
        <w:tc>
          <w:tcPr>
            <w:tcW w:type="dxa" w:w="4680"/>
            <w:shd w:val="clear" w:color="auto" w:fill="F8FAFC"/>
            <w:tcMar>
              <w:top w:w="80" w:type="dxa"/>
              <w:bottom w:w="80" w:type="dxa"/>
              <w:left w:w="120" w:type="dxa"/>
              <w:right w:w="120" w:type="dxa"/>
            </w:tcMar>
          </w:tcPr>
          <w:p>
            <w:pPr>
              <w:spacing w:after="40"/>
            </w:pPr>
            <w:r>
              <w:rPr>
                <w:b/>
                <w:color w:val="1E3A5F"/>
                <w:sz w:val="17"/>
              </w:rPr>
              <w:t xml:space="preserve">Document Status: </w:t>
            </w:r>
            <w:r>
              <w:rPr>
                <w:color w:val="111827"/>
                <w:sz w:val="17"/>
              </w:rPr>
              <w:t>Approved Architecture &amp; Implementation Guide</w:t>
            </w:r>
          </w:p>
        </w:tc>
      </w:tr>
    </w:tbl>
    <w:p>
      <w:pPr>
        <w:spacing w:after="200"/>
      </w:pPr>
    </w:p>
    <w:p>
      <w:pPr>
        <w:keepNext/>
        <w:spacing w:before="280" w:after="120"/>
      </w:pPr>
      <w:r>
        <w:rPr>
          <w:rFonts w:ascii="Segoe UI" w:hAnsi="Segoe UI"/>
          <w:b/>
          <w:color w:val="0F2942"/>
          <w:sz w:val="32"/>
        </w:rPr>
        <w:t>1. Executive Summary</w:t>
      </w:r>
    </w:p>
    <w:p>
      <w:r>
        <w:t>This specification establishes the full operational and technical blueprint for the automated scheduling and capacity reservation system of Eds Towels &amp; Caps Studio. The system coordinates customer-facing order scheduling with real-world artisan stitching capacity at the Pacific Mall Lucena kiosk.</w:t>
      </w:r>
    </w:p>
    <w:p>
      <w:r>
        <w:t>By decoupling the customer's pick-up date selection from rigid, arbitrary hourly appointment slots, the application eliminates checkout friction, resolves mobile modal overflow issues, and mirrors physical retail realities: once an order is stitched and verified, it resides safely on the studio's staging shelves for all-day collection during mall hours (10:00 AM – 8:00 PM).</w:t>
      </w:r>
    </w:p>
    <w:p>
      <w:r>
        <w:t>Behind the scenes, a deterministic mathematical engine calculates machine and artisan stitching time down to the exact second based on character counts, handling overhead, and garment classification. It distributes workload across a 2-Lane Queue (Express vs. Bulk), preventing large institutional orders from locking out retail walk-ins while guaranteeing mathematically realistic ready dates.</w:t>
      </w:r>
    </w:p>
    <w:tbl>
      <w:tblPr>
        <w:tblW w:type="auto" w:w="0"/>
        <w:jc w:val="center"/>
        <w:tblLayout w:type="fixed"/>
        <w:tblLook w:firstColumn="1" w:firstRow="1" w:lastColumn="0" w:lastRow="0" w:noHBand="0" w:noVBand="1" w:val="04A0"/>
      </w:tblPr>
      <w:tblGrid>
        <w:gridCol w:w="9360"/>
      </w:tblGrid>
      <w:tr>
        <w:tc>
          <w:tcPr>
            <w:tcW w:type="dxa" w:w="9360"/>
            <w:shd w:val="clear" w:color="auto" w:fill="F0FDF4"/>
            <w:tcMar>
              <w:top w:w="140" w:type="dxa"/>
              <w:bottom w:w="140" w:type="dxa"/>
              <w:left w:w="200" w:type="dxa"/>
              <w:right w:w="200" w:type="dxa"/>
            </w:tcMar>
            <w:tcBorders>
              <w:left w:val="single" w:sz="24" w:space="0" w:color="16A34A"/>
              <w:top w:val="none"/>
              <w:bottom w:val="none"/>
              <w:right w:val="none"/>
            </w:tcBorders>
          </w:tcPr>
          <w:p>
            <w:pPr>
              <w:spacing w:before="40" w:after="40"/>
            </w:pPr>
            <w:r>
              <w:rPr>
                <w:rFonts w:ascii="Segoe UI" w:hAnsi="Segoe UI"/>
                <w:b/>
                <w:color w:val="1F2937"/>
                <w:sz w:val="21"/>
              </w:rPr>
              <w:t>CORE DESIGN PRINCIPLE</w:t>
              <w:br/>
            </w:r>
            <w:r>
              <w:rPr>
                <w:rFonts w:ascii="Segoe UI" w:hAnsi="Segoe UI"/>
                <w:color w:val="374151"/>
                <w:sz w:val="19"/>
              </w:rPr>
              <w:t>Key Architectural Achievement: Seamless Separation of Concerns</w:t>
              <w:br/>
              <w:t>• Front-End (Customer): Clean, single dropdown spanning 30 days with dynamic ready-time verification.</w:t>
              <w:br/>
              <w:t>• Back-End (Artisan/Store): Rigorous minute-by-minute capacity calendar preventing overbooking and overtime.</w:t>
            </w:r>
          </w:p>
        </w:tc>
      </w:tr>
    </w:tbl>
    <w:p>
      <w:pPr>
        <w:spacing w:after="120"/>
      </w:pPr>
    </w:p>
    <w:p>
      <w:pPr>
        <w:keepNext/>
        <w:spacing w:before="320" w:after="120"/>
      </w:pPr>
      <w:r>
        <w:rPr>
          <w:rFonts w:ascii="Segoe UI" w:hAnsi="Segoe UI"/>
          <w:b/>
          <w:color w:val="0F2942"/>
          <w:sz w:val="32"/>
        </w:rPr>
        <w:t>2. Problem Context &amp; UX Evolution</w:t>
      </w:r>
    </w:p>
    <w:p>
      <w:r>
        <w:rPr>
          <w:b/>
          <w:color w:val="1E3A5F"/>
        </w:rPr>
        <w:t>2.1 The Legacy Bottleneck</w:t>
      </w:r>
    </w:p>
    <w:p>
      <w:r>
        <w:t>In earlier prototypes, the scheduling interface attempted to force customers into selecting rigid one-hour arrival slots (e.g., '10:00 AM – 11:00 AM', '11:00 AM – 12:00 PM', up to 9 slots per day). This caused multiple critical failures:</w:t>
      </w:r>
    </w:p>
    <w:p>
      <w:pPr>
        <w:pStyle w:val="ListBullet"/>
        <w:spacing w:after="60"/>
      </w:pPr>
      <w:r>
        <w:rPr>
          <w:b/>
          <w:color w:val="111827"/>
        </w:rPr>
        <w:t xml:space="preserve">Screen Overflow &amp; Clipping: </w:t>
      </w:r>
      <w:r>
        <w:t>A 9-slot button grid consumed over 250px of vertical space, pushing order summary totals and payment dropzones off-screen on laptops, tablets, and phones.</w:t>
      </w:r>
    </w:p>
    <w:p>
      <w:pPr>
        <w:pStyle w:val="ListBullet"/>
        <w:spacing w:after="60"/>
      </w:pPr>
      <w:r>
        <w:rPr>
          <w:b/>
          <w:color w:val="111827"/>
        </w:rPr>
        <w:t xml:space="preserve">False Appointment Fallacy: </w:t>
      </w:r>
      <w:r>
        <w:t>Pacific Mall Lucena is a retail foot-traffic environment. Customers do not book medical appointments; they shop, dine, or run errands while their order is prepared, picking it up whenever convenient before mall closing.</w:t>
      </w:r>
    </w:p>
    <w:p>
      <w:pPr>
        <w:pStyle w:val="ListBullet"/>
        <w:spacing w:after="60"/>
      </w:pPr>
      <w:r>
        <w:rPr>
          <w:b/>
          <w:color w:val="111827"/>
        </w:rPr>
        <w:t xml:space="preserve">Premature Promises: </w:t>
      </w:r>
      <w:r>
        <w:t>Fixed slot pickers previously allowed customers to pick an early slot on the current day even if the artisan's embroidery machine was already backlogged with 40 prior items.</w:t>
      </w:r>
    </w:p>
    <w:p>
      <w:pPr>
        <w:pStyle w:val="ListBullet"/>
        <w:spacing w:after="60"/>
      </w:pPr>
      <w:r>
        <w:rPr>
          <w:b/>
          <w:color w:val="111827"/>
        </w:rPr>
        <w:t xml:space="preserve">Browser Dropdown Glitches: </w:t>
      </w:r>
      <w:r>
        <w:t>Long dropdown text labels such as 'Anytime (10:00 AM – 8:00 PM)' suffered severe horizontal truncation ('Anytime (10:00 AM – 8:0...') and rendered duplicate arrow chevrons across Webkit and Windows browsers.</w:t>
      </w:r>
    </w:p>
    <w:p>
      <w:pPr>
        <w:spacing w:before="160"/>
      </w:pPr>
      <w:r>
        <w:rPr>
          <w:b/>
          <w:color w:val="1E3A5F"/>
        </w:rPr>
        <w:t>2.2 The Modern Solution: Unified Store Pick-up Card</w:t>
      </w:r>
    </w:p>
    <w:p>
      <w:r>
        <w:t>The redesigned interface consolidates the studio address, ready-time status, and scheduling into a single, cohesive card:</w:t>
      </w:r>
    </w:p>
    <w:p>
      <w:pPr>
        <w:pStyle w:val="ListBullet"/>
        <w:spacing w:after="60"/>
      </w:pPr>
      <w:r>
        <w:rPr>
          <w:b/>
          <w:color w:val="111827"/>
        </w:rPr>
        <w:t xml:space="preserve">Single 30-Day Date Horizon: </w:t>
      </w:r>
      <w:r>
        <w:t>Customers select a pick-up date from a streamlined dropdown starting from the Earliest Ready Date up to 30 days in advance.</w:t>
      </w:r>
    </w:p>
    <w:p>
      <w:pPr>
        <w:pStyle w:val="ListBullet"/>
        <w:spacing w:after="60"/>
      </w:pPr>
      <w:r>
        <w:rPr>
          <w:b/>
          <w:color w:val="111827"/>
        </w:rPr>
        <w:t xml:space="preserve">Context-Aware Dynamic Status: </w:t>
      </w:r>
      <w:r>
        <w:t>If the customer selects the earliest available date, the UI displays 'Ready starting Tomorrow at 10:02 AM'. If a future date is selected, it displays 'Held for you all day (10:00 AM – 8:00 PM)'.</w:t>
      </w:r>
    </w:p>
    <w:p>
      <w:pPr>
        <w:pStyle w:val="ListBullet"/>
        <w:spacing w:after="60"/>
      </w:pPr>
      <w:r>
        <w:rPr>
          <w:b/>
          <w:color w:val="111827"/>
        </w:rPr>
        <w:t xml:space="preserve">Ultra-Compact Height: </w:t>
      </w:r>
      <w:r>
        <w:t>Saves over 120px of vertical modal space, guaranteeing that GCash QR upload, item breakdown, and confirmation buttons remain fully visible on any screen size.</w:t>
      </w:r>
    </w:p>
    <w:p>
      <w:pPr>
        <w:pStyle w:val="ListBullet"/>
        <w:spacing w:after="60"/>
      </w:pPr>
      <w:r>
        <w:rPr>
          <w:b/>
          <w:color w:val="111827"/>
        </w:rPr>
        <w:t xml:space="preserve">Pristine Visual Design: </w:t>
      </w:r>
      <w:r>
        <w:t>Employs dark-slate neutral glass styling (border-white/10, bg-white/[0.02]), removing garish neon tones in favor of an elegant, professional boutique aesthetic.</w:t>
      </w:r>
    </w:p>
    <w:p>
      <w:pPr>
        <w:keepNext/>
        <w:spacing w:before="320" w:after="120"/>
      </w:pPr>
      <w:r>
        <w:rPr>
          <w:rFonts w:ascii="Segoe UI" w:hAnsi="Segoe UI"/>
          <w:b/>
          <w:color w:val="0F2942"/>
          <w:sz w:val="32"/>
        </w:rPr>
        <w:t>3. Mathematical Production &amp; Capacity Engine</w:t>
      </w:r>
    </w:p>
    <w:p>
      <w:r>
        <w:t>The core innovation of the Eds Embroidery Management System is its deterministic capacity engine. Rather than treating orders as abstract units, the system calculates the actual machine cycle time for every item.</w:t>
      </w:r>
    </w:p>
    <w:p>
      <w:r>
        <w:rPr>
          <w:b/>
          <w:color w:val="1E3A5F"/>
        </w:rPr>
        <w:t>3.1 The Letter-Based Piece Time Formula</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0EA5E9"/>
              <w:top w:val="none"/>
              <w:bottom w:val="none"/>
              <w:right w:val="none"/>
            </w:tcBorders>
          </w:tcPr>
          <w:p>
            <w:pPr>
              <w:spacing w:before="40" w:after="40"/>
            </w:pPr>
            <w:r>
              <w:rPr>
                <w:rFonts w:ascii="Segoe UI" w:hAnsi="Segoe UI"/>
                <w:b/>
                <w:color w:val="1F2937"/>
                <w:sz w:val="21"/>
              </w:rPr>
              <w:t>FORMULA SPECIFICATION</w:t>
              <w:br/>
            </w:r>
            <w:r>
              <w:rPr>
                <w:rFonts w:ascii="Segoe UI" w:hAnsi="Segoe UI"/>
                <w:color w:val="374151"/>
                <w:sz w:val="19"/>
              </w:rPr>
              <w:t>Piece Time (Minutes) = Handling Time + (Character Count × Seconds Per Letter / 60) + Garment Offset</w:t>
            </w:r>
          </w:p>
        </w:tc>
      </w:tr>
    </w:tbl>
    <w:p>
      <w:pPr>
        <w:spacing w:after="120"/>
      </w:pPr>
    </w:p>
    <w:p>
      <w:r>
        <w:t>The variables governing this calculation are calibrated as follows: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0F2942"/>
            <w:tcMar>
              <w:top w:w="100" w:type="dxa"/>
              <w:bottom w:w="100" w:type="dxa"/>
              <w:left w:w="120" w:type="dxa"/>
              <w:right w:w="120" w:type="dxa"/>
            </w:tcMar>
          </w:tcPr>
          <w:p>
            <w:r>
              <w:rPr>
                <w:b/>
                <w:color w:val="FFFFFF"/>
                <w:sz w:val="17"/>
              </w:rPr>
              <w:t>Parameter</w:t>
            </w:r>
          </w:p>
        </w:tc>
        <w:tc>
          <w:tcPr>
            <w:tcW w:type="dxa" w:w="2340"/>
            <w:shd w:val="clear" w:color="auto" w:fill="0F2942"/>
            <w:tcMar>
              <w:top w:w="100" w:type="dxa"/>
              <w:bottom w:w="100" w:type="dxa"/>
              <w:left w:w="120" w:type="dxa"/>
              <w:right w:w="120" w:type="dxa"/>
            </w:tcMar>
          </w:tcPr>
          <w:p>
            <w:r>
              <w:rPr>
                <w:b/>
                <w:color w:val="FFFFFF"/>
                <w:sz w:val="17"/>
              </w:rPr>
              <w:t>Default Value</w:t>
            </w:r>
          </w:p>
        </w:tc>
        <w:tc>
          <w:tcPr>
            <w:tcW w:type="dxa" w:w="2340"/>
            <w:shd w:val="clear" w:color="auto" w:fill="0F2942"/>
            <w:tcMar>
              <w:top w:w="100" w:type="dxa"/>
              <w:bottom w:w="100" w:type="dxa"/>
              <w:left w:w="120" w:type="dxa"/>
              <w:right w:w="120" w:type="dxa"/>
            </w:tcMar>
          </w:tcPr>
          <w:p>
            <w:r>
              <w:rPr>
                <w:b/>
                <w:color w:val="FFFFFF"/>
                <w:sz w:val="17"/>
              </w:rPr>
              <w:t>Admin Configurable</w:t>
            </w:r>
          </w:p>
        </w:tc>
        <w:tc>
          <w:tcPr>
            <w:tcW w:type="dxa" w:w="2340"/>
            <w:shd w:val="clear" w:color="auto" w:fill="0F2942"/>
            <w:tcMar>
              <w:top w:w="100" w:type="dxa"/>
              <w:bottom w:w="100" w:type="dxa"/>
              <w:left w:w="120" w:type="dxa"/>
              <w:right w:w="120" w:type="dxa"/>
            </w:tcMar>
          </w:tcPr>
          <w:p>
            <w:r>
              <w:rPr>
                <w:b/>
                <w:color w:val="FFFFFF"/>
                <w:sz w:val="17"/>
              </w:rPr>
              <w:t>Operational Rationale</w:t>
            </w:r>
          </w:p>
        </w:tc>
      </w:tr>
      <w:tr>
        <w:tc>
          <w:tcPr>
            <w:tcW w:type="dxa" w:w="2160"/>
            <w:shd w:val="clear" w:color="auto" w:fill="FFFFFF"/>
            <w:tcMar>
              <w:top w:w="80" w:type="dxa"/>
              <w:bottom w:w="80" w:type="dxa"/>
              <w:left w:w="100" w:type="dxa"/>
              <w:right w:w="100" w:type="dxa"/>
            </w:tcMar>
          </w:tcPr>
          <w:p>
            <w:r>
              <w:rPr>
                <w:b/>
                <w:color w:val="111827"/>
                <w:sz w:val="17"/>
              </w:rPr>
              <w:t>Seconds per Letter</w:t>
            </w:r>
          </w:p>
        </w:tc>
        <w:tc>
          <w:tcPr>
            <w:tcW w:type="dxa" w:w="1872"/>
            <w:shd w:val="clear" w:color="auto" w:fill="FFFFFF"/>
            <w:tcMar>
              <w:top w:w="80" w:type="dxa"/>
              <w:bottom w:w="80" w:type="dxa"/>
              <w:left w:w="100" w:type="dxa"/>
              <w:right w:w="100" w:type="dxa"/>
            </w:tcMar>
          </w:tcPr>
          <w:p>
            <w:r>
              <w:rPr>
                <w:color w:val="111827"/>
                <w:sz w:val="17"/>
              </w:rPr>
              <w:t>12 seconds (0.20 min)</w:t>
            </w:r>
          </w:p>
        </w:tc>
        <w:tc>
          <w:tcPr>
            <w:tcW w:type="dxa" w:w="1872"/>
            <w:shd w:val="clear" w:color="auto" w:fill="FFFFFF"/>
            <w:tcMar>
              <w:top w:w="80" w:type="dxa"/>
              <w:bottom w:w="80" w:type="dxa"/>
              <w:left w:w="100" w:type="dxa"/>
              <w:right w:w="100" w:type="dxa"/>
            </w:tcMar>
          </w:tcPr>
          <w:p>
            <w:r>
              <w:rPr>
                <w:color w:val="111827"/>
                <w:sz w:val="17"/>
              </w:rPr>
              <w:t>Yes (Admin Settings)</w:t>
            </w:r>
          </w:p>
        </w:tc>
        <w:tc>
          <w:tcPr>
            <w:tcW w:type="dxa" w:w="3456"/>
            <w:shd w:val="clear" w:color="auto" w:fill="FFFFFF"/>
            <w:tcMar>
              <w:top w:w="80" w:type="dxa"/>
              <w:bottom w:w="80" w:type="dxa"/>
              <w:left w:w="100" w:type="dxa"/>
              <w:right w:w="100" w:type="dxa"/>
            </w:tcMar>
          </w:tcPr>
          <w:p>
            <w:r>
              <w:rPr>
                <w:color w:val="111827"/>
                <w:sz w:val="17"/>
              </w:rPr>
              <w:t>Average physical needle puncture &amp; traverse cycle per monogram font letter.</w:t>
            </w:r>
          </w:p>
        </w:tc>
      </w:tr>
      <w:tr>
        <w:tc>
          <w:tcPr>
            <w:tcW w:type="dxa" w:w="2160"/>
            <w:shd w:val="clear" w:color="auto" w:fill="F9FAFB"/>
            <w:tcMar>
              <w:top w:w="80" w:type="dxa"/>
              <w:bottom w:w="80" w:type="dxa"/>
              <w:left w:w="100" w:type="dxa"/>
              <w:right w:w="100" w:type="dxa"/>
            </w:tcMar>
          </w:tcPr>
          <w:p>
            <w:r>
              <w:rPr>
                <w:b/>
                <w:color w:val="111827"/>
                <w:sz w:val="17"/>
              </w:rPr>
              <w:t>Handling Overhead</w:t>
            </w:r>
          </w:p>
        </w:tc>
        <w:tc>
          <w:tcPr>
            <w:tcW w:type="dxa" w:w="1872"/>
            <w:shd w:val="clear" w:color="auto" w:fill="F9FAFB"/>
            <w:tcMar>
              <w:top w:w="80" w:type="dxa"/>
              <w:bottom w:w="80" w:type="dxa"/>
              <w:left w:w="100" w:type="dxa"/>
              <w:right w:w="100" w:type="dxa"/>
            </w:tcMar>
          </w:tcPr>
          <w:p>
            <w:r>
              <w:rPr>
                <w:color w:val="111827"/>
                <w:sz w:val="17"/>
              </w:rPr>
              <w:t>1.0 minute (60 sec)</w:t>
            </w:r>
          </w:p>
        </w:tc>
        <w:tc>
          <w:tcPr>
            <w:tcW w:type="dxa" w:w="1872"/>
            <w:shd w:val="clear" w:color="auto" w:fill="F9FAFB"/>
            <w:tcMar>
              <w:top w:w="80" w:type="dxa"/>
              <w:bottom w:w="80" w:type="dxa"/>
              <w:left w:w="100" w:type="dxa"/>
              <w:right w:w="100" w:type="dxa"/>
            </w:tcMar>
          </w:tcPr>
          <w:p>
            <w:r>
              <w:rPr>
                <w:color w:val="111827"/>
                <w:sz w:val="17"/>
              </w:rPr>
              <w:t>Yes (Admin Settings)</w:t>
            </w:r>
          </w:p>
        </w:tc>
        <w:tc>
          <w:tcPr>
            <w:tcW w:type="dxa" w:w="3456"/>
            <w:shd w:val="clear" w:color="auto" w:fill="F9FAFB"/>
            <w:tcMar>
              <w:top w:w="80" w:type="dxa"/>
              <w:bottom w:w="80" w:type="dxa"/>
              <w:left w:w="100" w:type="dxa"/>
              <w:right w:w="100" w:type="dxa"/>
            </w:tcMar>
          </w:tcPr>
          <w:p>
            <w:r>
              <w:rPr>
                <w:color w:val="111827"/>
                <w:sz w:val="17"/>
              </w:rPr>
              <w:t>Hooping fabric into embroidery frame, backing stabilization, trimming thread, and inspection.</w:t>
            </w:r>
          </w:p>
        </w:tc>
      </w:tr>
      <w:tr>
        <w:tc>
          <w:tcPr>
            <w:tcW w:type="dxa" w:w="2160"/>
            <w:shd w:val="clear" w:color="auto" w:fill="FFFFFF"/>
            <w:tcMar>
              <w:top w:w="80" w:type="dxa"/>
              <w:bottom w:w="80" w:type="dxa"/>
              <w:left w:w="100" w:type="dxa"/>
              <w:right w:w="100" w:type="dxa"/>
            </w:tcMar>
          </w:tcPr>
          <w:p>
            <w:r>
              <w:rPr>
                <w:b/>
                <w:color w:val="111827"/>
                <w:sz w:val="17"/>
              </w:rPr>
              <w:t>Cap / Hat Offset</w:t>
            </w:r>
          </w:p>
        </w:tc>
        <w:tc>
          <w:tcPr>
            <w:tcW w:type="dxa" w:w="1872"/>
            <w:shd w:val="clear" w:color="auto" w:fill="FFFFFF"/>
            <w:tcMar>
              <w:top w:w="80" w:type="dxa"/>
              <w:bottom w:w="80" w:type="dxa"/>
              <w:left w:w="100" w:type="dxa"/>
              <w:right w:w="100" w:type="dxa"/>
            </w:tcMar>
          </w:tcPr>
          <w:p>
            <w:r>
              <w:rPr>
                <w:color w:val="111827"/>
                <w:sz w:val="17"/>
              </w:rPr>
              <w:t>+0.5 minute (+30 sec)</w:t>
            </w:r>
          </w:p>
        </w:tc>
        <w:tc>
          <w:tcPr>
            <w:tcW w:type="dxa" w:w="1872"/>
            <w:shd w:val="clear" w:color="auto" w:fill="FFFFFF"/>
            <w:tcMar>
              <w:top w:w="80" w:type="dxa"/>
              <w:bottom w:w="80" w:type="dxa"/>
              <w:left w:w="100" w:type="dxa"/>
              <w:right w:w="100" w:type="dxa"/>
            </w:tcMar>
          </w:tcPr>
          <w:p>
            <w:r>
              <w:rPr>
                <w:color w:val="111827"/>
                <w:sz w:val="17"/>
              </w:rPr>
              <w:t>Yes (Admin Settings)</w:t>
            </w:r>
          </w:p>
        </w:tc>
        <w:tc>
          <w:tcPr>
            <w:tcW w:type="dxa" w:w="3456"/>
            <w:shd w:val="clear" w:color="auto" w:fill="FFFFFF"/>
            <w:tcMar>
              <w:top w:w="80" w:type="dxa"/>
              <w:bottom w:w="80" w:type="dxa"/>
              <w:left w:w="100" w:type="dxa"/>
              <w:right w:w="100" w:type="dxa"/>
            </w:tcMar>
          </w:tcPr>
          <w:p>
            <w:r>
              <w:rPr>
                <w:color w:val="111827"/>
                <w:sz w:val="17"/>
              </w:rPr>
              <w:t>Cap frames require curvature alignment and specialized clamp tensioning.</w:t>
            </w:r>
          </w:p>
        </w:tc>
      </w:tr>
      <w:tr>
        <w:tc>
          <w:tcPr>
            <w:tcW w:type="dxa" w:w="2160"/>
            <w:shd w:val="clear" w:color="auto" w:fill="F9FAFB"/>
            <w:tcMar>
              <w:top w:w="80" w:type="dxa"/>
              <w:bottom w:w="80" w:type="dxa"/>
              <w:left w:w="100" w:type="dxa"/>
              <w:right w:w="100" w:type="dxa"/>
            </w:tcMar>
          </w:tcPr>
          <w:p>
            <w:r>
              <w:rPr>
                <w:b/>
                <w:color w:val="111827"/>
                <w:sz w:val="17"/>
              </w:rPr>
              <w:t>Standard Garment Offset</w:t>
            </w:r>
          </w:p>
        </w:tc>
        <w:tc>
          <w:tcPr>
            <w:tcW w:type="dxa" w:w="1872"/>
            <w:shd w:val="clear" w:color="auto" w:fill="F9FAFB"/>
            <w:tcMar>
              <w:top w:w="80" w:type="dxa"/>
              <w:bottom w:w="80" w:type="dxa"/>
              <w:left w:w="100" w:type="dxa"/>
              <w:right w:w="100" w:type="dxa"/>
            </w:tcMar>
          </w:tcPr>
          <w:p>
            <w:r>
              <w:rPr>
                <w:color w:val="111827"/>
                <w:sz w:val="17"/>
              </w:rPr>
              <w:t>+0.0 minute (Flat)</w:t>
            </w:r>
          </w:p>
        </w:tc>
        <w:tc>
          <w:tcPr>
            <w:tcW w:type="dxa" w:w="1872"/>
            <w:shd w:val="clear" w:color="auto" w:fill="F9FAFB"/>
            <w:tcMar>
              <w:top w:w="80" w:type="dxa"/>
              <w:bottom w:w="80" w:type="dxa"/>
              <w:left w:w="100" w:type="dxa"/>
              <w:right w:w="100" w:type="dxa"/>
            </w:tcMar>
          </w:tcPr>
          <w:p>
            <w:r>
              <w:rPr>
                <w:color w:val="111827"/>
                <w:sz w:val="17"/>
              </w:rPr>
              <w:t>Yes (Admin Settings)</w:t>
            </w:r>
          </w:p>
        </w:tc>
        <w:tc>
          <w:tcPr>
            <w:tcW w:type="dxa" w:w="3456"/>
            <w:shd w:val="clear" w:color="auto" w:fill="F9FAFB"/>
            <w:tcMar>
              <w:top w:w="80" w:type="dxa"/>
              <w:bottom w:w="80" w:type="dxa"/>
              <w:left w:w="100" w:type="dxa"/>
              <w:right w:w="100" w:type="dxa"/>
            </w:tcMar>
          </w:tcPr>
          <w:p>
            <w:r>
              <w:rPr>
                <w:color w:val="111827"/>
                <w:sz w:val="17"/>
              </w:rPr>
              <w:t>Flat towels, shirts, and handkerchiefs fit standard flat table magnetic hoops.</w:t>
            </w:r>
          </w:p>
        </w:tc>
      </w:tr>
      <w:tr>
        <w:tc>
          <w:tcPr>
            <w:tcW w:type="dxa" w:w="2160"/>
            <w:shd w:val="clear" w:color="auto" w:fill="FFFFFF"/>
            <w:tcMar>
              <w:top w:w="80" w:type="dxa"/>
              <w:bottom w:w="80" w:type="dxa"/>
              <w:left w:w="100" w:type="dxa"/>
              <w:right w:w="100" w:type="dxa"/>
            </w:tcMar>
          </w:tcPr>
          <w:p>
            <w:r>
              <w:rPr>
                <w:b/>
                <w:color w:val="111827"/>
                <w:sz w:val="17"/>
              </w:rPr>
              <w:t>Plain Item (No Monogram)</w:t>
            </w:r>
          </w:p>
        </w:tc>
        <w:tc>
          <w:tcPr>
            <w:tcW w:type="dxa" w:w="1872"/>
            <w:shd w:val="clear" w:color="auto" w:fill="FFFFFF"/>
            <w:tcMar>
              <w:top w:w="80" w:type="dxa"/>
              <w:bottom w:w="80" w:type="dxa"/>
              <w:left w:w="100" w:type="dxa"/>
              <w:right w:w="100" w:type="dxa"/>
            </w:tcMar>
          </w:tcPr>
          <w:p>
            <w:r>
              <w:rPr>
                <w:color w:val="111827"/>
                <w:sz w:val="17"/>
              </w:rPr>
              <w:t>0.5 minute (30 sec)</w:t>
            </w:r>
          </w:p>
        </w:tc>
        <w:tc>
          <w:tcPr>
            <w:tcW w:type="dxa" w:w="1872"/>
            <w:shd w:val="clear" w:color="auto" w:fill="FFFFFF"/>
            <w:tcMar>
              <w:top w:w="80" w:type="dxa"/>
              <w:bottom w:w="80" w:type="dxa"/>
              <w:left w:w="100" w:type="dxa"/>
              <w:right w:w="100" w:type="dxa"/>
            </w:tcMar>
          </w:tcPr>
          <w:p>
            <w:r>
              <w:rPr>
                <w:color w:val="111827"/>
                <w:sz w:val="17"/>
              </w:rPr>
              <w:t>Yes (Admin Settings)</w:t>
            </w:r>
          </w:p>
        </w:tc>
        <w:tc>
          <w:tcPr>
            <w:tcW w:type="dxa" w:w="3456"/>
            <w:shd w:val="clear" w:color="auto" w:fill="FFFFFF"/>
            <w:tcMar>
              <w:top w:w="80" w:type="dxa"/>
              <w:bottom w:w="80" w:type="dxa"/>
              <w:left w:w="100" w:type="dxa"/>
              <w:right w:w="100" w:type="dxa"/>
            </w:tcMar>
          </w:tcPr>
          <w:p>
            <w:r>
              <w:rPr>
                <w:color w:val="111827"/>
                <w:sz w:val="17"/>
              </w:rPr>
              <w:t>Quality inspection, fold, and protective packaging without embroidery.</w:t>
            </w:r>
          </w:p>
        </w:tc>
      </w:tr>
    </w:tbl>
    <w:p>
      <w:pPr>
        <w:spacing w:after="120"/>
      </w:pPr>
    </w:p>
    <w:p>
      <w:r>
        <w:rPr>
          <w:b/>
          <w:color w:val="1E3A5F"/>
        </w:rPr>
        <w:t>3.2 Production Time Examples Across Items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1872"/>
        <w:gridCol w:w="1872"/>
        <w:gridCol w:w="1872"/>
        <w:gridCol w:w="1872"/>
        <w:gridCol w:w="1872"/>
      </w:tblGrid>
      <w:tr>
        <w:tc>
          <w:tcPr>
            <w:tcW w:type="dxa" w:w="1872"/>
            <w:shd w:val="clear" w:color="auto" w:fill="1E3A5F"/>
            <w:tcMar>
              <w:top w:w="100" w:type="dxa"/>
              <w:bottom w:w="100" w:type="dxa"/>
              <w:left w:w="100" w:type="dxa"/>
              <w:right w:w="100" w:type="dxa"/>
            </w:tcMar>
          </w:tcPr>
          <w:p>
            <w:r>
              <w:rPr>
                <w:b/>
                <w:color w:val="FFFFFF"/>
                <w:sz w:val="17"/>
              </w:rPr>
              <w:t>Embroidery Text</w:t>
            </w:r>
          </w:p>
        </w:tc>
        <w:tc>
          <w:tcPr>
            <w:tcW w:type="dxa" w:w="1872"/>
            <w:shd w:val="clear" w:color="auto" w:fill="1E3A5F"/>
            <w:tcMar>
              <w:top w:w="100" w:type="dxa"/>
              <w:bottom w:w="100" w:type="dxa"/>
              <w:left w:w="100" w:type="dxa"/>
              <w:right w:w="100" w:type="dxa"/>
            </w:tcMar>
          </w:tcPr>
          <w:p>
            <w:r>
              <w:rPr>
                <w:b/>
                <w:color w:val="FFFFFF"/>
                <w:sz w:val="17"/>
              </w:rPr>
              <w:t>Garment Type</w:t>
            </w:r>
          </w:p>
        </w:tc>
        <w:tc>
          <w:tcPr>
            <w:tcW w:type="dxa" w:w="1872"/>
            <w:shd w:val="clear" w:color="auto" w:fill="1E3A5F"/>
            <w:tcMar>
              <w:top w:w="100" w:type="dxa"/>
              <w:bottom w:w="100" w:type="dxa"/>
              <w:left w:w="100" w:type="dxa"/>
              <w:right w:w="100" w:type="dxa"/>
            </w:tcMar>
          </w:tcPr>
          <w:p>
            <w:r>
              <w:rPr>
                <w:b/>
                <w:color w:val="FFFFFF"/>
                <w:sz w:val="17"/>
              </w:rPr>
              <w:t>Char Count</w:t>
            </w:r>
          </w:p>
        </w:tc>
        <w:tc>
          <w:tcPr>
            <w:tcW w:type="dxa" w:w="1872"/>
            <w:shd w:val="clear" w:color="auto" w:fill="1E3A5F"/>
            <w:tcMar>
              <w:top w:w="100" w:type="dxa"/>
              <w:bottom w:w="100" w:type="dxa"/>
              <w:left w:w="100" w:type="dxa"/>
              <w:right w:w="100" w:type="dxa"/>
            </w:tcMar>
          </w:tcPr>
          <w:p>
            <w:r>
              <w:rPr>
                <w:b/>
                <w:color w:val="FFFFFF"/>
                <w:sz w:val="17"/>
              </w:rPr>
              <w:t>Calculation Breakdown</w:t>
            </w:r>
          </w:p>
        </w:tc>
        <w:tc>
          <w:tcPr>
            <w:tcW w:type="dxa" w:w="1872"/>
            <w:shd w:val="clear" w:color="auto" w:fill="1E3A5F"/>
            <w:tcMar>
              <w:top w:w="100" w:type="dxa"/>
              <w:bottom w:w="100" w:type="dxa"/>
              <w:left w:w="100" w:type="dxa"/>
              <w:right w:w="100" w:type="dxa"/>
            </w:tcMar>
          </w:tcPr>
          <w:p>
            <w:r>
              <w:rPr>
                <w:b/>
                <w:color w:val="FFFFFF"/>
                <w:sz w:val="17"/>
              </w:rPr>
              <w:t>Total Production Time</w:t>
            </w:r>
          </w:p>
        </w:tc>
      </w:tr>
      <w:tr>
        <w:tc>
          <w:tcPr>
            <w:tcW w:type="dxa" w:w="2016"/>
            <w:shd w:val="clear" w:color="auto" w:fill="FFFFFF"/>
            <w:tcMar>
              <w:top w:w="80" w:type="dxa"/>
              <w:bottom w:w="80" w:type="dxa"/>
              <w:left w:w="90" w:type="dxa"/>
              <w:right w:w="90" w:type="dxa"/>
            </w:tcMar>
          </w:tcPr>
          <w:p>
            <w:r>
              <w:rPr>
                <w:color w:val="111827"/>
                <w:sz w:val="17"/>
              </w:rPr>
              <w:t>ANA</w:t>
            </w:r>
          </w:p>
        </w:tc>
        <w:tc>
          <w:tcPr>
            <w:tcW w:type="dxa" w:w="1584"/>
            <w:shd w:val="clear" w:color="auto" w:fill="FFFFFF"/>
            <w:tcMar>
              <w:top w:w="80" w:type="dxa"/>
              <w:bottom w:w="80" w:type="dxa"/>
              <w:left w:w="90" w:type="dxa"/>
              <w:right w:w="90" w:type="dxa"/>
            </w:tcMar>
          </w:tcPr>
          <w:p>
            <w:r>
              <w:rPr>
                <w:color w:val="111827"/>
                <w:sz w:val="17"/>
              </w:rPr>
              <w:t>Hand Towel</w:t>
            </w:r>
          </w:p>
        </w:tc>
        <w:tc>
          <w:tcPr>
            <w:tcW w:type="dxa" w:w="1296"/>
            <w:shd w:val="clear" w:color="auto" w:fill="FFFFFF"/>
            <w:tcMar>
              <w:top w:w="80" w:type="dxa"/>
              <w:bottom w:w="80" w:type="dxa"/>
              <w:left w:w="90" w:type="dxa"/>
              <w:right w:w="90" w:type="dxa"/>
            </w:tcMar>
          </w:tcPr>
          <w:p>
            <w:r>
              <w:rPr>
                <w:color w:val="111827"/>
                <w:sz w:val="17"/>
              </w:rPr>
              <w:t>3 letters</w:t>
            </w:r>
          </w:p>
        </w:tc>
        <w:tc>
          <w:tcPr>
            <w:tcW w:type="dxa" w:w="2880"/>
            <w:shd w:val="clear" w:color="auto" w:fill="FFFFFF"/>
            <w:tcMar>
              <w:top w:w="80" w:type="dxa"/>
              <w:bottom w:w="80" w:type="dxa"/>
              <w:left w:w="90" w:type="dxa"/>
              <w:right w:w="90" w:type="dxa"/>
            </w:tcMar>
          </w:tcPr>
          <w:p>
            <w:r>
              <w:rPr>
                <w:color w:val="111827"/>
                <w:sz w:val="17"/>
              </w:rPr>
              <w:t>1.0m handling + (3 × 0.20m)</w:t>
            </w:r>
          </w:p>
        </w:tc>
        <w:tc>
          <w:tcPr>
            <w:tcW w:type="dxa" w:w="1584"/>
            <w:shd w:val="clear" w:color="auto" w:fill="FFFFFF"/>
            <w:tcMar>
              <w:top w:w="80" w:type="dxa"/>
              <w:bottom w:w="80" w:type="dxa"/>
              <w:left w:w="90" w:type="dxa"/>
              <w:right w:w="90" w:type="dxa"/>
            </w:tcMar>
          </w:tcPr>
          <w:p>
            <w:r>
              <w:rPr>
                <w:b/>
                <w:color w:val="0D9488"/>
                <w:sz w:val="17"/>
              </w:rPr>
              <w:t>1.60 minutes</w:t>
            </w:r>
          </w:p>
        </w:tc>
      </w:tr>
      <w:tr>
        <w:tc>
          <w:tcPr>
            <w:tcW w:type="dxa" w:w="2016"/>
            <w:shd w:val="clear" w:color="auto" w:fill="F9FAFB"/>
            <w:tcMar>
              <w:top w:w="80" w:type="dxa"/>
              <w:bottom w:w="80" w:type="dxa"/>
              <w:left w:w="90" w:type="dxa"/>
              <w:right w:w="90" w:type="dxa"/>
            </w:tcMar>
          </w:tcPr>
          <w:p>
            <w:r>
              <w:rPr>
                <w:color w:val="111827"/>
                <w:sz w:val="17"/>
              </w:rPr>
              <w:t>MARIA</w:t>
            </w:r>
          </w:p>
        </w:tc>
        <w:tc>
          <w:tcPr>
            <w:tcW w:type="dxa" w:w="1584"/>
            <w:shd w:val="clear" w:color="auto" w:fill="F9FAFB"/>
            <w:tcMar>
              <w:top w:w="80" w:type="dxa"/>
              <w:bottom w:w="80" w:type="dxa"/>
              <w:left w:w="90" w:type="dxa"/>
              <w:right w:w="90" w:type="dxa"/>
            </w:tcMar>
          </w:tcPr>
          <w:p>
            <w:r>
              <w:rPr>
                <w:color w:val="111827"/>
                <w:sz w:val="17"/>
              </w:rPr>
              <w:t>Bath Towel</w:t>
            </w:r>
          </w:p>
        </w:tc>
        <w:tc>
          <w:tcPr>
            <w:tcW w:type="dxa" w:w="1296"/>
            <w:shd w:val="clear" w:color="auto" w:fill="F9FAFB"/>
            <w:tcMar>
              <w:top w:w="80" w:type="dxa"/>
              <w:bottom w:w="80" w:type="dxa"/>
              <w:left w:w="90" w:type="dxa"/>
              <w:right w:w="90" w:type="dxa"/>
            </w:tcMar>
          </w:tcPr>
          <w:p>
            <w:r>
              <w:rPr>
                <w:color w:val="111827"/>
                <w:sz w:val="17"/>
              </w:rPr>
              <w:t>5 letters</w:t>
            </w:r>
          </w:p>
        </w:tc>
        <w:tc>
          <w:tcPr>
            <w:tcW w:type="dxa" w:w="2880"/>
            <w:shd w:val="clear" w:color="auto" w:fill="F9FAFB"/>
            <w:tcMar>
              <w:top w:w="80" w:type="dxa"/>
              <w:bottom w:w="80" w:type="dxa"/>
              <w:left w:w="90" w:type="dxa"/>
              <w:right w:w="90" w:type="dxa"/>
            </w:tcMar>
          </w:tcPr>
          <w:p>
            <w:r>
              <w:rPr>
                <w:color w:val="111827"/>
                <w:sz w:val="17"/>
              </w:rPr>
              <w:t>1.0m handling + (5 × 0.20m)</w:t>
            </w:r>
          </w:p>
        </w:tc>
        <w:tc>
          <w:tcPr>
            <w:tcW w:type="dxa" w:w="1584"/>
            <w:shd w:val="clear" w:color="auto" w:fill="F9FAFB"/>
            <w:tcMar>
              <w:top w:w="80" w:type="dxa"/>
              <w:bottom w:w="80" w:type="dxa"/>
              <w:left w:w="90" w:type="dxa"/>
              <w:right w:w="90" w:type="dxa"/>
            </w:tcMar>
          </w:tcPr>
          <w:p>
            <w:r>
              <w:rPr>
                <w:b/>
                <w:color w:val="0D9488"/>
                <w:sz w:val="17"/>
              </w:rPr>
              <w:t>2.00 minutes</w:t>
            </w:r>
          </w:p>
        </w:tc>
      </w:tr>
      <w:tr>
        <w:tc>
          <w:tcPr>
            <w:tcW w:type="dxa" w:w="2016"/>
            <w:shd w:val="clear" w:color="auto" w:fill="FFFFFF"/>
            <w:tcMar>
              <w:top w:w="80" w:type="dxa"/>
              <w:bottom w:w="80" w:type="dxa"/>
              <w:left w:w="90" w:type="dxa"/>
              <w:right w:w="90" w:type="dxa"/>
            </w:tcMar>
          </w:tcPr>
          <w:p>
            <w:r>
              <w:rPr>
                <w:color w:val="111827"/>
                <w:sz w:val="17"/>
              </w:rPr>
              <w:t>Dr. R. Santos</w:t>
            </w:r>
          </w:p>
        </w:tc>
        <w:tc>
          <w:tcPr>
            <w:tcW w:type="dxa" w:w="1584"/>
            <w:shd w:val="clear" w:color="auto" w:fill="FFFFFF"/>
            <w:tcMar>
              <w:top w:w="80" w:type="dxa"/>
              <w:bottom w:w="80" w:type="dxa"/>
              <w:left w:w="90" w:type="dxa"/>
              <w:right w:w="90" w:type="dxa"/>
            </w:tcMar>
          </w:tcPr>
          <w:p>
            <w:r>
              <w:rPr>
                <w:color w:val="111827"/>
                <w:sz w:val="17"/>
              </w:rPr>
              <w:t>Doctor Scrub</w:t>
            </w:r>
          </w:p>
        </w:tc>
        <w:tc>
          <w:tcPr>
            <w:tcW w:type="dxa" w:w="1296"/>
            <w:shd w:val="clear" w:color="auto" w:fill="FFFFFF"/>
            <w:tcMar>
              <w:top w:w="80" w:type="dxa"/>
              <w:bottom w:w="80" w:type="dxa"/>
              <w:left w:w="90" w:type="dxa"/>
              <w:right w:w="90" w:type="dxa"/>
            </w:tcMar>
          </w:tcPr>
          <w:p>
            <w:r>
              <w:rPr>
                <w:color w:val="111827"/>
                <w:sz w:val="17"/>
              </w:rPr>
              <w:t>11 letters</w:t>
            </w:r>
          </w:p>
        </w:tc>
        <w:tc>
          <w:tcPr>
            <w:tcW w:type="dxa" w:w="2880"/>
            <w:shd w:val="clear" w:color="auto" w:fill="FFFFFF"/>
            <w:tcMar>
              <w:top w:w="80" w:type="dxa"/>
              <w:bottom w:w="80" w:type="dxa"/>
              <w:left w:w="90" w:type="dxa"/>
              <w:right w:w="90" w:type="dxa"/>
            </w:tcMar>
          </w:tcPr>
          <w:p>
            <w:r>
              <w:rPr>
                <w:color w:val="111827"/>
                <w:sz w:val="17"/>
              </w:rPr>
              <w:t>1.0m handling + (11 × 0.20m)</w:t>
            </w:r>
          </w:p>
        </w:tc>
        <w:tc>
          <w:tcPr>
            <w:tcW w:type="dxa" w:w="1584"/>
            <w:shd w:val="clear" w:color="auto" w:fill="FFFFFF"/>
            <w:tcMar>
              <w:top w:w="80" w:type="dxa"/>
              <w:bottom w:w="80" w:type="dxa"/>
              <w:left w:w="90" w:type="dxa"/>
              <w:right w:w="90" w:type="dxa"/>
            </w:tcMar>
          </w:tcPr>
          <w:p>
            <w:r>
              <w:rPr>
                <w:b/>
                <w:color w:val="0D9488"/>
                <w:sz w:val="17"/>
              </w:rPr>
              <w:t>3.20 minutes</w:t>
            </w:r>
          </w:p>
        </w:tc>
      </w:tr>
      <w:tr>
        <w:tc>
          <w:tcPr>
            <w:tcW w:type="dxa" w:w="2016"/>
            <w:shd w:val="clear" w:color="auto" w:fill="F9FAFB"/>
            <w:tcMar>
              <w:top w:w="80" w:type="dxa"/>
              <w:bottom w:w="80" w:type="dxa"/>
              <w:left w:w="90" w:type="dxa"/>
              <w:right w:w="90" w:type="dxa"/>
            </w:tcMar>
          </w:tcPr>
          <w:p>
            <w:r>
              <w:rPr>
                <w:color w:val="111827"/>
                <w:sz w:val="17"/>
              </w:rPr>
              <w:t>Juan Dela Cruz</w:t>
            </w:r>
          </w:p>
        </w:tc>
        <w:tc>
          <w:tcPr>
            <w:tcW w:type="dxa" w:w="1584"/>
            <w:shd w:val="clear" w:color="auto" w:fill="F9FAFB"/>
            <w:tcMar>
              <w:top w:w="80" w:type="dxa"/>
              <w:bottom w:w="80" w:type="dxa"/>
              <w:left w:w="90" w:type="dxa"/>
              <w:right w:w="90" w:type="dxa"/>
            </w:tcMar>
          </w:tcPr>
          <w:p>
            <w:r>
              <w:rPr>
                <w:color w:val="111827"/>
                <w:sz w:val="17"/>
              </w:rPr>
              <w:t>Trucker Cap</w:t>
            </w:r>
          </w:p>
        </w:tc>
        <w:tc>
          <w:tcPr>
            <w:tcW w:type="dxa" w:w="1296"/>
            <w:shd w:val="clear" w:color="auto" w:fill="F9FAFB"/>
            <w:tcMar>
              <w:top w:w="80" w:type="dxa"/>
              <w:bottom w:w="80" w:type="dxa"/>
              <w:left w:w="90" w:type="dxa"/>
              <w:right w:w="90" w:type="dxa"/>
            </w:tcMar>
          </w:tcPr>
          <w:p>
            <w:r>
              <w:rPr>
                <w:color w:val="111827"/>
                <w:sz w:val="17"/>
              </w:rPr>
              <w:t>12 letters</w:t>
            </w:r>
          </w:p>
        </w:tc>
        <w:tc>
          <w:tcPr>
            <w:tcW w:type="dxa" w:w="2880"/>
            <w:shd w:val="clear" w:color="auto" w:fill="F9FAFB"/>
            <w:tcMar>
              <w:top w:w="80" w:type="dxa"/>
              <w:bottom w:w="80" w:type="dxa"/>
              <w:left w:w="90" w:type="dxa"/>
              <w:right w:w="90" w:type="dxa"/>
            </w:tcMar>
          </w:tcPr>
          <w:p>
            <w:r>
              <w:rPr>
                <w:color w:val="111827"/>
                <w:sz w:val="17"/>
              </w:rPr>
              <w:t>1.0m handling + (12 × 0.20m) + 0.5m cap</w:t>
            </w:r>
          </w:p>
        </w:tc>
        <w:tc>
          <w:tcPr>
            <w:tcW w:type="dxa" w:w="1584"/>
            <w:shd w:val="clear" w:color="auto" w:fill="F9FAFB"/>
            <w:tcMar>
              <w:top w:w="80" w:type="dxa"/>
              <w:bottom w:w="80" w:type="dxa"/>
              <w:left w:w="90" w:type="dxa"/>
              <w:right w:w="90" w:type="dxa"/>
            </w:tcMar>
          </w:tcPr>
          <w:p>
            <w:r>
              <w:rPr>
                <w:b/>
                <w:color w:val="0D9488"/>
                <w:sz w:val="17"/>
              </w:rPr>
              <w:t>3.90 minutes</w:t>
            </w:r>
          </w:p>
        </w:tc>
      </w:tr>
      <w:tr>
        <w:tc>
          <w:tcPr>
            <w:tcW w:type="dxa" w:w="2016"/>
            <w:shd w:val="clear" w:color="auto" w:fill="FFFFFF"/>
            <w:tcMar>
              <w:top w:w="80" w:type="dxa"/>
              <w:bottom w:w="80" w:type="dxa"/>
              <w:left w:w="90" w:type="dxa"/>
              <w:right w:w="90" w:type="dxa"/>
            </w:tcMar>
          </w:tcPr>
          <w:p>
            <w:r>
              <w:rPr>
                <w:color w:val="111827"/>
                <w:sz w:val="17"/>
              </w:rPr>
              <w:t>Blank / Plain</w:t>
            </w:r>
          </w:p>
        </w:tc>
        <w:tc>
          <w:tcPr>
            <w:tcW w:type="dxa" w:w="1584"/>
            <w:shd w:val="clear" w:color="auto" w:fill="FFFFFF"/>
            <w:tcMar>
              <w:top w:w="80" w:type="dxa"/>
              <w:bottom w:w="80" w:type="dxa"/>
              <w:left w:w="90" w:type="dxa"/>
              <w:right w:w="90" w:type="dxa"/>
            </w:tcMar>
          </w:tcPr>
          <w:p>
            <w:r>
              <w:rPr>
                <w:color w:val="111827"/>
                <w:sz w:val="17"/>
              </w:rPr>
              <w:t>Bucket Hat</w:t>
            </w:r>
          </w:p>
        </w:tc>
        <w:tc>
          <w:tcPr>
            <w:tcW w:type="dxa" w:w="1296"/>
            <w:shd w:val="clear" w:color="auto" w:fill="FFFFFF"/>
            <w:tcMar>
              <w:top w:w="80" w:type="dxa"/>
              <w:bottom w:w="80" w:type="dxa"/>
              <w:left w:w="90" w:type="dxa"/>
              <w:right w:w="90" w:type="dxa"/>
            </w:tcMar>
          </w:tcPr>
          <w:p>
            <w:r>
              <w:rPr>
                <w:color w:val="111827"/>
                <w:sz w:val="17"/>
              </w:rPr>
              <w:t>0 letters</w:t>
            </w:r>
          </w:p>
        </w:tc>
        <w:tc>
          <w:tcPr>
            <w:tcW w:type="dxa" w:w="2880"/>
            <w:shd w:val="clear" w:color="auto" w:fill="FFFFFF"/>
            <w:tcMar>
              <w:top w:w="80" w:type="dxa"/>
              <w:bottom w:w="80" w:type="dxa"/>
              <w:left w:w="90" w:type="dxa"/>
              <w:right w:w="90" w:type="dxa"/>
            </w:tcMar>
          </w:tcPr>
          <w:p>
            <w:r>
              <w:rPr>
                <w:color w:val="111827"/>
                <w:sz w:val="17"/>
              </w:rPr>
              <w:t>0.5m inspect and pack</w:t>
            </w:r>
          </w:p>
        </w:tc>
        <w:tc>
          <w:tcPr>
            <w:tcW w:type="dxa" w:w="1584"/>
            <w:shd w:val="clear" w:color="auto" w:fill="FFFFFF"/>
            <w:tcMar>
              <w:top w:w="80" w:type="dxa"/>
              <w:bottom w:w="80" w:type="dxa"/>
              <w:left w:w="90" w:type="dxa"/>
              <w:right w:w="90" w:type="dxa"/>
            </w:tcMar>
          </w:tcPr>
          <w:p>
            <w:r>
              <w:rPr>
                <w:b/>
                <w:color w:val="0D9488"/>
                <w:sz w:val="17"/>
              </w:rPr>
              <w:t>0.50 minutes</w:t>
            </w:r>
          </w:p>
        </w:tc>
      </w:tr>
    </w:tbl>
    <w:p>
      <w:pPr>
        <w:spacing w:after="160"/>
      </w:pPr>
    </w:p>
    <w:p>
      <w:r>
        <w:rPr>
          <w:b/>
          <w:color w:val="1E3A5F"/>
        </w:rPr>
        <w:t>3.3 Daily Capacity Budgeting</w:t>
      </w:r>
    </w:p>
    <w:p>
      <w:r>
        <w:t>Kiosk operating hours at Pacific Mall are strictly 10:00 AM to 8:00 PM (10 continuous operational hours = 600 minutes). However, physical embroidery machinery cannot operate at 100% theoretical speed due to mechanical maintenance and human operator pacing.</w:t>
      </w:r>
    </w:p>
    <w:p>
      <w:pPr>
        <w:pStyle w:val="ListBullet"/>
        <w:spacing w:after="60"/>
      </w:pPr>
      <w:r>
        <w:rPr>
          <w:b/>
          <w:color w:val="111827"/>
        </w:rPr>
        <w:t xml:space="preserve">Gross Operating Window: </w:t>
      </w:r>
      <w:r>
        <w:t>10:00 AM – 8:00 PM = 600.0 minutes</w:t>
      </w:r>
    </w:p>
    <w:p>
      <w:pPr>
        <w:pStyle w:val="ListBullet"/>
        <w:spacing w:after="60"/>
      </w:pPr>
      <w:r>
        <w:rPr>
          <w:b/>
          <w:color w:val="111827"/>
        </w:rPr>
        <w:t xml:space="preserve">Mandatory Artisan Lunch &amp; Rest: </w:t>
      </w:r>
      <w:r>
        <w:t>12:00 PM – 12:15 PM = -15.0 minutes</w:t>
      </w:r>
    </w:p>
    <w:p>
      <w:pPr>
        <w:pStyle w:val="ListBullet"/>
        <w:spacing w:after="60"/>
      </w:pPr>
      <w:r>
        <w:rPr>
          <w:b/>
          <w:color w:val="111827"/>
        </w:rPr>
        <w:t xml:space="preserve">Net Active Machine Hours: </w:t>
      </w:r>
      <w:r>
        <w:t>585.0 minutes of mechanical availability</w:t>
      </w:r>
    </w:p>
    <w:p>
      <w:pPr>
        <w:pStyle w:val="ListBullet"/>
        <w:spacing w:after="60"/>
      </w:pPr>
      <w:r>
        <w:rPr>
          <w:b/>
          <w:color w:val="111827"/>
        </w:rPr>
        <w:t xml:space="preserve">Artisan Efficiency Factor (85%): </w:t>
      </w:r>
      <w:r>
        <w:t>Accounts for bobbin rewinding, needle threading between colors, hoop re-clamping, and minor thread breaks: 585 × 0.85 = 497.25 minutes</w:t>
      </w:r>
    </w:p>
    <w:p>
      <w:pPr>
        <w:pStyle w:val="ListBullet"/>
        <w:spacing w:after="60"/>
      </w:pPr>
      <w:r>
        <w:rPr>
          <w:b/>
          <w:color w:val="111827"/>
        </w:rPr>
        <w:t xml:space="preserve">Usable Daily Capacity Budget: </w:t>
      </w:r>
      <w:r>
        <w:t>500.0 Artisan Production Minutes per calendar day</w:t>
      </w:r>
    </w:p>
    <w:p>
      <w:pPr>
        <w:keepNext/>
        <w:spacing w:before="320" w:after="120"/>
      </w:pPr>
      <w:r>
        <w:rPr>
          <w:rFonts w:ascii="Segoe UI" w:hAnsi="Segoe UI"/>
          <w:b/>
          <w:color w:val="0F2942"/>
          <w:sz w:val="32"/>
        </w:rPr>
        <w:t>4. Dual-Lane Production Architecture (Express vs. Bulk)</w:t>
      </w:r>
    </w:p>
    <w:p>
      <w:r>
        <w:t>The most dangerous pitfall in embroidery management is the 'Blocker Order' problem: a school or sports league places an order for 200 graduation towels (requiring ~500 minutes of stitching). Under a single FIFO (First-In, First-Out) queue, all walk-in retail customers wanting a single personalized towel for a birthday today would be told: 'Come back in three days.' This causes direct revenue loss.</w:t>
      </w:r>
    </w:p>
    <w:p>
      <w:r>
        <w:t>To resolve this, the system splits each workday's 500-minute capacity into two concurrent production lanes: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2340"/>
            <w:shd w:val="clear" w:color="auto" w:fill="0F2942"/>
            <w:tcMar>
              <w:top w:w="100" w:type="dxa"/>
              <w:bottom w:w="100" w:type="dxa"/>
              <w:left w:w="100" w:type="dxa"/>
              <w:right w:w="100" w:type="dxa"/>
            </w:tcMar>
          </w:tcPr>
          <w:p>
            <w:r>
              <w:rPr>
                <w:b/>
                <w:color w:val="FFFFFF"/>
                <w:sz w:val="17"/>
              </w:rPr>
              <w:t>Production Lane</w:t>
            </w:r>
          </w:p>
        </w:tc>
        <w:tc>
          <w:tcPr>
            <w:tcW w:type="dxa" w:w="2340"/>
            <w:shd w:val="clear" w:color="auto" w:fill="0F2942"/>
            <w:tcMar>
              <w:top w:w="100" w:type="dxa"/>
              <w:bottom w:w="100" w:type="dxa"/>
              <w:left w:w="100" w:type="dxa"/>
              <w:right w:w="100" w:type="dxa"/>
            </w:tcMar>
          </w:tcPr>
          <w:p>
            <w:r>
              <w:rPr>
                <w:b/>
                <w:color w:val="FFFFFF"/>
                <w:sz w:val="17"/>
              </w:rPr>
              <w:t>Target Volume</w:t>
            </w:r>
          </w:p>
        </w:tc>
        <w:tc>
          <w:tcPr>
            <w:tcW w:type="dxa" w:w="2340"/>
            <w:shd w:val="clear" w:color="auto" w:fill="0F2942"/>
            <w:tcMar>
              <w:top w:w="100" w:type="dxa"/>
              <w:bottom w:w="100" w:type="dxa"/>
              <w:left w:w="100" w:type="dxa"/>
              <w:right w:w="100" w:type="dxa"/>
            </w:tcMar>
          </w:tcPr>
          <w:p>
            <w:r>
              <w:rPr>
                <w:b/>
                <w:color w:val="FFFFFF"/>
                <w:sz w:val="17"/>
              </w:rPr>
              <w:t>Daily Allocation</w:t>
            </w:r>
          </w:p>
        </w:tc>
        <w:tc>
          <w:tcPr>
            <w:tcW w:type="dxa" w:w="2340"/>
            <w:shd w:val="clear" w:color="auto" w:fill="0F2942"/>
            <w:tcMar>
              <w:top w:w="100" w:type="dxa"/>
              <w:bottom w:w="100" w:type="dxa"/>
              <w:left w:w="100" w:type="dxa"/>
              <w:right w:w="100" w:type="dxa"/>
            </w:tcMar>
          </w:tcPr>
          <w:p>
            <w:r>
              <w:rPr>
                <w:b/>
                <w:color w:val="FFFFFF"/>
                <w:sz w:val="17"/>
              </w:rPr>
              <w:t>Operating Behavior</w:t>
            </w:r>
          </w:p>
        </w:tc>
      </w:tr>
      <w:tr>
        <w:tc>
          <w:tcPr>
            <w:tcW w:type="dxa" w:w="2016"/>
            <w:shd w:val="clear" w:color="auto" w:fill="FFFFFF"/>
            <w:tcMar>
              <w:top w:w="80" w:type="dxa"/>
              <w:bottom w:w="80" w:type="dxa"/>
              <w:left w:w="90" w:type="dxa"/>
              <w:right w:w="90" w:type="dxa"/>
            </w:tcMar>
          </w:tcPr>
          <w:p>
            <w:r>
              <w:rPr>
                <w:b/>
                <w:color w:val="111827"/>
                <w:sz w:val="17"/>
              </w:rPr>
              <w:t>Express Lane</w:t>
            </w:r>
          </w:p>
        </w:tc>
        <w:tc>
          <w:tcPr>
            <w:tcW w:type="dxa" w:w="1872"/>
            <w:shd w:val="clear" w:color="auto" w:fill="FFFFFF"/>
            <w:tcMar>
              <w:top w:w="80" w:type="dxa"/>
              <w:bottom w:w="80" w:type="dxa"/>
              <w:left w:w="90" w:type="dxa"/>
              <w:right w:w="90" w:type="dxa"/>
            </w:tcMar>
          </w:tcPr>
          <w:p>
            <w:r>
              <w:rPr>
                <w:color w:val="111827"/>
                <w:sz w:val="17"/>
              </w:rPr>
              <w:t>1 to 10 pieces</w:t>
              <w:br/>
              <w:t>(Walk-ins &amp; Small Gifts)</w:t>
            </w:r>
          </w:p>
        </w:tc>
        <w:tc>
          <w:tcPr>
            <w:tcW w:type="dxa" w:w="1872"/>
            <w:shd w:val="clear" w:color="auto" w:fill="FFFFFF"/>
            <w:tcMar>
              <w:top w:w="80" w:type="dxa"/>
              <w:bottom w:w="80" w:type="dxa"/>
              <w:left w:w="90" w:type="dxa"/>
              <w:right w:w="90" w:type="dxa"/>
            </w:tcMar>
          </w:tcPr>
          <w:p>
            <w:r>
              <w:rPr>
                <w:color w:val="111827"/>
                <w:sz w:val="17"/>
              </w:rPr>
              <w:t>35% of day</w:t>
              <w:br/>
              <w:t>(~175 minutes)</w:t>
            </w:r>
          </w:p>
        </w:tc>
        <w:tc>
          <w:tcPr>
            <w:tcW w:type="dxa" w:w="3600"/>
            <w:shd w:val="clear" w:color="auto" w:fill="FFFFFF"/>
            <w:tcMar>
              <w:top w:w="80" w:type="dxa"/>
              <w:bottom w:w="80" w:type="dxa"/>
              <w:left w:w="90" w:type="dxa"/>
              <w:right w:w="90" w:type="dxa"/>
            </w:tcMar>
          </w:tcPr>
          <w:p>
            <w:r>
              <w:rPr>
                <w:color w:val="111827"/>
                <w:sz w:val="17"/>
              </w:rPr>
              <w:t>Guarantees rapid turn-around. Small orders finish in 15 to 45 minutes on the same or next morning, never blocked by institutional volume.</w:t>
            </w:r>
          </w:p>
        </w:tc>
      </w:tr>
      <w:tr>
        <w:tc>
          <w:tcPr>
            <w:tcW w:type="dxa" w:w="2016"/>
            <w:shd w:val="clear" w:color="auto" w:fill="F9FAFB"/>
            <w:tcMar>
              <w:top w:w="80" w:type="dxa"/>
              <w:bottom w:w="80" w:type="dxa"/>
              <w:left w:w="90" w:type="dxa"/>
              <w:right w:w="90" w:type="dxa"/>
            </w:tcMar>
          </w:tcPr>
          <w:p>
            <w:r>
              <w:rPr>
                <w:b/>
                <w:color w:val="111827"/>
                <w:sz w:val="17"/>
              </w:rPr>
              <w:t>Bulk Lane</w:t>
            </w:r>
          </w:p>
        </w:tc>
        <w:tc>
          <w:tcPr>
            <w:tcW w:type="dxa" w:w="1872"/>
            <w:shd w:val="clear" w:color="auto" w:fill="F9FAFB"/>
            <w:tcMar>
              <w:top w:w="80" w:type="dxa"/>
              <w:bottom w:w="80" w:type="dxa"/>
              <w:left w:w="90" w:type="dxa"/>
              <w:right w:w="90" w:type="dxa"/>
            </w:tcMar>
          </w:tcPr>
          <w:p>
            <w:r>
              <w:rPr>
                <w:color w:val="111827"/>
                <w:sz w:val="17"/>
              </w:rPr>
              <w:t>11+ pieces</w:t>
              <w:br/>
              <w:t>(Teams, Corporate, BYOG)</w:t>
            </w:r>
          </w:p>
        </w:tc>
        <w:tc>
          <w:tcPr>
            <w:tcW w:type="dxa" w:w="1872"/>
            <w:shd w:val="clear" w:color="auto" w:fill="F9FAFB"/>
            <w:tcMar>
              <w:top w:w="80" w:type="dxa"/>
              <w:bottom w:w="80" w:type="dxa"/>
              <w:left w:w="90" w:type="dxa"/>
              <w:right w:w="90" w:type="dxa"/>
            </w:tcMar>
          </w:tcPr>
          <w:p>
            <w:r>
              <w:rPr>
                <w:color w:val="111827"/>
                <w:sz w:val="17"/>
              </w:rPr>
              <w:t>65% of day</w:t>
              <w:br/>
              <w:t>(~325 minutes)</w:t>
            </w:r>
          </w:p>
        </w:tc>
        <w:tc>
          <w:tcPr>
            <w:tcW w:type="dxa" w:w="3600"/>
            <w:shd w:val="clear" w:color="auto" w:fill="F9FAFB"/>
            <w:tcMar>
              <w:top w:w="80" w:type="dxa"/>
              <w:bottom w:w="80" w:type="dxa"/>
              <w:left w:w="90" w:type="dxa"/>
              <w:right w:w="90" w:type="dxa"/>
            </w:tcMar>
          </w:tcPr>
          <w:p>
            <w:r>
              <w:rPr>
                <w:color w:val="111827"/>
                <w:sz w:val="17"/>
              </w:rPr>
              <w:t>Large jobs automatically amortize across multiple consecutive calendar days (e.g. 700 minutes of work books 325 min Day 1, 325 min Day 2, 50 min Day 3).</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pPr>
            <w:r>
              <w:rPr>
                <w:rFonts w:ascii="Segoe UI" w:hAnsi="Segoe UI"/>
                <w:b/>
                <w:color w:val="1F2937"/>
                <w:sz w:val="21"/>
              </w:rPr>
              <w:t>LANE OPTIMIZATION</w:t>
              <w:br/>
            </w:r>
            <w:r>
              <w:rPr>
                <w:rFonts w:ascii="Segoe UI" w:hAnsi="Segoe UI"/>
                <w:color w:val="374151"/>
                <w:sz w:val="19"/>
              </w:rPr>
              <w:t>Dynamic Lane Spillover Principle:</w:t>
              <w:br/>
              <w:t>Lanes are measured in minutes, not piece quantities. If no express orders are waiting on a given afternoon, the artisan continues working on bulk orders, dynamically accelerating the completion date of institutional jobs.</w:t>
            </w:r>
          </w:p>
        </w:tc>
      </w:tr>
    </w:tbl>
    <w:p>
      <w:pPr>
        <w:spacing w:after="120"/>
      </w:pPr>
    </w:p>
    <w:p>
      <w:pPr>
        <w:keepNext/>
        <w:spacing w:before="320" w:after="120"/>
      </w:pPr>
      <w:r>
        <w:rPr>
          <w:rFonts w:ascii="Segoe UI" w:hAnsi="Segoe UI"/>
          <w:b/>
          <w:color w:val="0F2942"/>
          <w:sz w:val="32"/>
        </w:rPr>
        <w:t>5. Bring Your Own Garment (BYOG) Physical Drop-off Protocol</w:t>
      </w:r>
    </w:p>
    <w:p>
      <w:r>
        <w:t>A substantial revenue stream for Eds Towels &amp; Caps Studio is customer-supplied garments (school uniforms, corporate polos, personal denim jackets, and sports caps). BYOG orders present a unique scheduling hazard: if an online customer places an order on Monday but does not physically bring the clothes to Pacific Mall until Friday, the system must not hold machine capacity in a stalled state.</w:t>
      </w:r>
    </w:p>
    <w:p>
      <w:r>
        <w:rPr>
          <w:b/>
          <w:color w:val="1E3A5F"/>
        </w:rPr>
        <w:t>The 4-Stage BYOG Lifecycle:</w:t>
      </w:r>
    </w:p>
    <w:p>
      <w:pPr>
        <w:pStyle w:val="ListBullet"/>
        <w:spacing w:after="80"/>
      </w:pPr>
      <w:r>
        <w:rPr>
          <w:b/>
          <w:color w:val="111827"/>
        </w:rPr>
        <w:t xml:space="preserve">Stage 1 - Online Checkout &amp; Estimate: </w:t>
      </w:r>
      <w:r>
        <w:t>Customer enters quantity (e.g., 20 polos) and uploads or pastes their name list. The system displays an estimated turnaround range (e.g., 'Ready 24 hours after physical drop-off') and confirms the order with an intake barcode/reference number.</w:t>
      </w:r>
    </w:p>
    <w:p>
      <w:pPr>
        <w:pStyle w:val="ListBullet"/>
        <w:spacing w:after="80"/>
      </w:pPr>
      <w:r>
        <w:rPr>
          <w:b/>
          <w:color w:val="111827"/>
        </w:rPr>
        <w:t xml:space="preserve">Stage 2 - Physical Counter Handover: </w:t>
      </w:r>
      <w:r>
        <w:t>Customer visits Pacific Mall Lucena kiosk with the physical garments.</w:t>
      </w:r>
    </w:p>
    <w:p>
      <w:pPr>
        <w:pStyle w:val="ListBullet"/>
        <w:spacing w:after="80"/>
      </w:pPr>
      <w:r>
        <w:rPr>
          <w:b/>
          <w:color w:val="111827"/>
        </w:rPr>
        <w:t xml:space="preserve">Stage 3 - 'Garments Received' Staff Verification: </w:t>
      </w:r>
      <w:r>
        <w:t>Store staff inspects the garments for embroidery suitability (fabric thickness, hoop clearance), counts items to ensure count matches (20 physical items for 20 names), and clicks [Garments Received] on the Employee Portal.</w:t>
      </w:r>
    </w:p>
    <w:p>
      <w:pPr>
        <w:pStyle w:val="ListBullet"/>
        <w:spacing w:after="80"/>
      </w:pPr>
      <w:r>
        <w:rPr>
          <w:b/>
          <w:color w:val="111827"/>
        </w:rPr>
        <w:t xml:space="preserve">Stage 4 - Official Queue Activation: </w:t>
      </w:r>
      <w:r>
        <w:t>Only at the exact second [Garments Received] is triggered does the system book active minutes into the production calendar and generate the customer's official, binding pick-up schedule via SMS notification.</w:t>
      </w:r>
    </w:p>
    <w:p>
      <w:pPr>
        <w:keepNext/>
        <w:spacing w:before="320" w:after="120"/>
      </w:pPr>
      <w:r>
        <w:rPr>
          <w:rFonts w:ascii="Segoe UI" w:hAnsi="Segoe UI"/>
          <w:b/>
          <w:color w:val="0F2942"/>
          <w:sz w:val="32"/>
        </w:rPr>
        <w:t>6. Business &amp; Staff Operational Dashboards</w:t>
      </w:r>
    </w:p>
    <w:p>
      <w:r>
        <w:t>The kiosk team interacts with the capacity scheduling engine via three specialized views embedded in the staff dashboard:</w:t>
      </w:r>
    </w:p>
    <w:p>
      <w:r>
        <w:rPr>
          <w:b/>
          <w:color w:val="1E3A5F"/>
        </w:rPr>
        <w:t>6.1 Artisan Live Production Queue</w:t>
      </w:r>
    </w:p>
    <w:p>
      <w:r>
        <w:t>Positioned directly next to the commercial embroidery machine on an iPad or kiosk touchscreen terminal. Jobs are automatically ordered by Earliest Target Ready Timestamp. Each card displays:</w:t>
      </w:r>
    </w:p>
    <w:p>
      <w:pPr>
        <w:pStyle w:val="ListBullet"/>
        <w:spacing w:after="40"/>
      </w:pPr>
      <w:r>
        <w:t>Order Reference ID &amp; Customer Name</w:t>
      </w:r>
    </w:p>
    <w:p>
      <w:pPr>
        <w:pStyle w:val="ListBullet"/>
        <w:spacing w:after="40"/>
      </w:pPr>
      <w:r>
        <w:t>Exact Embroidery Text (uppercase/lowercase preserved) and Selected Thread Color / Font</w:t>
      </w:r>
    </w:p>
    <w:p>
      <w:pPr>
        <w:pStyle w:val="ListBullet"/>
        <w:spacing w:after="40"/>
      </w:pPr>
      <w:r>
        <w:t>Garment Type &amp; Placement Target (e.g. Left Chest, Center Cap Crown)</w:t>
      </w:r>
    </w:p>
    <w:p>
      <w:pPr>
        <w:pStyle w:val="ListBullet"/>
        <w:spacing w:after="40"/>
      </w:pPr>
      <w:r>
        <w:t>Calculated Stitch Duration (e.g., '3.2 min')</w:t>
      </w:r>
    </w:p>
    <w:p>
      <w:pPr>
        <w:pStyle w:val="ListBullet"/>
        <w:spacing w:after="40"/>
      </w:pPr>
      <w:r>
        <w:t>Action Buttons: [Start Stitching] (transitions status to 'IN_PRODUCTION') and [Mark Completed] (moves item to pickup staging)</w:t>
      </w:r>
    </w:p>
    <w:p>
      <w:pPr>
        <w:spacing w:before="160"/>
      </w:pPr>
      <w:r>
        <w:rPr>
          <w:b/>
          <w:color w:val="1E3A5F"/>
        </w:rPr>
        <w:t>6.2 Daily Capacity &amp; Workload Gauge</w:t>
      </w:r>
    </w:p>
    <w:p>
      <w:r>
        <w:t>A calendar overview showing machine utilization across the next 30 days. Each day features an intuitive visual progress bar:</w:t>
        <w:br/>
        <w:t>• Green (0% – 60%): Ample capacity available for same-day walk-in intake.</w:t>
        <w:br/>
        <w:t>• Amber (61% – 85%): Moderate load; new bulk orders roll over into tomorrow.</w:t>
        <w:br/>
        <w:t>• Red (86% – 100%): Fully booked; checkout engine automatically disables this date in the customer dropdown.</w:t>
      </w:r>
    </w:p>
    <w:p>
      <w:pPr>
        <w:spacing w:before="160"/>
      </w:pPr>
      <w:r>
        <w:rPr>
          <w:b/>
          <w:color w:val="1E3A5F"/>
        </w:rPr>
        <w:t>6.3 Staging Shelf &amp; Claim Management</w:t>
      </w:r>
    </w:p>
    <w:p>
      <w:r>
        <w:t>Completed items are bagged, tagged with a barcode sticker, and placed in numbered cubbies behind the kiosk counter. When the customer arrives between 10:00 AM and 8:00 PM, staff scans the order QR code on the customer's phone, locates the designated cubby, hands over the goods, and taps [Claimed].</w:t>
      </w:r>
    </w:p>
    <w:p>
      <w:pPr>
        <w:keepNext/>
        <w:spacing w:before="320" w:after="120"/>
      </w:pPr>
      <w:r>
        <w:rPr>
          <w:rFonts w:ascii="Segoe UI" w:hAnsi="Segoe UI"/>
          <w:b/>
          <w:color w:val="0F2942"/>
          <w:sz w:val="32"/>
        </w:rPr>
        <w:t>7. Technical Data Architecture &amp; Safeguards</w:t>
      </w:r>
    </w:p>
    <w:p>
      <w:r>
        <w:rPr>
          <w:b/>
          <w:color w:val="1E3A5F"/>
        </w:rPr>
        <w:t>7.1 Database Schema (Prisma ORM Entities)</w:t>
      </w:r>
    </w:p>
    <w:p>
      <w:r>
        <w:t>To support capacity tracking and custom text letter counting, the PostgreSQL database model incorporates the following structure:</w:t>
      </w:r>
    </w:p>
    <w:tbl>
      <w:tblPr>
        <w:tblW w:type="auto" w:w="0"/>
        <w:jc w:val="center"/>
        <w:tblLayout w:type="fixed"/>
        <w:tblLook w:firstColumn="1" w:firstRow="1" w:lastColumn="0" w:lastRow="0" w:noHBand="0" w:noVBand="1" w:val="04A0"/>
      </w:tblPr>
      <w:tblGrid>
        <w:gridCol w:w="9360"/>
      </w:tblGrid>
      <w:tr>
        <w:tc>
          <w:tcPr>
            <w:tcW w:type="dxa" w:w="9360"/>
            <w:shd w:val="clear" w:color="auto" w:fill="1E293B"/>
            <w:tcMar>
              <w:top w:w="120" w:type="dxa"/>
              <w:bottom w:w="120" w:type="dxa"/>
              <w:left w:w="150" w:type="dxa"/>
              <w:right w:w="150" w:type="dxa"/>
            </w:tcMar>
          </w:tcPr>
          <w:p>
            <w:r>
              <w:rPr>
                <w:rFonts w:ascii="Consolas" w:hAnsi="Consolas"/>
                <w:color w:val="E2E8F0"/>
                <w:sz w:val="16"/>
              </w:rPr>
              <w:t>// Prisma Schema Snippet: Capacity &amp; Scheduling Entities</w:t>
              <w:br/>
              <w:t>model OrderPickupSchedule {</w:t>
              <w:br/>
              <w:t xml:space="preserve">  id                  String       @id @default(cuid())</w:t>
              <w:br/>
              <w:t xml:space="preserve">  orderId             String       @unique</w:t>
              <w:br/>
              <w:t xml:space="preserve">  order               Order        @relation(fields: [orderId], references: [id])</w:t>
              <w:br/>
              <w:t xml:space="preserve">  scheduledDate       DateTime     // Customer selected claim date</w:t>
              <w:br/>
              <w:t xml:space="preserve">  earliestReadyAt     DateTime     // Calculated completion timestamp</w:t>
              <w:br/>
              <w:t xml:space="preserve">  totalStitchMinutes  Float        // Total calculated artisan minutes</w:t>
              <w:br/>
              <w:t xml:space="preserve">  queueLane           QueueLane    // EXPRESS | BULK</w:t>
              <w:br/>
              <w:t xml:space="preserve">  productionStatus    ProdStatus   // QUEUED | IN_PRODUCTION | READY_FOR_PICKUP | CLAIMED</w:t>
              <w:br/>
              <w:t xml:space="preserve">  garmentsReceivedAt  DateTime?    // Required trigger timestamp for BYOG orders</w:t>
              <w:br/>
              <w:t xml:space="preserve">  stagingCubbyNumber  String?      // Physical storage bin at Pacific Mall kiosk</w:t>
              <w:br/>
              <w:t xml:space="preserve">  createdAt           DateTime     @default(now())</w:t>
              <w:br/>
              <w:t xml:space="preserve">  updatedAt           DateTime     @updatedAt</w:t>
              <w:br/>
              <w:t>}</w:t>
              <w:br/>
              <w:br/>
              <w:t>model ArtisanCalibration {</w:t>
              <w:br/>
              <w:t xml:space="preserve">  id                  String       @id @default(cuid())</w:t>
              <w:br/>
              <w:t xml:space="preserve">  secondsPerLetter    Float        @default(12.0)</w:t>
              <w:br/>
              <w:t xml:space="preserve">  handlingMinutes     Float        @default(1.0)</w:t>
              <w:br/>
              <w:t xml:space="preserve">  capOffsetMinutes    Float        @default(0.5)</w:t>
              <w:br/>
              <w:t xml:space="preserve">  dailyUsableMinutes  Float        @default(500.0)</w:t>
              <w:br/>
              <w:t xml:space="preserve">  expressLanePercent  Float        @default(35.0)</w:t>
              <w:br/>
              <w:t xml:space="preserve">  efficiencyFactor    Float        @default(0.85)</w:t>
              <w:br/>
              <w:t xml:space="preserve">  activeMachineCount  Int          @default(1)</w:t>
              <w:br/>
              <w:t xml:space="preserve">  updatedAt           DateTime     @updatedAt</w:t>
              <w:br/>
              <w:t>}</w:t>
            </w:r>
          </w:p>
        </w:tc>
      </w:tr>
    </w:tbl>
    <w:p>
      <w:pPr>
        <w:spacing w:after="160"/>
      </w:pPr>
    </w:p>
    <w:p>
      <w:r>
        <w:rPr>
          <w:b/>
          <w:color w:val="1E3A5F"/>
        </w:rPr>
        <w:t>7.2 System Safeguards &amp; Edge Case Protocols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3120"/>
        <w:gridCol w:w="3120"/>
        <w:gridCol w:w="3120"/>
      </w:tblGrid>
      <w:tr>
        <w:tc>
          <w:tcPr>
            <w:tcW w:type="dxa" w:w="3120"/>
            <w:shd w:val="clear" w:color="auto" w:fill="0F2942"/>
            <w:tcMar>
              <w:top w:w="100" w:type="dxa"/>
              <w:bottom w:w="100" w:type="dxa"/>
              <w:left w:w="100" w:type="dxa"/>
              <w:right w:w="100" w:type="dxa"/>
            </w:tcMar>
          </w:tcPr>
          <w:p>
            <w:r>
              <w:rPr>
                <w:b/>
                <w:color w:val="FFFFFF"/>
                <w:sz w:val="17"/>
              </w:rPr>
              <w:t>Scenario / Edge Case</w:t>
            </w:r>
          </w:p>
        </w:tc>
        <w:tc>
          <w:tcPr>
            <w:tcW w:type="dxa" w:w="3120"/>
            <w:shd w:val="clear" w:color="auto" w:fill="0F2942"/>
            <w:tcMar>
              <w:top w:w="100" w:type="dxa"/>
              <w:bottom w:w="100" w:type="dxa"/>
              <w:left w:w="100" w:type="dxa"/>
              <w:right w:w="100" w:type="dxa"/>
            </w:tcMar>
          </w:tcPr>
          <w:p>
            <w:r>
              <w:rPr>
                <w:b/>
                <w:color w:val="FFFFFF"/>
                <w:sz w:val="17"/>
              </w:rPr>
              <w:t>System Hazard</w:t>
            </w:r>
          </w:p>
        </w:tc>
        <w:tc>
          <w:tcPr>
            <w:tcW w:type="dxa" w:w="3120"/>
            <w:shd w:val="clear" w:color="auto" w:fill="0F2942"/>
            <w:tcMar>
              <w:top w:w="100" w:type="dxa"/>
              <w:bottom w:w="100" w:type="dxa"/>
              <w:left w:w="100" w:type="dxa"/>
              <w:right w:w="100" w:type="dxa"/>
            </w:tcMar>
          </w:tcPr>
          <w:p>
            <w:r>
              <w:rPr>
                <w:b/>
                <w:color w:val="FFFFFF"/>
                <w:sz w:val="17"/>
              </w:rPr>
              <w:t>Automated Safeguard Protocol</w:t>
            </w:r>
          </w:p>
        </w:tc>
      </w:tr>
      <w:tr>
        <w:tc>
          <w:tcPr>
            <w:tcW w:type="dxa" w:w="2592"/>
            <w:shd w:val="clear" w:color="auto" w:fill="FFFFFF"/>
            <w:tcMar>
              <w:top w:w="80" w:type="dxa"/>
              <w:bottom w:w="80" w:type="dxa"/>
              <w:left w:w="90" w:type="dxa"/>
              <w:right w:w="90" w:type="dxa"/>
            </w:tcMar>
          </w:tcPr>
          <w:p>
            <w:r>
              <w:rPr>
                <w:b/>
                <w:color w:val="111827"/>
                <w:sz w:val="17"/>
              </w:rPr>
              <w:t>Abandoned Checkout Carts</w:t>
            </w:r>
          </w:p>
        </w:tc>
        <w:tc>
          <w:tcPr>
            <w:tcW w:type="dxa" w:w="2592"/>
            <w:shd w:val="clear" w:color="auto" w:fill="FFFFFF"/>
            <w:tcMar>
              <w:top w:w="80" w:type="dxa"/>
              <w:bottom w:w="80" w:type="dxa"/>
              <w:left w:w="90" w:type="dxa"/>
              <w:right w:w="90" w:type="dxa"/>
            </w:tcMar>
          </w:tcPr>
          <w:p>
            <w:r>
              <w:rPr>
                <w:color w:val="111827"/>
                <w:sz w:val="17"/>
              </w:rPr>
              <w:t>Ghost reservations hoarding capacity.</w:t>
            </w:r>
          </w:p>
        </w:tc>
        <w:tc>
          <w:tcPr>
            <w:tcW w:type="dxa" w:w="4176"/>
            <w:shd w:val="clear" w:color="auto" w:fill="FFFFFF"/>
            <w:tcMar>
              <w:top w:w="80" w:type="dxa"/>
              <w:bottom w:w="80" w:type="dxa"/>
              <w:left w:w="90" w:type="dxa"/>
              <w:right w:w="90" w:type="dxa"/>
            </w:tcMar>
          </w:tcPr>
          <w:p>
            <w:r>
              <w:rPr>
                <w:color w:val="111827"/>
                <w:sz w:val="17"/>
              </w:rPr>
              <w:t>Minutes are only soft-held for 15 minutes during active checkout. If GCash proof is not submitted, minutes release automatically.</w:t>
            </w:r>
          </w:p>
        </w:tc>
      </w:tr>
      <w:tr>
        <w:tc>
          <w:tcPr>
            <w:tcW w:type="dxa" w:w="2592"/>
            <w:shd w:val="clear" w:color="auto" w:fill="F9FAFB"/>
            <w:tcMar>
              <w:top w:w="80" w:type="dxa"/>
              <w:bottom w:w="80" w:type="dxa"/>
              <w:left w:w="90" w:type="dxa"/>
              <w:right w:w="90" w:type="dxa"/>
            </w:tcMar>
          </w:tcPr>
          <w:p>
            <w:r>
              <w:rPr>
                <w:b/>
                <w:color w:val="111827"/>
                <w:sz w:val="17"/>
              </w:rPr>
              <w:t>Machine Maintenance / Breakdown</w:t>
            </w:r>
          </w:p>
        </w:tc>
        <w:tc>
          <w:tcPr>
            <w:tcW w:type="dxa" w:w="2592"/>
            <w:shd w:val="clear" w:color="auto" w:fill="F9FAFB"/>
            <w:tcMar>
              <w:top w:w="80" w:type="dxa"/>
              <w:bottom w:w="80" w:type="dxa"/>
              <w:left w:w="90" w:type="dxa"/>
              <w:right w:w="90" w:type="dxa"/>
            </w:tcMar>
          </w:tcPr>
          <w:p>
            <w:r>
              <w:rPr>
                <w:color w:val="111827"/>
                <w:sz w:val="17"/>
              </w:rPr>
              <w:t>Artisan cannot meet promised ready times.</w:t>
            </w:r>
          </w:p>
        </w:tc>
        <w:tc>
          <w:tcPr>
            <w:tcW w:type="dxa" w:w="4176"/>
            <w:shd w:val="clear" w:color="auto" w:fill="F9FAFB"/>
            <w:tcMar>
              <w:top w:w="80" w:type="dxa"/>
              <w:bottom w:w="80" w:type="dxa"/>
              <w:left w:w="90" w:type="dxa"/>
              <w:right w:w="90" w:type="dxa"/>
            </w:tcMar>
          </w:tcPr>
          <w:p>
            <w:r>
              <w:rPr>
                <w:color w:val="111827"/>
                <w:sz w:val="17"/>
              </w:rPr>
              <w:t>Admin taps 'Machine Offline' in settings. System instantly alerts pending customers with updated timelines and halts new same-day bookings.</w:t>
            </w:r>
          </w:p>
        </w:tc>
      </w:tr>
      <w:tr>
        <w:tc>
          <w:tcPr>
            <w:tcW w:type="dxa" w:w="2592"/>
            <w:shd w:val="clear" w:color="auto" w:fill="FFFFFF"/>
            <w:tcMar>
              <w:top w:w="80" w:type="dxa"/>
              <w:bottom w:w="80" w:type="dxa"/>
              <w:left w:w="90" w:type="dxa"/>
              <w:right w:w="90" w:type="dxa"/>
            </w:tcMar>
          </w:tcPr>
          <w:p>
            <w:r>
              <w:rPr>
                <w:b/>
                <w:color w:val="111827"/>
                <w:sz w:val="17"/>
              </w:rPr>
              <w:t>Name List Changes Post-Order</w:t>
            </w:r>
          </w:p>
        </w:tc>
        <w:tc>
          <w:tcPr>
            <w:tcW w:type="dxa" w:w="2592"/>
            <w:shd w:val="clear" w:color="auto" w:fill="FFFFFF"/>
            <w:tcMar>
              <w:top w:w="80" w:type="dxa"/>
              <w:bottom w:w="80" w:type="dxa"/>
              <w:left w:w="90" w:type="dxa"/>
              <w:right w:w="90" w:type="dxa"/>
            </w:tcMar>
          </w:tcPr>
          <w:p>
            <w:r>
              <w:rPr>
                <w:color w:val="111827"/>
                <w:sz w:val="17"/>
              </w:rPr>
              <w:t>Customer adds longer names after payment.</w:t>
            </w:r>
          </w:p>
        </w:tc>
        <w:tc>
          <w:tcPr>
            <w:tcW w:type="dxa" w:w="4176"/>
            <w:shd w:val="clear" w:color="auto" w:fill="FFFFFF"/>
            <w:tcMar>
              <w:top w:w="80" w:type="dxa"/>
              <w:bottom w:w="80" w:type="dxa"/>
              <w:left w:w="90" w:type="dxa"/>
              <w:right w:w="90" w:type="dxa"/>
            </w:tcMar>
          </w:tcPr>
          <w:p>
            <w:r>
              <w:rPr>
                <w:color w:val="111827"/>
                <w:sz w:val="17"/>
              </w:rPr>
              <w:t>The system runs a delta check on character count. If total minutes exceed the booked window, staff portal prompts for lane re-adjustment.</w:t>
            </w:r>
          </w:p>
        </w:tc>
      </w:tr>
      <w:tr>
        <w:tc>
          <w:tcPr>
            <w:tcW w:type="dxa" w:w="2592"/>
            <w:shd w:val="clear" w:color="auto" w:fill="F9FAFB"/>
            <w:tcMar>
              <w:top w:w="80" w:type="dxa"/>
              <w:bottom w:w="80" w:type="dxa"/>
              <w:left w:w="90" w:type="dxa"/>
              <w:right w:w="90" w:type="dxa"/>
            </w:tcMar>
          </w:tcPr>
          <w:p>
            <w:r>
              <w:rPr>
                <w:b/>
                <w:color w:val="111827"/>
                <w:sz w:val="17"/>
              </w:rPr>
              <w:t>Rush Walk-in Counter Orders</w:t>
            </w:r>
          </w:p>
        </w:tc>
        <w:tc>
          <w:tcPr>
            <w:tcW w:type="dxa" w:w="2592"/>
            <w:shd w:val="clear" w:color="auto" w:fill="F9FAFB"/>
            <w:tcMar>
              <w:top w:w="80" w:type="dxa"/>
              <w:bottom w:w="80" w:type="dxa"/>
              <w:left w:w="90" w:type="dxa"/>
              <w:right w:w="90" w:type="dxa"/>
            </w:tcMar>
          </w:tcPr>
          <w:p>
            <w:r>
              <w:rPr>
                <w:color w:val="111827"/>
                <w:sz w:val="17"/>
              </w:rPr>
              <w:t>Shopper in mall needs immediate monogram.</w:t>
            </w:r>
          </w:p>
        </w:tc>
        <w:tc>
          <w:tcPr>
            <w:tcW w:type="dxa" w:w="4176"/>
            <w:shd w:val="clear" w:color="auto" w:fill="F9FAFB"/>
            <w:tcMar>
              <w:top w:w="80" w:type="dxa"/>
              <w:bottom w:w="80" w:type="dxa"/>
              <w:left w:w="90" w:type="dxa"/>
              <w:right w:w="90" w:type="dxa"/>
            </w:tcMar>
          </w:tcPr>
          <w:p>
            <w:r>
              <w:rPr>
                <w:color w:val="111827"/>
                <w:sz w:val="17"/>
              </w:rPr>
              <w:t>Cashier taps 'Express Walk-in' on POS. Injects into the 35% express reserve without disturbing the bulk calendar.</w:t>
            </w:r>
          </w:p>
        </w:tc>
      </w:tr>
    </w:tbl>
    <w:p>
      <w:pPr>
        <w:keepNext/>
        <w:spacing w:before="320" w:after="120"/>
      </w:pPr>
      <w:r>
        <w:rPr>
          <w:rFonts w:ascii="Segoe UI" w:hAnsi="Segoe UI"/>
          <w:b/>
          <w:color w:val="0F2942"/>
          <w:sz w:val="32"/>
        </w:rPr>
        <w:t>8. Conclusion &amp; Sign-off</w:t>
      </w:r>
    </w:p>
    <w:p>
      <w:r>
        <w:t>The unified Store Pick-up Card and capacity scheduling engine represent an optimal convergence of customer experience and physical operational efficiency. By eliminating redundant hourly time slices and deploying a mathematical letter-counting production model, Eds Towels &amp; Caps Studio guarantees reliable fulfillment, zero checkout friction, and complete visibility for both online customers and kiosk staff at Pacific Mall Lucena.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Segoe UI" w:hAnsi="Segoe UI"/>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