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A365D"/>
          <w:sz w:val="44"/>
        </w:rPr>
        <w:t>DYNAMIC ORDER SCHEDULING &amp; CAPACITY MANAGEMENT</w:t>
      </w:r>
    </w:p>
    <w:p>
      <w:pPr>
        <w:spacing w:after="400"/>
        <w:jc w:val="center"/>
      </w:pPr>
      <w:r>
        <w:rPr>
          <w:rFonts w:ascii="Arial" w:hAnsi="Arial"/>
          <w:i/>
          <w:color w:val="64748B"/>
          <w:sz w:val="22"/>
        </w:rPr>
        <w:t>Operational Architecture, Mathematical Formulation &amp; Mixed-Queue Fulfillment Blueprint</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none"/>
              <w:left w:val="single" w:sz="24" w:space="0" w:color="10B981"/>
              <w:bottom w:val="none"/>
              <w:right w:val="none"/>
            </w:tcBorders>
          </w:tcPr>
          <w:p>
            <w:pPr>
              <w:spacing w:after="0" w:line="276" w:lineRule="auto"/>
            </w:pPr>
            <w:r>
              <w:rPr>
                <w:rFonts w:ascii="Arial" w:hAnsi="Arial"/>
                <w:b/>
                <w:color w:val="1A365D"/>
                <w:sz w:val="20"/>
              </w:rPr>
              <w:t>EXECUTIVE SUMMARY &amp; OPERATIONAL MANDATE</w:t>
              <w:br/>
            </w:r>
            <w:r>
              <w:rPr>
                <w:rFonts w:ascii="Arial" w:hAnsi="Arial"/>
                <w:color w:val="1E293B"/>
                <w:sz w:val="19"/>
              </w:rPr>
              <w:t>Executive Directive: Customers may place orders 24/7, but pickup time commitments are mathematically determined by live machine queue backlog, custom letter/hooping workload, physical store hours (10:00 AM – 8:00 PM), and a mandatory 15-minute lunch break. All manual employee alterations of order turnaround times are strictly eliminated.</w:t>
            </w:r>
          </w:p>
        </w:tc>
      </w:tr>
    </w:tbl>
    <w:p>
      <w:pPr>
        <w:spacing w:after="80"/>
      </w:pPr>
    </w:p>
    <w:p>
      <w:pPr>
        <w:keepNext/>
        <w:spacing w:before="360" w:after="120"/>
      </w:pPr>
      <w:r>
        <w:rPr>
          <w:rFonts w:ascii="Arial" w:hAnsi="Arial"/>
          <w:b/>
          <w:color w:val="1A365D"/>
          <w:sz w:val="28"/>
        </w:rPr>
        <w:t>1. Business Context &amp; Strategic Objectives</w:t>
      </w:r>
    </w:p>
    <w:p>
      <w:pPr>
        <w:spacing w:after="120" w:line="276" w:lineRule="auto"/>
      </w:pPr>
      <w:r>
        <w:rPr>
          <w:rFonts w:ascii="Arial" w:hAnsi="Arial"/>
          <w:color w:val="1E293B"/>
          <w:sz w:val="20"/>
        </w:rPr>
        <w:t>In custom embroidery and apparel personalization (such as Eds Towels &amp; Caps at Pacific Mall Lucena), production turnaround varies significantly depending on garment hooping difficulty, personalized lettering count, and existing queue backlog. Allowing customers to choose arbitrary pickup times without system feasibility checks creates counter bottlenecks, disappointed customers, and employee stress.</w:t>
      </w:r>
    </w:p>
    <w:p>
      <w:pPr>
        <w:spacing w:after="120" w:line="276" w:lineRule="auto"/>
      </w:pPr>
      <w:r>
        <w:rPr>
          <w:rFonts w:ascii="Arial" w:hAnsi="Arial"/>
          <w:color w:val="1E293B"/>
          <w:sz w:val="20"/>
        </w:rPr>
        <w:t>This system achieves three fundamental business objectives:</w:t>
      </w:r>
    </w:p>
    <w:p>
      <w:pPr>
        <w:pStyle w:val="ListBullet"/>
        <w:spacing w:after="60" w:line="276" w:lineRule="auto"/>
      </w:pPr>
      <w:r>
        <w:rPr>
          <w:rFonts w:ascii="Arial" w:hAnsi="Arial"/>
          <w:b/>
          <w:color w:val="1E293B"/>
          <w:sz w:val="20"/>
        </w:rPr>
        <w:t xml:space="preserve">1. Realistic Customer Commitments: </w:t>
      </w:r>
      <w:r>
        <w:rPr>
          <w:rFonts w:ascii="Arial" w:hAnsi="Arial"/>
          <w:color w:val="1E293B"/>
          <w:sz w:val="20"/>
        </w:rPr>
        <w:t>Guarantees that every promised claim time is 100% physically achievable based on shop capacity and operating hours.</w:t>
      </w:r>
    </w:p>
    <w:p>
      <w:pPr>
        <w:pStyle w:val="ListBullet"/>
        <w:spacing w:after="60" w:line="276" w:lineRule="auto"/>
      </w:pPr>
      <w:r>
        <w:rPr>
          <w:rFonts w:ascii="Arial" w:hAnsi="Arial"/>
          <w:b/>
          <w:color w:val="1E293B"/>
          <w:sz w:val="20"/>
        </w:rPr>
        <w:t xml:space="preserve">2. Eliminates Manual Status Alterations: </w:t>
      </w:r>
      <w:r>
        <w:rPr>
          <w:rFonts w:ascii="Arial" w:hAnsi="Arial"/>
          <w:color w:val="1E293B"/>
          <w:sz w:val="20"/>
        </w:rPr>
        <w:t>Employees no longer manually guess, negotiate, or alter order turnaround times. The system calculates and enforces the queue.</w:t>
      </w:r>
    </w:p>
    <w:p>
      <w:pPr>
        <w:pStyle w:val="ListBullet"/>
        <w:spacing w:after="60" w:line="276" w:lineRule="auto"/>
      </w:pPr>
      <w:r>
        <w:rPr>
          <w:rFonts w:ascii="Arial" w:hAnsi="Arial"/>
          <w:b/>
          <w:color w:val="1E293B"/>
          <w:sz w:val="20"/>
        </w:rPr>
        <w:t xml:space="preserve">3. Transparent Store Hours Enforcement: </w:t>
      </w:r>
      <w:r>
        <w:rPr>
          <w:rFonts w:ascii="Arial" w:hAnsi="Arial"/>
          <w:color w:val="1E293B"/>
          <w:sz w:val="20"/>
        </w:rPr>
        <w:t>Protects store opening, closing, and lunch break periods from unfulfillable customer expectations.</w:t>
      </w:r>
    </w:p>
    <w:p>
      <w:pPr>
        <w:keepNext/>
        <w:spacing w:before="360" w:after="120"/>
      </w:pPr>
      <w:r>
        <w:rPr>
          <w:rFonts w:ascii="Arial" w:hAnsi="Arial"/>
          <w:b/>
          <w:color w:val="1A365D"/>
          <w:sz w:val="28"/>
        </w:rPr>
        <w:t>2. Store Operating Hours &amp; Break Parameters</w:t>
      </w:r>
    </w:p>
    <w:p>
      <w:pPr>
        <w:spacing w:after="120" w:line="276" w:lineRule="auto"/>
      </w:pPr>
      <w:r>
        <w:rPr>
          <w:rFonts w:ascii="Arial" w:hAnsi="Arial"/>
          <w:color w:val="1E293B"/>
          <w:sz w:val="20"/>
        </w:rPr>
        <w:t>Production calculations strictly operate within the verified client schedule: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00" w:type="dxa"/>
              <w:bottom w:w="100" w:type="dxa"/>
              <w:left w:w="120" w:type="dxa"/>
              <w:right w:w="120" w:type="dxa"/>
            </w:tcMar>
          </w:tcPr>
          <w:p>
            <w:pPr>
              <w:jc w:val="left"/>
            </w:pPr>
            <w:r>
              <w:rPr>
                <w:rFonts w:ascii="Arial" w:hAnsi="Arial"/>
                <w:b/>
                <w:color w:val="FFFFFF"/>
                <w:sz w:val="19"/>
              </w:rPr>
              <w:t>Operating Block</w:t>
            </w:r>
          </w:p>
        </w:tc>
        <w:tc>
          <w:tcPr>
            <w:tcW w:type="dxa" w:w="2160"/>
            <w:shd w:fill="1A365D"/>
            <w:tcMar>
              <w:top w:w="100" w:type="dxa"/>
              <w:bottom w:w="100" w:type="dxa"/>
              <w:left w:w="120" w:type="dxa"/>
              <w:right w:w="120" w:type="dxa"/>
            </w:tcMar>
          </w:tcPr>
          <w:p>
            <w:pPr>
              <w:jc w:val="left"/>
            </w:pPr>
            <w:r>
              <w:rPr>
                <w:rFonts w:ascii="Arial" w:hAnsi="Arial"/>
                <w:b/>
                <w:color w:val="FFFFFF"/>
                <w:sz w:val="19"/>
              </w:rPr>
              <w:t>Time Interval</w:t>
            </w:r>
          </w:p>
        </w:tc>
        <w:tc>
          <w:tcPr>
            <w:tcW w:type="dxa" w:w="1728"/>
            <w:shd w:fill="1A365D"/>
            <w:tcMar>
              <w:top w:w="100" w:type="dxa"/>
              <w:bottom w:w="100" w:type="dxa"/>
              <w:left w:w="120" w:type="dxa"/>
              <w:right w:w="120" w:type="dxa"/>
            </w:tcMar>
          </w:tcPr>
          <w:p>
            <w:pPr>
              <w:jc w:val="left"/>
            </w:pPr>
            <w:r>
              <w:rPr>
                <w:rFonts w:ascii="Arial" w:hAnsi="Arial"/>
                <w:b/>
                <w:color w:val="FFFFFF"/>
                <w:sz w:val="19"/>
              </w:rPr>
              <w:t>Duration</w:t>
            </w:r>
          </w:p>
        </w:tc>
        <w:tc>
          <w:tcPr>
            <w:tcW w:type="dxa" w:w="2880"/>
            <w:shd w:fill="1A365D"/>
            <w:tcMar>
              <w:top w:w="100" w:type="dxa"/>
              <w:bottom w:w="100" w:type="dxa"/>
              <w:left w:w="120" w:type="dxa"/>
              <w:right w:w="120" w:type="dxa"/>
            </w:tcMar>
          </w:tcPr>
          <w:p>
            <w:pPr>
              <w:jc w:val="left"/>
            </w:pPr>
            <w:r>
              <w:rPr>
                <w:rFonts w:ascii="Arial" w:hAnsi="Arial"/>
                <w:b/>
                <w:color w:val="FFFFFF"/>
                <w:sz w:val="19"/>
              </w:rPr>
              <w:t>Production Status</w:t>
            </w:r>
          </w:p>
        </w:tc>
      </w:tr>
      <w:tr>
        <w:tc>
          <w:tcPr>
            <w:tcW w:type="dxa" w:w="2592"/>
            <w:shd w:fill="F1F5F9"/>
            <w:tcMar>
              <w:top w:w="80" w:type="dxa"/>
              <w:bottom w:w="80" w:type="dxa"/>
              <w:left w:w="120" w:type="dxa"/>
              <w:right w:w="120" w:type="dxa"/>
            </w:tcMar>
          </w:tcPr>
          <w:p>
            <w:r>
              <w:rPr>
                <w:rFonts w:ascii="Arial" w:hAnsi="Arial"/>
                <w:color w:val="1E293B"/>
                <w:sz w:val="18"/>
              </w:rPr>
              <w:t>Morning Shift</w:t>
            </w:r>
          </w:p>
        </w:tc>
        <w:tc>
          <w:tcPr>
            <w:tcW w:type="dxa" w:w="2160"/>
            <w:shd w:fill="F1F5F9"/>
            <w:tcMar>
              <w:top w:w="80" w:type="dxa"/>
              <w:bottom w:w="80" w:type="dxa"/>
              <w:left w:w="120" w:type="dxa"/>
              <w:right w:w="120" w:type="dxa"/>
            </w:tcMar>
          </w:tcPr>
          <w:p>
            <w:r>
              <w:rPr>
                <w:rFonts w:ascii="Arial" w:hAnsi="Arial"/>
                <w:color w:val="1E293B"/>
                <w:sz w:val="18"/>
              </w:rPr>
              <w:t>10:00 AM – 12:00 PM</w:t>
            </w:r>
          </w:p>
        </w:tc>
        <w:tc>
          <w:tcPr>
            <w:tcW w:type="dxa" w:w="1728"/>
            <w:shd w:fill="F1F5F9"/>
            <w:tcMar>
              <w:top w:w="80" w:type="dxa"/>
              <w:bottom w:w="80" w:type="dxa"/>
              <w:left w:w="120" w:type="dxa"/>
              <w:right w:w="120" w:type="dxa"/>
            </w:tcMar>
          </w:tcPr>
          <w:p>
            <w:r>
              <w:rPr>
                <w:rFonts w:ascii="Arial" w:hAnsi="Arial"/>
                <w:color w:val="1E293B"/>
                <w:sz w:val="18"/>
              </w:rPr>
              <w:t>120 mins</w:t>
            </w:r>
          </w:p>
        </w:tc>
        <w:tc>
          <w:tcPr>
            <w:tcW w:type="dxa" w:w="2880"/>
            <w:shd w:fill="F1F5F9"/>
            <w:tcMar>
              <w:top w:w="80" w:type="dxa"/>
              <w:bottom w:w="80" w:type="dxa"/>
              <w:left w:w="120" w:type="dxa"/>
              <w:right w:w="120" w:type="dxa"/>
            </w:tcMar>
          </w:tcPr>
          <w:p>
            <w:r>
              <w:rPr>
                <w:rFonts w:ascii="Arial" w:hAnsi="Arial"/>
                <w:b/>
                <w:color w:val="10B981"/>
                <w:sz w:val="18"/>
              </w:rPr>
              <w:t>ACTIVE PRODUCTION</w:t>
            </w:r>
          </w:p>
        </w:tc>
      </w:tr>
      <w:tr>
        <w:tc>
          <w:tcPr>
            <w:tcW w:type="dxa" w:w="2592"/>
            <w:shd w:fill="FFFFFF"/>
            <w:tcMar>
              <w:top w:w="80" w:type="dxa"/>
              <w:bottom w:w="80" w:type="dxa"/>
              <w:left w:w="120" w:type="dxa"/>
              <w:right w:w="120" w:type="dxa"/>
            </w:tcMar>
          </w:tcPr>
          <w:p>
            <w:r>
              <w:rPr>
                <w:rFonts w:ascii="Arial" w:hAnsi="Arial"/>
                <w:color w:val="1E293B"/>
                <w:sz w:val="18"/>
              </w:rPr>
              <w:t>Lunch Break</w:t>
            </w:r>
          </w:p>
        </w:tc>
        <w:tc>
          <w:tcPr>
            <w:tcW w:type="dxa" w:w="2160"/>
            <w:shd w:fill="FFFFFF"/>
            <w:tcMar>
              <w:top w:w="80" w:type="dxa"/>
              <w:bottom w:w="80" w:type="dxa"/>
              <w:left w:w="120" w:type="dxa"/>
              <w:right w:w="120" w:type="dxa"/>
            </w:tcMar>
          </w:tcPr>
          <w:p>
            <w:r>
              <w:rPr>
                <w:rFonts w:ascii="Arial" w:hAnsi="Arial"/>
                <w:color w:val="1E293B"/>
                <w:sz w:val="18"/>
              </w:rPr>
              <w:t>12:00 PM – 12:15 PM</w:t>
            </w:r>
          </w:p>
        </w:tc>
        <w:tc>
          <w:tcPr>
            <w:tcW w:type="dxa" w:w="1728"/>
            <w:shd w:fill="FFFFFF"/>
            <w:tcMar>
              <w:top w:w="80" w:type="dxa"/>
              <w:bottom w:w="80" w:type="dxa"/>
              <w:left w:w="120" w:type="dxa"/>
              <w:right w:w="120" w:type="dxa"/>
            </w:tcMar>
          </w:tcPr>
          <w:p>
            <w:r>
              <w:rPr>
                <w:rFonts w:ascii="Arial" w:hAnsi="Arial"/>
                <w:color w:val="1E293B"/>
                <w:sz w:val="18"/>
              </w:rPr>
              <w:t>15 mins</w:t>
            </w:r>
          </w:p>
        </w:tc>
        <w:tc>
          <w:tcPr>
            <w:tcW w:type="dxa" w:w="2880"/>
            <w:shd w:fill="FFFFFF"/>
            <w:tcMar>
              <w:top w:w="80" w:type="dxa"/>
              <w:bottom w:w="80" w:type="dxa"/>
              <w:left w:w="120" w:type="dxa"/>
              <w:right w:w="120" w:type="dxa"/>
            </w:tcMar>
          </w:tcPr>
          <w:p>
            <w:r>
              <w:rPr>
                <w:rFonts w:ascii="Arial" w:hAnsi="Arial"/>
                <w:b/>
                <w:color w:val="64748B"/>
                <w:sz w:val="18"/>
              </w:rPr>
              <w:t>PAUSED (15-Min Lunch)</w:t>
            </w:r>
          </w:p>
        </w:tc>
      </w:tr>
      <w:tr>
        <w:tc>
          <w:tcPr>
            <w:tcW w:type="dxa" w:w="2592"/>
            <w:shd w:fill="F1F5F9"/>
            <w:tcMar>
              <w:top w:w="80" w:type="dxa"/>
              <w:bottom w:w="80" w:type="dxa"/>
              <w:left w:w="120" w:type="dxa"/>
              <w:right w:w="120" w:type="dxa"/>
            </w:tcMar>
          </w:tcPr>
          <w:p>
            <w:r>
              <w:rPr>
                <w:rFonts w:ascii="Arial" w:hAnsi="Arial"/>
                <w:color w:val="1E293B"/>
                <w:sz w:val="18"/>
              </w:rPr>
              <w:t>Afternoon Shift</w:t>
            </w:r>
          </w:p>
        </w:tc>
        <w:tc>
          <w:tcPr>
            <w:tcW w:type="dxa" w:w="2160"/>
            <w:shd w:fill="F1F5F9"/>
            <w:tcMar>
              <w:top w:w="80" w:type="dxa"/>
              <w:bottom w:w="80" w:type="dxa"/>
              <w:left w:w="120" w:type="dxa"/>
              <w:right w:w="120" w:type="dxa"/>
            </w:tcMar>
          </w:tcPr>
          <w:p>
            <w:r>
              <w:rPr>
                <w:rFonts w:ascii="Arial" w:hAnsi="Arial"/>
                <w:color w:val="1E293B"/>
                <w:sz w:val="18"/>
              </w:rPr>
              <w:t>12:15 PM – 8:00 PM</w:t>
            </w:r>
          </w:p>
        </w:tc>
        <w:tc>
          <w:tcPr>
            <w:tcW w:type="dxa" w:w="1728"/>
            <w:shd w:fill="F1F5F9"/>
            <w:tcMar>
              <w:top w:w="80" w:type="dxa"/>
              <w:bottom w:w="80" w:type="dxa"/>
              <w:left w:w="120" w:type="dxa"/>
              <w:right w:w="120" w:type="dxa"/>
            </w:tcMar>
          </w:tcPr>
          <w:p>
            <w:r>
              <w:rPr>
                <w:rFonts w:ascii="Arial" w:hAnsi="Arial"/>
                <w:color w:val="1E293B"/>
                <w:sz w:val="18"/>
              </w:rPr>
              <w:t>465 mins</w:t>
            </w:r>
          </w:p>
        </w:tc>
        <w:tc>
          <w:tcPr>
            <w:tcW w:type="dxa" w:w="2880"/>
            <w:shd w:fill="F1F5F9"/>
            <w:tcMar>
              <w:top w:w="80" w:type="dxa"/>
              <w:bottom w:w="80" w:type="dxa"/>
              <w:left w:w="120" w:type="dxa"/>
              <w:right w:w="120" w:type="dxa"/>
            </w:tcMar>
          </w:tcPr>
          <w:p>
            <w:r>
              <w:rPr>
                <w:rFonts w:ascii="Arial" w:hAnsi="Arial"/>
                <w:b/>
                <w:color w:val="10B981"/>
                <w:sz w:val="18"/>
              </w:rPr>
              <w:t>ACTIVE PRODUCTION</w:t>
            </w:r>
          </w:p>
        </w:tc>
      </w:tr>
      <w:tr>
        <w:tc>
          <w:tcPr>
            <w:tcW w:type="dxa" w:w="2592"/>
            <w:shd w:fill="FFFFFF"/>
            <w:tcMar>
              <w:top w:w="80" w:type="dxa"/>
              <w:bottom w:w="80" w:type="dxa"/>
              <w:left w:w="120" w:type="dxa"/>
              <w:right w:w="120" w:type="dxa"/>
            </w:tcMar>
          </w:tcPr>
          <w:p>
            <w:r>
              <w:rPr>
                <w:rFonts w:ascii="Arial" w:hAnsi="Arial"/>
                <w:color w:val="1E293B"/>
                <w:sz w:val="18"/>
              </w:rPr>
              <w:t>Overnight Window</w:t>
            </w:r>
          </w:p>
        </w:tc>
        <w:tc>
          <w:tcPr>
            <w:tcW w:type="dxa" w:w="2160"/>
            <w:shd w:fill="FFFFFF"/>
            <w:tcMar>
              <w:top w:w="80" w:type="dxa"/>
              <w:bottom w:w="80" w:type="dxa"/>
              <w:left w:w="120" w:type="dxa"/>
              <w:right w:w="120" w:type="dxa"/>
            </w:tcMar>
          </w:tcPr>
          <w:p>
            <w:r>
              <w:rPr>
                <w:rFonts w:ascii="Arial" w:hAnsi="Arial"/>
                <w:color w:val="1E293B"/>
                <w:sz w:val="18"/>
              </w:rPr>
              <w:t>8:00 PM – 10:00 AM</w:t>
            </w:r>
          </w:p>
        </w:tc>
        <w:tc>
          <w:tcPr>
            <w:tcW w:type="dxa" w:w="1728"/>
            <w:shd w:fill="FFFFFF"/>
            <w:tcMar>
              <w:top w:w="80" w:type="dxa"/>
              <w:bottom w:w="80" w:type="dxa"/>
              <w:left w:w="120" w:type="dxa"/>
              <w:right w:w="120" w:type="dxa"/>
            </w:tcMar>
          </w:tcPr>
          <w:p>
            <w:r>
              <w:rPr>
                <w:rFonts w:ascii="Arial" w:hAnsi="Arial"/>
                <w:color w:val="1E293B"/>
                <w:sz w:val="18"/>
              </w:rPr>
              <w:t>Overnight</w:t>
            </w:r>
          </w:p>
        </w:tc>
        <w:tc>
          <w:tcPr>
            <w:tcW w:type="dxa" w:w="2880"/>
            <w:shd w:fill="FFFFFF"/>
            <w:tcMar>
              <w:top w:w="80" w:type="dxa"/>
              <w:bottom w:w="80" w:type="dxa"/>
              <w:left w:w="120" w:type="dxa"/>
              <w:right w:w="120" w:type="dxa"/>
            </w:tcMar>
          </w:tcPr>
          <w:p>
            <w:r>
              <w:rPr>
                <w:rFonts w:ascii="Arial" w:hAnsi="Arial"/>
                <w:b/>
                <w:color w:val="64748B"/>
                <w:sz w:val="18"/>
              </w:rPr>
              <w:t>PAUSED (Store Closed)</w:t>
            </w:r>
          </w:p>
        </w:tc>
      </w:tr>
    </w:tbl>
    <w:p>
      <w:pPr>
        <w:spacing w:after="40"/>
      </w:pPr>
    </w:p>
    <w:p>
      <w:pPr>
        <w:spacing w:after="120" w:line="276" w:lineRule="auto"/>
      </w:pPr>
      <w:r>
        <w:rPr>
          <w:rFonts w:ascii="Arial" w:hAnsi="Arial"/>
          <w:b/>
          <w:color w:val="1E293B"/>
          <w:sz w:val="20"/>
        </w:rPr>
        <w:t xml:space="preserve">Key Metric: </w:t>
      </w:r>
      <w:r>
        <w:rPr>
          <w:rFonts w:ascii="Arial" w:hAnsi="Arial"/>
          <w:color w:val="1E293B"/>
          <w:sz w:val="20"/>
        </w:rPr>
        <w:t>Total Active Production Time per day: 120 + 465 = 585 Active Minutes (9 Hours, 45 Minutes). Any order arriving after 8:00 PM or taking longer than remaining daily minutes automatically rolls over to 10:00 AM the next business day.</w:t>
      </w:r>
    </w:p>
    <w:p>
      <w:pPr>
        <w:keepNext/>
        <w:spacing w:before="360" w:after="120"/>
      </w:pPr>
      <w:r>
        <w:rPr>
          <w:rFonts w:ascii="Arial" w:hAnsi="Arial"/>
          <w:b/>
          <w:color w:val="1A365D"/>
          <w:sz w:val="28"/>
        </w:rPr>
        <w:t>3. Artisan Embroidery Benchmarks &amp; Workload Model</w:t>
      </w:r>
    </w:p>
    <w:p>
      <w:pPr>
        <w:spacing w:after="120" w:line="276" w:lineRule="auto"/>
      </w:pPr>
      <w:r>
        <w:rPr>
          <w:rFonts w:ascii="Arial" w:hAnsi="Arial"/>
          <w:color w:val="1E293B"/>
          <w:sz w:val="20"/>
        </w:rPr>
        <w:t>Workshop timing is calibrated against live floor observations of the shop's skilled artisan using a sewing machine. Personalization is standardized to a single proprietary font and size, removing complex digital font recalibrations and enabling remarkable hand-guided stitching velocity.</w:t>
      </w:r>
    </w:p>
    <w:p>
      <w:pPr>
        <w:keepNext/>
        <w:spacing w:before="240" w:after="80"/>
      </w:pPr>
      <w:r>
        <w:rPr>
          <w:rFonts w:ascii="Arial" w:hAnsi="Arial"/>
          <w:b/>
          <w:color w:val="1A365D"/>
          <w:sz w:val="24"/>
        </w:rPr>
        <w:t>3.1 Artisan Single Garment Cycle Time (t_cycle)</w:t>
      </w:r>
    </w:p>
    <w:p>
      <w:pPr>
        <w:spacing w:after="120" w:line="276" w:lineRule="auto"/>
      </w:pPr>
      <w:r>
        <w:rPr>
          <w:rFonts w:ascii="Arial" w:hAnsi="Arial"/>
          <w:color w:val="1E293B"/>
          <w:sz w:val="20"/>
        </w:rPr>
        <w:t>A 5-letter name is completed by the artisan in approximately 1 minute (60 seconds), representing an average stitching speed of 12 seconds per letter (0.20 minutes/letter). Total garment turnaround combines fast hooping, artisan stitching, and rapid thread trim/packing:</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none"/>
              <w:left w:val="single" w:sz="24" w:space="0" w:color="10B981"/>
              <w:bottom w:val="none"/>
              <w:right w:val="none"/>
            </w:tcBorders>
          </w:tcPr>
          <w:p>
            <w:pPr>
              <w:spacing w:after="0" w:line="276" w:lineRule="auto"/>
            </w:pPr>
            <w:r>
              <w:rPr>
                <w:rFonts w:ascii="Arial" w:hAnsi="Arial"/>
                <w:b/>
                <w:color w:val="1A365D"/>
                <w:sz w:val="20"/>
              </w:rPr>
              <w:t>VERIFIED ARTISAN CYCLE FORMULA</w:t>
              <w:br/>
            </w:r>
            <w:r>
              <w:rPr>
                <w:rFonts w:ascii="Arial" w:hAnsi="Arial"/>
                <w:color w:val="1E293B"/>
                <w:sz w:val="19"/>
              </w:rPr>
              <w:t>t_cycle = t_hoop + k_garment + (L * t_letter) + t_finish</w:t>
              <w:br/>
              <w:br/>
              <w:t>• t_hoop = 0.6 minutes (~36 seconds stabilizer alignment &amp; frame clamp)</w:t>
              <w:br/>
              <w:t>• k_garment = +0.5 mins for caps/hats (curved frame clamp); 0.0 for flat towels/shirts</w:t>
              <w:br/>
              <w:t>• L = total character count of personalized lettering</w:t>
              <w:br/>
              <w:t>• t_letter = 0.20 minutes (12 seconds per character; verified artisan sewing machine speed)</w:t>
              <w:br/>
              <w:t>• t_finish = 0.4 minutes (~24 seconds quick jump-thread trim and cellophane bag packaging)</w:t>
              <w:br/>
              <w:t>• Benchmark: Standard 5-letter name towel = 0.6m + (5 * 0.2m) + 0.4m = exactly 2.0 minutes per finished piece.</w:t>
            </w:r>
          </w:p>
        </w:tc>
      </w:tr>
    </w:tbl>
    <w:p>
      <w:pPr>
        <w:spacing w:after="80"/>
      </w:pPr>
    </w:p>
    <w:p>
      <w:pPr>
        <w:keepNext/>
        <w:spacing w:before="240" w:after="80"/>
      </w:pPr>
      <w:r>
        <w:rPr>
          <w:rFonts w:ascii="Arial" w:hAnsi="Arial"/>
          <w:b/>
          <w:color w:val="1A365D"/>
          <w:sz w:val="24"/>
        </w:rPr>
        <w:t>3.2 Total Dynamic Lead Time Formulation</w:t>
      </w:r>
    </w:p>
    <w:p>
      <w:pPr>
        <w:spacing w:after="120" w:line="276" w:lineRule="auto"/>
      </w:pPr>
      <w:r>
        <w:rPr>
          <w:rFonts w:ascii="Arial" w:hAnsi="Arial"/>
          <w:color w:val="1E293B"/>
          <w:sz w:val="20"/>
        </w:rPr>
        <w:t>For any incoming order entering the workshop queue, the system calculates pickup readiness dynamically against current shop floor state:</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none"/>
              <w:left w:val="single" w:sz="24" w:space="0" w:color="10B981"/>
              <w:bottom w:val="none"/>
              <w:right w:val="none"/>
            </w:tcBorders>
          </w:tcPr>
          <w:p>
            <w:pPr>
              <w:spacing w:after="0" w:line="276" w:lineRule="auto"/>
            </w:pPr>
            <w:r>
              <w:rPr>
                <w:rFonts w:ascii="Arial" w:hAnsi="Arial"/>
                <w:b/>
                <w:color w:val="1A365D"/>
                <w:sz w:val="20"/>
              </w:rPr>
              <w:t>DYNAMIC LEAD TIME FORMULATION</w:t>
              <w:br/>
            </w:r>
            <w:r>
              <w:rPr>
                <w:rFonts w:ascii="Arial" w:hAnsi="Arial"/>
                <w:color w:val="1E293B"/>
                <w:sz w:val="19"/>
              </w:rPr>
              <w:t>Active Queue Wait (minutes) = [ Omega_backlog / M_effective ] + T_new_order</w:t>
              <w:br/>
              <w:br/>
              <w:t>• Omega_backlog = Sum of remaining stitch &amp; handling minutes across all unfinished orders ahead in queue</w:t>
              <w:br/>
              <w:t>• T_new_order = Total cycle time of all items in the customer's current order</w:t>
              <w:br/>
              <w:t>• M_effective = Count of active sewing/embroidery workstations (default: 1 artisan station)</w:t>
              <w:br/>
              <w:t>• Express Lane Rule: Orders of 1 to 3 items bypass bulk backlogs and wait only behind the order currently on the machine (~2 to 6 minutes wait).</w:t>
              <w:br/>
              <w:t>• Operating Clock Projection: The computed active minutes are projected across the 10:00 AM – 8:00 PM operating window, adding 15 minutes if crossing the 12:00–12:15 PM lunch pause and rolling over to 10:00 AM next day if exceeding 8:00 PM.</w:t>
            </w:r>
          </w:p>
        </w:tc>
      </w:tr>
    </w:tbl>
    <w:p>
      <w:pPr>
        <w:spacing w:after="80"/>
      </w:pPr>
    </w:p>
    <w:p>
      <w:pPr>
        <w:keepNext/>
        <w:spacing w:before="360" w:after="120"/>
      </w:pPr>
      <w:r>
        <w:rPr>
          <w:rFonts w:ascii="Arial" w:hAnsi="Arial"/>
          <w:b/>
          <w:color w:val="1A365D"/>
          <w:sz w:val="28"/>
        </w:rPr>
        <w:t>4. Managing Bulk Orders, BYOG, and Walk-in Traffic</w:t>
      </w:r>
    </w:p>
    <w:p>
      <w:pPr>
        <w:spacing w:after="120" w:line="276" w:lineRule="auto"/>
      </w:pPr>
      <w:r>
        <w:rPr>
          <w:rFonts w:ascii="Arial" w:hAnsi="Arial"/>
          <w:color w:val="1E293B"/>
          <w:sz w:val="20"/>
        </w:rPr>
        <w:t>A critical operational risk in custom apparel is that a single 50-piece bulk order will monopolize the machines, blocking retail walk-in and small online customers. Furthermore, Bring-Your-Own-Garment (BYOG) orders require physical garment handover before any production can take place.</w:t>
      </w:r>
    </w:p>
    <w:p>
      <w:pPr>
        <w:keepNext/>
        <w:spacing w:before="240" w:after="80"/>
      </w:pPr>
      <w:r>
        <w:rPr>
          <w:rFonts w:ascii="Arial" w:hAnsi="Arial"/>
          <w:b/>
          <w:color w:val="1A365D"/>
          <w:sz w:val="24"/>
        </w:rPr>
        <w:t>4.1 The BYOG Drop-Off Gate Rule</w:t>
      </w:r>
    </w:p>
    <w:p>
      <w:pPr>
        <w:pStyle w:val="ListBullet"/>
        <w:spacing w:after="60" w:line="276" w:lineRule="auto"/>
      </w:pPr>
      <w:r>
        <w:rPr>
          <w:rFonts w:ascii="Arial" w:hAnsi="Arial"/>
          <w:b/>
          <w:color w:val="1E293B"/>
          <w:sz w:val="20"/>
        </w:rPr>
        <w:t xml:space="preserve">Rule 1: </w:t>
      </w:r>
      <w:r>
        <w:rPr>
          <w:rFonts w:ascii="Arial" w:hAnsi="Arial"/>
          <w:color w:val="1E293B"/>
          <w:sz w:val="20"/>
        </w:rPr>
        <w:t>Online checkout does not immediately enter the machine production schedule.</w:t>
      </w:r>
    </w:p>
    <w:p>
      <w:pPr>
        <w:pStyle w:val="ListBullet"/>
        <w:spacing w:after="60" w:line="276" w:lineRule="auto"/>
      </w:pPr>
      <w:r>
        <w:rPr>
          <w:rFonts w:ascii="Arial" w:hAnsi="Arial"/>
          <w:b/>
          <w:color w:val="1E293B"/>
          <w:sz w:val="20"/>
        </w:rPr>
        <w:t xml:space="preserve">Rule 2: </w:t>
      </w:r>
      <w:r>
        <w:rPr>
          <w:rFonts w:ascii="Arial" w:hAnsi="Arial"/>
          <w:color w:val="1E293B"/>
          <w:sz w:val="20"/>
        </w:rPr>
        <w:t>The order is set to 'Awaiting Garment Drop-Off' status until physical delivery.</w:t>
      </w:r>
    </w:p>
    <w:p>
      <w:pPr>
        <w:pStyle w:val="ListBullet"/>
        <w:spacing w:after="60" w:line="276" w:lineRule="auto"/>
      </w:pPr>
      <w:r>
        <w:rPr>
          <w:rFonts w:ascii="Arial" w:hAnsi="Arial"/>
          <w:b/>
          <w:color w:val="1E293B"/>
          <w:sz w:val="20"/>
        </w:rPr>
        <w:t xml:space="preserve">Rule 3: </w:t>
      </w:r>
      <w:r>
        <w:rPr>
          <w:rFonts w:ascii="Arial" w:hAnsi="Arial"/>
          <w:color w:val="1E293B"/>
          <w:sz w:val="20"/>
        </w:rPr>
        <w:t>The production clock and estimated pickup time calculate from the moment staff inspects garments and taps 'Garments Received' at the counter.</w:t>
      </w:r>
    </w:p>
    <w:p>
      <w:pPr>
        <w:keepNext/>
        <w:spacing w:before="240" w:after="80"/>
      </w:pPr>
      <w:r>
        <w:rPr>
          <w:rFonts w:ascii="Arial" w:hAnsi="Arial"/>
          <w:b/>
          <w:color w:val="1A365D"/>
          <w:sz w:val="24"/>
        </w:rPr>
        <w:t>4.2 Dual-Strategy for Mixed Queue Protection</w:t>
      </w:r>
    </w:p>
    <w:p>
      <w:pPr>
        <w:spacing w:after="120" w:line="276" w:lineRule="auto"/>
      </w:pPr>
      <w:r>
        <w:rPr>
          <w:rFonts w:ascii="Arial" w:hAnsi="Arial"/>
          <w:color w:val="1E293B"/>
          <w:sz w:val="20"/>
        </w:rPr>
        <w:t>To ensure bulk orders and express retail orders co-exist smoothly, the system uses two operational mechanisms:</w:t>
      </w:r>
    </w:p>
    <w:p>
      <w:pPr>
        <w:pStyle w:val="ListBullet"/>
        <w:spacing w:after="60" w:line="276" w:lineRule="auto"/>
      </w:pPr>
      <w:r>
        <w:rPr>
          <w:rFonts w:ascii="Arial" w:hAnsi="Arial"/>
          <w:b/>
          <w:color w:val="1E293B"/>
          <w:sz w:val="20"/>
        </w:rPr>
        <w:t xml:space="preserve">Strategy A — Physical Express Lane Split: </w:t>
      </w:r>
      <w:r>
        <w:rPr>
          <w:rFonts w:ascii="Arial" w:hAnsi="Arial"/>
          <w:color w:val="1E293B"/>
          <w:sz w:val="20"/>
        </w:rPr>
        <w:t>If the shop operates 2 or more embroidery machines, Machine 1 is designated for continuous bulk execution, while Machine 2 is designated as the Express Lane (orders of 1 to 3 items and walk-ins). Express orders calculate their wait time strictly against Machine 2's queue, guaranteeing 20 to 35-minute turnaround times regardless of bulk orders.</w:t>
      </w:r>
    </w:p>
    <w:p>
      <w:pPr>
        <w:pStyle w:val="ListBullet"/>
        <w:spacing w:after="60" w:line="276" w:lineRule="auto"/>
      </w:pPr>
      <w:r>
        <w:rPr>
          <w:rFonts w:ascii="Arial" w:hAnsi="Arial"/>
          <w:b/>
          <w:color w:val="1E293B"/>
          <w:sz w:val="20"/>
        </w:rPr>
        <w:t xml:space="preserve">Strategy B — Batch Slicing &amp; Interleaving: </w:t>
      </w:r>
      <w:r>
        <w:rPr>
          <w:rFonts w:ascii="Arial" w:hAnsi="Arial"/>
          <w:color w:val="1E293B"/>
          <w:sz w:val="20"/>
        </w:rPr>
        <w:t>Bulk orders (&gt; 10 items) are scheduled across multi-day target windows (e.g., 2–3 days) and sliced into 10-piece batches. The AI priority queue dynamically slips express 1-item orders in between bulk batches without endangering the bulk order's final deadline.</w:t>
      </w:r>
    </w:p>
    <w:p>
      <w:pPr>
        <w:keepNext/>
        <w:spacing w:before="360" w:after="120"/>
      </w:pPr>
      <w:r>
        <w:rPr>
          <w:rFonts w:ascii="Arial" w:hAnsi="Arial"/>
          <w:b/>
          <w:color w:val="1A365D"/>
          <w:sz w:val="28"/>
        </w:rPr>
        <w:t>5. Edge Cases &amp; System Safeguards</w:t>
      </w:r>
    </w:p>
    <w:p>
      <w:pPr>
        <w:spacing w:after="120" w:line="276" w:lineRule="auto"/>
      </w:pPr>
      <w:r>
        <w:rPr>
          <w:rFonts w:ascii="Arial" w:hAnsi="Arial"/>
          <w:color w:val="1E293B"/>
          <w:sz w:val="20"/>
        </w:rPr>
        <w:t>The operational matrix below outlines common floor scenarios and their automated system resolutions: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00" w:type="dxa"/>
              <w:bottom w:w="100" w:type="dxa"/>
              <w:left w:w="120" w:type="dxa"/>
              <w:right w:w="120" w:type="dxa"/>
            </w:tcMar>
          </w:tcPr>
          <w:p>
            <w:pPr>
              <w:jc w:val="left"/>
            </w:pPr>
            <w:r>
              <w:rPr>
                <w:rFonts w:ascii="Arial" w:hAnsi="Arial"/>
                <w:b/>
                <w:color w:val="FFFFFF"/>
                <w:sz w:val="19"/>
              </w:rPr>
              <w:t>Edge Case Scenario</w:t>
            </w:r>
          </w:p>
        </w:tc>
        <w:tc>
          <w:tcPr>
            <w:tcW w:type="dxa" w:w="3168"/>
            <w:shd w:fill="1A365D"/>
            <w:tcMar>
              <w:top w:w="100" w:type="dxa"/>
              <w:bottom w:w="100" w:type="dxa"/>
              <w:left w:w="120" w:type="dxa"/>
              <w:right w:w="120" w:type="dxa"/>
            </w:tcMar>
          </w:tcPr>
          <w:p>
            <w:pPr>
              <w:jc w:val="left"/>
            </w:pPr>
            <w:r>
              <w:rPr>
                <w:rFonts w:ascii="Arial" w:hAnsi="Arial"/>
                <w:b/>
                <w:color w:val="FFFFFF"/>
                <w:sz w:val="19"/>
              </w:rPr>
              <w:t>Operational Risk</w:t>
            </w:r>
          </w:p>
        </w:tc>
        <w:tc>
          <w:tcPr>
            <w:tcW w:type="dxa" w:w="3600"/>
            <w:shd w:fill="1A365D"/>
            <w:tcMar>
              <w:top w:w="100" w:type="dxa"/>
              <w:bottom w:w="100" w:type="dxa"/>
              <w:left w:w="120" w:type="dxa"/>
              <w:right w:w="120" w:type="dxa"/>
            </w:tcMar>
          </w:tcPr>
          <w:p>
            <w:pPr>
              <w:jc w:val="left"/>
            </w:pPr>
            <w:r>
              <w:rPr>
                <w:rFonts w:ascii="Arial" w:hAnsi="Arial"/>
                <w:b/>
                <w:color w:val="FFFFFF"/>
                <w:sz w:val="19"/>
              </w:rPr>
              <w:t>Automated System Solution</w:t>
            </w:r>
          </w:p>
        </w:tc>
      </w:tr>
      <w:tr>
        <w:tc>
          <w:tcPr>
            <w:tcW w:type="dxa" w:w="2592"/>
            <w:shd w:fill="F1F5F9"/>
            <w:tcMar>
              <w:top w:w="80" w:type="dxa"/>
              <w:bottom w:w="80" w:type="dxa"/>
              <w:left w:w="120" w:type="dxa"/>
              <w:right w:w="120" w:type="dxa"/>
            </w:tcMar>
          </w:tcPr>
          <w:p>
            <w:r>
              <w:rPr>
                <w:rFonts w:ascii="Arial" w:hAnsi="Arial"/>
                <w:b/>
                <w:color w:val="1E293B"/>
                <w:sz w:val="17"/>
              </w:rPr>
              <w:t>Bedtime Order (11:30 PM)</w:t>
            </w:r>
          </w:p>
        </w:tc>
        <w:tc>
          <w:tcPr>
            <w:tcW w:type="dxa" w:w="3168"/>
            <w:shd w:fill="F1F5F9"/>
            <w:tcMar>
              <w:top w:w="80" w:type="dxa"/>
              <w:bottom w:w="80" w:type="dxa"/>
              <w:left w:w="120" w:type="dxa"/>
              <w:right w:w="120" w:type="dxa"/>
            </w:tcMar>
          </w:tcPr>
          <w:p>
            <w:r>
              <w:rPr>
                <w:rFonts w:ascii="Arial" w:hAnsi="Arial"/>
                <w:color w:val="1E293B"/>
                <w:sz w:val="17"/>
              </w:rPr>
              <w:t>Customer expects immediate progress or confusion over overnight hours.</w:t>
            </w:r>
          </w:p>
        </w:tc>
        <w:tc>
          <w:tcPr>
            <w:tcW w:type="dxa" w:w="3600"/>
            <w:shd w:fill="F1F5F9"/>
            <w:tcMar>
              <w:top w:w="80" w:type="dxa"/>
              <w:bottom w:w="80" w:type="dxa"/>
              <w:left w:w="120" w:type="dxa"/>
              <w:right w:w="120" w:type="dxa"/>
            </w:tcMar>
          </w:tcPr>
          <w:p>
            <w:r>
              <w:rPr>
                <w:rFonts w:ascii="Arial" w:hAnsi="Arial"/>
                <w:color w:val="1E293B"/>
                <w:sz w:val="17"/>
              </w:rPr>
              <w:t>Production start anchors to 10:00 AM next day; customer sees clear 'Tomorrow 10:25 AM' confirmation.</w:t>
            </w:r>
          </w:p>
        </w:tc>
      </w:tr>
      <w:tr>
        <w:tc>
          <w:tcPr>
            <w:tcW w:type="dxa" w:w="2592"/>
            <w:shd w:fill="FFFFFF"/>
            <w:tcMar>
              <w:top w:w="80" w:type="dxa"/>
              <w:bottom w:w="80" w:type="dxa"/>
              <w:left w:w="120" w:type="dxa"/>
              <w:right w:w="120" w:type="dxa"/>
            </w:tcMar>
          </w:tcPr>
          <w:p>
            <w:r>
              <w:rPr>
                <w:rFonts w:ascii="Arial" w:hAnsi="Arial"/>
                <w:b/>
                <w:color w:val="1E293B"/>
                <w:sz w:val="17"/>
              </w:rPr>
              <w:t>Pre-Closing Order (7:45 PM)</w:t>
            </w:r>
          </w:p>
        </w:tc>
        <w:tc>
          <w:tcPr>
            <w:tcW w:type="dxa" w:w="3168"/>
            <w:shd w:fill="FFFFFF"/>
            <w:tcMar>
              <w:top w:w="80" w:type="dxa"/>
              <w:bottom w:w="80" w:type="dxa"/>
              <w:left w:w="120" w:type="dxa"/>
              <w:right w:w="120" w:type="dxa"/>
            </w:tcMar>
          </w:tcPr>
          <w:p>
            <w:r>
              <w:rPr>
                <w:rFonts w:ascii="Arial" w:hAnsi="Arial"/>
                <w:color w:val="1E293B"/>
                <w:sz w:val="17"/>
              </w:rPr>
              <w:t>Customer arrives at 8:00 PM as security gate pulls down.</w:t>
            </w:r>
          </w:p>
        </w:tc>
        <w:tc>
          <w:tcPr>
            <w:tcW w:type="dxa" w:w="3600"/>
            <w:shd w:fill="FFFFFF"/>
            <w:tcMar>
              <w:top w:w="80" w:type="dxa"/>
              <w:bottom w:w="80" w:type="dxa"/>
              <w:left w:w="120" w:type="dxa"/>
              <w:right w:w="120" w:type="dxa"/>
            </w:tcMar>
          </w:tcPr>
          <w:p>
            <w:r>
              <w:rPr>
                <w:rFonts w:ascii="Arial" w:hAnsi="Arial"/>
                <w:color w:val="1E293B"/>
                <w:sz w:val="17"/>
              </w:rPr>
              <w:t>System executes 15 mins today, pauses at 8:00 PM, and sets ready time to tomorrow at 10:15 AM with prompt alert.</w:t>
            </w:r>
          </w:p>
        </w:tc>
      </w:tr>
      <w:tr>
        <w:tc>
          <w:tcPr>
            <w:tcW w:type="dxa" w:w="2592"/>
            <w:shd w:fill="F1F5F9"/>
            <w:tcMar>
              <w:top w:w="80" w:type="dxa"/>
              <w:bottom w:w="80" w:type="dxa"/>
              <w:left w:w="120" w:type="dxa"/>
              <w:right w:w="120" w:type="dxa"/>
            </w:tcMar>
          </w:tcPr>
          <w:p>
            <w:r>
              <w:rPr>
                <w:rFonts w:ascii="Arial" w:hAnsi="Arial"/>
                <w:b/>
                <w:color w:val="1E293B"/>
                <w:sz w:val="17"/>
              </w:rPr>
              <w:t>Pre-Lunch Order (11:50 AM)</w:t>
            </w:r>
          </w:p>
        </w:tc>
        <w:tc>
          <w:tcPr>
            <w:tcW w:type="dxa" w:w="3168"/>
            <w:shd w:fill="F1F5F9"/>
            <w:tcMar>
              <w:top w:w="80" w:type="dxa"/>
              <w:bottom w:w="80" w:type="dxa"/>
              <w:left w:w="120" w:type="dxa"/>
              <w:right w:w="120" w:type="dxa"/>
            </w:tcMar>
          </w:tcPr>
          <w:p>
            <w:r>
              <w:rPr>
                <w:rFonts w:ascii="Arial" w:hAnsi="Arial"/>
                <w:color w:val="1E293B"/>
                <w:sz w:val="17"/>
              </w:rPr>
              <w:t>Customer arrives while staff is eating during 15-min lunch.</w:t>
            </w:r>
          </w:p>
        </w:tc>
        <w:tc>
          <w:tcPr>
            <w:tcW w:type="dxa" w:w="3600"/>
            <w:shd w:fill="F1F5F9"/>
            <w:tcMar>
              <w:top w:w="80" w:type="dxa"/>
              <w:bottom w:w="80" w:type="dxa"/>
              <w:left w:w="120" w:type="dxa"/>
              <w:right w:w="120" w:type="dxa"/>
            </w:tcMar>
          </w:tcPr>
          <w:p>
            <w:r>
              <w:rPr>
                <w:rFonts w:ascii="Arial" w:hAnsi="Arial"/>
                <w:color w:val="1E293B"/>
                <w:sz w:val="17"/>
              </w:rPr>
              <w:t>12:00–12:15 PM lunch pause is added automatically; order promises 12:25 PM with zero staff interruption.</w:t>
            </w:r>
          </w:p>
        </w:tc>
      </w:tr>
      <w:tr>
        <w:tc>
          <w:tcPr>
            <w:tcW w:type="dxa" w:w="2592"/>
            <w:shd w:fill="FFFFFF"/>
            <w:tcMar>
              <w:top w:w="80" w:type="dxa"/>
              <w:bottom w:w="80" w:type="dxa"/>
              <w:left w:w="120" w:type="dxa"/>
              <w:right w:w="120" w:type="dxa"/>
            </w:tcMar>
          </w:tcPr>
          <w:p>
            <w:r>
              <w:rPr>
                <w:rFonts w:ascii="Arial" w:hAnsi="Arial"/>
                <w:b/>
                <w:color w:val="1E293B"/>
                <w:sz w:val="17"/>
              </w:rPr>
              <w:t>Early Mall Arrival</w:t>
            </w:r>
          </w:p>
        </w:tc>
        <w:tc>
          <w:tcPr>
            <w:tcW w:type="dxa" w:w="3168"/>
            <w:shd w:fill="FFFFFF"/>
            <w:tcMar>
              <w:top w:w="80" w:type="dxa"/>
              <w:bottom w:w="80" w:type="dxa"/>
              <w:left w:w="120" w:type="dxa"/>
              <w:right w:w="120" w:type="dxa"/>
            </w:tcMar>
          </w:tcPr>
          <w:p>
            <w:r>
              <w:rPr>
                <w:rFonts w:ascii="Arial" w:hAnsi="Arial"/>
                <w:color w:val="1E293B"/>
                <w:sz w:val="17"/>
              </w:rPr>
              <w:t>Customer scheduled for 5:00 PM arrives at 2:30 PM demanding order.</w:t>
            </w:r>
          </w:p>
        </w:tc>
        <w:tc>
          <w:tcPr>
            <w:tcW w:type="dxa" w:w="3600"/>
            <w:shd w:fill="FFFFFF"/>
            <w:tcMar>
              <w:top w:w="80" w:type="dxa"/>
              <w:bottom w:w="80" w:type="dxa"/>
              <w:left w:w="120" w:type="dxa"/>
              <w:right w:w="120" w:type="dxa"/>
            </w:tcMar>
          </w:tcPr>
          <w:p>
            <w:r>
              <w:rPr>
                <w:rFonts w:ascii="Arial" w:hAnsi="Arial"/>
                <w:color w:val="1E293B"/>
                <w:sz w:val="17"/>
              </w:rPr>
              <w:t>Digital Claim Slip displays live status: 'Scheduled for 5:00 PM • Currently in production', eliminating arguments.</w:t>
            </w:r>
          </w:p>
        </w:tc>
      </w:tr>
      <w:tr>
        <w:tc>
          <w:tcPr>
            <w:tcW w:type="dxa" w:w="2592"/>
            <w:shd w:fill="F1F5F9"/>
            <w:tcMar>
              <w:top w:w="80" w:type="dxa"/>
              <w:bottom w:w="80" w:type="dxa"/>
              <w:left w:w="120" w:type="dxa"/>
              <w:right w:w="120" w:type="dxa"/>
            </w:tcMar>
          </w:tcPr>
          <w:p>
            <w:r>
              <w:rPr>
                <w:rFonts w:ascii="Arial" w:hAnsi="Arial"/>
                <w:b/>
                <w:color w:val="1E293B"/>
                <w:sz w:val="17"/>
              </w:rPr>
              <w:t>Ghost / Unpaid Cart</w:t>
            </w:r>
          </w:p>
        </w:tc>
        <w:tc>
          <w:tcPr>
            <w:tcW w:type="dxa" w:w="3168"/>
            <w:shd w:fill="F1F5F9"/>
            <w:tcMar>
              <w:top w:w="80" w:type="dxa"/>
              <w:bottom w:w="80" w:type="dxa"/>
              <w:left w:w="120" w:type="dxa"/>
              <w:right w:w="120" w:type="dxa"/>
            </w:tcMar>
          </w:tcPr>
          <w:p>
            <w:r>
              <w:rPr>
                <w:rFonts w:ascii="Arial" w:hAnsi="Arial"/>
                <w:color w:val="1E293B"/>
                <w:sz w:val="17"/>
              </w:rPr>
              <w:t>Abandoned online carts hold queue spots, blocking paying customers.</w:t>
            </w:r>
          </w:p>
        </w:tc>
        <w:tc>
          <w:tcPr>
            <w:tcW w:type="dxa" w:w="3600"/>
            <w:shd w:fill="F1F5F9"/>
            <w:tcMar>
              <w:top w:w="80" w:type="dxa"/>
              <w:bottom w:w="80" w:type="dxa"/>
              <w:left w:w="120" w:type="dxa"/>
              <w:right w:w="120" w:type="dxa"/>
            </w:tcMar>
          </w:tcPr>
          <w:p>
            <w:r>
              <w:rPr>
                <w:rFonts w:ascii="Arial" w:hAnsi="Arial"/>
                <w:color w:val="1E293B"/>
                <w:sz w:val="17"/>
              </w:rPr>
              <w:t>Queue slot only reserves upon verified GCash payment / reference entry. Unpaid carts expire in 15 minutes.</w:t>
            </w:r>
          </w:p>
        </w:tc>
      </w:tr>
      <w:tr>
        <w:tc>
          <w:tcPr>
            <w:tcW w:type="dxa" w:w="2592"/>
            <w:shd w:fill="FFFFFF"/>
            <w:tcMar>
              <w:top w:w="80" w:type="dxa"/>
              <w:bottom w:w="80" w:type="dxa"/>
              <w:left w:w="120" w:type="dxa"/>
              <w:right w:w="120" w:type="dxa"/>
            </w:tcMar>
          </w:tcPr>
          <w:p>
            <w:r>
              <w:rPr>
                <w:rFonts w:ascii="Arial" w:hAnsi="Arial"/>
                <w:b/>
                <w:color w:val="1E293B"/>
                <w:sz w:val="17"/>
              </w:rPr>
              <w:t>Physical Walk-in Counter</w:t>
            </w:r>
          </w:p>
        </w:tc>
        <w:tc>
          <w:tcPr>
            <w:tcW w:type="dxa" w:w="3168"/>
            <w:shd w:fill="FFFFFF"/>
            <w:tcMar>
              <w:top w:w="80" w:type="dxa"/>
              <w:bottom w:w="80" w:type="dxa"/>
              <w:left w:w="120" w:type="dxa"/>
              <w:right w:w="120" w:type="dxa"/>
            </w:tcMar>
          </w:tcPr>
          <w:p>
            <w:r>
              <w:rPr>
                <w:rFonts w:ascii="Arial" w:hAnsi="Arial"/>
                <w:color w:val="1E293B"/>
                <w:sz w:val="17"/>
              </w:rPr>
              <w:t>Unrecorded walk-in orders cause online orders to miss promised times.</w:t>
            </w:r>
          </w:p>
        </w:tc>
        <w:tc>
          <w:tcPr>
            <w:tcW w:type="dxa" w:w="3600"/>
            <w:shd w:fill="FFFFFF"/>
            <w:tcMar>
              <w:top w:w="80" w:type="dxa"/>
              <w:bottom w:w="80" w:type="dxa"/>
              <w:left w:w="120" w:type="dxa"/>
              <w:right w:w="120" w:type="dxa"/>
            </w:tcMar>
          </w:tcPr>
          <w:p>
            <w:r>
              <w:rPr>
                <w:rFonts w:ascii="Arial" w:hAnsi="Arial"/>
                <w:color w:val="1E293B"/>
                <w:sz w:val="17"/>
              </w:rPr>
              <w:t>Staff inputs walk-ins via Counter POS mode, feeding the same unified queue in real-time.</w:t>
            </w:r>
          </w:p>
        </w:tc>
      </w:tr>
    </w:tbl>
    <w:p>
      <w:pPr>
        <w:spacing w:after="40"/>
      </w:pPr>
    </w:p>
    <w:p>
      <w:pPr>
        <w:keepNext/>
        <w:spacing w:before="360" w:after="120"/>
      </w:pPr>
      <w:r>
        <w:rPr>
          <w:rFonts w:ascii="Arial" w:hAnsi="Arial"/>
          <w:b/>
          <w:color w:val="1A365D"/>
          <w:sz w:val="28"/>
        </w:rPr>
        <w:t>6. Software Architecture &amp; Implementation Plan</w:t>
      </w:r>
    </w:p>
    <w:p>
      <w:pPr>
        <w:spacing w:after="120" w:line="276" w:lineRule="auto"/>
      </w:pPr>
      <w:r>
        <w:rPr>
          <w:rFonts w:ascii="Arial" w:hAnsi="Arial"/>
          <w:color w:val="1E293B"/>
          <w:sz w:val="20"/>
        </w:rPr>
        <w:t>The operational plan maps directly to the existing codebase structure:</w:t>
      </w:r>
    </w:p>
    <w:p>
      <w:pPr>
        <w:keepNext/>
        <w:spacing w:before="240" w:after="80"/>
      </w:pPr>
      <w:r>
        <w:rPr>
          <w:rFonts w:ascii="Arial" w:hAnsi="Arial"/>
          <w:b/>
          <w:color w:val="1A365D"/>
          <w:sz w:val="24"/>
        </w:rPr>
        <w:t>6.1 Backend Enhancements</w:t>
      </w:r>
    </w:p>
    <w:p>
      <w:pPr>
        <w:pStyle w:val="ListBullet"/>
        <w:spacing w:after="60" w:line="276" w:lineRule="auto"/>
      </w:pPr>
      <w:r>
        <w:rPr>
          <w:rFonts w:ascii="Arial" w:hAnsi="Arial"/>
          <w:b/>
          <w:color w:val="1E293B"/>
          <w:sz w:val="20"/>
        </w:rPr>
        <w:t xml:space="preserve">1. utils/pickupScheduler.js: </w:t>
      </w:r>
      <w:r>
        <w:rPr>
          <w:rFonts w:ascii="Arial" w:hAnsi="Arial"/>
          <w:color w:val="1E293B"/>
          <w:sz w:val="20"/>
        </w:rPr>
        <w:t>Implement 'calculateEarliestPickup' utility using the 10:00 AM – 8:00 PM operating clock and 15-minute lunch break.</w:t>
      </w:r>
    </w:p>
    <w:p>
      <w:pPr>
        <w:pStyle w:val="ListBullet"/>
        <w:spacing w:after="60" w:line="276" w:lineRule="auto"/>
      </w:pPr>
      <w:r>
        <w:rPr>
          <w:rFonts w:ascii="Arial" w:hAnsi="Arial"/>
          <w:b/>
          <w:color w:val="1E293B"/>
          <w:sz w:val="20"/>
        </w:rPr>
        <w:t xml:space="preserve">2. routes/postgres/customer.js: </w:t>
      </w:r>
      <w:r>
        <w:rPr>
          <w:rFonts w:ascii="Arial" w:hAnsi="Arial"/>
          <w:color w:val="1E293B"/>
          <w:sz w:val="20"/>
        </w:rPr>
        <w:t>Expose 'GET /api/customer/pickup-estimate' accepting cart items and returning the earliest valid claim timestamp.</w:t>
      </w:r>
    </w:p>
    <w:p>
      <w:pPr>
        <w:pStyle w:val="ListBullet"/>
        <w:spacing w:after="60" w:line="276" w:lineRule="auto"/>
      </w:pPr>
      <w:r>
        <w:rPr>
          <w:rFonts w:ascii="Arial" w:hAnsi="Arial"/>
          <w:b/>
          <w:color w:val="1E293B"/>
          <w:sz w:val="20"/>
        </w:rPr>
        <w:t xml:space="preserve">3. controllers/postgres/customerController.js: </w:t>
      </w:r>
      <w:r>
        <w:rPr>
          <w:rFonts w:ascii="Arial" w:hAnsi="Arial"/>
          <w:color w:val="1E293B"/>
          <w:sz w:val="20"/>
        </w:rPr>
        <w:t>In 'submitOrder', record 'dueDate' (requested/calculated claim time) and reject unfeasible customer time submissions.</w:t>
      </w:r>
    </w:p>
    <w:p>
      <w:pPr>
        <w:keepNext/>
        <w:spacing w:before="240" w:after="80"/>
      </w:pPr>
      <w:r>
        <w:rPr>
          <w:rFonts w:ascii="Arial" w:hAnsi="Arial"/>
          <w:b/>
          <w:color w:val="1A365D"/>
          <w:sz w:val="24"/>
        </w:rPr>
        <w:t>6.2 Frontend Checkout &amp; Tracking Enhancements</w:t>
      </w:r>
    </w:p>
    <w:p>
      <w:pPr>
        <w:pStyle w:val="ListBullet"/>
        <w:spacing w:after="60" w:line="276" w:lineRule="auto"/>
      </w:pPr>
      <w:r>
        <w:rPr>
          <w:rFonts w:ascii="Arial" w:hAnsi="Arial"/>
          <w:b/>
          <w:color w:val="1E293B"/>
          <w:sz w:val="20"/>
        </w:rPr>
        <w:t xml:space="preserve">1. CheckoutModal.tsx: </w:t>
      </w:r>
      <w:r>
        <w:rPr>
          <w:rFonts w:ascii="Arial" w:hAnsi="Arial"/>
          <w:color w:val="1E293B"/>
          <w:sz w:val="20"/>
        </w:rPr>
        <w:t>Replace static pickup text with dynamic claim estimate badge ('Estimated Ready: Today at 2:15 PM') and slot selector.</w:t>
      </w:r>
    </w:p>
    <w:p>
      <w:pPr>
        <w:pStyle w:val="ListBullet"/>
        <w:spacing w:after="60" w:line="276" w:lineRule="auto"/>
      </w:pPr>
      <w:r>
        <w:rPr>
          <w:rFonts w:ascii="Arial" w:hAnsi="Arial"/>
          <w:b/>
          <w:color w:val="1E293B"/>
          <w:sz w:val="20"/>
        </w:rPr>
        <w:t xml:space="preserve">2. OfficialClaimSlip.tsx: </w:t>
      </w:r>
      <w:r>
        <w:rPr>
          <w:rFonts w:ascii="Arial" w:hAnsi="Arial"/>
          <w:color w:val="1E293B"/>
          <w:sz w:val="20"/>
        </w:rPr>
        <w:t>Prominently print the verified 'Target Pick-up: Date &amp; Time' alongside the anti-fraud #A-XXX claim code.</w:t>
      </w:r>
    </w:p>
    <w:p>
      <w:pPr>
        <w:pStyle w:val="ListBullet"/>
        <w:spacing w:after="60" w:line="276" w:lineRule="auto"/>
      </w:pPr>
      <w:r>
        <w:rPr>
          <w:rFonts w:ascii="Arial" w:hAnsi="Arial"/>
          <w:b/>
          <w:color w:val="1E293B"/>
          <w:sz w:val="20"/>
        </w:rPr>
        <w:t xml:space="preserve">3. track/page.tsx: </w:t>
      </w:r>
      <w:r>
        <w:rPr>
          <w:rFonts w:ascii="Arial" w:hAnsi="Arial"/>
          <w:color w:val="1E293B"/>
          <w:sz w:val="20"/>
        </w:rPr>
        <w:t>Show live queue countdown ('#2 in Line • Machine 1 Active • Estimated completion 2:15 PM').</w:t>
      </w:r>
    </w:p>
    <w:p>
      <w:pPr>
        <w:keepNext/>
        <w:spacing w:before="240" w:after="80"/>
      </w:pPr>
      <w:r>
        <w:rPr>
          <w:rFonts w:ascii="Arial" w:hAnsi="Arial"/>
          <w:b/>
          <w:color w:val="1A365D"/>
          <w:sz w:val="24"/>
        </w:rPr>
        <w:t>6.3 Employee Workflow (Zero Status Tampering)</w:t>
      </w:r>
    </w:p>
    <w:p>
      <w:pPr>
        <w:spacing w:after="120" w:line="276" w:lineRule="auto"/>
      </w:pPr>
      <w:r>
        <w:rPr>
          <w:rFonts w:ascii="Arial" w:hAnsi="Arial"/>
          <w:color w:val="1E293B"/>
          <w:sz w:val="20"/>
        </w:rPr>
        <w:t>Staff interaction is reduced to two 1-tap barcode/claim code actions: (1) 'Start Stitching' (order moves to Now Stitching) and (2) 'Mark Complete &amp; Packed' (order moves to Ready for Pickup). Employees never manually type turnaround hours or reorder queues, guaranteeing data integrity and customer trust.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