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8E56982">
                <wp:simplePos x="0" y="0"/>
                <wp:positionH relativeFrom="page">
                  <wp:posOffset>3326130</wp:posOffset>
                </wp:positionH>
                <wp:positionV relativeFrom="page">
                  <wp:posOffset>267335</wp:posOffset>
                </wp:positionV>
                <wp:extent cx="3081020" cy="7597775"/>
                <wp:effectExtent l="0" t="0" r="0" b="0"/>
                <wp:wrapNone/>
                <wp:docPr id="1" name="Rectángulo 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520" cy="759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ángulo 468" fillcolor="white" stroked="t" style="position:absolute;margin-left:261.9pt;margin-top:21.05pt;width:242.5pt;height:598.15pt;mso-position-horizontal-relative:page;mso-position-vertical-relative:page" wp14:anchorId="68E56982">
                <w10:wrap type="none"/>
                <v:fill o:detectmouseclick="t" type="solid" color2="black"/>
                <v:stroke color="#767171" weight="158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79720E7">
                <wp:simplePos x="0" y="0"/>
                <wp:positionH relativeFrom="page">
                  <wp:posOffset>3439795</wp:posOffset>
                </wp:positionH>
                <wp:positionV relativeFrom="page">
                  <wp:posOffset>266700</wp:posOffset>
                </wp:positionV>
                <wp:extent cx="2865120" cy="3263265"/>
                <wp:effectExtent l="0" t="0" r="0" b="0"/>
                <wp:wrapNone/>
                <wp:docPr id="2" name="Rectángulo 4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520" cy="32626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40" w:after="160"/>
                              <w:rPr/>
                            </w:pPr>
                            <w:sdt>
                              <w:sdtPr>
                                <w:alias w:val="Descripción breve"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MANUAL P</w:t>
                                </w: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Á</w:t>
                                </w:r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GINA WEB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tIns="182880" bIns="36576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shape_0" ID="Rectángulo 467" fillcolor="#44546a" stroked="f" style="position:absolute;margin-left:270.85pt;margin-top:21pt;width:225.5pt;height:256.85pt;mso-position-horizontal-relative:page;mso-position-vertical-relative:page" wp14:anchorId="079720E7">
                <w10:wrap type="square"/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Contenidodelmarco"/>
                        <w:spacing w:before="240" w:after="160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Descripción breve"/>
                        </w:sdtPr>
                        <w:sdtContent>
                          <w: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MANUAL P</w:t>
                          </w:r>
                          <w: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Á</w:t>
                          </w:r>
                          <w: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GINA WEB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62E2468">
                <wp:simplePos x="0" y="0"/>
                <wp:positionH relativeFrom="page">
                  <wp:posOffset>3439795</wp:posOffset>
                </wp:positionH>
                <wp:positionV relativeFrom="page">
                  <wp:posOffset>3795395</wp:posOffset>
                </wp:positionV>
                <wp:extent cx="2787650" cy="2038985"/>
                <wp:effectExtent l="0" t="0" r="0" b="0"/>
                <wp:wrapSquare wrapText="bothSides"/>
                <wp:docPr id="4" name="Cuadro de texto 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2038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IV Festival Nacional de cine de Sevilla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id="shape_0" ID="Cuadro de texto 470" stroked="f" style="position:absolute;margin-left:270.85pt;margin-top:298.85pt;width:219.4pt;height:160.45pt;mso-position-horizontal-relative:page;mso-position-vertical-relative:page" wp14:anchorId="162E246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5B9BD5" w:themeColor="accent1"/>
                              <w:sz w:val="72"/>
                              <w:szCs w:val="72"/>
                            </w:rPr>
                            <w:t>IV Festival Nacional de cine de Sevilla</w:t>
                          </w:r>
                        </w:sdtContent>
                      </w:sdt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8691DCC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865120" cy="119380"/>
                <wp:effectExtent l="0" t="0" r="0" b="0"/>
                <wp:wrapNone/>
                <wp:docPr id="6" name="Rectángulo 4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520" cy="11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469" fillcolor="#5b9bd5" stroked="f" style="position:absolute;margin-left:270.85pt;margin-top:580.9pt;width:225.5pt;height:9.3pt;mso-position-horizontal-relative:page;mso-position-vertical-relative:page" wp14:anchorId="58691DCC">
                <w10:wrap type="none"/>
                <v:fill o:detectmouseclick="t" type="solid" color2="#a4642a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 wp14:anchorId="5BD0555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57110" cy="10333990"/>
                <wp:effectExtent l="0" t="0" r="7620" b="7620"/>
                <wp:wrapNone/>
                <wp:docPr id="7" name="Rectángulo 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600" cy="10333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404215393"/>
                            </w:sdtPr>
                            <w:sdtContent>
                              <w:p>
                                <w:pPr>
                                  <w:pStyle w:val="Contenidodelmarco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lIns="274320" rIns="27432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shape_0" ID="Rectángulo 466" fillcolor="#9dc3e6" stroked="f" style="position:absolute;margin-left:8pt;margin-top:14.1pt;width:579.2pt;height:813.6pt;mso-position-horizontal:center;mso-position-horizontal-relative:page;mso-position-vertical:center;mso-position-vertical-relative:page" wp14:anchorId="5BD05553">
                <w10:wrap type="none"/>
                <v:fill o:detectmouseclick="t" color2="#deebf7"/>
                <v:stroke color="#3465a4" weight="12600" joinstyle="miter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099903769"/>
                      </w:sdtPr>
                      <w:sdtContent>
                        <w:p>
                          <w:pPr>
                            <w:pStyle w:val="Contenidodelmarco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701" w:right="1701" w:header="1417" w:top="1969" w:footer="0" w:bottom="1417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rFonts w:ascii="Calibri Light" w:hAnsi="Calibri Light" w:eastAsia="" w:cs="" w:asciiTheme="majorHAnsi" w:cstheme="majorBidi" w:eastAsiaTheme="majorEastAsia" w:hAnsiTheme="majorHAnsi"/>
          <w:color w:val="44546A" w:themeColor="text2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44546A" w:themeColor="text2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5FA58948">
                <wp:simplePos x="0" y="0"/>
                <wp:positionH relativeFrom="page">
                  <wp:posOffset>3411220</wp:posOffset>
                </wp:positionH>
                <wp:positionV relativeFrom="page">
                  <wp:posOffset>6875780</wp:posOffset>
                </wp:positionV>
                <wp:extent cx="2787650" cy="432435"/>
                <wp:effectExtent l="0" t="0" r="0" b="0"/>
                <wp:wrapSquare wrapText="bothSides"/>
                <wp:docPr id="9" name="Cuadro de texto 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431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546A" w:themeColor="text2"/>
                              </w:rPr>
                            </w:pPr>
                            <w:sdt>
                              <w:sdtPr>
                                <w:alias w:val="Autor"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>Daniel Cabrera López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Manuel Jesús Venega Bermúdez 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id="shape_0" ID="Cuadro de texto 465" stroked="f" style="position:absolute;margin-left:268.6pt;margin-top:541.4pt;width:219.4pt;height:33.95pt;mso-position-horizontal-relative:page;mso-position-vertical-relative:page" wp14:anchorId="5FA5894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546A" w:themeColor="text2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alias w:val="Autor"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>Daniel Cabrera López</w:t>
                          </w:r>
                        </w:sdtContent>
                      </w:sdt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44546A" w:themeColor="text2"/>
                        </w:rPr>
                        <w:t xml:space="preserve">Manuel Jesús Venega Bermúdez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tabs>
          <w:tab w:val="left" w:pos="13560" w:leader="none"/>
          <w:tab w:val="left" w:pos="13815" w:leader="none"/>
          <w:tab w:val="left" w:pos="14610" w:leader="none"/>
        </w:tabs>
        <w:bidi w:val="0"/>
        <w:ind w:left="-567" w:right="-170" w:hanging="0"/>
        <w:jc w:val="left"/>
        <w:rPr>
          <w:b w:val="false"/>
          <w:b w:val="false"/>
          <w:bCs w:val="false"/>
          <w:u w:val="single"/>
        </w:rPr>
      </w:pPr>
      <w:r>
        <w:drawing>
          <wp:anchor behindDoc="0" distT="0" distB="101600" distL="0" distR="0" simplePos="0" locked="0" layoutInCell="1" allowOverlap="1" relativeHeight="12">
            <wp:simplePos x="0" y="0"/>
            <wp:positionH relativeFrom="column">
              <wp:posOffset>-1096010</wp:posOffset>
            </wp:positionH>
            <wp:positionV relativeFrom="paragraph">
              <wp:posOffset>418465</wp:posOffset>
            </wp:positionV>
            <wp:extent cx="7518400" cy="5100955"/>
            <wp:effectExtent l="0" t="0" r="0" b="0"/>
            <wp:wrapSquare wrapText="largest"/>
            <wp:docPr id="1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>Organigrama:</w:t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>
          <w:u w:val="single"/>
        </w:rPr>
        <w:t>Problemas encontrados y soluciones realizadas.</w:t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  <w:t>Problema: Centrar elementos en el framework 960.</w:t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  <w:t>Solución: Utilizar bloques vacíos para desplazarlos.</w:t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  <w:t>Problema: Imágenes que no se ven en algunos navegadores.</w:t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  <w:t>Solución: Poner las imágenes en varios formatos.</w:t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  <w:t>Problema: No conseguir que aparecieran algunas imágenes para el juego.</w:t>
      </w:r>
    </w:p>
    <w:p>
      <w:pPr>
        <w:pStyle w:val="Normal"/>
        <w:widowControl/>
        <w:bidi w:val="0"/>
        <w:ind w:left="-567" w:right="0" w:hanging="0"/>
        <w:jc w:val="left"/>
        <w:rPr/>
      </w:pPr>
      <w:r>
        <w:rPr/>
        <w:t xml:space="preserve">Solución: Cambiar </w:t>
      </w:r>
      <w:r>
        <w:rPr/>
        <w:t>las coordenadas a la hora de proyectarlas en el panel.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Esquema de Trabajo:</w:t>
      </w:r>
    </w:p>
    <w:p>
      <w:pPr>
        <w:pStyle w:val="Normal"/>
        <w:rPr/>
      </w:pPr>
      <w:r>
        <w:rPr/>
        <w:t>Daniel Cabrera López:</w:t>
      </w:r>
    </w:p>
    <w:p>
      <w:pPr>
        <w:pStyle w:val="Normal"/>
        <w:numPr>
          <w:ilvl w:val="0"/>
          <w:numId w:val="1"/>
        </w:numPr>
        <w:rPr/>
      </w:pPr>
      <w:r>
        <w:rPr/>
        <w:t>mainpeliculas.html</w:t>
      </w:r>
    </w:p>
    <w:p>
      <w:pPr>
        <w:pStyle w:val="Normal"/>
        <w:numPr>
          <w:ilvl w:val="0"/>
          <w:numId w:val="1"/>
        </w:numPr>
        <w:rPr/>
      </w:pPr>
      <w:r>
        <w:rPr/>
        <w:t>peliculas 1 a 9.html</w:t>
      </w:r>
    </w:p>
    <w:p>
      <w:pPr>
        <w:pStyle w:val="Normal"/>
        <w:numPr>
          <w:ilvl w:val="0"/>
          <w:numId w:val="1"/>
        </w:numPr>
        <w:rPr/>
      </w:pPr>
      <w:r>
        <w:rPr/>
        <w:t>mainprogramacion.html</w:t>
      </w:r>
    </w:p>
    <w:p>
      <w:pPr>
        <w:pStyle w:val="Normal"/>
        <w:numPr>
          <w:ilvl w:val="0"/>
          <w:numId w:val="1"/>
        </w:numPr>
        <w:rPr/>
      </w:pPr>
      <w:r>
        <w:rPr/>
        <w:t>miercoles,jueves,viernes,sabado.html</w:t>
      </w:r>
    </w:p>
    <w:p>
      <w:pPr>
        <w:pStyle w:val="Normal"/>
        <w:numPr>
          <w:ilvl w:val="0"/>
          <w:numId w:val="1"/>
        </w:numPr>
        <w:rPr/>
      </w:pPr>
      <w:r>
        <w:rPr/>
        <w:t>ciudad.html</w:t>
      </w:r>
    </w:p>
    <w:p>
      <w:pPr>
        <w:pStyle w:val="Normal"/>
        <w:numPr>
          <w:ilvl w:val="0"/>
          <w:numId w:val="1"/>
        </w:numPr>
        <w:rPr/>
      </w:pPr>
      <w:r>
        <w:rPr/>
        <w:t>galeria.html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Manuel Jesús Venega Bermúdez:</w:t>
      </w:r>
    </w:p>
    <w:p>
      <w:pPr>
        <w:pStyle w:val="Normal"/>
        <w:numPr>
          <w:ilvl w:val="0"/>
          <w:numId w:val="2"/>
        </w:numPr>
        <w:rPr/>
      </w:pPr>
      <w:r>
        <w:rPr/>
        <w:t>inicio.html</w:t>
      </w:r>
    </w:p>
    <w:p>
      <w:pPr>
        <w:pStyle w:val="Normal"/>
        <w:numPr>
          <w:ilvl w:val="0"/>
          <w:numId w:val="2"/>
        </w:numPr>
        <w:rPr/>
      </w:pPr>
      <w:r>
        <w:rPr/>
        <w:t>maindirectores.html</w:t>
      </w:r>
    </w:p>
    <w:p>
      <w:pPr>
        <w:pStyle w:val="Normal"/>
        <w:numPr>
          <w:ilvl w:val="0"/>
          <w:numId w:val="2"/>
        </w:numPr>
        <w:rPr/>
      </w:pPr>
      <w:r>
        <w:rPr/>
        <w:t>director 1</w:t>
      </w:r>
      <w:r>
        <w:rPr/>
        <w:t xml:space="preserve"> a 6.html</w:t>
      </w:r>
    </w:p>
    <w:p>
      <w:pPr>
        <w:pStyle w:val="Normal"/>
        <w:numPr>
          <w:ilvl w:val="0"/>
          <w:numId w:val="2"/>
        </w:numPr>
        <w:rPr/>
      </w:pPr>
      <w:r>
        <w:rPr/>
        <w:t>estadisticas.html</w:t>
      </w:r>
    </w:p>
    <w:p>
      <w:pPr>
        <w:pStyle w:val="Normal"/>
        <w:numPr>
          <w:ilvl w:val="0"/>
          <w:numId w:val="2"/>
        </w:numPr>
        <w:rPr/>
      </w:pPr>
      <w:r>
        <w:rPr/>
        <w:t>gengame.html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Tabla de recursos: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Recurso/Contenido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Archivo html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Navegación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Título en canvas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Logo.html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Framework/Modelo de cajas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Estilo.css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Tipografía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Fon-awesome.min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Enlazados por url.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Programación diaria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Mainprogramacion.html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Menú→programación 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Pel</w:t>
            </w:r>
            <w:r>
              <w:rPr/>
              <w:t>í</w:t>
            </w:r>
            <w:r>
              <w:rPr/>
              <w:t>culas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Mainpeliculas.html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Menú→películas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Directores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Maindirectores.html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Menú→directores 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Edificio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Inicio.html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Menú→ Inicio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Ciudad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Ciudad.html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Menú → ciudad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Galería de Imágenes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Galeria.html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Menú → galería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Información estadística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Estadisticas.html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Menú → estadisticas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CreateJS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Gengame.html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Menú → gengame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Tecnologías no vistas en clase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SVG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Animación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sectPr>
      <w:headerReference w:type="default" r:id="rId4"/>
      <w:type w:val="nextPage"/>
      <w:pgSz w:w="11906" w:h="16838"/>
      <w:pgMar w:left="1701" w:right="1701" w:header="1417" w:top="196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u w:val="single"/>
      </w:rPr>
    </w:pPr>
    <w:r>
      <w:rPr>
        <w:u w:val="singl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u w:val="single"/>
      </w:rPr>
    </w:pPr>
    <w:r>
      <w:rPr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944"/>
    <w:rPr>
      <w:rFonts w:eastAsia="" w:eastAsiaTheme="minorEastAsia"/>
      <w:lang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Spacing">
    <w:name w:val="No Spacing"/>
    <w:link w:val="SinespaciadoCar"/>
    <w:uiPriority w:val="1"/>
    <w:qFormat/>
    <w:rsid w:val="0057494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es-ES" w:val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Encabezamiento">
    <w:name w:val="Encabezamiento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MANUAL PAGINA WEB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LibreOffice/5.0.4.2$Windows_x86 LibreOffice_project/2b9802c1994aa0b7dc6079e128979269cf95bc78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2016-01-18T02:48:00Z</dcterms:created>
  <dc:creator>Daniel Cabrera López</dc:creator>
  <dc:language>es-ES</dc:language>
  <dcterms:modified xsi:type="dcterms:W3CDTF">2016-01-18T04:32:15Z</dcterms:modified>
  <cp:revision>2</cp:revision>
  <dc:title>IV Festival Nacional de cine de Sevilla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