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26F" w:rsidRDefault="00BD526F" w:rsidP="00BD526F">
      <w:pPr>
        <w:tabs>
          <w:tab w:val="left" w:pos="2127"/>
        </w:tabs>
        <w:ind w:hanging="567"/>
        <w:jc w:val="center"/>
        <w:rPr>
          <w:sz w:val="28"/>
          <w:szCs w:val="28"/>
        </w:rPr>
      </w:pPr>
      <w:bookmarkStart w:id="0" w:name="_Hlk510465397"/>
      <w:bookmarkStart w:id="1" w:name="565"/>
      <w:bookmarkStart w:id="2" w:name="_Toc510562200"/>
      <w:bookmarkEnd w:id="0"/>
      <w:r>
        <w:rPr>
          <w:sz w:val="28"/>
          <w:szCs w:val="28"/>
        </w:rPr>
        <w:t>МИНИСТЕРСТВО НАУКИ И ОБРАЗОВАНИЯ РОССИЙСКОЙ ФЕДЕРАЦИИ</w:t>
      </w:r>
    </w:p>
    <w:p w:rsidR="00BD526F" w:rsidRDefault="00BD526F" w:rsidP="00BD526F">
      <w:pPr>
        <w:tabs>
          <w:tab w:val="left" w:pos="2127"/>
        </w:tabs>
        <w:ind w:hanging="567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D526F" w:rsidRDefault="00BD526F" w:rsidP="00BD526F">
      <w:pPr>
        <w:tabs>
          <w:tab w:val="left" w:pos="2127"/>
        </w:tabs>
        <w:ind w:hanging="567"/>
        <w:jc w:val="center"/>
        <w:rPr>
          <w:sz w:val="28"/>
          <w:szCs w:val="28"/>
        </w:rPr>
      </w:pPr>
    </w:p>
    <w:p w:rsidR="00BD526F" w:rsidRDefault="00BD526F" w:rsidP="00BD526F">
      <w:pPr>
        <w:tabs>
          <w:tab w:val="left" w:pos="2127"/>
        </w:tabs>
        <w:ind w:right="-143" w:hanging="709"/>
        <w:jc w:val="center"/>
        <w:rPr>
          <w:sz w:val="28"/>
          <w:szCs w:val="28"/>
        </w:rPr>
      </w:pPr>
      <w:r>
        <w:rPr>
          <w:sz w:val="28"/>
          <w:szCs w:val="28"/>
        </w:rPr>
        <w:t>ПОВОЛЖСКИЙ ГОСУДАРСТВЕННЫЙ ТЕХНОЛОГИЧЕСКИЙ УНИВЕРСИТЕТ</w:t>
      </w:r>
    </w:p>
    <w:p w:rsidR="00BD526F" w:rsidRDefault="00BD526F" w:rsidP="00BD526F">
      <w:pPr>
        <w:tabs>
          <w:tab w:val="left" w:pos="2127"/>
        </w:tabs>
        <w:ind w:hanging="567"/>
        <w:jc w:val="center"/>
      </w:pPr>
    </w:p>
    <w:p w:rsidR="00BD526F" w:rsidRDefault="00BD526F" w:rsidP="00BD526F"/>
    <w:p w:rsidR="00BD526F" w:rsidRDefault="00BD526F" w:rsidP="00BD526F"/>
    <w:p w:rsidR="00BD526F" w:rsidRDefault="00BD526F" w:rsidP="00BD526F">
      <w:pPr>
        <w:jc w:val="right"/>
        <w:rPr>
          <w:sz w:val="28"/>
          <w:szCs w:val="28"/>
        </w:rPr>
      </w:pPr>
      <w:r>
        <w:rPr>
          <w:sz w:val="28"/>
          <w:szCs w:val="28"/>
        </w:rPr>
        <w:t>Кафедра информационных систем в экономике</w:t>
      </w: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КУРСОВАЯ РАБОТА</w:t>
      </w:r>
    </w:p>
    <w:p w:rsidR="00BD526F" w:rsidRDefault="00BD526F" w:rsidP="00BD52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</w:t>
      </w:r>
    </w:p>
    <w:p w:rsidR="00BD526F" w:rsidRDefault="00BD526F" w:rsidP="00BD52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«Проектирование информационных систем»</w:t>
      </w:r>
    </w:p>
    <w:p w:rsidR="00BD526F" w:rsidRDefault="00BD526F" w:rsidP="00BD52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:rsidR="00BD526F" w:rsidRPr="00AC7BB0" w:rsidRDefault="00BD526F" w:rsidP="00BD526F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Оформление образовательных отношений АНО ДПО</w:t>
      </w:r>
      <w:r w:rsidRPr="00AC7BB0"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Инфосфера</w:t>
      </w:r>
      <w:proofErr w:type="spellEnd"/>
      <w:r w:rsidRPr="00AC7BB0">
        <w:rPr>
          <w:sz w:val="28"/>
          <w:szCs w:val="28"/>
        </w:rPr>
        <w:t>»</w:t>
      </w: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tbl>
      <w:tblPr>
        <w:tblW w:w="5137" w:type="dxa"/>
        <w:tblInd w:w="4536" w:type="dxa"/>
        <w:tblLook w:val="04A0" w:firstRow="1" w:lastRow="0" w:firstColumn="1" w:lastColumn="0" w:noHBand="0" w:noVBand="1"/>
      </w:tblPr>
      <w:tblGrid>
        <w:gridCol w:w="1709"/>
        <w:gridCol w:w="3428"/>
      </w:tblGrid>
      <w:tr w:rsidR="00BD526F" w:rsidTr="00A13EA1">
        <w:tc>
          <w:tcPr>
            <w:tcW w:w="1709" w:type="dxa"/>
            <w:hideMark/>
          </w:tcPr>
          <w:p w:rsidR="00BD526F" w:rsidRDefault="00BD526F" w:rsidP="00A13E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Выполнила:</w:t>
            </w:r>
          </w:p>
        </w:tc>
        <w:tc>
          <w:tcPr>
            <w:tcW w:w="3428" w:type="dxa"/>
            <w:hideMark/>
          </w:tcPr>
          <w:p w:rsidR="00BD526F" w:rsidRDefault="00BD526F" w:rsidP="00A13E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группы ПИ-41</w:t>
            </w:r>
          </w:p>
          <w:p w:rsidR="00BD526F" w:rsidRDefault="00BD526F" w:rsidP="00A13E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В.А. Лобанова</w:t>
            </w:r>
          </w:p>
        </w:tc>
      </w:tr>
      <w:tr w:rsidR="00BD526F" w:rsidTr="00A13EA1">
        <w:tc>
          <w:tcPr>
            <w:tcW w:w="1709" w:type="dxa"/>
          </w:tcPr>
          <w:p w:rsidR="00BD526F" w:rsidRDefault="00BD526F" w:rsidP="00A13E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  <w:p w:rsidR="00BD526F" w:rsidRDefault="00BD526F" w:rsidP="00A13EA1">
            <w:pPr>
              <w:rPr>
                <w:sz w:val="28"/>
                <w:szCs w:val="28"/>
              </w:rPr>
            </w:pPr>
          </w:p>
        </w:tc>
        <w:tc>
          <w:tcPr>
            <w:tcW w:w="3428" w:type="dxa"/>
            <w:hideMark/>
          </w:tcPr>
          <w:p w:rsidR="00BD526F" w:rsidRDefault="00BD526F" w:rsidP="00A13E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к. э. н. </w:t>
            </w:r>
          </w:p>
          <w:p w:rsidR="00BD526F" w:rsidRDefault="00BD526F" w:rsidP="00A13E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А.С. </w:t>
            </w:r>
            <w:proofErr w:type="spellStart"/>
            <w:r>
              <w:rPr>
                <w:sz w:val="28"/>
                <w:szCs w:val="28"/>
              </w:rPr>
              <w:t>Царегородцев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BD526F" w:rsidTr="00A13EA1">
        <w:tc>
          <w:tcPr>
            <w:tcW w:w="1709" w:type="dxa"/>
            <w:hideMark/>
          </w:tcPr>
          <w:p w:rsidR="00BD526F" w:rsidRDefault="00BD526F" w:rsidP="00A13EA1">
            <w:pPr>
              <w:rPr>
                <w:sz w:val="28"/>
                <w:szCs w:val="28"/>
              </w:rPr>
            </w:pPr>
          </w:p>
        </w:tc>
        <w:tc>
          <w:tcPr>
            <w:tcW w:w="3428" w:type="dxa"/>
          </w:tcPr>
          <w:p w:rsidR="00BD526F" w:rsidRDefault="00BD526F" w:rsidP="00A13EA1">
            <w:pPr>
              <w:rPr>
                <w:sz w:val="10"/>
                <w:szCs w:val="10"/>
              </w:rPr>
            </w:pPr>
          </w:p>
        </w:tc>
      </w:tr>
    </w:tbl>
    <w:p w:rsidR="00BD526F" w:rsidRDefault="00BD526F" w:rsidP="00BD526F">
      <w:pPr>
        <w:jc w:val="center"/>
        <w:rPr>
          <w:sz w:val="28"/>
          <w:szCs w:val="28"/>
        </w:rPr>
      </w:pPr>
    </w:p>
    <w:p w:rsidR="00BD526F" w:rsidRDefault="00BD526F" w:rsidP="00BD526F">
      <w:pPr>
        <w:jc w:val="center"/>
        <w:rPr>
          <w:sz w:val="28"/>
          <w:szCs w:val="28"/>
        </w:rPr>
      </w:pPr>
    </w:p>
    <w:p w:rsidR="00BD526F" w:rsidRDefault="00BD526F" w:rsidP="00BD526F">
      <w:pPr>
        <w:jc w:val="center"/>
        <w:rPr>
          <w:sz w:val="28"/>
          <w:szCs w:val="28"/>
        </w:rPr>
      </w:pPr>
    </w:p>
    <w:p w:rsidR="00BD526F" w:rsidRDefault="00BD526F" w:rsidP="00BD526F">
      <w:pPr>
        <w:jc w:val="center"/>
        <w:rPr>
          <w:sz w:val="28"/>
          <w:szCs w:val="28"/>
        </w:rPr>
      </w:pPr>
    </w:p>
    <w:p w:rsidR="00BD526F" w:rsidRDefault="00BD526F" w:rsidP="00BD526F">
      <w:pPr>
        <w:jc w:val="center"/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rPr>
          <w:sz w:val="28"/>
          <w:szCs w:val="28"/>
        </w:rPr>
      </w:pPr>
    </w:p>
    <w:p w:rsidR="00BD526F" w:rsidRDefault="00BD526F" w:rsidP="00BD526F">
      <w:pPr>
        <w:jc w:val="center"/>
        <w:rPr>
          <w:sz w:val="28"/>
          <w:szCs w:val="28"/>
        </w:rPr>
      </w:pPr>
      <w:r>
        <w:rPr>
          <w:sz w:val="28"/>
          <w:szCs w:val="28"/>
        </w:rPr>
        <w:t>Йошкар-Ола</w:t>
      </w:r>
    </w:p>
    <w:p w:rsidR="00BD526F" w:rsidRDefault="00BD526F" w:rsidP="00BD526F">
      <w:pPr>
        <w:spacing w:after="160" w:line="259" w:lineRule="auto"/>
        <w:jc w:val="center"/>
      </w:pPr>
      <w:r>
        <w:rPr>
          <w:szCs w:val="28"/>
        </w:rPr>
        <w:t>2019</w:t>
      </w:r>
    </w:p>
    <w:p w:rsidR="00BD526F" w:rsidRDefault="00BD526F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4669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526F" w:rsidRPr="00BD526F" w:rsidRDefault="00A13EA1" w:rsidP="00BD526F">
          <w:pPr>
            <w:pStyle w:val="af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4A2B78" w:rsidRPr="004A2B78" w:rsidRDefault="00BD526F" w:rsidP="004A2B78">
          <w:pPr>
            <w:pStyle w:val="1b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9127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Введение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_Toc4689127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4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28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Анализ деятельности ООО «Ричмедиа» и формирование требование в информационной системе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_Toc4689128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6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29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1.1 Общая характеристика ООО «Ричмедиа»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_Toc4689129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6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0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1.1.1.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Сведения о предприятии ООО «Ричмедиа»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_Toc4689130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6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1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1.1.2.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Анализ основных экономических показателей деятельности ООО «Ричмедиа»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_Toc4689131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8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2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1.1.3.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Организационная структура ООО «Ричмедиа»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_Toc4689132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10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3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1.1.4.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Сведения о технических и программных средствах ООО «Ричмедиа»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_Toc4689133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13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4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1.2 Анализ существующей организации бизнес-прикладных и информационных процессов ООО «Ричмедиа»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_Toc4689134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15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5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1.3 Постановка задачи автоматизации решения задач.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_Toc4689135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22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6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1.4. Календарно-ресурсное планирование проекта, анализ бюджетных ограничений и рисков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_Toc4689136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27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7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Проект автоматизации процесса ведения документооборота в управлении архитектуры и градостроительства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_Toc4689137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32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8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2.1 Функциональная структура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_Toc4689138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32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39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2.2 Информационное обеспечение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_Toc4689139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35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0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2.3 Математическое обеспечение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_Toc4689140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37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1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2.4 Программное обеспечение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_Toc4689141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38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2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2.5 Техническое обеспечение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_Toc4689142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38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3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2.6 Организационное обеспечение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_Toc4689143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38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4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2.7 Обеспечение информационной безопасности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_Toc4689144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39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5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2.8 Технологическое обеспечение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_Toc4689145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39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6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2.9 Контрольный пример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_Toc4689146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39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7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3.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Оценка эффективности проекта автоматизации процесса ведения документооборота в управлении архитектуры и градостроительства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_Toc4689147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48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8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3.1 Оценка размерности и трудоемкости разработки информационной системы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_Toc4689148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48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49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3.2</w:t>
            </w:r>
            <w:r w:rsidR="004A2B78" w:rsidRPr="004A2B7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Оценка совокупной стоимости владения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_Toc4689149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55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50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3.3 Анализ качественных и количественных факторов воздействия проекта на бизнес-архитектуру организации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_Toc4689150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57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Pr="004A2B78" w:rsidRDefault="005E3B4B" w:rsidP="004A2B78">
          <w:pPr>
            <w:pStyle w:val="1b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9151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Заключение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_Toc4689151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61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4A2B78" w:rsidRDefault="005E3B4B" w:rsidP="004A2B78">
          <w:pPr>
            <w:pStyle w:val="1b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89152" w:history="1">
            <w:r w:rsidR="004A2B78" w:rsidRPr="004A2B78">
              <w:rPr>
                <w:rStyle w:val="ad"/>
                <w:rFonts w:eastAsiaTheme="majorEastAsia"/>
                <w:noProof/>
                <w:sz w:val="28"/>
              </w:rPr>
              <w:t>Библиографический список</w:t>
            </w:r>
            <w:r w:rsidR="004A2B78" w:rsidRPr="004A2B78">
              <w:rPr>
                <w:noProof/>
                <w:webHidden/>
                <w:sz w:val="28"/>
              </w:rPr>
              <w:tab/>
            </w:r>
            <w:r w:rsidR="004A2B78" w:rsidRPr="004A2B78">
              <w:rPr>
                <w:noProof/>
                <w:webHidden/>
                <w:sz w:val="28"/>
              </w:rPr>
              <w:fldChar w:fldCharType="begin"/>
            </w:r>
            <w:r w:rsidR="004A2B78" w:rsidRPr="004A2B78">
              <w:rPr>
                <w:noProof/>
                <w:webHidden/>
                <w:sz w:val="28"/>
              </w:rPr>
              <w:instrText xml:space="preserve"> PAGEREF _Toc4689152 \h </w:instrText>
            </w:r>
            <w:r w:rsidR="004A2B78" w:rsidRPr="004A2B78">
              <w:rPr>
                <w:noProof/>
                <w:webHidden/>
                <w:sz w:val="28"/>
              </w:rPr>
            </w:r>
            <w:r w:rsidR="004A2B78" w:rsidRPr="004A2B78">
              <w:rPr>
                <w:noProof/>
                <w:webHidden/>
                <w:sz w:val="28"/>
              </w:rPr>
              <w:fldChar w:fldCharType="separate"/>
            </w:r>
            <w:r w:rsidR="00200C03">
              <w:rPr>
                <w:noProof/>
                <w:webHidden/>
                <w:sz w:val="28"/>
              </w:rPr>
              <w:t>62</w:t>
            </w:r>
            <w:r w:rsidR="004A2B78" w:rsidRPr="004A2B78">
              <w:rPr>
                <w:noProof/>
                <w:webHidden/>
                <w:sz w:val="28"/>
              </w:rPr>
              <w:fldChar w:fldCharType="end"/>
            </w:r>
          </w:hyperlink>
        </w:p>
        <w:p w:rsidR="00BD526F" w:rsidRDefault="00BD526F">
          <w:r>
            <w:rPr>
              <w:b/>
              <w:bCs/>
            </w:rPr>
            <w:fldChar w:fldCharType="end"/>
          </w:r>
        </w:p>
      </w:sdtContent>
    </w:sdt>
    <w:p w:rsidR="00BD526F" w:rsidRDefault="00BD526F">
      <w:pPr>
        <w:spacing w:after="160" w:line="259" w:lineRule="auto"/>
      </w:pPr>
    </w:p>
    <w:p w:rsidR="00BD526F" w:rsidRDefault="00BD526F">
      <w:pPr>
        <w:spacing w:after="160" w:line="259" w:lineRule="auto"/>
        <w:rPr>
          <w:rFonts w:eastAsiaTheme="majorEastAsia"/>
          <w:sz w:val="28"/>
          <w:szCs w:val="28"/>
        </w:rPr>
      </w:pPr>
      <w:r>
        <w:br w:type="page"/>
      </w:r>
    </w:p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3" w:name="_Toc4689127"/>
      <w:r>
        <w:rPr>
          <w:color w:val="auto"/>
        </w:rPr>
        <w:lastRenderedPageBreak/>
        <w:t>Введение</w:t>
      </w:r>
      <w:bookmarkEnd w:id="3"/>
    </w:p>
    <w:p w:rsidR="00E7133B" w:rsidRDefault="00845688" w:rsidP="00845688">
      <w:pPr>
        <w:pStyle w:val="14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4"/>
      </w:pPr>
      <w:r>
        <w:t xml:space="preserve">Любой проект в первую очередь проходит этап проектирования, </w:t>
      </w:r>
      <w:r w:rsidR="00934CFA">
        <w:t>который позволяет детально разработать отдельные проектные решения, проанализировать их, чтобы в дальнейшем внедрить.</w:t>
      </w:r>
    </w:p>
    <w:bookmarkEnd w:id="1"/>
    <w:p w:rsidR="00845688" w:rsidRDefault="00934CFA" w:rsidP="00845688">
      <w:pPr>
        <w:pStyle w:val="14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4"/>
      </w:pPr>
      <w:r>
        <w:t xml:space="preserve">Целью курсового проекта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инструментального средства описания предметной области был выбран программный продукт </w:t>
      </w:r>
      <w:proofErr w:type="spellStart"/>
      <w:r>
        <w:rPr>
          <w:sz w:val="28"/>
          <w:szCs w:val="28"/>
          <w:lang w:val="en-US"/>
        </w:rPr>
        <w:t>CAErwinProcessModeler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BPwin</w:t>
      </w:r>
      <w:proofErr w:type="spellEnd"/>
      <w:r>
        <w:rPr>
          <w:sz w:val="28"/>
          <w:szCs w:val="28"/>
        </w:rPr>
        <w:t>)</w:t>
      </w:r>
      <w:r w:rsidRPr="00DF0AB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создания модели данных использован программный продукт </w:t>
      </w:r>
      <w:proofErr w:type="spellStart"/>
      <w:r>
        <w:rPr>
          <w:sz w:val="28"/>
          <w:szCs w:val="28"/>
          <w:lang w:val="en-US"/>
        </w:rPr>
        <w:lastRenderedPageBreak/>
        <w:t>CAErwinDataModeler</w:t>
      </w:r>
      <w:proofErr w:type="spell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Erwin</w:t>
      </w:r>
      <w:r>
        <w:rPr>
          <w:sz w:val="28"/>
          <w:szCs w:val="28"/>
        </w:rPr>
        <w:t xml:space="preserve">). Диаграммы, представленные в работе, построены в соответствии с нотациями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0,</w:t>
      </w:r>
      <w:r w:rsidRPr="00BB5F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DFD</w:t>
      </w:r>
      <w:r w:rsidRPr="00BB5F7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1X</w:t>
      </w:r>
      <w:r w:rsidRPr="00BB5F78">
        <w:rPr>
          <w:sz w:val="28"/>
          <w:szCs w:val="28"/>
        </w:rPr>
        <w:t xml:space="preserve">. </w:t>
      </w:r>
    </w:p>
    <w:p w:rsidR="00845688" w:rsidRDefault="00845688" w:rsidP="00845688">
      <w:pPr>
        <w:spacing w:line="360" w:lineRule="auto"/>
        <w:ind w:firstLine="709"/>
        <w:jc w:val="both"/>
        <w:rPr>
          <w:rStyle w:val="15"/>
        </w:rPr>
      </w:pPr>
      <w:r w:rsidRPr="00AD00FF">
        <w:rPr>
          <w:sz w:val="28"/>
          <w:szCs w:val="28"/>
        </w:rPr>
        <w:t xml:space="preserve">Для разработки </w:t>
      </w:r>
      <w:r>
        <w:rPr>
          <w:sz w:val="28"/>
          <w:szCs w:val="28"/>
        </w:rPr>
        <w:t>системы</w:t>
      </w:r>
      <w:r w:rsidRPr="00AD00FF">
        <w:rPr>
          <w:sz w:val="28"/>
          <w:szCs w:val="28"/>
        </w:rPr>
        <w:t xml:space="preserve"> был выбран </w:t>
      </w:r>
      <w:r>
        <w:rPr>
          <w:sz w:val="28"/>
          <w:szCs w:val="28"/>
          <w:lang w:val="en-US"/>
        </w:rPr>
        <w:t>JavaScript</w:t>
      </w:r>
      <w:r w:rsidRPr="00FF15E2">
        <w:rPr>
          <w:sz w:val="28"/>
          <w:szCs w:val="28"/>
        </w:rPr>
        <w:t>— это полноценный динамический язык программирования</w:t>
      </w:r>
      <w:r>
        <w:rPr>
          <w:sz w:val="28"/>
          <w:szCs w:val="28"/>
        </w:rPr>
        <w:t xml:space="preserve">, который применяется к </w:t>
      </w:r>
      <w:r w:rsidRPr="00FF15E2">
        <w:rPr>
          <w:sz w:val="28"/>
          <w:szCs w:val="28"/>
        </w:rPr>
        <w:t>HTML</w:t>
      </w:r>
      <w:r>
        <w:rPr>
          <w:sz w:val="28"/>
          <w:szCs w:val="28"/>
        </w:rPr>
        <w:t xml:space="preserve"> </w:t>
      </w:r>
      <w:r w:rsidRPr="00FF15E2">
        <w:rPr>
          <w:sz w:val="28"/>
          <w:szCs w:val="28"/>
        </w:rPr>
        <w:t>документу, и может обеспечить динамическую интерактивность</w:t>
      </w:r>
      <w:r w:rsidRPr="00ED65C7">
        <w:rPr>
          <w:sz w:val="28"/>
          <w:szCs w:val="28"/>
        </w:rPr>
        <w:t>.</w:t>
      </w:r>
      <w:r w:rsidRPr="00AD00FF">
        <w:rPr>
          <w:sz w:val="28"/>
          <w:szCs w:val="28"/>
        </w:rPr>
        <w:t xml:space="preserve"> </w:t>
      </w:r>
      <w:r w:rsidRPr="00AD00FF">
        <w:rPr>
          <w:rStyle w:val="15"/>
        </w:rPr>
        <w:t>В к</w:t>
      </w:r>
      <w:r w:rsidRPr="00AD00FF">
        <w:rPr>
          <w:noProof/>
          <w:sz w:val="28"/>
          <w:szCs w:val="28"/>
        </w:rPr>
        <w:t xml:space="preserve">ачестве среды разработки был </w:t>
      </w:r>
      <w:r w:rsidRPr="00AD00FF">
        <w:rPr>
          <w:rStyle w:val="15"/>
        </w:rPr>
        <w:t xml:space="preserve">выбран </w:t>
      </w:r>
      <w:proofErr w:type="spellStart"/>
      <w:r w:rsidRPr="00AD00FF">
        <w:rPr>
          <w:rStyle w:val="15"/>
        </w:rPr>
        <w:t>PhpStorm</w:t>
      </w:r>
      <w:proofErr w:type="spellEnd"/>
      <w:r w:rsidRPr="00AD00FF">
        <w:rPr>
          <w:rStyle w:val="15"/>
        </w:rPr>
        <w:t xml:space="preserve"> – </w:t>
      </w:r>
      <w:r w:rsidRPr="00D57197">
        <w:rPr>
          <w:rStyle w:val="15"/>
        </w:rPr>
        <w:t xml:space="preserve">интеллектуальный редактор для PHP, HTML и </w:t>
      </w:r>
      <w:proofErr w:type="spellStart"/>
      <w:r w:rsidRPr="00D57197">
        <w:rPr>
          <w:rStyle w:val="15"/>
        </w:rPr>
        <w:t>JavaScript</w:t>
      </w:r>
      <w:proofErr w:type="spellEnd"/>
      <w:r w:rsidRPr="00D57197">
        <w:rPr>
          <w:rStyle w:val="15"/>
        </w:rPr>
        <w:t xml:space="preserve"> с возможностями анализа кода на лету, предотвращения ошибок в коде и автоматизированными средствами </w:t>
      </w:r>
      <w:proofErr w:type="spellStart"/>
      <w:r w:rsidRPr="00D57197">
        <w:rPr>
          <w:rStyle w:val="15"/>
        </w:rPr>
        <w:t>рефакторинга</w:t>
      </w:r>
      <w:proofErr w:type="spellEnd"/>
      <w:r w:rsidRPr="00D57197">
        <w:rPr>
          <w:rStyle w:val="15"/>
        </w:rPr>
        <w:t xml:space="preserve"> для PHP и </w:t>
      </w:r>
      <w:proofErr w:type="spellStart"/>
      <w:r w:rsidRPr="00D57197">
        <w:rPr>
          <w:rStyle w:val="15"/>
        </w:rPr>
        <w:t>JavaScript</w:t>
      </w:r>
      <w:proofErr w:type="spellEnd"/>
      <w:r w:rsidRPr="00D57197">
        <w:rPr>
          <w:rStyle w:val="15"/>
        </w:rPr>
        <w:t>.</w:t>
      </w:r>
    </w:p>
    <w:p w:rsidR="00845688" w:rsidRDefault="00845688" w:rsidP="00845688">
      <w:pPr>
        <w:spacing w:line="360" w:lineRule="auto"/>
        <w:ind w:firstLine="709"/>
        <w:jc w:val="both"/>
        <w:rPr>
          <w:rStyle w:val="15"/>
        </w:rPr>
      </w:pPr>
      <w:r w:rsidRPr="004E634F">
        <w:rPr>
          <w:rStyle w:val="15"/>
        </w:rPr>
        <w:t xml:space="preserve"> </w:t>
      </w:r>
      <w:r>
        <w:rPr>
          <w:rStyle w:val="15"/>
        </w:rPr>
        <w:t xml:space="preserve">Для отображения данных используется язык разметки </w:t>
      </w:r>
      <w:r>
        <w:rPr>
          <w:rStyle w:val="15"/>
          <w:lang w:val="en-US"/>
        </w:rPr>
        <w:t>HTML</w:t>
      </w:r>
      <w:r>
        <w:rPr>
          <w:rStyle w:val="15"/>
        </w:rPr>
        <w:t xml:space="preserve"> и язык стилизации </w:t>
      </w:r>
      <w:bookmarkStart w:id="4" w:name="_GoBack"/>
      <w:bookmarkEnd w:id="4"/>
      <w:r w:rsidRPr="00D57197">
        <w:rPr>
          <w:rStyle w:val="15"/>
        </w:rPr>
        <w:t>CSS работает с шрифтами, цветом, полями, строками, высотой, шириной, фоновыми изображениями, позиционированием элементов</w:t>
      </w:r>
      <w:r>
        <w:rPr>
          <w:rStyle w:val="15"/>
        </w:rPr>
        <w:t>.</w:t>
      </w:r>
    </w:p>
    <w:p w:rsidR="00845688" w:rsidRDefault="00934CFA" w:rsidP="00845688">
      <w:pPr>
        <w:spacing w:line="360" w:lineRule="auto"/>
        <w:ind w:firstLine="709"/>
        <w:jc w:val="both"/>
        <w:rPr>
          <w:rStyle w:val="15"/>
        </w:rPr>
      </w:pPr>
      <w:r>
        <w:rPr>
          <w:rStyle w:val="15"/>
        </w:rPr>
        <w:t>Также была выбрана</w:t>
      </w:r>
      <w:r w:rsidR="00845688">
        <w:rPr>
          <w:rStyle w:val="15"/>
        </w:rPr>
        <w:t xml:space="preserve"> </w:t>
      </w:r>
      <w:r>
        <w:rPr>
          <w:bCs/>
          <w:color w:val="000000"/>
          <w:sz w:val="28"/>
          <w:szCs w:val="28"/>
        </w:rPr>
        <w:t>программная платформа</w:t>
      </w:r>
      <w:r w:rsidR="00845688">
        <w:rPr>
          <w:bCs/>
          <w:color w:val="000000"/>
          <w:sz w:val="28"/>
          <w:szCs w:val="28"/>
        </w:rPr>
        <w:t xml:space="preserve"> </w:t>
      </w:r>
      <w:proofErr w:type="spellStart"/>
      <w:r w:rsidR="00845688">
        <w:rPr>
          <w:bCs/>
          <w:color w:val="000000"/>
          <w:sz w:val="28"/>
          <w:szCs w:val="28"/>
          <w:lang w:val="en-US"/>
        </w:rPr>
        <w:t>nodejs</w:t>
      </w:r>
      <w:proofErr w:type="spellEnd"/>
      <w:r w:rsidR="00845688" w:rsidRPr="00CD5B8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создания</w:t>
      </w:r>
      <w:r w:rsidR="00845688">
        <w:rPr>
          <w:bCs/>
          <w:color w:val="000000"/>
          <w:sz w:val="28"/>
          <w:szCs w:val="28"/>
        </w:rPr>
        <w:t xml:space="preserve"> серверной части системы</w:t>
      </w:r>
      <w:r w:rsidR="00845688">
        <w:rPr>
          <w:rStyle w:val="15"/>
        </w:rPr>
        <w:t xml:space="preserve">. </w:t>
      </w:r>
    </w:p>
    <w:p w:rsidR="00845688" w:rsidRPr="00D3577B" w:rsidRDefault="00845688" w:rsidP="00845688">
      <w:pPr>
        <w:spacing w:line="360" w:lineRule="auto"/>
        <w:ind w:firstLine="709"/>
        <w:jc w:val="both"/>
        <w:rPr>
          <w:rStyle w:val="15"/>
        </w:rPr>
      </w:pPr>
      <w:r>
        <w:rPr>
          <w:rStyle w:val="15"/>
        </w:rPr>
        <w:t>Для расчета стоимости и длительности разработки данной информационной системы используется метод функциональных точек</w:t>
      </w:r>
      <w:r w:rsidRPr="00D3577B">
        <w:rPr>
          <w:rStyle w:val="15"/>
        </w:rPr>
        <w:t xml:space="preserve"> </w:t>
      </w:r>
      <w:r>
        <w:rPr>
          <w:rStyle w:val="15"/>
        </w:rPr>
        <w:t xml:space="preserve">и </w:t>
      </w:r>
      <w:r>
        <w:rPr>
          <w:rStyle w:val="15"/>
          <w:lang w:val="en-US"/>
        </w:rPr>
        <w:t>COCOMO</w:t>
      </w:r>
      <w:r w:rsidRPr="00D3577B">
        <w:rPr>
          <w:rStyle w:val="15"/>
        </w:rPr>
        <w:t xml:space="preserve"> </w:t>
      </w:r>
      <w:r>
        <w:rPr>
          <w:rStyle w:val="15"/>
          <w:lang w:val="en-US"/>
        </w:rPr>
        <w:t>II</w:t>
      </w:r>
      <w:r>
        <w:rPr>
          <w:rStyle w:val="15"/>
        </w:rPr>
        <w:t>.</w:t>
      </w:r>
    </w:p>
    <w:p w:rsidR="00845688" w:rsidRDefault="00845688">
      <w:pPr>
        <w:spacing w:after="160" w:line="259" w:lineRule="auto"/>
      </w:pP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5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5"/>
    </w:p>
    <w:p w:rsidR="009A56CF" w:rsidRPr="00CE6BD4" w:rsidRDefault="00CE6BD4" w:rsidP="00CE6BD4">
      <w:pPr>
        <w:pStyle w:val="21"/>
        <w:rPr>
          <w:color w:val="auto"/>
        </w:rPr>
      </w:pPr>
      <w:bookmarkStart w:id="6" w:name="_Toc510562201"/>
      <w:bookmarkStart w:id="7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6"/>
      <w:bookmarkEnd w:id="7"/>
    </w:p>
    <w:p w:rsidR="009A56CF" w:rsidRPr="00CE6BD4" w:rsidRDefault="009A56CF" w:rsidP="00CB39CA">
      <w:pPr>
        <w:pStyle w:val="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0562202"/>
      <w:bookmarkStart w:id="9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8"/>
      <w:bookmarkEnd w:id="9"/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4"/>
        <w:rPr>
          <w:color w:val="auto"/>
        </w:rPr>
      </w:pPr>
      <w:r w:rsidRPr="00CE6BD4">
        <w:rPr>
          <w:color w:val="auto"/>
        </w:rPr>
        <w:t>53 000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F1511E" w:rsidRPr="00CE6BD4" w:rsidRDefault="000F5A68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 xml:space="preserve">». Основным видом экономической деятельности является "подготовка кадров высшей квалификации". Также АНО ДПО "ИНФОСФЕРА" работает еще по 6 направлениям. Размер уставного капитала - руб. Организация насчитывает 0 филиалов. Имеет 2 лицензии. </w:t>
      </w:r>
    </w:p>
    <w:p w:rsidR="00D0525A" w:rsidRPr="00CE6BD4" w:rsidRDefault="00D0525A" w:rsidP="009A56CF">
      <w:pPr>
        <w:pStyle w:val="14"/>
        <w:rPr>
          <w:color w:val="auto"/>
        </w:rPr>
      </w:pPr>
    </w:p>
    <w:p w:rsidR="009A56CF" w:rsidRPr="00CE6BD4" w:rsidRDefault="009A56CF" w:rsidP="00015CAC">
      <w:pPr>
        <w:pStyle w:val="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3"/>
      <w:bookmarkStart w:id="11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4"/>
        <w:spacing w:before="200"/>
        <w:rPr>
          <w:color w:val="auto"/>
        </w:rPr>
      </w:pPr>
      <w:r w:rsidRPr="00CE6BD4">
        <w:rPr>
          <w:color w:val="auto"/>
        </w:rPr>
        <w:t xml:space="preserve">Таблица 1.1 </w:t>
      </w:r>
      <w:proofErr w:type="gramStart"/>
      <w:r w:rsidRPr="00CE6BD4">
        <w:rPr>
          <w:color w:val="auto"/>
        </w:rPr>
        <w:t>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</w:t>
      </w:r>
      <w:proofErr w:type="gramEnd"/>
      <w:r w:rsidRPr="00CE6BD4">
        <w:rPr>
          <w:color w:val="auto"/>
        </w:rPr>
        <w:t xml:space="preserve">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AA1D65" w:rsidRPr="00CE6BD4" w:rsidRDefault="00AA1D65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:rsidR="009A56CF" w:rsidRPr="00CE6BD4" w:rsidRDefault="009A56CF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4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4"/>
        <w:spacing w:before="200"/>
        <w:rPr>
          <w:color w:val="auto"/>
        </w:rPr>
      </w:pPr>
      <w:r w:rsidRPr="00CE6BD4">
        <w:rPr>
          <w:color w:val="auto"/>
        </w:rPr>
        <w:t xml:space="preserve">Таблица 1.2 </w:t>
      </w:r>
      <w:proofErr w:type="gramStart"/>
      <w:r w:rsidRPr="00CE6BD4">
        <w:rPr>
          <w:color w:val="auto"/>
        </w:rPr>
        <w:t>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</w:t>
      </w:r>
      <w:proofErr w:type="gramEnd"/>
      <w:r w:rsidRPr="00CE6BD4">
        <w:rPr>
          <w:color w:val="auto"/>
        </w:rPr>
        <w:t xml:space="preserve">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</w:tbl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0525A" w:rsidRPr="00CE6BD4" w:rsidRDefault="00D0525A" w:rsidP="009A56CF">
      <w:pPr>
        <w:spacing w:line="360" w:lineRule="auto"/>
        <w:ind w:left="709"/>
        <w:contextualSpacing/>
        <w:jc w:val="both"/>
      </w:pPr>
    </w:p>
    <w:p w:rsidR="00D24226" w:rsidRPr="00CE6BD4" w:rsidRDefault="00D24226" w:rsidP="00D24226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9A56CF" w:rsidRPr="00CE6BD4" w:rsidRDefault="009A56CF" w:rsidP="00777A59">
      <w:pPr>
        <w:pStyle w:val="3"/>
        <w:numPr>
          <w:ilvl w:val="2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0562204"/>
      <w:bookmarkStart w:id="13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  <w:bookmarkEnd w:id="13"/>
    </w:p>
    <w:p w:rsidR="00105F48" w:rsidRPr="00CE6BD4" w:rsidRDefault="00105F48" w:rsidP="00105F48"/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69043B" w:rsidP="00156C4D">
      <w:pPr>
        <w:spacing w:line="360" w:lineRule="auto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 г. </w:t>
      </w:r>
      <w:r w:rsidR="00105F48" w:rsidRPr="00CE6BD4">
        <w:rPr>
          <w:sz w:val="28"/>
          <w:szCs w:val="20"/>
        </w:rPr>
        <w:t>Санкт-Петербург.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Под организационной структурой предприятия понимаются состав, соподчиненность, взаимодействие и распределение работ по подразделениям </w:t>
      </w:r>
      <w:r w:rsidRPr="00CE6BD4">
        <w:rPr>
          <w:sz w:val="28"/>
          <w:szCs w:val="20"/>
        </w:rPr>
        <w:lastRenderedPageBreak/>
        <w:t>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представлена на рисунке 1.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noProof/>
          <w:sz w:val="28"/>
          <w:szCs w:val="20"/>
        </w:rPr>
        <w:drawing>
          <wp:inline distT="0" distB="0" distL="0" distR="0" wp14:anchorId="098057CD" wp14:editId="1BB50C32">
            <wp:extent cx="5939790" cy="3261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рганизационная структур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Рисунок 1 – Организационная структура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существует 6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», который занимает положение в вершине диаграммы. В зависимости от тематики задачи она попадает в какой-либо из </w:t>
      </w:r>
      <w:r w:rsidRPr="00CE6BD4">
        <w:rPr>
          <w:sz w:val="28"/>
          <w:szCs w:val="20"/>
        </w:rPr>
        <w:lastRenderedPageBreak/>
        <w:t>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Кадровая служба занимается поиском и подбором кадров, назначением собеседований, устройством новых сотрудников, увольнением сотрудников, поощрением сотрудников, а </w:t>
      </w:r>
      <w:proofErr w:type="gramStart"/>
      <w:r w:rsidRPr="00CE6BD4">
        <w:rPr>
          <w:sz w:val="28"/>
          <w:szCs w:val="20"/>
        </w:rPr>
        <w:t>так же</w:t>
      </w:r>
      <w:proofErr w:type="gramEnd"/>
      <w:r w:rsidRPr="00CE6BD4">
        <w:rPr>
          <w:sz w:val="28"/>
          <w:szCs w:val="20"/>
        </w:rPr>
        <w:t xml:space="preserve">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Поддержка мобильных приложений;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Участие в отладке;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Основными моей задачами являлись: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Обновление актуальной информации на сайте;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Создание веб-страниц образовательных сайтов;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Правка существующих ошибок на веб-страницах сайтов.</w:t>
      </w:r>
    </w:p>
    <w:p w:rsidR="00105F48" w:rsidRPr="00CE6BD4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9A56CF" w:rsidRPr="00CE6BD4" w:rsidRDefault="009A56CF" w:rsidP="002A61D9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10562205"/>
      <w:bookmarkStart w:id="15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4"/>
      <w:bookmarkEnd w:id="15"/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в основном работают разработчики программного обеспечения, поэтому рабочее место специалистом </w:t>
      </w:r>
      <w:proofErr w:type="spellStart"/>
      <w:proofErr w:type="gramStart"/>
      <w:r w:rsidRPr="00CE6BD4">
        <w:rPr>
          <w:bCs w:val="0"/>
          <w:color w:val="auto"/>
          <w:shd w:val="clear" w:color="auto" w:fill="auto"/>
        </w:rPr>
        <w:t>обязатель</w:t>
      </w:r>
      <w:proofErr w:type="spellEnd"/>
      <w:r w:rsidRPr="00CE6BD4">
        <w:rPr>
          <w:bCs w:val="0"/>
          <w:color w:val="auto"/>
          <w:shd w:val="clear" w:color="auto" w:fill="auto"/>
        </w:rPr>
        <w:t>-но</w:t>
      </w:r>
      <w:proofErr w:type="gramEnd"/>
      <w:r w:rsidRPr="00CE6BD4">
        <w:rPr>
          <w:bCs w:val="0"/>
          <w:color w:val="auto"/>
          <w:shd w:val="clear" w:color="auto" w:fill="auto"/>
        </w:rPr>
        <w:t xml:space="preserve"> оборудовано персональным компьютером.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lastRenderedPageBreak/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 xml:space="preserve">Монитор, как правило, имеет большую диагональ и высокое </w:t>
      </w:r>
      <w:proofErr w:type="spellStart"/>
      <w:proofErr w:type="gramStart"/>
      <w:r w:rsidRPr="00CE6BD4">
        <w:rPr>
          <w:bCs w:val="0"/>
          <w:color w:val="auto"/>
          <w:shd w:val="clear" w:color="auto" w:fill="auto"/>
        </w:rPr>
        <w:t>разреше-ние</w:t>
      </w:r>
      <w:proofErr w:type="spellEnd"/>
      <w:proofErr w:type="gramEnd"/>
      <w:r w:rsidRPr="00CE6BD4">
        <w:rPr>
          <w:bCs w:val="0"/>
          <w:color w:val="auto"/>
          <w:shd w:val="clear" w:color="auto" w:fill="auto"/>
        </w:rPr>
        <w:t>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принадлежностями для заметок и записей.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 xml:space="preserve">В кабинетах установлена доска, на которой видно движение задач </w:t>
      </w:r>
      <w:proofErr w:type="gramStart"/>
      <w:r w:rsidRPr="00CE6BD4">
        <w:rPr>
          <w:bCs w:val="0"/>
          <w:color w:val="auto"/>
          <w:shd w:val="clear" w:color="auto" w:fill="auto"/>
        </w:rPr>
        <w:t>со-гласно</w:t>
      </w:r>
      <w:proofErr w:type="gramEnd"/>
      <w:r w:rsidRPr="00CE6BD4">
        <w:rPr>
          <w:bCs w:val="0"/>
          <w:color w:val="auto"/>
          <w:shd w:val="clear" w:color="auto" w:fill="auto"/>
        </w:rPr>
        <w:t xml:space="preserve"> их статусам.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 xml:space="preserve">Таким образом, в организации созданы максимально комфортные </w:t>
      </w:r>
      <w:proofErr w:type="spellStart"/>
      <w:proofErr w:type="gramStart"/>
      <w:r w:rsidRPr="00CE6BD4">
        <w:rPr>
          <w:bCs w:val="0"/>
          <w:color w:val="auto"/>
          <w:shd w:val="clear" w:color="auto" w:fill="auto"/>
        </w:rPr>
        <w:t>усло</w:t>
      </w:r>
      <w:proofErr w:type="spellEnd"/>
      <w:r w:rsidRPr="00CE6BD4">
        <w:rPr>
          <w:bCs w:val="0"/>
          <w:color w:val="auto"/>
          <w:shd w:val="clear" w:color="auto" w:fill="auto"/>
        </w:rPr>
        <w:t>-вия</w:t>
      </w:r>
      <w:proofErr w:type="gramEnd"/>
      <w:r w:rsidRPr="00CE6BD4">
        <w:rPr>
          <w:bCs w:val="0"/>
          <w:color w:val="auto"/>
          <w:shd w:val="clear" w:color="auto" w:fill="auto"/>
        </w:rPr>
        <w:t xml:space="preserve"> для работы сотрудника.</w:t>
      </w:r>
    </w:p>
    <w:p w:rsidR="009A56CF" w:rsidRPr="00CE6BD4" w:rsidRDefault="009A56CF" w:rsidP="00105F48">
      <w:pPr>
        <w:pStyle w:val="14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4"/>
        <w:rPr>
          <w:color w:val="auto"/>
        </w:rPr>
      </w:pP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F1511E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  <w:tr w:rsidR="009C505C" w:rsidRPr="00CE6BD4" w:rsidTr="00F1511E">
        <w:trPr>
          <w:trHeight w:val="837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4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F1511E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1"/>
        <w:spacing w:before="240" w:after="240"/>
        <w:rPr>
          <w:color w:val="auto"/>
        </w:rPr>
      </w:pPr>
      <w:bookmarkStart w:id="16" w:name="_Toc510562206"/>
      <w:bookmarkStart w:id="17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6"/>
      <w:bookmarkEnd w:id="17"/>
    </w:p>
    <w:p w:rsidR="009A56CF" w:rsidRPr="00CE6BD4" w:rsidRDefault="00811542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Объектом автоматизации в курсовой работе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данного процесса. На входе проекта находится заявка на обучение, на выходе – договор на обучение. В процессе оформления образовательных отношений </w:t>
      </w:r>
      <w:r w:rsidR="0041128E" w:rsidRPr="00CE6BD4">
        <w:rPr>
          <w:color w:val="auto"/>
        </w:rPr>
        <w:lastRenderedPageBreak/>
        <w:t>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ff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4"/>
        <w:spacing w:line="384" w:lineRule="auto"/>
        <w:rPr>
          <w:color w:val="auto"/>
        </w:rPr>
        <w:sectPr w:rsidR="009A56CF" w:rsidRPr="00CE6BD4" w:rsidSect="009A56CF">
          <w:footerReference w:type="default" r:id="rId9"/>
          <w:footerReference w:type="first" r:id="rId10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rStyle w:val="15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6"/>
        <w:ind w:firstLine="709"/>
        <w:jc w:val="both"/>
        <w:rPr>
          <w:rStyle w:val="15"/>
          <w:color w:val="auto"/>
        </w:rPr>
      </w:pPr>
    </w:p>
    <w:p w:rsidR="009A56CF" w:rsidRPr="00CE6BD4" w:rsidRDefault="00AE29C6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Style w:val="15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6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ff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ff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130EEB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Процесс сложно </w:t>
            </w:r>
            <w:proofErr w:type="spellStart"/>
            <w:r w:rsidRPr="00CE6BD4">
              <w:rPr>
                <w:sz w:val="28"/>
                <w:szCs w:val="28"/>
              </w:rPr>
              <w:t>запрогнозировать</w:t>
            </w:r>
            <w:proofErr w:type="spellEnd"/>
            <w:r w:rsidRPr="00CE6BD4">
              <w:rPr>
                <w:sz w:val="28"/>
                <w:szCs w:val="28"/>
              </w:rPr>
              <w:t>.</w:t>
            </w:r>
          </w:p>
        </w:tc>
      </w:tr>
    </w:tbl>
    <w:p w:rsidR="00637E9E" w:rsidRPr="002A61D9" w:rsidRDefault="00130EEB" w:rsidP="002A61D9">
      <w:pPr>
        <w:pStyle w:val="aff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1"/>
        <w:spacing w:before="240" w:after="240"/>
        <w:rPr>
          <w:color w:val="auto"/>
        </w:rPr>
      </w:pPr>
      <w:bookmarkStart w:id="18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8"/>
    </w:p>
    <w:p w:rsidR="005A7418" w:rsidRPr="00CE6BD4" w:rsidRDefault="005A7418" w:rsidP="002778C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ff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ff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Заполненные данные автоматически вбиваются в базу </w:t>
      </w:r>
      <w:r w:rsidRPr="00CE6BD4">
        <w:rPr>
          <w:lang w:val="en-US"/>
        </w:rPr>
        <w:t>CRM</w:t>
      </w:r>
      <w:r w:rsidRPr="00CE6BD4">
        <w:t xml:space="preserve">, где сотрудник может их проверить. </w:t>
      </w:r>
    </w:p>
    <w:p w:rsidR="006312CC" w:rsidRPr="00CE6BD4" w:rsidRDefault="002B4EF1" w:rsidP="005A7418">
      <w:pPr>
        <w:pStyle w:val="aff1"/>
      </w:pPr>
      <w:r w:rsidRPr="00CE6BD4">
        <w:lastRenderedPageBreak/>
        <w:t xml:space="preserve">После этого система создает пользователя Личного кабинета, </w:t>
      </w:r>
      <w:r w:rsidR="006312CC" w:rsidRPr="00CE6BD4">
        <w:t>генерирует логин и пароль пользователя для входа в систему Личный кабинет и автоматически отправляет их письмом пользователю.</w:t>
      </w:r>
    </w:p>
    <w:p w:rsidR="002B4EF1" w:rsidRPr="00CE6BD4" w:rsidRDefault="002B4EF1" w:rsidP="005A7418">
      <w:pPr>
        <w:pStyle w:val="aff1"/>
      </w:pPr>
      <w:r w:rsidRPr="00CE6BD4">
        <w:t>При входе в личный кабинет пользователю открываются формы с уже заполненными данными (данные, полученные при заполнении формы заявки) и формы, которые необходимо заполнить для проведения оплаты.</w:t>
      </w:r>
    </w:p>
    <w:p w:rsidR="002B4EF1" w:rsidRPr="00CE6BD4" w:rsidRDefault="002B4EF1" w:rsidP="005A7418">
      <w:pPr>
        <w:pStyle w:val="aff1"/>
      </w:pPr>
      <w:r w:rsidRPr="00CE6BD4">
        <w:t>Пользователь проводит оплату онлайн и получает квитанцию.</w:t>
      </w:r>
    </w:p>
    <w:p w:rsidR="002B4EF1" w:rsidRPr="00CE6BD4" w:rsidRDefault="002B4EF1" w:rsidP="002B4EF1">
      <w:pPr>
        <w:pStyle w:val="aff1"/>
      </w:pPr>
      <w:r w:rsidRPr="00CE6BD4">
        <w:t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отправляет его электронным письмом.</w:t>
      </w:r>
    </w:p>
    <w:p w:rsidR="00764915" w:rsidRPr="00CE6BD4" w:rsidRDefault="002B4EF1" w:rsidP="002B4EF1">
      <w:pPr>
        <w:pStyle w:val="aff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6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ff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6"/>
        <w:rPr>
          <w:color w:val="auto"/>
        </w:rPr>
      </w:pPr>
    </w:p>
    <w:p w:rsidR="009A56CF" w:rsidRPr="00CE6BD4" w:rsidRDefault="004546EF" w:rsidP="009A56CF">
      <w:pPr>
        <w:pStyle w:val="14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1"/>
        <w:spacing w:before="240"/>
        <w:rPr>
          <w:color w:val="auto"/>
        </w:rPr>
      </w:pPr>
      <w:bookmarkStart w:id="19" w:name="_Toc510562208"/>
      <w:bookmarkStart w:id="20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9"/>
      <w:bookmarkEnd w:id="20"/>
    </w:p>
    <w:p w:rsidR="009A56CF" w:rsidRPr="00CE6BD4" w:rsidRDefault="009A56CF" w:rsidP="009A56CF">
      <w:pPr>
        <w:pStyle w:val="14"/>
        <w:rPr>
          <w:rStyle w:val="15"/>
          <w:color w:val="auto"/>
        </w:rPr>
      </w:pPr>
      <w:r w:rsidRPr="00CE6BD4">
        <w:rPr>
          <w:color w:val="auto"/>
        </w:rPr>
        <w:t xml:space="preserve">Важное место в планировании проекта имеют задачи календарно - 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5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.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Ресурсный план проекта </w:t>
      </w:r>
      <w:r w:rsidR="00F852E0">
        <w:rPr>
          <w:rStyle w:val="15"/>
          <w:color w:val="auto"/>
        </w:rPr>
        <w:t>представлен в таблице 1.5</w:t>
      </w:r>
      <w:r w:rsidRPr="00CE6BD4">
        <w:rPr>
          <w:rStyle w:val="15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5"/>
          <w:color w:val="auto"/>
        </w:rPr>
      </w:pPr>
      <w:r>
        <w:rPr>
          <w:rStyle w:val="15"/>
          <w:color w:val="auto"/>
        </w:rPr>
        <w:t>Таблица 1.5</w:t>
      </w:r>
      <w:r w:rsidR="009A56CF" w:rsidRPr="00CE6BD4">
        <w:rPr>
          <w:rStyle w:val="15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1559"/>
      </w:tblGrid>
      <w:tr w:rsidR="00817093" w:rsidRPr="00F73F29" w:rsidTr="00F73F29">
        <w:trPr>
          <w:trHeight w:val="356"/>
        </w:trPr>
        <w:tc>
          <w:tcPr>
            <w:tcW w:w="3936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Количество</w:t>
            </w:r>
          </w:p>
        </w:tc>
        <w:tc>
          <w:tcPr>
            <w:tcW w:w="3118" w:type="dxa"/>
            <w:gridSpan w:val="2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Период</w:t>
            </w:r>
          </w:p>
        </w:tc>
      </w:tr>
      <w:tr w:rsidR="00817093" w:rsidRPr="00F73F29" w:rsidTr="00F73F29">
        <w:trPr>
          <w:trHeight w:val="356"/>
        </w:trPr>
        <w:tc>
          <w:tcPr>
            <w:tcW w:w="3936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134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Начало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Окончание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1.</w:t>
            </w:r>
            <w:r w:rsidRPr="00F73F29">
              <w:rPr>
                <w:rStyle w:val="15"/>
                <w:sz w:val="24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817093">
            <w:pPr>
              <w:pStyle w:val="a3"/>
              <w:numPr>
                <w:ilvl w:val="1"/>
                <w:numId w:val="35"/>
              </w:num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1.2. 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14.01.19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17.01.19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1.3. 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24.01.19</w:t>
            </w:r>
          </w:p>
        </w:tc>
      </w:tr>
    </w:tbl>
    <w:p w:rsidR="00F73F29" w:rsidRDefault="00F73F29"/>
    <w:p w:rsidR="00F73F29" w:rsidRDefault="00F73F29"/>
    <w:p w:rsidR="00F73F29" w:rsidRDefault="00F73F29"/>
    <w:p w:rsidR="00F73F29" w:rsidRDefault="00F73F29" w:rsidP="00F73F29">
      <w:pPr>
        <w:jc w:val="right"/>
      </w:pPr>
      <w:r w:rsidRPr="00CE6BD4">
        <w:rPr>
          <w:sz w:val="28"/>
          <w:szCs w:val="28"/>
        </w:rPr>
        <w:lastRenderedPageBreak/>
        <w:t>Продолжение таблицы 1.</w:t>
      </w:r>
      <w:r>
        <w:rPr>
          <w:sz w:val="28"/>
          <w:szCs w:val="28"/>
        </w:rPr>
        <w:t>5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417"/>
        <w:gridCol w:w="142"/>
        <w:gridCol w:w="1383"/>
        <w:gridCol w:w="176"/>
      </w:tblGrid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1.4.</w:t>
            </w:r>
            <w:r w:rsidRPr="00F73F29">
              <w:rPr>
                <w:rStyle w:val="15"/>
                <w:sz w:val="24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25.01.19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</w:t>
            </w:r>
            <w:r w:rsidRPr="00F73F29">
              <w:rPr>
                <w:rStyle w:val="15"/>
                <w:sz w:val="24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19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2.1.</w:t>
            </w:r>
            <w:r w:rsidRPr="00F73F29">
              <w:rPr>
                <w:rStyle w:val="15"/>
                <w:sz w:val="24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04.02.19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2.2.</w:t>
            </w:r>
            <w:r w:rsidRPr="00F73F29">
              <w:rPr>
                <w:rStyle w:val="15"/>
                <w:sz w:val="24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05.02.19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2.3.</w:t>
            </w:r>
            <w:r w:rsidRPr="00F73F29">
              <w:rPr>
                <w:rStyle w:val="15"/>
                <w:sz w:val="24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08.02.19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2.4.</w:t>
            </w:r>
            <w:r w:rsidRPr="00F73F29">
              <w:rPr>
                <w:rStyle w:val="15"/>
                <w:sz w:val="24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14.02.19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2.5.</w:t>
            </w:r>
            <w:r w:rsidRPr="00F73F29">
              <w:rPr>
                <w:rStyle w:val="15"/>
                <w:sz w:val="24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15.02.19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19.02.19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2.6.</w:t>
            </w:r>
            <w:r w:rsidRPr="00F73F29">
              <w:rPr>
                <w:rStyle w:val="15"/>
                <w:sz w:val="24"/>
              </w:rPr>
              <w:tab/>
              <w:t>Описание обеспечения информационной безопасности</w:t>
            </w:r>
            <w:r w:rsidRPr="00F73F29">
              <w:rPr>
                <w:rStyle w:val="15"/>
                <w:sz w:val="24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20.02.19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21.02.19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szCs w:val="28"/>
              </w:rPr>
              <w:br w:type="page"/>
            </w:r>
            <w:r w:rsidRPr="00F73F29">
              <w:rPr>
                <w:szCs w:val="28"/>
              </w:rPr>
              <w:br w:type="page"/>
            </w:r>
            <w:r w:rsidRPr="00F73F29">
              <w:rPr>
                <w:rStyle w:val="15"/>
                <w:sz w:val="24"/>
              </w:rPr>
              <w:t>2.7.</w:t>
            </w:r>
            <w:r w:rsidRPr="00F73F29">
              <w:rPr>
                <w:rStyle w:val="15"/>
                <w:sz w:val="24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22.02.19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3.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rStyle w:val="15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3.1.</w:t>
            </w:r>
            <w:r w:rsidRPr="00F73F29">
              <w:rPr>
                <w:rStyle w:val="15"/>
                <w:sz w:val="24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>4.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rStyle w:val="15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25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4.1.</w:t>
            </w:r>
            <w:r w:rsidRPr="00F73F29">
              <w:rPr>
                <w:rStyle w:val="15"/>
                <w:sz w:val="24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4.2.</w:t>
            </w:r>
            <w:r w:rsidRPr="00F73F29">
              <w:rPr>
                <w:rStyle w:val="15"/>
                <w:sz w:val="24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21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29.04.19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17.04.19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23.04.19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24.04.19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6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6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CE6BD4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21" w:name="_Toc510552685"/>
      <w:bookmarkStart w:id="22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3" w:name="_Toc510552686"/>
      <w:bookmarkEnd w:id="21"/>
      <w:bookmarkEnd w:id="22"/>
    </w:p>
    <w:p w:rsidR="002778C0" w:rsidRPr="00CE6BD4" w:rsidRDefault="00EE61B5" w:rsidP="00EE61B5">
      <w:pPr>
        <w:pStyle w:val="21"/>
        <w:rPr>
          <w:color w:val="auto"/>
        </w:rPr>
      </w:pPr>
      <w:bookmarkStart w:id="24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3"/>
      <w:bookmarkEnd w:id="24"/>
    </w:p>
    <w:p w:rsidR="002778C0" w:rsidRPr="00CE6BD4" w:rsidRDefault="002778C0" w:rsidP="002778C0">
      <w:pPr>
        <w:pStyle w:val="aff1"/>
      </w:pPr>
      <w:r w:rsidRPr="00CE6BD4">
        <w:t>Проектируемая информационная система должна поддерживать следующие основные функции: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Заполнять заявление на обучение (данные сохраняются в CRM);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Посмотреть историю своих заказов (+ история оп</w:t>
      </w:r>
      <w:r w:rsidR="00D55970">
        <w:rPr>
          <w:rFonts w:eastAsia="Times New Roman" w:cs="Times New Roman"/>
          <w:sz w:val="27"/>
          <w:szCs w:val="27"/>
          <w:lang w:eastAsia="ru-RU"/>
        </w:rPr>
        <w:t>ераций по платежам, дата/услуга)</w:t>
      </w:r>
      <w:r w:rsidRPr="00CE6BD4">
        <w:rPr>
          <w:rFonts w:eastAsia="Times New Roman" w:cs="Times New Roman"/>
          <w:sz w:val="27"/>
          <w:szCs w:val="27"/>
          <w:lang w:eastAsia="ru-RU"/>
        </w:rPr>
        <w:t>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вход в электронный журнал без ввода дополнительного пароля;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оплату с автоматической подстановкой данных о пользователе.</w:t>
      </w:r>
    </w:p>
    <w:p w:rsidR="002778C0" w:rsidRPr="00CE6BD4" w:rsidRDefault="002778C0" w:rsidP="002778C0">
      <w:pPr>
        <w:pStyle w:val="aff1"/>
      </w:pPr>
    </w:p>
    <w:p w:rsidR="002778C0" w:rsidRPr="00CE6BD4" w:rsidRDefault="002778C0" w:rsidP="002778C0">
      <w:pPr>
        <w:pStyle w:val="aff1"/>
      </w:pPr>
      <w:r w:rsidRPr="00CE6BD4">
        <w:t>Рассмотрим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ff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2778C0" w:rsidP="002778C0">
      <w:pPr>
        <w:pStyle w:val="aff1"/>
      </w:pPr>
      <w:r w:rsidRPr="00CE6BD4">
        <w:lastRenderedPageBreak/>
        <w:t>Для работы АИС «Докум</w:t>
      </w:r>
      <w:r w:rsidR="000F086C" w:rsidRPr="00CE6BD4">
        <w:t>ентооборот» необходимы данные пользователя.</w:t>
      </w:r>
    </w:p>
    <w:p w:rsidR="002778C0" w:rsidRPr="00CE6BD4" w:rsidRDefault="00D11E44" w:rsidP="002778C0">
      <w:pPr>
        <w:pStyle w:val="aff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ff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ff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ff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119F9BFD" wp14:editId="332FF262">
            <wp:extent cx="7818120" cy="55101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2794" cy="55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5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1"/>
        <w:spacing w:after="240"/>
        <w:rPr>
          <w:color w:val="auto"/>
        </w:rPr>
      </w:pPr>
      <w:bookmarkStart w:id="25" w:name="_Toc510552687"/>
      <w:bookmarkStart w:id="26" w:name="_Toc4689139"/>
      <w:r w:rsidRPr="00CE6BD4">
        <w:rPr>
          <w:color w:val="auto"/>
        </w:rPr>
        <w:lastRenderedPageBreak/>
        <w:t>2</w:t>
      </w:r>
      <w:r w:rsidRPr="00CE6BD4">
        <w:rPr>
          <w:rStyle w:val="22"/>
          <w:color w:val="auto"/>
        </w:rPr>
        <w:t xml:space="preserve">.2 </w:t>
      </w:r>
      <w:r w:rsidR="002778C0" w:rsidRPr="00CE6BD4">
        <w:rPr>
          <w:rStyle w:val="22"/>
          <w:color w:val="auto"/>
        </w:rPr>
        <w:t>Информационное обеспечение</w:t>
      </w:r>
      <w:bookmarkEnd w:id="25"/>
      <w:bookmarkEnd w:id="26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>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Спр_Сотрудники</w:t>
      </w:r>
      <w:proofErr w:type="spellEnd"/>
    </w:p>
    <w:p w:rsidR="002778C0" w:rsidRDefault="00B54CE3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Спр_Учащийся</w:t>
      </w:r>
      <w:proofErr w:type="spellEnd"/>
    </w:p>
    <w:p w:rsidR="00777A59" w:rsidRPr="00CE6BD4" w:rsidRDefault="00777A59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>В результате анализа получилась инфологическая модель в нотации, представленная на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ff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пользователя</w:t>
            </w:r>
          </w:p>
          <w:p w:rsidR="00C701C7" w:rsidRPr="00CE6BD4" w:rsidRDefault="00C701C7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Pr="00CE6BD4">
              <w:rPr>
                <w:rFonts w:cs="Times New Roman"/>
                <w:szCs w:val="28"/>
              </w:rPr>
              <w:t>учащегося</w:t>
            </w:r>
          </w:p>
          <w:p w:rsidR="00730192" w:rsidRPr="00CE6BD4" w:rsidRDefault="00730192" w:rsidP="00730192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Логин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Представитель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2778C0" w:rsidRPr="00CE6BD4" w:rsidRDefault="00E55A6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Телефон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1.6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учащийся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учащегося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2778C0" w:rsidRPr="00CE6BD4" w:rsidRDefault="00E55A6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73019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Адреса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Класс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Смена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ff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2778C0" w:rsidRPr="00CE6BD4" w:rsidRDefault="002778C0" w:rsidP="002778C0">
      <w:pPr>
        <w:pStyle w:val="aff1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ff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ff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  <w:bookmarkStart w:id="27" w:name="_Toc510552688"/>
      <w:r w:rsidR="00EE61B5" w:rsidRPr="00CE6BD4">
        <w:t xml:space="preserve">2.3 </w:t>
      </w:r>
      <w:r w:rsidRPr="00CE6BD4">
        <w:t>Математическое обеспечение</w:t>
      </w:r>
      <w:bookmarkEnd w:id="27"/>
    </w:p>
    <w:p w:rsidR="003A01C3" w:rsidRPr="00CE6BD4" w:rsidRDefault="003A01C3" w:rsidP="00015CAC">
      <w:pPr>
        <w:pStyle w:val="21"/>
        <w:spacing w:before="240" w:after="240"/>
        <w:rPr>
          <w:color w:val="auto"/>
        </w:rPr>
      </w:pPr>
      <w:bookmarkStart w:id="28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8"/>
    </w:p>
    <w:p w:rsidR="002778C0" w:rsidRPr="00CE6BD4" w:rsidRDefault="002778C0" w:rsidP="009A7C47">
      <w:pPr>
        <w:pStyle w:val="aff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29" w:name="_Toc510552689"/>
      <w:bookmarkStart w:id="30" w:name="_Toc4689141"/>
      <w:r w:rsidRPr="00CE6BD4">
        <w:rPr>
          <w:color w:val="auto"/>
        </w:rPr>
        <w:lastRenderedPageBreak/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9"/>
      <w:bookmarkEnd w:id="30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ff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ff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1" w:name="_Toc510552690"/>
      <w:bookmarkStart w:id="32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31"/>
      <w:bookmarkEnd w:id="32"/>
    </w:p>
    <w:p w:rsidR="002778C0" w:rsidRPr="00CE6BD4" w:rsidRDefault="002778C0" w:rsidP="00077F4F">
      <w:pPr>
        <w:pStyle w:val="aff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ff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3" w:name="_Toc510552691"/>
      <w:bookmarkStart w:id="34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3"/>
      <w:bookmarkEnd w:id="34"/>
    </w:p>
    <w:p w:rsidR="002778C0" w:rsidRPr="00CE6BD4" w:rsidRDefault="002778C0" w:rsidP="002778C0">
      <w:pPr>
        <w:pStyle w:val="aff1"/>
      </w:pPr>
      <w:r w:rsidRPr="00CE6BD4">
        <w:t xml:space="preserve">Организационное обеспечение АИС – </w:t>
      </w:r>
      <w:bookmarkStart w:id="35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5"/>
    </w:p>
    <w:p w:rsidR="002778C0" w:rsidRPr="00CE6BD4" w:rsidRDefault="002778C0" w:rsidP="002778C0">
      <w:pPr>
        <w:pStyle w:val="aff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ff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ff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6" w:name="_Toc510552692"/>
      <w:bookmarkStart w:id="37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6"/>
      <w:bookmarkEnd w:id="37"/>
    </w:p>
    <w:p w:rsidR="004808BB" w:rsidRPr="00CE6BD4" w:rsidRDefault="004808BB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8" w:name="_Toc510552693"/>
      <w:bookmarkStart w:id="39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8"/>
      <w:bookmarkEnd w:id="39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15CAC">
      <w:pPr>
        <w:pStyle w:val="21"/>
        <w:spacing w:after="240"/>
        <w:rPr>
          <w:color w:val="auto"/>
        </w:rPr>
      </w:pPr>
      <w:bookmarkStart w:id="40" w:name="_Toc510552694"/>
      <w:bookmarkStart w:id="41" w:name="_Toc4689146"/>
      <w:r w:rsidRPr="00C86BF8">
        <w:rPr>
          <w:color w:val="auto"/>
        </w:rPr>
        <w:t>2.9 Контрольный пример</w:t>
      </w:r>
      <w:bookmarkEnd w:id="40"/>
      <w:bookmarkEnd w:id="41"/>
    </w:p>
    <w:p w:rsidR="00CB3211" w:rsidRPr="00CB3211" w:rsidRDefault="00777A59" w:rsidP="000920BB">
      <w:pPr>
        <w:pStyle w:val="aff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ff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>. Форма представлена на рисунке 2.4.</w:t>
      </w:r>
    </w:p>
    <w:p w:rsidR="004A2B78" w:rsidRDefault="004A2B78" w:rsidP="000920BB">
      <w:pPr>
        <w:pStyle w:val="aff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ff1"/>
        <w:ind w:firstLine="0"/>
        <w:jc w:val="center"/>
      </w:pPr>
      <w:r>
        <w:t>Рисунок 2.4. – Форма заполнения Заявки на обучение</w:t>
      </w:r>
    </w:p>
    <w:p w:rsidR="004A2B78" w:rsidRDefault="004A2B78" w:rsidP="000920BB">
      <w:pPr>
        <w:pStyle w:val="aff1"/>
      </w:pPr>
      <w:r>
        <w:lastRenderedPageBreak/>
        <w:t xml:space="preserve">После этого все данные передаются в </w:t>
      </w:r>
      <w:r>
        <w:rPr>
          <w:lang w:val="en-US"/>
        </w:rPr>
        <w:t>CRM</w:t>
      </w:r>
      <w:r>
        <w:t xml:space="preserve"> в таблицу Списки Контакты</w:t>
      </w:r>
      <w:r w:rsidR="002160ED">
        <w:t xml:space="preserve"> (Рисунок 2.5)</w:t>
      </w:r>
      <w:r>
        <w:t>.</w:t>
      </w:r>
    </w:p>
    <w:p w:rsidR="002160ED" w:rsidRDefault="002160ED" w:rsidP="000920BB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6091692C" wp14:editId="457C9A45">
            <wp:extent cx="5189220" cy="25699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2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 xml:space="preserve">Рисунок 2.4. – Таблица контактов в </w:t>
      </w:r>
      <w:r>
        <w:rPr>
          <w:lang w:val="en-US"/>
        </w:rPr>
        <w:t>AMOCRM</w:t>
      </w:r>
    </w:p>
    <w:p w:rsidR="002160ED" w:rsidRDefault="002160ED" w:rsidP="002160ED">
      <w:pPr>
        <w:pStyle w:val="aff1"/>
      </w:pPr>
      <w:r>
        <w:t>После прохождения тестирования потенциальным учащимся, пользователю высылаются логин и пароль, равные логину и паролю Электронного журнала (рисунок 2.5).</w:t>
      </w:r>
    </w:p>
    <w:p w:rsidR="002160ED" w:rsidRDefault="002160ED" w:rsidP="002160ED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58372860" wp14:editId="5714C683">
            <wp:extent cx="5442566" cy="2651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028" cy="2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>Рисунок 2.5. – Страница входа в электронный журнал</w:t>
      </w:r>
    </w:p>
    <w:p w:rsidR="00C86BF8" w:rsidRDefault="00C86BF8" w:rsidP="000920BB">
      <w:pPr>
        <w:pStyle w:val="aff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ff1"/>
      </w:pPr>
      <w:r>
        <w:t>По умолчанию активной является форма пользователя (рисунок 2.</w:t>
      </w:r>
      <w:r w:rsidR="002160ED">
        <w:t>6</w:t>
      </w:r>
      <w:r>
        <w:t>). При нажатии на кнопку «Учащийся» открывается форма учащегося (рисунок 2.</w:t>
      </w:r>
      <w:r w:rsidR="002160ED">
        <w:t>7</w:t>
      </w:r>
      <w:r>
        <w:t>).</w:t>
      </w:r>
      <w:r w:rsidR="00B66A71">
        <w:t xml:space="preserve"> При нажатии на «Посмотреть историю платежей» открывается кнопа </w:t>
      </w:r>
      <w:r w:rsidR="00B66A71">
        <w:lastRenderedPageBreak/>
        <w:t>«Обновить историю», после нажатия на который открывается список платежей пользователя (рисунок 2.8).</w:t>
      </w: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drawing>
          <wp:inline distT="0" distB="0" distL="0" distR="0" wp14:anchorId="53106F0C" wp14:editId="388108EF">
            <wp:extent cx="5044440" cy="7257174"/>
            <wp:effectExtent l="0" t="0" r="3810" b="1270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5047941" cy="72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6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7</w:t>
      </w:r>
      <w:r>
        <w:t xml:space="preserve"> – Форма заполнения </w:t>
      </w:r>
      <w:r w:rsidR="00AB736A">
        <w:t>Учащийся</w:t>
      </w: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ff1"/>
        <w:ind w:firstLine="0"/>
        <w:jc w:val="center"/>
      </w:pPr>
      <w:r>
        <w:t>Рисунок 2.8 – Форма заполнения Учащийся</w:t>
      </w:r>
    </w:p>
    <w:p w:rsidR="00E60DEB" w:rsidRDefault="00E60DEB" w:rsidP="00E60DEB">
      <w:pPr>
        <w:pStyle w:val="aff1"/>
      </w:pPr>
      <w:r>
        <w:t xml:space="preserve">При нажатии на кнопки «Сформировать счет» и «Создать договор» генерируются в формате </w:t>
      </w:r>
      <w:proofErr w:type="spellStart"/>
      <w:r w:rsidRPr="00E60DEB">
        <w:t>pdf</w:t>
      </w:r>
      <w:proofErr w:type="spellEnd"/>
      <w:r>
        <w:t xml:space="preserve"> счёт для оплаты и договор соответственно.</w:t>
      </w:r>
    </w:p>
    <w:p w:rsidR="00E60DEB" w:rsidRDefault="00E60DEB" w:rsidP="00E60DEB">
      <w:pPr>
        <w:pStyle w:val="aff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B66A71">
        <w:t>9</w:t>
      </w:r>
      <w:r>
        <w:t>).</w:t>
      </w:r>
    </w:p>
    <w:p w:rsidR="00E60DEB" w:rsidRDefault="00E60DEB" w:rsidP="00E60DEB">
      <w:pPr>
        <w:pStyle w:val="aff1"/>
        <w:rPr>
          <w:lang w:val="en-US"/>
        </w:rPr>
      </w:pPr>
      <w:r w:rsidRPr="00E60DEB">
        <w:rPr>
          <w:noProof/>
          <w:lang w:eastAsia="ru-RU"/>
        </w:rPr>
        <w:lastRenderedPageBreak/>
        <w:drawing>
          <wp:inline distT="0" distB="0" distL="0" distR="0" wp14:anchorId="1B50FF93" wp14:editId="0D696EAA">
            <wp:extent cx="4907705" cy="6378493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9</w:t>
      </w:r>
      <w:r>
        <w:t xml:space="preserve"> – Форма оплаты</w:t>
      </w:r>
    </w:p>
    <w:p w:rsidR="00E60DEB" w:rsidRDefault="00E60DEB" w:rsidP="00E60DEB">
      <w:pPr>
        <w:pStyle w:val="aff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proofErr w:type="spellStart"/>
      <w:r w:rsidRPr="00E60DEB">
        <w:t>PayAnyWay</w:t>
      </w:r>
      <w:proofErr w:type="spellEnd"/>
      <w:r>
        <w:t xml:space="preserve"> (рисунок 2.</w:t>
      </w:r>
      <w:r w:rsidR="00B66A71">
        <w:t>10</w:t>
      </w:r>
      <w:r>
        <w:t>).</w:t>
      </w:r>
    </w:p>
    <w:p w:rsidR="00E60DEB" w:rsidRDefault="00E60DEB" w:rsidP="00E60DEB">
      <w:pPr>
        <w:pStyle w:val="aff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10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proofErr w:type="spellStart"/>
      <w:r>
        <w:rPr>
          <w:lang w:val="en-US"/>
        </w:rPr>
        <w:t>PayAnyWay</w:t>
      </w:r>
      <w:proofErr w:type="spellEnd"/>
    </w:p>
    <w:p w:rsidR="00E60DEB" w:rsidRDefault="00E17A4A" w:rsidP="00E60DEB">
      <w:pPr>
        <w:pStyle w:val="aff1"/>
      </w:pPr>
      <w:r>
        <w:t>После оплаты на почту пользователю приходит чек оплаты (рисунок 2.</w:t>
      </w:r>
      <w:r w:rsidR="00B66A71">
        <w:t>11</w:t>
      </w:r>
      <w:r>
        <w:t>).</w:t>
      </w:r>
    </w:p>
    <w:p w:rsidR="00E17A4A" w:rsidRDefault="00E17A4A" w:rsidP="00E17A4A">
      <w:pPr>
        <w:pStyle w:val="aff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512820" cy="48238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228" cy="4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ff1"/>
        <w:jc w:val="center"/>
      </w:pPr>
      <w:r>
        <w:t>Рисунок 2.</w:t>
      </w:r>
      <w:r w:rsidR="00B66A71">
        <w:t>11</w:t>
      </w:r>
      <w:r>
        <w:t xml:space="preserve"> – Чек оплаты</w:t>
      </w:r>
    </w:p>
    <w:p w:rsidR="00CB3211" w:rsidRDefault="00CB3211" w:rsidP="00CB3211">
      <w:pPr>
        <w:pStyle w:val="aff1"/>
      </w:pPr>
      <w:r>
        <w:lastRenderedPageBreak/>
        <w:t>Далее рассмотрим интерфейс менеджера.</w:t>
      </w:r>
    </w:p>
    <w:p w:rsidR="00CB3211" w:rsidRDefault="00CB3211" w:rsidP="00CB3211">
      <w:pPr>
        <w:pStyle w:val="aff1"/>
      </w:pPr>
      <w:r>
        <w:t>При отправке пользователем на корпоративную почту приходит письмо с данными пользователя (рисунок 2.</w:t>
      </w:r>
      <w:r w:rsidR="00B66A71">
        <w:t>12</w:t>
      </w:r>
      <w:r>
        <w:t>).</w:t>
      </w:r>
    </w:p>
    <w:p w:rsidR="00CB3211" w:rsidRDefault="00CB3211" w:rsidP="00CB3211">
      <w:pPr>
        <w:pStyle w:val="aff1"/>
      </w:pPr>
      <w:r>
        <w:rPr>
          <w:noProof/>
          <w:lang w:eastAsia="ru-RU"/>
        </w:rPr>
        <w:drawing>
          <wp:inline distT="0" distB="0" distL="0" distR="0" wp14:anchorId="7241A558" wp14:editId="5B7125D1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11" w:rsidRDefault="00CB3211" w:rsidP="00CB3211">
      <w:pPr>
        <w:pStyle w:val="aff1"/>
        <w:jc w:val="center"/>
      </w:pPr>
      <w:r>
        <w:t>Рисунок 2.</w:t>
      </w:r>
      <w:r w:rsidR="00B66A71">
        <w:t>12</w:t>
      </w:r>
      <w:r>
        <w:t xml:space="preserve"> – Пример письма менеджеру при отправке формы пользователем</w:t>
      </w:r>
    </w:p>
    <w:p w:rsidR="00CB3211" w:rsidRDefault="00CB3211" w:rsidP="00CB3211">
      <w:pPr>
        <w:pStyle w:val="aff1"/>
      </w:pPr>
      <w:r>
        <w:t>При входе в личный кабинет под аккаунтов менеджера для него открываются данные менеджера, поле со списком пользователей. При выборе пользователя, открываются поля с данными пользователя. Менеджеру доступно право редактирования данных. Внешний вид страница менеджера представлена на рисунке 2.1</w:t>
      </w:r>
      <w:r w:rsidR="00B66A71">
        <w:t>3</w:t>
      </w:r>
      <w:r>
        <w:t>.</w:t>
      </w:r>
    </w:p>
    <w:p w:rsidR="00F612F9" w:rsidRDefault="00F612F9" w:rsidP="00CB3211">
      <w:pPr>
        <w:pStyle w:val="aff1"/>
        <w:rPr>
          <w:noProof/>
          <w:lang w:eastAsia="ru-RU"/>
        </w:rPr>
      </w:pPr>
    </w:p>
    <w:p w:rsidR="00CB3211" w:rsidRDefault="00F612F9" w:rsidP="00CB3211">
      <w:pPr>
        <w:pStyle w:val="aff1"/>
      </w:pPr>
      <w:r>
        <w:rPr>
          <w:noProof/>
          <w:lang w:eastAsia="ru-RU"/>
        </w:rPr>
        <w:lastRenderedPageBreak/>
        <w:drawing>
          <wp:inline distT="0" distB="0" distL="0" distR="0" wp14:anchorId="1EC49EB7" wp14:editId="78099982">
            <wp:extent cx="4465320" cy="6204190"/>
            <wp:effectExtent l="0" t="0" r="0" b="6350"/>
            <wp:docPr id="21" name="Рисунок 21" descr="https://pp.userapi.com/c845216/v845216312/1e5e87/ppu7lHNwf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216/v845216312/1e5e87/ppu7lHNwf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r="15337"/>
                    <a:stretch/>
                  </pic:blipFill>
                  <pic:spPr bwMode="auto">
                    <a:xfrm>
                      <a:off x="0" y="0"/>
                      <a:ext cx="4467713" cy="62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9" w:rsidRDefault="00F612F9" w:rsidP="00F612F9">
      <w:pPr>
        <w:pStyle w:val="aff1"/>
        <w:jc w:val="center"/>
      </w:pPr>
      <w:r>
        <w:t>Рисунок 2.1</w:t>
      </w:r>
      <w:r w:rsidR="00B66A71">
        <w:t>3</w:t>
      </w:r>
      <w:r>
        <w:t xml:space="preserve"> – Страница менеджера</w:t>
      </w:r>
    </w:p>
    <w:p w:rsidR="00F612F9" w:rsidRDefault="00F612F9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2" w:name="_Toc510552695"/>
      <w:bookmarkStart w:id="43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2"/>
      <w:bookmarkEnd w:id="43"/>
    </w:p>
    <w:p w:rsidR="0074603C" w:rsidRPr="0074603C" w:rsidRDefault="0074603C" w:rsidP="00015CAC">
      <w:pPr>
        <w:pStyle w:val="21"/>
        <w:spacing w:after="240"/>
        <w:rPr>
          <w:color w:val="auto"/>
        </w:rPr>
      </w:pPr>
      <w:bookmarkStart w:id="44" w:name="_Toc510552696"/>
      <w:bookmarkStart w:id="45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4"/>
      <w:bookmarkEnd w:id="45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4"/>
      </w:pPr>
      <w:r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lastRenderedPageBreak/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4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точек представлен в таблице 3.3.</w:t>
      </w:r>
    </w:p>
    <w:p w:rsidR="00A1761D" w:rsidRDefault="00A1761D" w:rsidP="00FB73CC">
      <w:pPr>
        <w:spacing w:line="360" w:lineRule="auto"/>
        <w:jc w:val="both"/>
        <w:rPr>
          <w:sz w:val="28"/>
          <w:szCs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управляющую информацию из ILF или EIF.</w:t>
      </w: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5"/>
        </w:rPr>
        <w:lastRenderedPageBreak/>
        <w:t xml:space="preserve">Таблица </w:t>
      </w:r>
      <w:r>
        <w:rPr>
          <w:rStyle w:val="15"/>
        </w:rPr>
        <w:t>3.4 –</w:t>
      </w:r>
      <w:r w:rsidRPr="00D548CD">
        <w:rPr>
          <w:rStyle w:val="15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4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4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  <w:r w:rsidRPr="00D548CD">
        <w:t xml:space="preserve">Оценка транзакций в не выровненных функциональных точках (UFP) может быть получена из матрицы (Таблица </w:t>
      </w:r>
      <w:r>
        <w:t>3.7</w:t>
      </w:r>
      <w:r w:rsidRPr="00D548CD">
        <w:t>)</w:t>
      </w:r>
      <w:r>
        <w:t>.</w:t>
      </w:r>
    </w:p>
    <w:p w:rsidR="00FB73CC" w:rsidRPr="00D548CD" w:rsidRDefault="00FB73CC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c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t>Расчет оценки сложности транзакций приведен в таблице 3.8.</w:t>
      </w:r>
    </w:p>
    <w:p w:rsidR="00A1761D" w:rsidRPr="00576E69" w:rsidRDefault="00A1761D" w:rsidP="00A1761D">
      <w:pPr>
        <w:pStyle w:val="14"/>
        <w:rPr>
          <w:sz w:val="16"/>
        </w:rPr>
      </w:pPr>
    </w:p>
    <w:p w:rsidR="00A1761D" w:rsidRDefault="00A1761D" w:rsidP="00A1761D">
      <w:pPr>
        <w:pStyle w:val="14"/>
      </w:pPr>
      <w:r>
        <w:t>Таблица 3.8. – Оценка сложности транзакций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16</w:t>
            </w:r>
          </w:p>
        </w:tc>
      </w:tr>
    </w:tbl>
    <w:p w:rsidR="00A1761D" w:rsidRDefault="00A1761D" w:rsidP="00A1761D">
      <w:pPr>
        <w:pStyle w:val="14"/>
      </w:pPr>
    </w:p>
    <w:p w:rsidR="00A1761D" w:rsidRPr="009F3E09" w:rsidRDefault="00A1761D" w:rsidP="00A1761D">
      <w:pPr>
        <w:pStyle w:val="14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4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4"/>
      </w:pPr>
      <w:r w:rsidRPr="00576E69">
        <w:t>В таблице 3.9 представлены все параметры с описанием, баллы проставляются от 0 до 5.</w:t>
      </w:r>
    </w:p>
    <w:p w:rsidR="00A1761D" w:rsidRPr="00576E69" w:rsidRDefault="00A1761D" w:rsidP="00A1761D">
      <w:pPr>
        <w:pStyle w:val="14"/>
      </w:pPr>
      <w:r w:rsidRPr="00576E69">
        <w:lastRenderedPageBreak/>
        <w:t>Таблица 3.9 – Оценка системных характеристик</w:t>
      </w:r>
    </w:p>
    <w:tbl>
      <w:tblPr>
        <w:tblStyle w:val="ae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lastRenderedPageBreak/>
        <w:t xml:space="preserve"> Расчет значения фактора выравнивания производится по формуле 3.1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4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4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4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</w:t>
      </w:r>
      <w:proofErr w:type="gramStart"/>
      <w:r>
        <w:rPr>
          <w:iCs/>
        </w:rPr>
        <w:t>,9</w:t>
      </w:r>
      <w:r w:rsidR="00016780">
        <w:rPr>
          <w:iCs/>
          <w:lang w:val="en-US"/>
        </w:rPr>
        <w:t>3</w:t>
      </w:r>
      <w:proofErr w:type="gramEnd"/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4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4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4"/>
      </w:pPr>
      <w:bookmarkStart w:id="46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p w:rsidR="00A1761D" w:rsidRPr="00E43064" w:rsidRDefault="00A1761D" w:rsidP="00A1761D">
      <w:pPr>
        <w:pStyle w:val="14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Default="00A1761D" w:rsidP="00A1761D">
      <w:pPr>
        <w:spacing w:line="360" w:lineRule="auto"/>
        <w:ind w:firstLine="709"/>
        <w:jc w:val="both"/>
      </w:pP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</w:t>
            </w:r>
            <w:proofErr w:type="gramStart"/>
            <w:r w:rsidRPr="001B6F5D">
              <w:rPr>
                <w:sz w:val="28"/>
                <w:szCs w:val="28"/>
              </w:rPr>
              <w:t>–  программно</w:t>
            </w:r>
            <w:proofErr w:type="gramEnd"/>
            <w:r w:rsidRPr="001B6F5D">
              <w:rPr>
                <w:sz w:val="28"/>
                <w:szCs w:val="28"/>
              </w:rPr>
              <w:t>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A1761D">
      <w:pPr>
        <w:spacing w:line="360" w:lineRule="auto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7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7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4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4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1"/>
        <w:numPr>
          <w:ilvl w:val="1"/>
          <w:numId w:val="34"/>
        </w:numPr>
        <w:spacing w:after="200"/>
        <w:rPr>
          <w:color w:val="auto"/>
        </w:rPr>
      </w:pPr>
      <w:bookmarkStart w:id="48" w:name="_Toc510466441"/>
      <w:bookmarkStart w:id="49" w:name="_Toc4689149"/>
      <w:r w:rsidRPr="00A1761D">
        <w:rPr>
          <w:color w:val="auto"/>
        </w:rPr>
        <w:t>Оценка совокупной стоимости владения</w:t>
      </w:r>
      <w:bookmarkEnd w:id="46"/>
      <w:bookmarkEnd w:id="48"/>
      <w:bookmarkEnd w:id="49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50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</w:t>
      </w:r>
      <w:r w:rsidRPr="00DD6BCA">
        <w:rPr>
          <w:sz w:val="28"/>
          <w:szCs w:val="28"/>
        </w:rPr>
        <w:lastRenderedPageBreak/>
        <w:t xml:space="preserve">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Первоначально подсчитаем затраты на оплату машинного времени. В эту статью затрат входят амортизация ЭВМ и оборудования, затраты на 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</w:t>
      </w:r>
      <w:proofErr w:type="gramStart"/>
      <w:r>
        <w:rPr>
          <w:sz w:val="28"/>
          <w:szCs w:val="28"/>
        </w:rPr>
        <w:t>,5</w:t>
      </w:r>
      <w:proofErr w:type="gramEnd"/>
      <w:r>
        <w:rPr>
          <w:sz w:val="28"/>
          <w:szCs w:val="28"/>
        </w:rPr>
        <w:t xml:space="preserve">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  <w:spacing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</w:t>
      </w:r>
      <w:proofErr w:type="gramStart"/>
      <w:r>
        <w:rPr>
          <w:rFonts w:eastAsiaTheme="minorEastAsia"/>
        </w:rPr>
        <w:t>программист,  сроки</w:t>
      </w:r>
      <w:proofErr w:type="gramEnd"/>
      <w:r>
        <w:rPr>
          <w:rFonts w:eastAsiaTheme="minorEastAsia"/>
        </w:rPr>
        <w:t xml:space="preserve"> разработки проекта – 5,5 месяца.</w:t>
      </w:r>
    </w:p>
    <w:p w:rsidR="00A1761D" w:rsidRPr="00A1761D" w:rsidRDefault="00A1761D" w:rsidP="00A1761D">
      <w:pPr>
        <w:pStyle w:val="21"/>
        <w:spacing w:before="240" w:after="240"/>
        <w:rPr>
          <w:color w:val="auto"/>
        </w:rPr>
      </w:pPr>
      <w:bookmarkStart w:id="51" w:name="_Toc510552698"/>
      <w:bookmarkStart w:id="52" w:name="_Toc4689150"/>
      <w:bookmarkEnd w:id="50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51"/>
      <w:bookmarkEnd w:id="52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3" w:name="_GoBack1"/>
      <w:bookmarkEnd w:id="53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4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4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4"/>
      </w:pPr>
      <w:r>
        <w:lastRenderedPageBreak/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4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4"/>
      </w:pPr>
      <w:r w:rsidRPr="00572030"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4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4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4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4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4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4"/>
      </w:pPr>
      <w:r w:rsidRPr="00572030">
        <w:t>где:</w:t>
      </w:r>
    </w:p>
    <w:p w:rsidR="00A1761D" w:rsidRPr="00572030" w:rsidRDefault="005E3B4B" w:rsidP="00A1761D">
      <w:pPr>
        <w:pStyle w:val="1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4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5E3B4B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lastRenderedPageBreak/>
        <w:t>индекс снижения трудовых затрат, или повышение производительности труда:</w:t>
      </w:r>
    </w:p>
    <w:p w:rsidR="00A1761D" w:rsidRPr="00572030" w:rsidRDefault="005E3B4B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4"/>
      </w:pPr>
      <w:r w:rsidRPr="00572030">
        <w:t xml:space="preserve">К стоимостным показателям относятся абсолютное снижение стоимостных </w:t>
      </w:r>
      <w:proofErr w:type="gramStart"/>
      <w:r w:rsidRPr="00572030">
        <w:t xml:space="preserve">затрат </w:t>
      </w:r>
      <m:oMath>
        <m:r>
          <w:rPr>
            <w:rFonts w:ascii="Cambria Math" w:hAnsi="Cambria Math"/>
          </w:rPr>
          <m:t>(∆С)</m:t>
        </m:r>
      </m:oMath>
      <w:r w:rsidRPr="00572030">
        <w:t>,</w:t>
      </w:r>
      <w:proofErr w:type="gramEnd"/>
      <w:r w:rsidRPr="00572030">
        <w:t xml:space="preserve">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4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4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4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4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4"/>
      </w:pPr>
      <w:r w:rsidRPr="00572030">
        <w:t>Таблица 3.3 – Показатели эффективности от внедрения АИС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5E3B4B" w:rsidP="00A1761D">
            <w:pPr>
              <w:pStyle w:val="a3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5E3B4B" w:rsidP="00A1761D">
            <w:pPr>
              <w:pStyle w:val="a3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5E3B4B" w:rsidP="00A1761D">
            <w:pPr>
              <w:pStyle w:val="a3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5E3B4B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a3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5E3B4B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5E3B4B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5E3B4B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5E3B4B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tabs>
          <w:tab w:val="left" w:pos="2650"/>
          <w:tab w:val="center" w:pos="4857"/>
        </w:tabs>
        <w:spacing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 xml:space="preserve">оформления </w:t>
      </w:r>
      <w:r w:rsidR="003D48B0">
        <w:rPr>
          <w:rFonts w:eastAsiaTheme="minorEastAsia"/>
          <w:sz w:val="28"/>
          <w:szCs w:val="28"/>
        </w:rPr>
        <w:lastRenderedPageBreak/>
        <w:t>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4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4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8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8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8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5" w:name="_Toc4689152"/>
      <w:r>
        <w:rPr>
          <w:color w:val="auto"/>
        </w:rPr>
        <w:lastRenderedPageBreak/>
        <w:t>Библиографический список</w:t>
      </w:r>
      <w:bookmarkEnd w:id="55"/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Предмет и субъекты образовательного </w:t>
      </w:r>
      <w:proofErr w:type="gramStart"/>
      <w:r w:rsidRPr="00B35502">
        <w:rPr>
          <w:sz w:val="28"/>
          <w:szCs w:val="28"/>
        </w:rPr>
        <w:t>права</w:t>
      </w:r>
      <w:r w:rsidRPr="00B35502">
        <w:rPr>
          <w:sz w:val="28"/>
          <w:szCs w:val="28"/>
        </w:rPr>
        <w:br/>
        <w:t>[</w:t>
      </w:r>
      <w:proofErr w:type="gramEnd"/>
      <w:r w:rsidRPr="00B35502">
        <w:rPr>
          <w:sz w:val="28"/>
          <w:szCs w:val="28"/>
        </w:rPr>
        <w:t xml:space="preserve">электронный ресурс] – Режим доступа: </w:t>
      </w:r>
      <w:hyperlink r:id="rId3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5" w:history="1">
        <w:r w:rsidRPr="00B35502">
          <w:rPr>
            <w:rStyle w:val="ad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4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</w:t>
      </w:r>
      <w:proofErr w:type="gramStart"/>
      <w:r w:rsidRPr="00B35502">
        <w:rPr>
          <w:color w:val="auto"/>
        </w:rPr>
        <w:t xml:space="preserve">доступа:  </w:t>
      </w:r>
      <w:hyperlink r:id="rId37" w:history="1">
        <w:r w:rsidRPr="00B35502">
          <w:rPr>
            <w:rStyle w:val="ad"/>
            <w:color w:val="auto"/>
          </w:rPr>
          <w:t>http://citforum.ru/SE/project/arkhipenkov_lectures/12.shtml</w:t>
        </w:r>
        <w:proofErr w:type="gramEnd"/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</w:t>
      </w:r>
      <w:proofErr w:type="gramStart"/>
      <w:r>
        <w:rPr>
          <w:color w:val="000000"/>
          <w:sz w:val="27"/>
          <w:szCs w:val="27"/>
        </w:rPr>
        <w:t>СПб.:</w:t>
      </w:r>
      <w:proofErr w:type="gramEnd"/>
      <w:r>
        <w:rPr>
          <w:color w:val="000000"/>
          <w:sz w:val="27"/>
          <w:szCs w:val="27"/>
        </w:rPr>
        <w:t xml:space="preserve"> Питер, 2008. – 521 с.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3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DD2" w:rsidRDefault="007D4DD2">
      <w:r>
        <w:separator/>
      </w:r>
    </w:p>
  </w:endnote>
  <w:endnote w:type="continuationSeparator" w:id="0">
    <w:p w:rsidR="007D4DD2" w:rsidRDefault="007D4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EndPr/>
    <w:sdtContent>
      <w:p w:rsidR="007D4DD2" w:rsidRDefault="007D4DD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3B4B">
          <w:rPr>
            <w:noProof/>
          </w:rPr>
          <w:t>21</w:t>
        </w:r>
        <w:r>
          <w:fldChar w:fldCharType="end"/>
        </w:r>
      </w:p>
    </w:sdtContent>
  </w:sdt>
  <w:p w:rsidR="007D4DD2" w:rsidRDefault="007D4DD2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DD2" w:rsidRPr="004D211C" w:rsidRDefault="007D4DD2" w:rsidP="009A56CF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DD2" w:rsidRDefault="007D4DD2">
      <w:r>
        <w:separator/>
      </w:r>
    </w:p>
  </w:footnote>
  <w:footnote w:type="continuationSeparator" w:id="0">
    <w:p w:rsidR="007D4DD2" w:rsidRDefault="007D4D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BB6020"/>
    <w:multiLevelType w:val="hybridMultilevel"/>
    <w:tmpl w:val="7ED2C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2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7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19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28"/>
  </w:num>
  <w:num w:numId="4">
    <w:abstractNumId w:val="16"/>
  </w:num>
  <w:num w:numId="5">
    <w:abstractNumId w:val="19"/>
  </w:num>
  <w:num w:numId="6">
    <w:abstractNumId w:val="10"/>
  </w:num>
  <w:num w:numId="7">
    <w:abstractNumId w:val="5"/>
  </w:num>
  <w:num w:numId="8">
    <w:abstractNumId w:val="7"/>
  </w:num>
  <w:num w:numId="9">
    <w:abstractNumId w:val="9"/>
  </w:num>
  <w:num w:numId="10">
    <w:abstractNumId w:val="27"/>
  </w:num>
  <w:num w:numId="11">
    <w:abstractNumId w:val="15"/>
  </w:num>
  <w:num w:numId="12">
    <w:abstractNumId w:val="29"/>
  </w:num>
  <w:num w:numId="13">
    <w:abstractNumId w:val="37"/>
  </w:num>
  <w:num w:numId="14">
    <w:abstractNumId w:val="21"/>
  </w:num>
  <w:num w:numId="15">
    <w:abstractNumId w:val="34"/>
  </w:num>
  <w:num w:numId="16">
    <w:abstractNumId w:val="14"/>
  </w:num>
  <w:num w:numId="17">
    <w:abstractNumId w:val="12"/>
  </w:num>
  <w:num w:numId="18">
    <w:abstractNumId w:val="13"/>
  </w:num>
  <w:num w:numId="19">
    <w:abstractNumId w:val="26"/>
  </w:num>
  <w:num w:numId="20">
    <w:abstractNumId w:val="22"/>
  </w:num>
  <w:num w:numId="21">
    <w:abstractNumId w:val="2"/>
  </w:num>
  <w:num w:numId="22">
    <w:abstractNumId w:val="20"/>
  </w:num>
  <w:num w:numId="23">
    <w:abstractNumId w:val="6"/>
  </w:num>
  <w:num w:numId="24">
    <w:abstractNumId w:val="36"/>
  </w:num>
  <w:num w:numId="25">
    <w:abstractNumId w:val="31"/>
  </w:num>
  <w:num w:numId="26">
    <w:abstractNumId w:val="0"/>
  </w:num>
  <w:num w:numId="27">
    <w:abstractNumId w:val="18"/>
  </w:num>
  <w:num w:numId="28">
    <w:abstractNumId w:val="1"/>
  </w:num>
  <w:num w:numId="29">
    <w:abstractNumId w:val="35"/>
  </w:num>
  <w:num w:numId="30">
    <w:abstractNumId w:val="8"/>
  </w:num>
  <w:num w:numId="31">
    <w:abstractNumId w:val="32"/>
  </w:num>
  <w:num w:numId="32">
    <w:abstractNumId w:val="23"/>
  </w:num>
  <w:num w:numId="33">
    <w:abstractNumId w:val="3"/>
  </w:num>
  <w:num w:numId="34">
    <w:abstractNumId w:val="30"/>
  </w:num>
  <w:num w:numId="35">
    <w:abstractNumId w:val="24"/>
  </w:num>
  <w:num w:numId="36">
    <w:abstractNumId w:val="33"/>
  </w:num>
  <w:num w:numId="37">
    <w:abstractNumId w:val="25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66E5F"/>
    <w:rsid w:val="0007620D"/>
    <w:rsid w:val="00077F4F"/>
    <w:rsid w:val="000920BB"/>
    <w:rsid w:val="000D535E"/>
    <w:rsid w:val="000F086C"/>
    <w:rsid w:val="000F42B8"/>
    <w:rsid w:val="000F5A68"/>
    <w:rsid w:val="00101E43"/>
    <w:rsid w:val="00105F48"/>
    <w:rsid w:val="00130EEB"/>
    <w:rsid w:val="001361AA"/>
    <w:rsid w:val="00151EFF"/>
    <w:rsid w:val="00156C4D"/>
    <w:rsid w:val="001A32E0"/>
    <w:rsid w:val="00200C03"/>
    <w:rsid w:val="0021482D"/>
    <w:rsid w:val="002160ED"/>
    <w:rsid w:val="00225DAB"/>
    <w:rsid w:val="002579AC"/>
    <w:rsid w:val="002778C0"/>
    <w:rsid w:val="002A0F43"/>
    <w:rsid w:val="002A61D9"/>
    <w:rsid w:val="002B4EF1"/>
    <w:rsid w:val="002C2C4A"/>
    <w:rsid w:val="00307DAD"/>
    <w:rsid w:val="0031007C"/>
    <w:rsid w:val="00320126"/>
    <w:rsid w:val="00327585"/>
    <w:rsid w:val="00392872"/>
    <w:rsid w:val="003A01C3"/>
    <w:rsid w:val="003B2207"/>
    <w:rsid w:val="003C3483"/>
    <w:rsid w:val="003C5F2D"/>
    <w:rsid w:val="003D48B0"/>
    <w:rsid w:val="003E44F8"/>
    <w:rsid w:val="0041128E"/>
    <w:rsid w:val="004546EF"/>
    <w:rsid w:val="004808BB"/>
    <w:rsid w:val="004A2B78"/>
    <w:rsid w:val="004C7F50"/>
    <w:rsid w:val="005024C7"/>
    <w:rsid w:val="00523FE8"/>
    <w:rsid w:val="00560600"/>
    <w:rsid w:val="005A405E"/>
    <w:rsid w:val="005A7418"/>
    <w:rsid w:val="005C1E7F"/>
    <w:rsid w:val="005E1E49"/>
    <w:rsid w:val="005E3B4B"/>
    <w:rsid w:val="006110E8"/>
    <w:rsid w:val="006312CC"/>
    <w:rsid w:val="00637E9E"/>
    <w:rsid w:val="0069043B"/>
    <w:rsid w:val="006B6750"/>
    <w:rsid w:val="006C6781"/>
    <w:rsid w:val="00730192"/>
    <w:rsid w:val="0074603C"/>
    <w:rsid w:val="00764915"/>
    <w:rsid w:val="00777A59"/>
    <w:rsid w:val="007D4DD2"/>
    <w:rsid w:val="007D6EDA"/>
    <w:rsid w:val="007F6342"/>
    <w:rsid w:val="00811542"/>
    <w:rsid w:val="00817093"/>
    <w:rsid w:val="008430A2"/>
    <w:rsid w:val="00845688"/>
    <w:rsid w:val="008458EE"/>
    <w:rsid w:val="00867D21"/>
    <w:rsid w:val="008B2EAC"/>
    <w:rsid w:val="008B3B75"/>
    <w:rsid w:val="008F23F4"/>
    <w:rsid w:val="00917FBC"/>
    <w:rsid w:val="0093047E"/>
    <w:rsid w:val="00934CFA"/>
    <w:rsid w:val="009A56CF"/>
    <w:rsid w:val="009A7C47"/>
    <w:rsid w:val="009C505C"/>
    <w:rsid w:val="009F3E09"/>
    <w:rsid w:val="00A01DFE"/>
    <w:rsid w:val="00A13EA1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121AD"/>
    <w:rsid w:val="00B26F21"/>
    <w:rsid w:val="00B327F8"/>
    <w:rsid w:val="00B35502"/>
    <w:rsid w:val="00B54CE3"/>
    <w:rsid w:val="00B66A71"/>
    <w:rsid w:val="00B74197"/>
    <w:rsid w:val="00B939D2"/>
    <w:rsid w:val="00BB0675"/>
    <w:rsid w:val="00BB0D85"/>
    <w:rsid w:val="00BD526F"/>
    <w:rsid w:val="00C20479"/>
    <w:rsid w:val="00C25C4A"/>
    <w:rsid w:val="00C343E6"/>
    <w:rsid w:val="00C504CB"/>
    <w:rsid w:val="00C701C7"/>
    <w:rsid w:val="00C86BF8"/>
    <w:rsid w:val="00CB3211"/>
    <w:rsid w:val="00CB39CA"/>
    <w:rsid w:val="00CD0E61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55970"/>
    <w:rsid w:val="00D61670"/>
    <w:rsid w:val="00D6573B"/>
    <w:rsid w:val="00D707AA"/>
    <w:rsid w:val="00DA5254"/>
    <w:rsid w:val="00DE0E4F"/>
    <w:rsid w:val="00E17A4A"/>
    <w:rsid w:val="00E55A62"/>
    <w:rsid w:val="00E60DEB"/>
    <w:rsid w:val="00E7133B"/>
    <w:rsid w:val="00E77772"/>
    <w:rsid w:val="00EB4F39"/>
    <w:rsid w:val="00EC2437"/>
    <w:rsid w:val="00EE61B5"/>
    <w:rsid w:val="00F1511E"/>
    <w:rsid w:val="00F24081"/>
    <w:rsid w:val="00F45897"/>
    <w:rsid w:val="00F612F9"/>
    <w:rsid w:val="00F73F29"/>
    <w:rsid w:val="00F852E0"/>
    <w:rsid w:val="00FA074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9A56C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6CF"/>
  </w:style>
  <w:style w:type="paragraph" w:styleId="a5">
    <w:name w:val="Normal (Web)"/>
    <w:basedOn w:val="a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11"/>
    <w:link w:val="13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1Заголовок Знак"/>
    <w:basedOn w:val="12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1">
    <w:name w:val="2Заголовок"/>
    <w:basedOn w:val="2"/>
    <w:link w:val="22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2Заголовок Знак"/>
    <w:basedOn w:val="20"/>
    <w:link w:val="2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4">
    <w:name w:val="1Текст"/>
    <w:basedOn w:val="a"/>
    <w:link w:val="15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5">
    <w:name w:val="1Текст Знак"/>
    <w:basedOn w:val="a0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56CF"/>
    <w:rPr>
      <w:sz w:val="16"/>
      <w:szCs w:val="16"/>
    </w:rPr>
  </w:style>
  <w:style w:type="character" w:customStyle="1" w:styleId="a7">
    <w:name w:val="Текст примечания Знак"/>
    <w:basedOn w:val="a0"/>
    <w:link w:val="a8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text"/>
    <w:basedOn w:val="a"/>
    <w:link w:val="a7"/>
    <w:uiPriority w:val="99"/>
    <w:semiHidden/>
    <w:unhideWhenUsed/>
    <w:rsid w:val="009A56CF"/>
    <w:rPr>
      <w:sz w:val="20"/>
      <w:szCs w:val="20"/>
    </w:rPr>
  </w:style>
  <w:style w:type="character" w:customStyle="1" w:styleId="a9">
    <w:name w:val="Тема примечания Знак"/>
    <w:basedOn w:val="a7"/>
    <w:link w:val="aa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annotation subject"/>
    <w:basedOn w:val="a8"/>
    <w:next w:val="a8"/>
    <w:link w:val="a9"/>
    <w:uiPriority w:val="99"/>
    <w:semiHidden/>
    <w:unhideWhenUsed/>
    <w:rsid w:val="009A56CF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Balloon Text"/>
    <w:basedOn w:val="a"/>
    <w:link w:val="ab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9A56CF"/>
    <w:rPr>
      <w:color w:val="0000FF"/>
      <w:u w:val="single"/>
    </w:rPr>
  </w:style>
  <w:style w:type="table" w:styleId="ae">
    <w:name w:val="Table Grid"/>
    <w:basedOn w:val="a1"/>
    <w:uiPriority w:val="59"/>
    <w:rsid w:val="009A5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6">
    <w:name w:val="1Рисунок"/>
    <w:basedOn w:val="14"/>
    <w:link w:val="17"/>
    <w:qFormat/>
    <w:rsid w:val="009A56CF"/>
    <w:pPr>
      <w:ind w:firstLine="0"/>
      <w:jc w:val="center"/>
    </w:pPr>
  </w:style>
  <w:style w:type="character" w:customStyle="1" w:styleId="17">
    <w:name w:val="1Рисунок Знак"/>
    <w:basedOn w:val="15"/>
    <w:link w:val="16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a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8">
    <w:name w:val="Текст 1"/>
    <w:basedOn w:val="a"/>
    <w:link w:val="19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9">
    <w:name w:val="Текст 1 Знак"/>
    <w:basedOn w:val="a0"/>
    <w:link w:val="18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a0"/>
    <w:rsid w:val="009A56CF"/>
  </w:style>
  <w:style w:type="character" w:styleId="af3">
    <w:name w:val="Emphasis"/>
    <w:basedOn w:val="a0"/>
    <w:uiPriority w:val="20"/>
    <w:qFormat/>
    <w:rsid w:val="009A56CF"/>
    <w:rPr>
      <w:i/>
      <w:iCs/>
    </w:rPr>
  </w:style>
  <w:style w:type="paragraph" w:customStyle="1" w:styleId="mtx4">
    <w:name w:val="mtx4"/>
    <w:basedOn w:val="a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4"/>
    <w:link w:val="1a"/>
    <w:qFormat/>
    <w:rsid w:val="009A56CF"/>
    <w:pPr>
      <w:numPr>
        <w:numId w:val="3"/>
      </w:numPr>
    </w:pPr>
  </w:style>
  <w:style w:type="character" w:customStyle="1" w:styleId="1a">
    <w:name w:val="1Маркер Знак"/>
    <w:basedOn w:val="15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9A56CF"/>
  </w:style>
  <w:style w:type="character" w:customStyle="1" w:styleId="w">
    <w:name w:val="w"/>
    <w:basedOn w:val="a0"/>
    <w:rsid w:val="009A56CF"/>
  </w:style>
  <w:style w:type="character" w:styleId="af4">
    <w:name w:val="Strong"/>
    <w:basedOn w:val="a0"/>
    <w:uiPriority w:val="22"/>
    <w:qFormat/>
    <w:rsid w:val="009A56CF"/>
    <w:rPr>
      <w:b/>
      <w:bCs/>
    </w:rPr>
  </w:style>
  <w:style w:type="paragraph" w:styleId="af5">
    <w:name w:val="TOC Heading"/>
    <w:basedOn w:val="11"/>
    <w:next w:val="a"/>
    <w:uiPriority w:val="39"/>
    <w:unhideWhenUsed/>
    <w:qFormat/>
    <w:rsid w:val="009A56CF"/>
    <w:pPr>
      <w:spacing w:line="259" w:lineRule="auto"/>
      <w:outlineLvl w:val="9"/>
    </w:pPr>
  </w:style>
  <w:style w:type="paragraph" w:styleId="1b">
    <w:name w:val="toc 1"/>
    <w:basedOn w:val="a"/>
    <w:next w:val="a"/>
    <w:autoRedefine/>
    <w:uiPriority w:val="39"/>
    <w:unhideWhenUsed/>
    <w:rsid w:val="009A56C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A56CF"/>
    <w:pPr>
      <w:spacing w:after="100"/>
      <w:ind w:left="240"/>
    </w:pPr>
  </w:style>
  <w:style w:type="paragraph" w:styleId="af6">
    <w:name w:val="Body Text Indent"/>
    <w:basedOn w:val="a"/>
    <w:link w:val="af7"/>
    <w:rsid w:val="009A56CF"/>
    <w:pPr>
      <w:ind w:firstLine="709"/>
      <w:jc w:val="both"/>
    </w:pPr>
    <w:rPr>
      <w:sz w:val="28"/>
      <w:szCs w:val="20"/>
    </w:rPr>
  </w:style>
  <w:style w:type="character" w:customStyle="1" w:styleId="af7">
    <w:name w:val="Основной текст с отступом Знак"/>
    <w:basedOn w:val="a0"/>
    <w:link w:val="af6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Plain Text"/>
    <w:basedOn w:val="a"/>
    <w:link w:val="af9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0"/>
    <w:link w:val="af8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a">
    <w:name w:val="Текст сноски Знак"/>
    <w:basedOn w:val="a0"/>
    <w:link w:val="afb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note text"/>
    <w:basedOn w:val="a"/>
    <w:link w:val="afa"/>
    <w:uiPriority w:val="99"/>
    <w:semiHidden/>
    <w:unhideWhenUsed/>
    <w:rsid w:val="009A56CF"/>
    <w:rPr>
      <w:sz w:val="20"/>
      <w:szCs w:val="20"/>
    </w:rPr>
  </w:style>
  <w:style w:type="paragraph" w:customStyle="1" w:styleId="afc">
    <w:name w:val="Код"/>
    <w:basedOn w:val="14"/>
    <w:link w:val="afd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fd">
    <w:name w:val="Код Знак"/>
    <w:basedOn w:val="15"/>
    <w:link w:val="afc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33">
    <w:name w:val="toc 3"/>
    <w:basedOn w:val="a"/>
    <w:next w:val="a"/>
    <w:autoRedefine/>
    <w:uiPriority w:val="39"/>
    <w:unhideWhenUsed/>
    <w:rsid w:val="009A56CF"/>
    <w:pPr>
      <w:spacing w:after="100"/>
      <w:ind w:left="480"/>
    </w:pPr>
  </w:style>
  <w:style w:type="character" w:customStyle="1" w:styleId="afe">
    <w:name w:val="Основной текст Знак"/>
    <w:basedOn w:val="a0"/>
    <w:link w:val="aff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Body Text"/>
    <w:basedOn w:val="a"/>
    <w:link w:val="afe"/>
    <w:uiPriority w:val="99"/>
    <w:semiHidden/>
    <w:unhideWhenUsed/>
    <w:rsid w:val="009A56CF"/>
    <w:pPr>
      <w:spacing w:after="120"/>
    </w:pPr>
  </w:style>
  <w:style w:type="character" w:styleId="aff0">
    <w:name w:val="Subtle Emphasis"/>
    <w:basedOn w:val="a0"/>
    <w:uiPriority w:val="19"/>
    <w:qFormat/>
    <w:rsid w:val="009A56CF"/>
    <w:rPr>
      <w:i/>
      <w:iCs/>
      <w:color w:val="808080" w:themeColor="text1" w:themeTint="7F"/>
    </w:rPr>
  </w:style>
  <w:style w:type="paragraph" w:customStyle="1" w:styleId="aff1">
    <w:name w:val="ГОСТ"/>
    <w:basedOn w:val="a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ff1"/>
    <w:qFormat/>
    <w:rsid w:val="002778C0"/>
    <w:pPr>
      <w:ind w:firstLine="0"/>
      <w:jc w:val="center"/>
    </w:pPr>
  </w:style>
  <w:style w:type="table" w:customStyle="1" w:styleId="1c">
    <w:name w:val="Сетка таблицы1"/>
    <w:basedOn w:val="a1"/>
    <w:next w:val="ae"/>
    <w:uiPriority w:val="59"/>
    <w:rsid w:val="00A17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Placeholder Text"/>
    <w:basedOn w:val="a0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pravochnick.ru/pravo_i_yurisprudenciya/obrazovatelnoe_pravo_i_ego_zaschita/predmet_i_subekty_obrazovatelnogo_pr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profiz.ru/se/10_2015/upr_sebestoimostj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citforum.ru/SE/project/arkhipenkov_lectures/12.s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itforum.ru/SE/project/arkhipenkov_lectures/12.s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juco.ru/library/articles/other/schedul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9CDD0-2F8B-4A80-919C-6B2344886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64</Pages>
  <Words>8886</Words>
  <Characters>50654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lobanova_venera@mail.ru</cp:lastModifiedBy>
  <cp:revision>3</cp:revision>
  <dcterms:created xsi:type="dcterms:W3CDTF">2019-03-31T13:54:00Z</dcterms:created>
  <dcterms:modified xsi:type="dcterms:W3CDTF">2019-04-17T17:34:00Z</dcterms:modified>
</cp:coreProperties>
</file>