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688" w:rsidRPr="00845688" w:rsidRDefault="00845688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_Toc510562200"/>
      <w:bookmarkStart w:id="1" w:name="565"/>
      <w:r w:rsidRPr="00845688">
        <w:rPr>
          <w:color w:val="auto"/>
        </w:rPr>
        <w:t>Введение</w:t>
      </w:r>
    </w:p>
    <w:p w:rsidR="00E7133B" w:rsidRDefault="00845688" w:rsidP="00845688">
      <w:pPr>
        <w:pStyle w:val="14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4"/>
      </w:pPr>
      <w:r>
        <w:t xml:space="preserve">Любой проект в первую очередь проходит этап проектирования, </w:t>
      </w:r>
      <w:r w:rsidR="00934CFA">
        <w:t>который позволяет детально разработать отдельные проектные решения, проанализировать их, чтобы в дальнейшем внедрить.</w:t>
      </w:r>
    </w:p>
    <w:bookmarkEnd w:id="1"/>
    <w:p w:rsidR="00845688" w:rsidRDefault="00934CFA" w:rsidP="00845688">
      <w:pPr>
        <w:pStyle w:val="14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4"/>
      </w:pPr>
      <w:r>
        <w:t xml:space="preserve">Целью курсового проекта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инструментального средства описания предметной области был выбран программный продукт </w:t>
      </w:r>
      <w:r>
        <w:rPr>
          <w:sz w:val="28"/>
          <w:szCs w:val="28"/>
          <w:lang w:val="en-US"/>
        </w:rPr>
        <w:t>CAErwinProcessModeler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BPwin</w:t>
      </w:r>
      <w:r>
        <w:rPr>
          <w:sz w:val="28"/>
          <w:szCs w:val="28"/>
        </w:rPr>
        <w:t>)</w:t>
      </w:r>
      <w:r w:rsidRPr="00DF0AB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создания модели данных использован программный продукт </w:t>
      </w:r>
      <w:r>
        <w:rPr>
          <w:sz w:val="28"/>
          <w:szCs w:val="28"/>
          <w:lang w:val="en-US"/>
        </w:rPr>
        <w:lastRenderedPageBreak/>
        <w:t>CAErwinDataModeler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Erwin</w:t>
      </w:r>
      <w:r>
        <w:rPr>
          <w:sz w:val="28"/>
          <w:szCs w:val="28"/>
        </w:rPr>
        <w:t xml:space="preserve">). Диаграммы, представленные в работе, построены в соответствии с нотациями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0,</w:t>
      </w:r>
      <w:r w:rsidRPr="00BB5F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DFD</w:t>
      </w:r>
      <w:r w:rsidRPr="00BB5F7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1X</w:t>
      </w:r>
      <w:r w:rsidRPr="00BB5F78">
        <w:rPr>
          <w:sz w:val="28"/>
          <w:szCs w:val="28"/>
        </w:rPr>
        <w:t xml:space="preserve">. </w:t>
      </w:r>
    </w:p>
    <w:p w:rsidR="00845688" w:rsidRDefault="00845688" w:rsidP="00845688">
      <w:pPr>
        <w:spacing w:line="360" w:lineRule="auto"/>
        <w:ind w:firstLine="709"/>
        <w:jc w:val="both"/>
        <w:rPr>
          <w:rStyle w:val="15"/>
        </w:rPr>
      </w:pPr>
      <w:r w:rsidRPr="00AD00FF">
        <w:rPr>
          <w:sz w:val="28"/>
          <w:szCs w:val="28"/>
        </w:rPr>
        <w:t xml:space="preserve">Для разработки </w:t>
      </w:r>
      <w:r>
        <w:rPr>
          <w:sz w:val="28"/>
          <w:szCs w:val="28"/>
        </w:rPr>
        <w:t>системы</w:t>
      </w:r>
      <w:r w:rsidRPr="00AD00FF">
        <w:rPr>
          <w:sz w:val="28"/>
          <w:szCs w:val="28"/>
        </w:rPr>
        <w:t xml:space="preserve"> был выбран </w:t>
      </w:r>
      <w:r>
        <w:rPr>
          <w:sz w:val="28"/>
          <w:szCs w:val="28"/>
          <w:lang w:val="en-US"/>
        </w:rPr>
        <w:t>JavaScript</w:t>
      </w:r>
      <w:r w:rsidRPr="00FF15E2">
        <w:rPr>
          <w:sz w:val="28"/>
          <w:szCs w:val="28"/>
        </w:rPr>
        <w:t>— это полноценный динамический язык программирования</w:t>
      </w:r>
      <w:r>
        <w:rPr>
          <w:sz w:val="28"/>
          <w:szCs w:val="28"/>
        </w:rPr>
        <w:t xml:space="preserve">, который применяется к </w:t>
      </w:r>
      <w:r w:rsidRPr="00FF15E2">
        <w:rPr>
          <w:sz w:val="28"/>
          <w:szCs w:val="28"/>
        </w:rPr>
        <w:t>HTML</w:t>
      </w:r>
      <w:r>
        <w:rPr>
          <w:sz w:val="28"/>
          <w:szCs w:val="28"/>
        </w:rPr>
        <w:t xml:space="preserve"> </w:t>
      </w:r>
      <w:r w:rsidRPr="00FF15E2">
        <w:rPr>
          <w:sz w:val="28"/>
          <w:szCs w:val="28"/>
        </w:rPr>
        <w:t>документу, и может обеспечить динамическую интерактивность</w:t>
      </w:r>
      <w:r w:rsidRPr="00ED65C7">
        <w:rPr>
          <w:sz w:val="28"/>
          <w:szCs w:val="28"/>
        </w:rPr>
        <w:t>.</w:t>
      </w:r>
      <w:r w:rsidRPr="00AD00FF">
        <w:rPr>
          <w:sz w:val="28"/>
          <w:szCs w:val="28"/>
        </w:rPr>
        <w:t xml:space="preserve"> </w:t>
      </w:r>
      <w:r w:rsidRPr="00AD00FF">
        <w:rPr>
          <w:rStyle w:val="15"/>
        </w:rPr>
        <w:t>В к</w:t>
      </w:r>
      <w:r w:rsidRPr="00AD00FF">
        <w:rPr>
          <w:noProof/>
          <w:sz w:val="28"/>
          <w:szCs w:val="28"/>
        </w:rPr>
        <w:t xml:space="preserve">ачестве среды разработки был </w:t>
      </w:r>
      <w:r w:rsidRPr="00AD00FF">
        <w:rPr>
          <w:rStyle w:val="15"/>
        </w:rPr>
        <w:t xml:space="preserve">выбран PhpStorm – </w:t>
      </w:r>
      <w:r w:rsidRPr="00D57197">
        <w:rPr>
          <w:rStyle w:val="15"/>
        </w:rPr>
        <w:t>интеллектуальный редактор для PHP, HTML и JavaScript с возможностями анализа кода на лету, предотвращения ошибок в коде и автоматизированными средствами рефакторинга для PHP и JavaScript.</w:t>
      </w:r>
    </w:p>
    <w:p w:rsidR="00845688" w:rsidRDefault="00845688" w:rsidP="00845688">
      <w:pPr>
        <w:spacing w:line="360" w:lineRule="auto"/>
        <w:ind w:firstLine="709"/>
        <w:jc w:val="both"/>
        <w:rPr>
          <w:rStyle w:val="15"/>
        </w:rPr>
      </w:pPr>
      <w:r w:rsidRPr="004E634F">
        <w:rPr>
          <w:rStyle w:val="15"/>
        </w:rPr>
        <w:t xml:space="preserve"> </w:t>
      </w:r>
      <w:r>
        <w:rPr>
          <w:rStyle w:val="15"/>
        </w:rPr>
        <w:t xml:space="preserve">Для отображения данных используется язык разметки </w:t>
      </w:r>
      <w:r>
        <w:rPr>
          <w:rStyle w:val="15"/>
          <w:lang w:val="en-US"/>
        </w:rPr>
        <w:t>HTML</w:t>
      </w:r>
      <w:r>
        <w:rPr>
          <w:rStyle w:val="15"/>
        </w:rPr>
        <w:t xml:space="preserve"> и язык стилизации </w:t>
      </w:r>
      <w:r>
        <w:rPr>
          <w:rStyle w:val="15"/>
          <w:lang w:val="en-US"/>
        </w:rPr>
        <w:t>CCS</w:t>
      </w:r>
      <w:r>
        <w:rPr>
          <w:rStyle w:val="15"/>
        </w:rPr>
        <w:t xml:space="preserve">. </w:t>
      </w:r>
      <w:r w:rsidRPr="00D57197">
        <w:rPr>
          <w:rStyle w:val="15"/>
        </w:rPr>
        <w:t>CSS работает с шрифтами, цветом, полями, строками, высотой, шириной, фоновыми изображениями, позиционированием элементов</w:t>
      </w:r>
      <w:r>
        <w:rPr>
          <w:rStyle w:val="15"/>
        </w:rPr>
        <w:t>.</w:t>
      </w:r>
    </w:p>
    <w:p w:rsidR="00845688" w:rsidRDefault="00934CFA" w:rsidP="00845688">
      <w:pPr>
        <w:spacing w:line="360" w:lineRule="auto"/>
        <w:ind w:firstLine="709"/>
        <w:jc w:val="both"/>
        <w:rPr>
          <w:rStyle w:val="15"/>
        </w:rPr>
      </w:pPr>
      <w:r>
        <w:rPr>
          <w:rStyle w:val="15"/>
        </w:rPr>
        <w:t>Также была выбрана</w:t>
      </w:r>
      <w:r w:rsidR="00845688">
        <w:rPr>
          <w:rStyle w:val="15"/>
        </w:rPr>
        <w:t xml:space="preserve"> </w:t>
      </w:r>
      <w:r>
        <w:rPr>
          <w:bCs/>
          <w:color w:val="000000"/>
          <w:sz w:val="28"/>
          <w:szCs w:val="28"/>
        </w:rPr>
        <w:t>программная платформа</w:t>
      </w:r>
      <w:r w:rsidR="00845688">
        <w:rPr>
          <w:bCs/>
          <w:color w:val="000000"/>
          <w:sz w:val="28"/>
          <w:szCs w:val="28"/>
        </w:rPr>
        <w:t xml:space="preserve"> </w:t>
      </w:r>
      <w:r w:rsidR="00845688">
        <w:rPr>
          <w:bCs/>
          <w:color w:val="000000"/>
          <w:sz w:val="28"/>
          <w:szCs w:val="28"/>
          <w:lang w:val="en-US"/>
        </w:rPr>
        <w:t>nodejs</w:t>
      </w:r>
      <w:r w:rsidR="00845688" w:rsidRPr="00CD5B8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создания</w:t>
      </w:r>
      <w:r w:rsidR="00845688">
        <w:rPr>
          <w:bCs/>
          <w:color w:val="000000"/>
          <w:sz w:val="28"/>
          <w:szCs w:val="28"/>
        </w:rPr>
        <w:t xml:space="preserve"> серверной части системы</w:t>
      </w:r>
      <w:r w:rsidR="00845688">
        <w:rPr>
          <w:rStyle w:val="15"/>
        </w:rPr>
        <w:t xml:space="preserve">. </w:t>
      </w:r>
    </w:p>
    <w:p w:rsidR="00845688" w:rsidRPr="00D3577B" w:rsidRDefault="00845688" w:rsidP="00845688">
      <w:pPr>
        <w:spacing w:line="360" w:lineRule="auto"/>
        <w:ind w:firstLine="709"/>
        <w:jc w:val="both"/>
        <w:rPr>
          <w:rStyle w:val="15"/>
        </w:rPr>
      </w:pPr>
      <w:r>
        <w:rPr>
          <w:rStyle w:val="15"/>
        </w:rPr>
        <w:t>Для расчета стоимости и длительности разработки данной информационной системы используется метод функциональных точек</w:t>
      </w:r>
      <w:r w:rsidRPr="00D3577B">
        <w:rPr>
          <w:rStyle w:val="15"/>
        </w:rPr>
        <w:t xml:space="preserve"> </w:t>
      </w:r>
      <w:r>
        <w:rPr>
          <w:rStyle w:val="15"/>
        </w:rPr>
        <w:t xml:space="preserve">и </w:t>
      </w:r>
      <w:r>
        <w:rPr>
          <w:rStyle w:val="15"/>
          <w:lang w:val="en-US"/>
        </w:rPr>
        <w:t>COCOMO</w:t>
      </w:r>
      <w:r w:rsidRPr="00D3577B">
        <w:rPr>
          <w:rStyle w:val="15"/>
        </w:rPr>
        <w:t xml:space="preserve"> </w:t>
      </w:r>
      <w:r>
        <w:rPr>
          <w:rStyle w:val="15"/>
          <w:lang w:val="en-US"/>
        </w:rPr>
        <w:t>II</w:t>
      </w:r>
      <w:r>
        <w:rPr>
          <w:rStyle w:val="15"/>
        </w:rPr>
        <w:t>.</w:t>
      </w:r>
    </w:p>
    <w:p w:rsidR="00845688" w:rsidRDefault="00845688">
      <w:pPr>
        <w:spacing w:after="160" w:line="259" w:lineRule="auto"/>
      </w:pP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r w:rsidR="00CB39CA" w:rsidRPr="00CE6BD4">
        <w:rPr>
          <w:color w:val="auto"/>
        </w:rPr>
        <w:t>Ричмедиа</w:t>
      </w:r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0"/>
    </w:p>
    <w:p w:rsidR="009A56CF" w:rsidRPr="00CE6BD4" w:rsidRDefault="00CE6BD4" w:rsidP="00CE6BD4">
      <w:pPr>
        <w:pStyle w:val="21"/>
        <w:rPr>
          <w:color w:val="auto"/>
        </w:rPr>
      </w:pPr>
      <w:bookmarkStart w:id="2" w:name="_Toc510562201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r w:rsidR="00CB39CA" w:rsidRPr="00CE6BD4">
        <w:rPr>
          <w:color w:val="auto"/>
        </w:rPr>
        <w:t>Ричмедиа</w:t>
      </w:r>
      <w:r w:rsidR="009A56CF" w:rsidRPr="00CE6BD4">
        <w:rPr>
          <w:color w:val="auto"/>
        </w:rPr>
        <w:t>»</w:t>
      </w:r>
      <w:bookmarkEnd w:id="2"/>
    </w:p>
    <w:p w:rsidR="009A56CF" w:rsidRPr="00CE6BD4" w:rsidRDefault="009A56CF" w:rsidP="00CB39CA">
      <w:pPr>
        <w:pStyle w:val="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10562202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</w:t>
      </w:r>
      <w:bookmarkStart w:id="4" w:name="_GoBack"/>
      <w:bookmarkEnd w:id="4"/>
      <w:r w:rsidRPr="00CE6BD4">
        <w:rPr>
          <w:rFonts w:ascii="Times New Roman" w:hAnsi="Times New Roman" w:cs="Times New Roman"/>
          <w:color w:val="auto"/>
          <w:sz w:val="28"/>
          <w:szCs w:val="28"/>
        </w:rPr>
        <w:t>дения о предприятии ООО «</w:t>
      </w:r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 ограниченной ответственностью «Ричмедиа»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«Ричмедиа» осуществляется под всемирно известным брендом iSpring.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iSpring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Разработка ведется по трем направлениям: desktop-разработка,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Компания разрабатывает для своего партнера в США линейку продуктов iSpring,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Также компания является единственным дилером русскоязычной версии программных продуктов iSpring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4"/>
        <w:rPr>
          <w:color w:val="auto"/>
        </w:rPr>
      </w:pPr>
      <w:r w:rsidRPr="00CE6BD4">
        <w:rPr>
          <w:color w:val="auto"/>
        </w:rPr>
        <w:t>53 000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Fortune 500, обучают студентов и сотрудников с помощью технологий iSpring.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lastRenderedPageBreak/>
        <w:t>Среди них Google, Sony, Tesla, Johnson&amp;Johnson, Amazon, Boeing, Яндекс, Сбербанк, Альфа Капитал и признанные университеты: МГУ, МФТИ, СпбГУ, Stanford, Oxford, Harvard и многие другие.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Высшим органом управления ООО «Ричмедиа»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ООО «Ричмедиа» единственный учредитель является директором.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F1511E" w:rsidRPr="00CE6BD4" w:rsidRDefault="000F5A68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 xml:space="preserve">Автономная некоммерческая организация дополнительного профессионального образования «Инфосфера». Основным видом экономической деятельности является "подготовка кадров высшей квалификации". Также АНО ДПО "ИНФОСФЕРА" работает еще по 6 направлениям. Размер уставного капитала - руб. Организация насчитывает 0 филиалов. Имеет 2 лицензии. </w:t>
      </w:r>
    </w:p>
    <w:p w:rsidR="00D0525A" w:rsidRPr="00CE6BD4" w:rsidRDefault="00D0525A" w:rsidP="009A56CF">
      <w:pPr>
        <w:pStyle w:val="14"/>
        <w:rPr>
          <w:color w:val="auto"/>
        </w:rPr>
      </w:pPr>
    </w:p>
    <w:p w:rsidR="009A56CF" w:rsidRPr="00CE6BD4" w:rsidRDefault="009A56CF" w:rsidP="009A56CF">
      <w:pPr>
        <w:pStyle w:val="3"/>
        <w:numPr>
          <w:ilvl w:val="2"/>
          <w:numId w:val="1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10562203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5"/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 xml:space="preserve">ООО «Ричмедиа»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AA1D65" w:rsidRPr="00CE6BD4" w:rsidRDefault="00AA1D65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:rsidR="009A56CF" w:rsidRPr="00CE6BD4" w:rsidRDefault="009A56CF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9A56CF" w:rsidRPr="00CE6BD4" w:rsidRDefault="009A56CF" w:rsidP="00A60227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spacing w:line="360" w:lineRule="auto"/>
        <w:contextualSpacing/>
        <w:jc w:val="both"/>
      </w:pPr>
    </w:p>
    <w:p w:rsidR="00D0525A" w:rsidRPr="00CE6BD4" w:rsidRDefault="00D0525A" w:rsidP="00D0525A">
      <w:pPr>
        <w:pStyle w:val="14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«Инфосфера» представлены в таблице 1.2.</w:t>
      </w:r>
    </w:p>
    <w:p w:rsidR="00D0525A" w:rsidRPr="00CE6BD4" w:rsidRDefault="00D0525A" w:rsidP="00D0525A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</w:tbl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0525A" w:rsidRPr="00CE6BD4" w:rsidRDefault="00D0525A" w:rsidP="009A56CF">
      <w:pPr>
        <w:spacing w:line="360" w:lineRule="auto"/>
        <w:ind w:left="709"/>
        <w:contextualSpacing/>
        <w:jc w:val="both"/>
      </w:pPr>
    </w:p>
    <w:p w:rsidR="00D24226" w:rsidRPr="00CE6BD4" w:rsidRDefault="00D24226" w:rsidP="00D24226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A60227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D24226" w:rsidRPr="00CE6BD4" w:rsidRDefault="00D24226" w:rsidP="009A56CF">
      <w:pPr>
        <w:spacing w:line="360" w:lineRule="auto"/>
        <w:ind w:left="709"/>
        <w:contextualSpacing/>
        <w:jc w:val="both"/>
      </w:pPr>
    </w:p>
    <w:p w:rsidR="009A56CF" w:rsidRPr="00CE6BD4" w:rsidRDefault="009A56CF" w:rsidP="009A56CF">
      <w:pPr>
        <w:pStyle w:val="3"/>
        <w:numPr>
          <w:ilvl w:val="2"/>
          <w:numId w:val="1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0562204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6"/>
    </w:p>
    <w:p w:rsidR="00105F48" w:rsidRPr="00CE6BD4" w:rsidRDefault="00105F48" w:rsidP="00105F48"/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ООО «Ричмедиа»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69043B" w:rsidP="00156C4D">
      <w:pPr>
        <w:spacing w:line="360" w:lineRule="auto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 г. </w:t>
      </w:r>
      <w:r w:rsidR="00105F48" w:rsidRPr="00CE6BD4">
        <w:rPr>
          <w:sz w:val="28"/>
          <w:szCs w:val="20"/>
        </w:rPr>
        <w:t>Санкт-Петербург.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«Ричмедиа»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Под организационной структурой предприятия понимаются состав, соподчиненность, взаимодействие и распределение работ по подразделениям </w:t>
      </w:r>
      <w:r w:rsidRPr="00CE6BD4">
        <w:rPr>
          <w:sz w:val="28"/>
          <w:szCs w:val="20"/>
        </w:rPr>
        <w:lastRenderedPageBreak/>
        <w:t>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«Ричмедиа» имеет линейно-функциональную организационную структуру.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«Ричмедиа» представлена на рисунке 1.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noProof/>
          <w:sz w:val="28"/>
          <w:szCs w:val="20"/>
        </w:rPr>
        <w:drawing>
          <wp:inline distT="0" distB="0" distL="0" distR="0" wp14:anchorId="098057CD" wp14:editId="1BB50C32">
            <wp:extent cx="5939790" cy="3261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рганизационная структур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Рисунок 1 – Организационная структура ООО «Ричмедиа»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Согласно схеме, изображенной на рисунке 1, в организации ООО «Ричмедиа» существует 6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 xml:space="preserve">Основные задачи на выполнение какой-либо работы поступают от директора ООО «Ричмедиа», который занимает положение в вершине диаграммы. В зависимости от тематики задачи она попадает в какой-либо из </w:t>
      </w:r>
      <w:r w:rsidRPr="00CE6BD4">
        <w:rPr>
          <w:sz w:val="28"/>
          <w:szCs w:val="20"/>
        </w:rPr>
        <w:lastRenderedPageBreak/>
        <w:t>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сотрудников, поощрением сотрудников, а так 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Поддержка мобильных приложений;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Участие в отладке;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Основными моей задачами являлись: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Обновление актуальной информации на сайте;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Создание веб-страниц образовательных сайтов;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Правка существующих ошибок на веб-страницах сайтов.</w:t>
      </w:r>
    </w:p>
    <w:p w:rsidR="00105F48" w:rsidRPr="00CE6BD4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9A56CF" w:rsidRPr="00CE6BD4" w:rsidRDefault="009A56CF" w:rsidP="002A61D9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10562205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технических и программных средствах ООО «</w:t>
      </w:r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7"/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«Ричмедиа» в основном работают разработчики программного обеспечения, поэтому рабочее место специалистом обязатель-но оборудовано персональным компьютером.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lastRenderedPageBreak/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как правило, имеет большую диагональ и высокое разреше-ние.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принадлежностями для заметок и записей.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кабинетах установлена доска, на которой видно движение задач со-гласно их статусам.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созданы максимально комфортные усло-вия для работы сотрудника.</w:t>
      </w:r>
    </w:p>
    <w:p w:rsidR="009A56CF" w:rsidRPr="00CE6BD4" w:rsidRDefault="009A56CF" w:rsidP="00105F48">
      <w:pPr>
        <w:pStyle w:val="14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4"/>
        <w:rPr>
          <w:color w:val="auto"/>
        </w:rPr>
      </w:pP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№ пп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YouTrack</w:t>
            </w:r>
            <w:r w:rsidRPr="00CE6BD4">
              <w:t xml:space="preserve"> / </w:t>
            </w:r>
            <w:r w:rsidRPr="00CE6BD4">
              <w:rPr>
                <w:lang w:val="en-US"/>
              </w:rPr>
              <w:t>JetBrains</w:t>
            </w:r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Git</w:t>
            </w:r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r w:rsidR="00327585" w:rsidRPr="00CE6BD4">
              <w:t>Software Freedom Conservancy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F1511E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Adobe Photoshop</w:t>
            </w:r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  <w:tr w:rsidR="009C505C" w:rsidRPr="00CE6BD4" w:rsidTr="00F1511E">
        <w:trPr>
          <w:trHeight w:val="837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4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1.3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F1511E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PhpStorm / JetBrains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r w:rsidRPr="00CE6BD4">
              <w:t xml:space="preserve">Rocket.Chat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  <w:r w:rsidRPr="00CE6BD4">
        <w:br w:type="page"/>
      </w:r>
    </w:p>
    <w:p w:rsidR="009A56CF" w:rsidRPr="00CE6BD4" w:rsidRDefault="00CE6BD4" w:rsidP="00CE6BD4">
      <w:pPr>
        <w:pStyle w:val="21"/>
        <w:rPr>
          <w:color w:val="auto"/>
        </w:rPr>
      </w:pPr>
      <w:bookmarkStart w:id="8" w:name="_Toc510562206"/>
      <w:r w:rsidRPr="00CE6BD4">
        <w:rPr>
          <w:color w:val="auto"/>
        </w:rPr>
        <w:lastRenderedPageBreak/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r w:rsidR="00F1511E" w:rsidRPr="00CE6BD4">
        <w:rPr>
          <w:color w:val="auto"/>
        </w:rPr>
        <w:t>Ричмедиа</w:t>
      </w:r>
      <w:r w:rsidR="009A56CF" w:rsidRPr="00CE6BD4">
        <w:rPr>
          <w:color w:val="auto"/>
        </w:rPr>
        <w:t>»</w:t>
      </w:r>
      <w:bookmarkEnd w:id="8"/>
    </w:p>
    <w:p w:rsidR="009A56CF" w:rsidRPr="00CE6BD4" w:rsidRDefault="00811542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Объектом автоматизации в курсовой работе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«Инфосфера».</w:t>
      </w:r>
    </w:p>
    <w:p w:rsidR="00C20479" w:rsidRPr="00CE6BD4" w:rsidRDefault="00C20479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Сейчас при желании обучать своего ребенка в АНО ДПО «Инфосфера» родителю – потенциальному заказчику (далее ПЗ), требуется, во-первых, заполнить форму заявки на странице «Инфосферы» - </w:t>
      </w:r>
      <w:r w:rsidRPr="00CE6BD4">
        <w:rPr>
          <w:color w:val="auto"/>
          <w:lang w:val="en-US"/>
        </w:rPr>
        <w:t>isphera</w:t>
      </w:r>
      <w:r w:rsidRPr="00CE6BD4">
        <w:rPr>
          <w:color w:val="auto"/>
        </w:rPr>
        <w:t>.</w:t>
      </w:r>
      <w:r w:rsidRPr="00CE6BD4">
        <w:rPr>
          <w:color w:val="auto"/>
          <w:lang w:val="en-US"/>
        </w:rPr>
        <w:t>ru</w:t>
      </w:r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lastRenderedPageBreak/>
        <w:t>Получение данных об обучающемся;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ff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4"/>
        <w:spacing w:line="384" w:lineRule="auto"/>
        <w:rPr>
          <w:color w:val="auto"/>
        </w:rPr>
        <w:sectPr w:rsidR="009A56CF" w:rsidRPr="00CE6BD4" w:rsidSect="009A56CF">
          <w:footerReference w:type="default" r:id="rId8"/>
          <w:footerReference w:type="first" r:id="rId9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0BA1A0E6" wp14:editId="52A65D03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534B248A" wp14:editId="04C5A3EB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rStyle w:val="15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lastRenderedPageBreak/>
        <w:drawing>
          <wp:inline distT="0" distB="0" distL="0" distR="0" wp14:anchorId="2D2E236C" wp14:editId="5E11B0C9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6"/>
        <w:ind w:firstLine="709"/>
        <w:jc w:val="both"/>
        <w:rPr>
          <w:rStyle w:val="15"/>
          <w:color w:val="auto"/>
        </w:rPr>
      </w:pPr>
    </w:p>
    <w:p w:rsidR="009A56CF" w:rsidRPr="00CE6BD4" w:rsidRDefault="00AE29C6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drawing>
          <wp:inline distT="0" distB="0" distL="0" distR="0" wp14:anchorId="67B804F4" wp14:editId="19A30119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Style w:val="15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6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ff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ff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130EEB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сложно запрогнозировать.</w:t>
            </w:r>
          </w:p>
        </w:tc>
      </w:tr>
    </w:tbl>
    <w:p w:rsidR="00637E9E" w:rsidRPr="002A61D9" w:rsidRDefault="00130EEB" w:rsidP="002A61D9">
      <w:pPr>
        <w:pStyle w:val="aff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1"/>
        <w:spacing w:before="240" w:after="240"/>
        <w:rPr>
          <w:color w:val="auto"/>
        </w:rPr>
      </w:pPr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</w:p>
    <w:p w:rsidR="005A7418" w:rsidRPr="00CE6BD4" w:rsidRDefault="005A7418" w:rsidP="002778C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ff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ff1"/>
      </w:pPr>
      <w:r w:rsidRPr="00CE6BD4">
        <w:t>Процесс начинается с подачи заявки на сайте «Инфосферы» (</w:t>
      </w:r>
      <w:r w:rsidRPr="00CE6BD4">
        <w:rPr>
          <w:lang w:val="en-US"/>
        </w:rPr>
        <w:t>isphera</w:t>
      </w:r>
      <w:r w:rsidRPr="00CE6BD4">
        <w:t>.</w:t>
      </w:r>
      <w:r w:rsidRPr="00CE6BD4">
        <w:rPr>
          <w:lang w:val="en-US"/>
        </w:rPr>
        <w:t>ru</w:t>
      </w:r>
      <w:r w:rsidRPr="00CE6BD4">
        <w:t xml:space="preserve">). Заполненные данные автоматически вбиваются в базу </w:t>
      </w:r>
      <w:r w:rsidRPr="00CE6BD4">
        <w:rPr>
          <w:lang w:val="en-US"/>
        </w:rPr>
        <w:t>CRM</w:t>
      </w:r>
      <w:r w:rsidRPr="00CE6BD4">
        <w:t xml:space="preserve">, где сотрудник может их проверить. </w:t>
      </w:r>
    </w:p>
    <w:p w:rsidR="006312CC" w:rsidRPr="00CE6BD4" w:rsidRDefault="002B4EF1" w:rsidP="005A7418">
      <w:pPr>
        <w:pStyle w:val="aff1"/>
      </w:pPr>
      <w:r w:rsidRPr="00CE6BD4">
        <w:lastRenderedPageBreak/>
        <w:t xml:space="preserve">После этого система создает пользователя Личного кабинета, </w:t>
      </w:r>
      <w:r w:rsidR="006312CC" w:rsidRPr="00CE6BD4">
        <w:t>генерирует логин и пароль пользователя для входа в систему Личный кабинет и автоматически отправляет их письмом пользователю.</w:t>
      </w:r>
    </w:p>
    <w:p w:rsidR="002B4EF1" w:rsidRPr="00CE6BD4" w:rsidRDefault="002B4EF1" w:rsidP="005A7418">
      <w:pPr>
        <w:pStyle w:val="aff1"/>
      </w:pPr>
      <w:r w:rsidRPr="00CE6BD4">
        <w:t>При входе в личный кабинет пользователю открываются формы с уже заполненными данными (данные, полученные при заполнении формы заявки) и формы, которые необходимо заполнить для проведения оплаты.</w:t>
      </w:r>
    </w:p>
    <w:p w:rsidR="002B4EF1" w:rsidRPr="00CE6BD4" w:rsidRDefault="002B4EF1" w:rsidP="005A7418">
      <w:pPr>
        <w:pStyle w:val="aff1"/>
      </w:pPr>
      <w:r w:rsidRPr="00CE6BD4">
        <w:t>Пользователь проводит оплату онлайн и получает квитанцию.</w:t>
      </w:r>
    </w:p>
    <w:p w:rsidR="002B4EF1" w:rsidRPr="00CE6BD4" w:rsidRDefault="002B4EF1" w:rsidP="002B4EF1">
      <w:pPr>
        <w:pStyle w:val="aff1"/>
      </w:pPr>
      <w:r w:rsidRPr="00CE6BD4">
        <w:t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отправляет его электронным письмом.</w:t>
      </w:r>
    </w:p>
    <w:p w:rsidR="00764915" w:rsidRPr="00CE6BD4" w:rsidRDefault="002B4EF1" w:rsidP="002B4EF1">
      <w:pPr>
        <w:pStyle w:val="aff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6DEA9C" wp14:editId="1CCE23F0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B4569AF" wp14:editId="20F41A98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FACFFA7" wp14:editId="3AD8799E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6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ff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6"/>
        <w:rPr>
          <w:color w:val="auto"/>
        </w:rPr>
      </w:pPr>
    </w:p>
    <w:p w:rsidR="009A56CF" w:rsidRPr="00CE6BD4" w:rsidRDefault="004546EF" w:rsidP="009A56CF">
      <w:pPr>
        <w:pStyle w:val="14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DBE74F9" wp14:editId="2E9A2E61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9A56CF" w:rsidP="009A56CF">
      <w:pPr>
        <w:pStyle w:val="14"/>
        <w:rPr>
          <w:color w:val="auto"/>
        </w:rPr>
        <w:sectPr w:rsidR="009A56CF" w:rsidRPr="00CE6BD4" w:rsidSect="00A80E2F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</w:p>
    <w:p w:rsidR="009A56CF" w:rsidRPr="00CE6BD4" w:rsidRDefault="002778C0" w:rsidP="00CE6BD4">
      <w:pPr>
        <w:pStyle w:val="21"/>
        <w:rPr>
          <w:color w:val="auto"/>
        </w:rPr>
      </w:pPr>
      <w:bookmarkStart w:id="9" w:name="_Toc510562208"/>
      <w:r w:rsidRPr="00CE6BD4">
        <w:rPr>
          <w:color w:val="auto"/>
        </w:rPr>
        <w:lastRenderedPageBreak/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9"/>
    </w:p>
    <w:p w:rsidR="009A56CF" w:rsidRPr="00CE6BD4" w:rsidRDefault="009A56CF" w:rsidP="009A56CF">
      <w:pPr>
        <w:pStyle w:val="14"/>
        <w:rPr>
          <w:rStyle w:val="15"/>
          <w:color w:val="auto"/>
        </w:rPr>
      </w:pPr>
      <w:r w:rsidRPr="00CE6BD4">
        <w:rPr>
          <w:color w:val="auto"/>
        </w:rPr>
        <w:t xml:space="preserve">Важное место в планировании проекта имеют задачи календарно - 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Для того чтобы связать сроки работ по проекту, их продолжительность и зависимости используем инструмент календарного планирования – диаграмму Ганта. Диаграмма Ганта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 Диаграмма Ганта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</w:t>
      </w:r>
      <w:r w:rsidRPr="00CE6BD4">
        <w:rPr>
          <w:rStyle w:val="15"/>
          <w:color w:val="auto"/>
        </w:rPr>
        <w:lastRenderedPageBreak/>
        <w:t xml:space="preserve">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Ресурсный план проекта </w:t>
      </w:r>
      <w:r w:rsidR="00F852E0">
        <w:rPr>
          <w:rStyle w:val="15"/>
          <w:color w:val="auto"/>
        </w:rPr>
        <w:t>представлен в таблице 1.5</w:t>
      </w:r>
      <w:r w:rsidRPr="00CE6BD4">
        <w:rPr>
          <w:rStyle w:val="15"/>
          <w:color w:val="auto"/>
        </w:rPr>
        <w:t>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5"/>
          <w:color w:val="auto"/>
        </w:rPr>
      </w:pPr>
      <w:r>
        <w:rPr>
          <w:rStyle w:val="15"/>
          <w:color w:val="auto"/>
        </w:rPr>
        <w:t>Таблица 1.5</w:t>
      </w:r>
      <w:r w:rsidR="009A56CF" w:rsidRPr="00CE6BD4">
        <w:rPr>
          <w:rStyle w:val="15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1559"/>
      </w:tblGrid>
      <w:tr w:rsidR="00817093" w:rsidRPr="00817093" w:rsidTr="00975BC3">
        <w:trPr>
          <w:trHeight w:val="356"/>
        </w:trPr>
        <w:tc>
          <w:tcPr>
            <w:tcW w:w="3936" w:type="dxa"/>
            <w:vMerge w:val="restart"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Ресурсы</w:t>
            </w:r>
          </w:p>
        </w:tc>
        <w:tc>
          <w:tcPr>
            <w:tcW w:w="1134" w:type="dxa"/>
            <w:vMerge w:val="restart"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Количество</w:t>
            </w:r>
          </w:p>
        </w:tc>
        <w:tc>
          <w:tcPr>
            <w:tcW w:w="3118" w:type="dxa"/>
            <w:gridSpan w:val="2"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Период</w:t>
            </w:r>
          </w:p>
        </w:tc>
      </w:tr>
      <w:tr w:rsidR="00817093" w:rsidRPr="00817093" w:rsidTr="00975BC3">
        <w:trPr>
          <w:trHeight w:val="356"/>
        </w:trPr>
        <w:tc>
          <w:tcPr>
            <w:tcW w:w="3936" w:type="dxa"/>
            <w:vMerge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</w:p>
        </w:tc>
        <w:tc>
          <w:tcPr>
            <w:tcW w:w="1134" w:type="dxa"/>
            <w:vMerge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Начало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817093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Окончание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pPr>
              <w:jc w:val="both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1.</w:t>
            </w:r>
            <w:r w:rsidRPr="00817093">
              <w:rPr>
                <w:rStyle w:val="15"/>
                <w:sz w:val="24"/>
                <w:szCs w:val="24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b/>
                <w:bCs/>
                <w:color w:val="000000"/>
              </w:rPr>
              <w:t>15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b/>
                <w:bCs/>
                <w:color w:val="000000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b/>
                <w:bCs/>
                <w:color w:val="000000"/>
              </w:rPr>
              <w:t>Вт 29.01.19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817093">
            <w:pPr>
              <w:pStyle w:val="a3"/>
              <w:numPr>
                <w:ilvl w:val="1"/>
                <w:numId w:val="35"/>
              </w:numPr>
            </w:pPr>
            <w:r w:rsidRPr="00817093">
              <w:rPr>
                <w:rStyle w:val="15"/>
                <w:sz w:val="24"/>
                <w:szCs w:val="24"/>
              </w:rPr>
              <w:tab/>
            </w:r>
            <w:r w:rsidRPr="00817093"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Пт 11.01.19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r w:rsidRPr="00817093">
              <w:t xml:space="preserve">1.2. </w:t>
            </w:r>
            <w:r w:rsidRPr="00817093">
              <w:rPr>
                <w:rStyle w:val="15"/>
                <w:sz w:val="24"/>
                <w:szCs w:val="24"/>
              </w:rPr>
              <w:tab/>
            </w:r>
            <w:r w:rsidRPr="00817093"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Пн 14.01.19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Чт 17.01.19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r w:rsidRPr="00817093">
              <w:t xml:space="preserve">1.3. </w:t>
            </w:r>
            <w:r w:rsidRPr="00817093">
              <w:rPr>
                <w:rStyle w:val="15"/>
                <w:sz w:val="24"/>
                <w:szCs w:val="24"/>
              </w:rPr>
              <w:tab/>
            </w:r>
            <w:r w:rsidRPr="00817093"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Пт 18.01.19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Чт 24.01.19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pPr>
              <w:jc w:val="both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1.4.</w:t>
            </w:r>
            <w:r w:rsidRPr="00817093">
              <w:rPr>
                <w:rStyle w:val="15"/>
                <w:sz w:val="24"/>
                <w:szCs w:val="24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Пт 25.01.19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Вт 29.01.19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pPr>
              <w:jc w:val="both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2.</w:t>
            </w:r>
            <w:r w:rsidRPr="00817093">
              <w:rPr>
                <w:rStyle w:val="15"/>
                <w:sz w:val="24"/>
                <w:szCs w:val="24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b/>
                <w:bCs/>
                <w:color w:val="000000"/>
              </w:rPr>
              <w:t>19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b/>
                <w:bCs/>
                <w:color w:val="000000"/>
              </w:rPr>
              <w:t>Ср 30.01.19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b/>
                <w:bCs/>
                <w:color w:val="000000"/>
              </w:rPr>
              <w:t>Пн 25.02.19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pPr>
              <w:jc w:val="both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2.1.</w:t>
            </w:r>
            <w:r w:rsidRPr="00817093">
              <w:rPr>
                <w:rStyle w:val="15"/>
                <w:sz w:val="24"/>
                <w:szCs w:val="24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Ср 30.01.19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Пн 04.02.19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pPr>
              <w:jc w:val="both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2.2.</w:t>
            </w:r>
            <w:r w:rsidRPr="00817093">
              <w:rPr>
                <w:rStyle w:val="15"/>
                <w:sz w:val="24"/>
                <w:szCs w:val="24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Вт 05.02.19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Чт 07.02.19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pPr>
              <w:jc w:val="both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2.3.</w:t>
            </w:r>
            <w:r w:rsidRPr="00817093">
              <w:rPr>
                <w:rStyle w:val="15"/>
                <w:sz w:val="24"/>
                <w:szCs w:val="24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Пт 08.02.19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Вт 12.02.19</w:t>
            </w:r>
          </w:p>
        </w:tc>
      </w:tr>
      <w:tr w:rsidR="00817093" w:rsidRPr="00817093" w:rsidTr="00975BC3">
        <w:tc>
          <w:tcPr>
            <w:tcW w:w="3936" w:type="dxa"/>
          </w:tcPr>
          <w:p w:rsidR="00817093" w:rsidRPr="00817093" w:rsidRDefault="00817093" w:rsidP="00975BC3">
            <w:pPr>
              <w:jc w:val="both"/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>2.4.</w:t>
            </w:r>
            <w:r w:rsidRPr="00817093">
              <w:rPr>
                <w:rStyle w:val="15"/>
                <w:sz w:val="24"/>
                <w:szCs w:val="24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817093" w:rsidRDefault="00817093" w:rsidP="00975BC3">
            <w:pPr>
              <w:rPr>
                <w:rStyle w:val="15"/>
                <w:sz w:val="24"/>
                <w:szCs w:val="24"/>
              </w:rPr>
            </w:pPr>
            <w:r w:rsidRPr="00817093">
              <w:rPr>
                <w:rStyle w:val="15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2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Ср 13.02.19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817093" w:rsidRDefault="00817093" w:rsidP="00975BC3">
            <w:r w:rsidRPr="00817093">
              <w:rPr>
                <w:color w:val="000000"/>
              </w:rPr>
              <w:t>Чт 14.02.19</w:t>
            </w:r>
          </w:p>
        </w:tc>
      </w:tr>
    </w:tbl>
    <w:p w:rsidR="009A56CF" w:rsidRPr="00CE6BD4" w:rsidRDefault="009A56CF" w:rsidP="009A56CF">
      <w:pPr>
        <w:jc w:val="right"/>
        <w:rPr>
          <w:sz w:val="28"/>
          <w:szCs w:val="28"/>
        </w:rPr>
      </w:pPr>
      <w:r w:rsidRPr="00CE6BD4">
        <w:br w:type="page"/>
      </w:r>
      <w:r w:rsidRPr="00CE6BD4">
        <w:rPr>
          <w:sz w:val="28"/>
          <w:szCs w:val="28"/>
        </w:rPr>
        <w:lastRenderedPageBreak/>
        <w:t>Продолжение таблицы 1.</w:t>
      </w:r>
      <w:r w:rsidR="002A61D9">
        <w:rPr>
          <w:sz w:val="28"/>
          <w:szCs w:val="28"/>
        </w:rPr>
        <w:t>5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417"/>
        <w:gridCol w:w="1525"/>
      </w:tblGrid>
      <w:tr w:rsidR="00817093" w:rsidRPr="00A172A2" w:rsidTr="00975BC3">
        <w:trPr>
          <w:trHeight w:val="356"/>
        </w:trPr>
        <w:tc>
          <w:tcPr>
            <w:tcW w:w="3936" w:type="dxa"/>
            <w:vMerge w:val="restart"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A172A2">
              <w:rPr>
                <w:rStyle w:val="15"/>
                <w:sz w:val="24"/>
                <w:szCs w:val="24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A172A2">
              <w:rPr>
                <w:rStyle w:val="15"/>
                <w:sz w:val="24"/>
                <w:szCs w:val="24"/>
              </w:rPr>
              <w:t>Ресурсы</w:t>
            </w:r>
          </w:p>
        </w:tc>
        <w:tc>
          <w:tcPr>
            <w:tcW w:w="1134" w:type="dxa"/>
            <w:vMerge w:val="restart"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A172A2">
              <w:rPr>
                <w:rStyle w:val="15"/>
                <w:sz w:val="24"/>
                <w:szCs w:val="24"/>
              </w:rPr>
              <w:t>Количество</w:t>
            </w:r>
          </w:p>
        </w:tc>
        <w:tc>
          <w:tcPr>
            <w:tcW w:w="2942" w:type="dxa"/>
            <w:gridSpan w:val="2"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A172A2">
              <w:rPr>
                <w:rStyle w:val="15"/>
                <w:sz w:val="24"/>
                <w:szCs w:val="24"/>
              </w:rPr>
              <w:t>Период</w:t>
            </w:r>
          </w:p>
        </w:tc>
      </w:tr>
      <w:tr w:rsidR="00817093" w:rsidRPr="00A172A2" w:rsidTr="00975BC3">
        <w:trPr>
          <w:trHeight w:val="356"/>
        </w:trPr>
        <w:tc>
          <w:tcPr>
            <w:tcW w:w="3936" w:type="dxa"/>
            <w:vMerge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</w:p>
        </w:tc>
        <w:tc>
          <w:tcPr>
            <w:tcW w:w="1134" w:type="dxa"/>
            <w:vMerge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A172A2">
              <w:rPr>
                <w:rStyle w:val="15"/>
                <w:sz w:val="24"/>
                <w:szCs w:val="24"/>
              </w:rPr>
              <w:t>Начало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817093" w:rsidRPr="00A172A2" w:rsidRDefault="00817093" w:rsidP="00975BC3">
            <w:pPr>
              <w:jc w:val="center"/>
              <w:rPr>
                <w:rStyle w:val="15"/>
                <w:sz w:val="24"/>
                <w:szCs w:val="24"/>
              </w:rPr>
            </w:pPr>
            <w:r w:rsidRPr="00A172A2">
              <w:rPr>
                <w:rStyle w:val="15"/>
                <w:sz w:val="24"/>
                <w:szCs w:val="24"/>
              </w:rPr>
              <w:t>Окончание</w:t>
            </w:r>
          </w:p>
        </w:tc>
      </w:tr>
      <w:tr w:rsidR="00817093" w:rsidRPr="00A172A2" w:rsidTr="00975BC3">
        <w:tc>
          <w:tcPr>
            <w:tcW w:w="3936" w:type="dxa"/>
          </w:tcPr>
          <w:p w:rsidR="00817093" w:rsidRPr="00A172A2" w:rsidRDefault="00817093" w:rsidP="00975BC3">
            <w:pPr>
              <w:jc w:val="both"/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>2.5.</w:t>
            </w:r>
            <w:r w:rsidRPr="00A172A2">
              <w:rPr>
                <w:rStyle w:val="15"/>
                <w:sz w:val="26"/>
                <w:szCs w:val="26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Пт 15.02.19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Вт 19.02.19</w:t>
            </w:r>
          </w:p>
        </w:tc>
      </w:tr>
      <w:tr w:rsidR="00817093" w:rsidRPr="00A172A2" w:rsidTr="00975BC3">
        <w:tc>
          <w:tcPr>
            <w:tcW w:w="3936" w:type="dxa"/>
          </w:tcPr>
          <w:p w:rsidR="00817093" w:rsidRPr="00A172A2" w:rsidRDefault="00817093" w:rsidP="00975BC3">
            <w:pPr>
              <w:jc w:val="both"/>
              <w:rPr>
                <w:rStyle w:val="15"/>
                <w:sz w:val="26"/>
                <w:szCs w:val="26"/>
              </w:rPr>
            </w:pPr>
            <w:r>
              <w:rPr>
                <w:rStyle w:val="15"/>
                <w:sz w:val="26"/>
                <w:szCs w:val="26"/>
              </w:rPr>
              <w:t>2.6</w:t>
            </w:r>
            <w:r w:rsidRPr="00A172A2">
              <w:rPr>
                <w:rStyle w:val="15"/>
                <w:sz w:val="26"/>
                <w:szCs w:val="26"/>
              </w:rPr>
              <w:t>.</w:t>
            </w:r>
            <w:r w:rsidRPr="00A172A2">
              <w:rPr>
                <w:rStyle w:val="15"/>
                <w:sz w:val="26"/>
                <w:szCs w:val="26"/>
              </w:rPr>
              <w:tab/>
              <w:t>Описание обеспечения информационной безопасности</w:t>
            </w:r>
            <w:r w:rsidRPr="00A172A2">
              <w:rPr>
                <w:rStyle w:val="15"/>
                <w:sz w:val="26"/>
                <w:szCs w:val="26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Ср 20.02.19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Чт 21.02.19</w:t>
            </w:r>
          </w:p>
        </w:tc>
      </w:tr>
      <w:tr w:rsidR="00817093" w:rsidRPr="00A172A2" w:rsidTr="00975BC3">
        <w:tc>
          <w:tcPr>
            <w:tcW w:w="3936" w:type="dxa"/>
          </w:tcPr>
          <w:p w:rsidR="00817093" w:rsidRPr="00A172A2" w:rsidRDefault="00817093" w:rsidP="00975BC3">
            <w:pPr>
              <w:jc w:val="both"/>
              <w:rPr>
                <w:rStyle w:val="15"/>
                <w:sz w:val="26"/>
                <w:szCs w:val="26"/>
              </w:rPr>
            </w:pPr>
            <w:r w:rsidRPr="00A172A2">
              <w:rPr>
                <w:sz w:val="26"/>
                <w:szCs w:val="26"/>
              </w:rPr>
              <w:br w:type="page"/>
            </w:r>
            <w:r w:rsidRPr="00A172A2">
              <w:rPr>
                <w:sz w:val="26"/>
                <w:szCs w:val="26"/>
              </w:rPr>
              <w:br w:type="page"/>
            </w:r>
            <w:r w:rsidRPr="00A172A2">
              <w:rPr>
                <w:rStyle w:val="15"/>
                <w:sz w:val="26"/>
                <w:szCs w:val="26"/>
              </w:rPr>
              <w:t>2.</w:t>
            </w:r>
            <w:r>
              <w:rPr>
                <w:rStyle w:val="15"/>
                <w:sz w:val="26"/>
                <w:szCs w:val="26"/>
              </w:rPr>
              <w:t>7</w:t>
            </w:r>
            <w:r w:rsidRPr="00A172A2">
              <w:rPr>
                <w:rStyle w:val="15"/>
                <w:sz w:val="26"/>
                <w:szCs w:val="26"/>
              </w:rPr>
              <w:t>.</w:t>
            </w:r>
            <w:r w:rsidRPr="00A172A2">
              <w:rPr>
                <w:rStyle w:val="15"/>
                <w:sz w:val="26"/>
                <w:szCs w:val="26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Пт 22.02.19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Пн 25.02.19</w:t>
            </w:r>
          </w:p>
        </w:tc>
      </w:tr>
      <w:tr w:rsidR="00817093" w:rsidRPr="00A172A2" w:rsidTr="00975BC3">
        <w:tc>
          <w:tcPr>
            <w:tcW w:w="3936" w:type="dxa"/>
            <w:vAlign w:val="center"/>
          </w:tcPr>
          <w:p w:rsidR="00817093" w:rsidRPr="000A6E74" w:rsidRDefault="00817093" w:rsidP="00975BC3">
            <w:pPr>
              <w:jc w:val="both"/>
              <w:rPr>
                <w:rStyle w:val="15"/>
                <w:sz w:val="26"/>
                <w:szCs w:val="26"/>
              </w:rPr>
            </w:pPr>
            <w:r>
              <w:rPr>
                <w:rStyle w:val="15"/>
                <w:sz w:val="26"/>
                <w:szCs w:val="26"/>
              </w:rPr>
              <w:t>3.</w:t>
            </w:r>
            <w:r w:rsidRPr="00A172A2">
              <w:rPr>
                <w:rStyle w:val="15"/>
                <w:sz w:val="26"/>
                <w:szCs w:val="26"/>
              </w:rPr>
              <w:tab/>
            </w:r>
            <w:r w:rsidRPr="000A6E74">
              <w:rPr>
                <w:rStyle w:val="15"/>
                <w:bCs w:val="0"/>
                <w:sz w:val="26"/>
                <w:szCs w:val="26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Вт 26.02.19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Ср 06.03.19</w:t>
            </w:r>
          </w:p>
        </w:tc>
      </w:tr>
      <w:tr w:rsidR="00817093" w:rsidRPr="00A172A2" w:rsidTr="00975BC3">
        <w:tc>
          <w:tcPr>
            <w:tcW w:w="3936" w:type="dxa"/>
            <w:vAlign w:val="center"/>
          </w:tcPr>
          <w:p w:rsidR="00817093" w:rsidRPr="000A6E74" w:rsidRDefault="00817093" w:rsidP="00975BC3">
            <w:pPr>
              <w:jc w:val="both"/>
              <w:rPr>
                <w:rStyle w:val="15"/>
                <w:sz w:val="26"/>
                <w:szCs w:val="26"/>
              </w:rPr>
            </w:pPr>
            <w:r>
              <w:rPr>
                <w:rStyle w:val="15"/>
                <w:sz w:val="26"/>
                <w:szCs w:val="26"/>
              </w:rPr>
              <w:t>3.1.</w:t>
            </w:r>
            <w:r w:rsidRPr="00A172A2">
              <w:rPr>
                <w:rStyle w:val="15"/>
                <w:sz w:val="26"/>
                <w:szCs w:val="26"/>
              </w:rPr>
              <w:tab/>
            </w:r>
            <w:r w:rsidRPr="000A6E74">
              <w:rPr>
                <w:rStyle w:val="15"/>
                <w:sz w:val="26"/>
                <w:szCs w:val="26"/>
              </w:rPr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Вт 26.02.19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Ср 06.03.19</w:t>
            </w:r>
          </w:p>
        </w:tc>
      </w:tr>
      <w:tr w:rsidR="00817093" w:rsidRPr="00A172A2" w:rsidTr="00975BC3">
        <w:tc>
          <w:tcPr>
            <w:tcW w:w="3936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15"/>
                <w:sz w:val="26"/>
                <w:szCs w:val="26"/>
              </w:rPr>
              <w:t>4.</w:t>
            </w:r>
            <w:r w:rsidRPr="00A172A2">
              <w:rPr>
                <w:rStyle w:val="15"/>
                <w:sz w:val="26"/>
                <w:szCs w:val="26"/>
              </w:rPr>
              <w:tab/>
            </w:r>
            <w:r w:rsidRPr="000A6E74">
              <w:rPr>
                <w:rStyle w:val="15"/>
                <w:bCs w:val="0"/>
                <w:sz w:val="26"/>
                <w:szCs w:val="26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25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Чт 07.03.19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Ср 10.04.19</w:t>
            </w:r>
          </w:p>
        </w:tc>
      </w:tr>
      <w:tr w:rsidR="00817093" w:rsidRPr="00A172A2" w:rsidTr="00975BC3">
        <w:tc>
          <w:tcPr>
            <w:tcW w:w="3936" w:type="dxa"/>
            <w:vAlign w:val="center"/>
          </w:tcPr>
          <w:p w:rsidR="00817093" w:rsidRPr="008F285B" w:rsidRDefault="00817093" w:rsidP="00975BC3">
            <w:pPr>
              <w:rPr>
                <w:rStyle w:val="15"/>
                <w:sz w:val="26"/>
                <w:szCs w:val="26"/>
              </w:rPr>
            </w:pPr>
            <w:r>
              <w:rPr>
                <w:rStyle w:val="15"/>
                <w:sz w:val="26"/>
                <w:szCs w:val="26"/>
              </w:rPr>
              <w:t>4.1.</w:t>
            </w:r>
            <w:r w:rsidRPr="00A172A2">
              <w:rPr>
                <w:rStyle w:val="15"/>
                <w:sz w:val="26"/>
                <w:szCs w:val="26"/>
              </w:rPr>
              <w:tab/>
            </w:r>
            <w:r w:rsidRPr="008F285B">
              <w:rPr>
                <w:rStyle w:val="15"/>
                <w:sz w:val="26"/>
                <w:szCs w:val="26"/>
              </w:rPr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Чт 07.03.19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Вт 12.03.19</w:t>
            </w:r>
          </w:p>
        </w:tc>
      </w:tr>
      <w:tr w:rsidR="00817093" w:rsidRPr="00A172A2" w:rsidTr="00975BC3">
        <w:tc>
          <w:tcPr>
            <w:tcW w:w="3936" w:type="dxa"/>
            <w:vAlign w:val="center"/>
          </w:tcPr>
          <w:p w:rsidR="00817093" w:rsidRPr="008F285B" w:rsidRDefault="00817093" w:rsidP="00975BC3">
            <w:pPr>
              <w:rPr>
                <w:rStyle w:val="15"/>
                <w:sz w:val="26"/>
                <w:szCs w:val="26"/>
              </w:rPr>
            </w:pPr>
            <w:r>
              <w:rPr>
                <w:rStyle w:val="15"/>
                <w:sz w:val="26"/>
                <w:szCs w:val="26"/>
              </w:rPr>
              <w:t>4.2.</w:t>
            </w:r>
            <w:r w:rsidRPr="00A172A2">
              <w:rPr>
                <w:rStyle w:val="15"/>
                <w:sz w:val="26"/>
                <w:szCs w:val="26"/>
              </w:rPr>
              <w:tab/>
            </w:r>
            <w:r w:rsidRPr="008F285B">
              <w:rPr>
                <w:rStyle w:val="15"/>
                <w:sz w:val="26"/>
                <w:szCs w:val="26"/>
              </w:rPr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21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Ср 13.03.19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Ср 10.04.19</w:t>
            </w:r>
          </w:p>
        </w:tc>
      </w:tr>
      <w:tr w:rsidR="00817093" w:rsidRPr="00A172A2" w:rsidTr="00975BC3">
        <w:tc>
          <w:tcPr>
            <w:tcW w:w="3936" w:type="dxa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Style w:val="15"/>
                <w:sz w:val="26"/>
                <w:szCs w:val="26"/>
              </w:rPr>
              <w:t>5</w:t>
            </w:r>
            <w:r w:rsidRPr="00A172A2">
              <w:rPr>
                <w:rStyle w:val="15"/>
                <w:sz w:val="26"/>
                <w:szCs w:val="26"/>
              </w:rPr>
              <w:t>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13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Чт 11.04.19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Пн 29.04.19</w:t>
            </w:r>
          </w:p>
        </w:tc>
      </w:tr>
      <w:tr w:rsidR="00817093" w:rsidRPr="00A172A2" w:rsidTr="00975BC3">
        <w:tc>
          <w:tcPr>
            <w:tcW w:w="3936" w:type="dxa"/>
          </w:tcPr>
          <w:p w:rsidR="00817093" w:rsidRPr="00A172A2" w:rsidRDefault="00817093" w:rsidP="00975BC3">
            <w:pPr>
              <w:jc w:val="both"/>
              <w:rPr>
                <w:rStyle w:val="15"/>
                <w:sz w:val="26"/>
                <w:szCs w:val="26"/>
              </w:rPr>
            </w:pPr>
            <w:r>
              <w:rPr>
                <w:rStyle w:val="15"/>
                <w:sz w:val="26"/>
                <w:szCs w:val="26"/>
              </w:rPr>
              <w:t>5</w:t>
            </w:r>
            <w:r w:rsidRPr="00A172A2">
              <w:rPr>
                <w:rStyle w:val="15"/>
                <w:sz w:val="26"/>
                <w:szCs w:val="26"/>
              </w:rPr>
              <w:t xml:space="preserve">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Чт 11.04.19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Ср 17.04.19</w:t>
            </w:r>
          </w:p>
        </w:tc>
      </w:tr>
      <w:tr w:rsidR="00817093" w:rsidRPr="00A172A2" w:rsidTr="00975BC3">
        <w:tc>
          <w:tcPr>
            <w:tcW w:w="3936" w:type="dxa"/>
          </w:tcPr>
          <w:p w:rsidR="00817093" w:rsidRPr="00A172A2" w:rsidRDefault="00817093" w:rsidP="00975BC3">
            <w:pPr>
              <w:jc w:val="both"/>
              <w:rPr>
                <w:rStyle w:val="15"/>
                <w:sz w:val="26"/>
                <w:szCs w:val="26"/>
              </w:rPr>
            </w:pPr>
            <w:r>
              <w:rPr>
                <w:rStyle w:val="15"/>
                <w:sz w:val="26"/>
                <w:szCs w:val="26"/>
              </w:rPr>
              <w:t>5</w:t>
            </w:r>
            <w:r w:rsidRPr="00A172A2">
              <w:rPr>
                <w:rStyle w:val="15"/>
                <w:sz w:val="26"/>
                <w:szCs w:val="26"/>
              </w:rPr>
              <w:t xml:space="preserve">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Чт 18.04.19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Вт 23.04.19</w:t>
            </w:r>
          </w:p>
        </w:tc>
      </w:tr>
      <w:tr w:rsidR="00817093" w:rsidRPr="00A172A2" w:rsidTr="00975BC3">
        <w:tc>
          <w:tcPr>
            <w:tcW w:w="3936" w:type="dxa"/>
          </w:tcPr>
          <w:p w:rsidR="00817093" w:rsidRPr="00A172A2" w:rsidRDefault="00817093" w:rsidP="00975BC3">
            <w:pPr>
              <w:jc w:val="both"/>
              <w:rPr>
                <w:rStyle w:val="15"/>
                <w:sz w:val="26"/>
                <w:szCs w:val="26"/>
              </w:rPr>
            </w:pPr>
            <w:r>
              <w:rPr>
                <w:rStyle w:val="15"/>
                <w:sz w:val="26"/>
                <w:szCs w:val="26"/>
              </w:rPr>
              <w:t>5</w:t>
            </w:r>
            <w:r w:rsidRPr="00A172A2">
              <w:rPr>
                <w:rStyle w:val="15"/>
                <w:sz w:val="26"/>
                <w:szCs w:val="26"/>
              </w:rPr>
              <w:t>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A172A2" w:rsidRDefault="00817093" w:rsidP="00975BC3">
            <w:pPr>
              <w:rPr>
                <w:rStyle w:val="15"/>
                <w:sz w:val="26"/>
                <w:szCs w:val="26"/>
              </w:rPr>
            </w:pPr>
            <w:r w:rsidRPr="00A172A2">
              <w:rPr>
                <w:rStyle w:val="15"/>
                <w:sz w:val="26"/>
                <w:szCs w:val="26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Ср 24.04.19</w:t>
            </w:r>
          </w:p>
        </w:tc>
        <w:tc>
          <w:tcPr>
            <w:tcW w:w="1525" w:type="dxa"/>
            <w:shd w:val="clear" w:color="auto" w:fill="FFFFFF"/>
            <w:vAlign w:val="center"/>
          </w:tcPr>
          <w:p w:rsidR="00817093" w:rsidRDefault="00817093" w:rsidP="00975BC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Пн 29.04.19</w:t>
            </w:r>
          </w:p>
        </w:tc>
      </w:tr>
    </w:tbl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Ганта построим с помощью Microsoft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</w:t>
      </w:r>
      <w:r w:rsidRPr="00CE6BD4">
        <w:rPr>
          <w:color w:val="auto"/>
        </w:rPr>
        <w:lastRenderedPageBreak/>
        <w:t xml:space="preserve">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r w:rsidR="00D55970">
        <w:rPr>
          <w:sz w:val="28"/>
          <w:szCs w:val="28"/>
          <w:shd w:val="clear" w:color="auto" w:fill="FFFFFF"/>
        </w:rPr>
        <w:t>Ричмедиа</w:t>
      </w:r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6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6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A326E47" wp14:editId="3BBD5CEE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CE6BD4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Ганта</w:t>
      </w:r>
    </w:p>
    <w:p w:rsidR="002778C0" w:rsidRPr="00CE6BD4" w:rsidRDefault="002778C0" w:rsidP="00CE6BD4">
      <w:pPr>
        <w:pStyle w:val="1"/>
        <w:rPr>
          <w:color w:val="auto"/>
        </w:rPr>
      </w:pPr>
      <w:bookmarkStart w:id="10" w:name="_Toc510552685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11" w:name="_Toc510552686"/>
      <w:bookmarkEnd w:id="10"/>
    </w:p>
    <w:p w:rsidR="002778C0" w:rsidRPr="00CE6BD4" w:rsidRDefault="00EE61B5" w:rsidP="00EE61B5">
      <w:pPr>
        <w:pStyle w:val="21"/>
        <w:rPr>
          <w:color w:val="auto"/>
        </w:rPr>
      </w:pPr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11"/>
    </w:p>
    <w:p w:rsidR="002778C0" w:rsidRPr="00CE6BD4" w:rsidRDefault="002778C0" w:rsidP="002778C0">
      <w:pPr>
        <w:pStyle w:val="aff1"/>
      </w:pPr>
      <w:r w:rsidRPr="00CE6BD4">
        <w:t>Проектируемая информационная система должна поддерживать следующие основные функции: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Заполнять заявление на обучение (данные сохраняются в CRM);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Посмотреть историю своих заказов (+ история оп</w:t>
      </w:r>
      <w:r w:rsidR="00D55970">
        <w:rPr>
          <w:rFonts w:eastAsia="Times New Roman" w:cs="Times New Roman"/>
          <w:sz w:val="27"/>
          <w:szCs w:val="27"/>
          <w:lang w:eastAsia="ru-RU"/>
        </w:rPr>
        <w:t>ераций по платежам, дата/услуга)</w:t>
      </w:r>
      <w:r w:rsidRPr="00CE6BD4">
        <w:rPr>
          <w:rFonts w:eastAsia="Times New Roman" w:cs="Times New Roman"/>
          <w:sz w:val="27"/>
          <w:szCs w:val="27"/>
          <w:lang w:eastAsia="ru-RU"/>
        </w:rPr>
        <w:t>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вход в электронный журнал без ввода дополнительного пароля;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оплату с автоматической подстановкой данных о пользователе.</w:t>
      </w:r>
    </w:p>
    <w:p w:rsidR="002778C0" w:rsidRPr="00CE6BD4" w:rsidRDefault="002778C0" w:rsidP="002778C0">
      <w:pPr>
        <w:pStyle w:val="aff1"/>
      </w:pPr>
    </w:p>
    <w:p w:rsidR="002778C0" w:rsidRPr="00CE6BD4" w:rsidRDefault="002778C0" w:rsidP="002778C0">
      <w:pPr>
        <w:pStyle w:val="aff1"/>
      </w:pPr>
      <w:r w:rsidRPr="00CE6BD4">
        <w:t>Рассмотрим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D61670" w:rsidP="002778C0">
      <w:pPr>
        <w:pStyle w:val="aff1"/>
        <w:ind w:firstLine="0"/>
        <w:jc w:val="center"/>
      </w:pPr>
      <w:r w:rsidRPr="00CE6BD4">
        <w:rPr>
          <w:noProof/>
          <w:lang w:eastAsia="ru-RU"/>
        </w:rPr>
        <w:drawing>
          <wp:inline distT="0" distB="0" distL="0" distR="0" wp14:anchorId="6802ACC7" wp14:editId="49AB4B6C">
            <wp:extent cx="5940425" cy="30410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ff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2778C0" w:rsidP="002778C0">
      <w:pPr>
        <w:pStyle w:val="aff1"/>
      </w:pPr>
      <w:r w:rsidRPr="00CE6BD4">
        <w:lastRenderedPageBreak/>
        <w:t>Для работы АИС «Докум</w:t>
      </w:r>
      <w:r w:rsidR="000F086C" w:rsidRPr="00CE6BD4">
        <w:t>ентооборот» необходимы данные пользователя.</w:t>
      </w:r>
    </w:p>
    <w:p w:rsidR="002778C0" w:rsidRPr="00CE6BD4" w:rsidRDefault="00D11E44" w:rsidP="002778C0">
      <w:pPr>
        <w:pStyle w:val="aff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ff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ff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ff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D61670" w:rsidP="002778C0">
      <w:pPr>
        <w:pStyle w:val="aff1"/>
        <w:ind w:firstLine="0"/>
        <w:jc w:val="center"/>
      </w:pPr>
      <w:r w:rsidRPr="00CE6BD4">
        <w:rPr>
          <w:noProof/>
          <w:lang w:eastAsia="ru-RU"/>
        </w:rPr>
        <w:lastRenderedPageBreak/>
        <w:drawing>
          <wp:inline distT="0" distB="0" distL="0" distR="0" wp14:anchorId="4B79551C" wp14:editId="08C2FC13">
            <wp:extent cx="8497036" cy="439712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97036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5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EE61B5">
      <w:pPr>
        <w:pStyle w:val="21"/>
        <w:rPr>
          <w:color w:val="auto"/>
        </w:rPr>
      </w:pPr>
      <w:bookmarkStart w:id="12" w:name="_Toc510552687"/>
      <w:r w:rsidRPr="00CE6BD4">
        <w:rPr>
          <w:color w:val="auto"/>
        </w:rPr>
        <w:lastRenderedPageBreak/>
        <w:t>2</w:t>
      </w:r>
      <w:r w:rsidRPr="00CE6BD4">
        <w:rPr>
          <w:rStyle w:val="22"/>
          <w:color w:val="auto"/>
        </w:rPr>
        <w:t xml:space="preserve">.2 </w:t>
      </w:r>
      <w:r w:rsidR="002778C0" w:rsidRPr="00CE6BD4">
        <w:rPr>
          <w:rStyle w:val="22"/>
          <w:color w:val="auto"/>
        </w:rPr>
        <w:t>Информационное обеспечение</w:t>
      </w:r>
      <w:bookmarkEnd w:id="12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>, то для представления модели данных будем использовать только инфологическую модель системы, которая будет отображать визуально связи между сущностями.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r w:rsidRPr="00CE6BD4">
        <w:rPr>
          <w:lang w:eastAsia="ru-RU"/>
        </w:rPr>
        <w:t>Спр_Сотрудники</w:t>
      </w:r>
    </w:p>
    <w:p w:rsidR="002778C0" w:rsidRPr="00CE6BD4" w:rsidRDefault="00B54CE3" w:rsidP="00B54CE3">
      <w:pPr>
        <w:pStyle w:val="aff1"/>
        <w:numPr>
          <w:ilvl w:val="0"/>
          <w:numId w:val="14"/>
        </w:numPr>
        <w:rPr>
          <w:lang w:eastAsia="ru-RU"/>
        </w:rPr>
      </w:pPr>
      <w:r w:rsidRPr="00CE6BD4">
        <w:rPr>
          <w:lang w:eastAsia="ru-RU"/>
        </w:rPr>
        <w:t>Спр_Учащийся</w:t>
      </w:r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>В результате анализа получилась инфологическая модель в нотации, представленная на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ff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пользователя</w:t>
            </w:r>
          </w:p>
          <w:p w:rsidR="00C701C7" w:rsidRPr="00CE6BD4" w:rsidRDefault="00C701C7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Pr="00CE6BD4">
              <w:rPr>
                <w:rFonts w:cs="Times New Roman"/>
                <w:szCs w:val="28"/>
              </w:rPr>
              <w:t>учащегося</w:t>
            </w:r>
          </w:p>
          <w:p w:rsidR="00730192" w:rsidRPr="00CE6BD4" w:rsidRDefault="00730192" w:rsidP="00730192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Логин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Представитель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ПаспортныеДанные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ДатаРождения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Телефон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1.6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учащийся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учащегося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Данные свидетельства о рождении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Паспортные данные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ДатаРождения</w:t>
            </w:r>
          </w:p>
          <w:p w:rsidR="002778C0" w:rsidRPr="00CE6BD4" w:rsidRDefault="002778C0" w:rsidP="0073019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Адреса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Класс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Смена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73019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НазваниеДокумента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ff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2778C0" w:rsidRPr="00CE6BD4" w:rsidRDefault="002778C0" w:rsidP="002778C0">
      <w:pPr>
        <w:pStyle w:val="aff1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3C5F2D" w:rsidP="002778C0">
      <w:pPr>
        <w:pStyle w:val="aff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D3F8CD" wp14:editId="62FCA776">
            <wp:extent cx="5762625" cy="627666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048" t="17920" r="24800" b="13925"/>
                    <a:stretch/>
                  </pic:blipFill>
                  <pic:spPr bwMode="auto">
                    <a:xfrm>
                      <a:off x="0" y="0"/>
                      <a:ext cx="5765342" cy="627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ff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  <w:bookmarkStart w:id="13" w:name="_Toc510552688"/>
      <w:r w:rsidR="00EE61B5" w:rsidRPr="00CE6BD4">
        <w:t xml:space="preserve">2.3 </w:t>
      </w:r>
      <w:r w:rsidRPr="00CE6BD4">
        <w:t>Математическое обеспечение</w:t>
      </w:r>
      <w:bookmarkEnd w:id="13"/>
    </w:p>
    <w:p w:rsidR="003A01C3" w:rsidRPr="00CE6BD4" w:rsidRDefault="003A01C3" w:rsidP="003A01C3">
      <w:pPr>
        <w:pStyle w:val="21"/>
        <w:rPr>
          <w:color w:val="auto"/>
        </w:rPr>
      </w:pPr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</w:p>
    <w:p w:rsidR="002778C0" w:rsidRPr="00CE6BD4" w:rsidRDefault="002778C0" w:rsidP="009A7C47">
      <w:pPr>
        <w:pStyle w:val="aff1"/>
        <w:rPr>
          <w:lang w:eastAsia="ru-RU"/>
        </w:rPr>
      </w:pPr>
      <w:r w:rsidRPr="00CE6BD4">
        <w:rPr>
          <w:lang w:eastAsia="ru-RU"/>
        </w:rPr>
        <w:t>Математическое обеспечение для АИС «</w:t>
      </w:r>
      <w:r w:rsidR="00F24081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>» не предусмотрено.</w:t>
      </w:r>
    </w:p>
    <w:p w:rsidR="002778C0" w:rsidRPr="00CE6BD4" w:rsidRDefault="00EE61B5" w:rsidP="00EE61B5">
      <w:pPr>
        <w:pStyle w:val="21"/>
        <w:rPr>
          <w:color w:val="auto"/>
        </w:rPr>
      </w:pPr>
      <w:bookmarkStart w:id="14" w:name="_Toc510552689"/>
      <w:r w:rsidRPr="00CE6BD4">
        <w:rPr>
          <w:color w:val="auto"/>
        </w:rPr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14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обеспечению:</w:t>
      </w:r>
    </w:p>
    <w:p w:rsidR="002778C0" w:rsidRPr="00CE6BD4" w:rsidRDefault="00B26F21" w:rsidP="00867D21">
      <w:pPr>
        <w:pStyle w:val="aff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11+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Яндекс.Браузер,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ff1"/>
        <w:rPr>
          <w:lang w:eastAsia="ru-RU"/>
        </w:rPr>
      </w:pPr>
      <w:r w:rsidRPr="00CE6BD4">
        <w:rPr>
          <w:lang w:eastAsia="ru-RU"/>
        </w:rPr>
        <w:lastRenderedPageBreak/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EE61B5">
      <w:pPr>
        <w:pStyle w:val="21"/>
        <w:rPr>
          <w:color w:val="auto"/>
        </w:rPr>
      </w:pPr>
      <w:bookmarkStart w:id="15" w:name="_Toc510552690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15"/>
    </w:p>
    <w:p w:rsidR="002778C0" w:rsidRPr="00CE6BD4" w:rsidRDefault="002778C0" w:rsidP="00077F4F">
      <w:pPr>
        <w:pStyle w:val="aff1"/>
      </w:pPr>
      <w:r w:rsidRPr="00CE6BD4">
        <w:rPr>
          <w:lang w:eastAsia="ru-RU"/>
        </w:rPr>
        <w:t>Для запуск</w:t>
      </w:r>
      <w:r w:rsidR="00077F4F" w:rsidRPr="00CE6BD4">
        <w:rPr>
          <w:lang w:eastAsia="ru-RU"/>
        </w:rPr>
        <w:t>а</w:t>
      </w:r>
      <w:r w:rsidRPr="00CE6BD4">
        <w:rPr>
          <w:lang w:eastAsia="ru-RU"/>
        </w:rPr>
        <w:t xml:space="preserve"> ИС </w:t>
      </w:r>
      <w:r w:rsidR="00077F4F" w:rsidRPr="00CE6BD4">
        <w:rPr>
          <w:lang w:eastAsia="ru-RU"/>
        </w:rPr>
        <w:t>Веб-клиента необходимо выполнить следующие требования: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 xml:space="preserve">монитор </w:t>
      </w:r>
      <w:r w:rsidR="00077F4F" w:rsidRPr="00CE6BD4">
        <w:t>с любой диагональю</w:t>
      </w:r>
      <w:r w:rsidRPr="00CE6BD4">
        <w:t>;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>клавиатура;</w:t>
      </w:r>
    </w:p>
    <w:p w:rsidR="002778C0" w:rsidRPr="00CE6BD4" w:rsidRDefault="00077F4F" w:rsidP="002778C0">
      <w:pPr>
        <w:pStyle w:val="aff1"/>
        <w:numPr>
          <w:ilvl w:val="0"/>
          <w:numId w:val="13"/>
        </w:numPr>
      </w:pPr>
      <w:r w:rsidRPr="00CE6BD4">
        <w:t>манипулятор типа «мышь».</w:t>
      </w:r>
    </w:p>
    <w:p w:rsidR="002778C0" w:rsidRPr="00CE6BD4" w:rsidRDefault="00EE61B5" w:rsidP="00EE61B5">
      <w:pPr>
        <w:pStyle w:val="21"/>
        <w:rPr>
          <w:color w:val="auto"/>
        </w:rPr>
      </w:pPr>
      <w:bookmarkStart w:id="16" w:name="_Toc510552691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16"/>
    </w:p>
    <w:p w:rsidR="002778C0" w:rsidRPr="00CE6BD4" w:rsidRDefault="002778C0" w:rsidP="002778C0">
      <w:pPr>
        <w:pStyle w:val="aff1"/>
      </w:pPr>
      <w:r w:rsidRPr="00CE6BD4">
        <w:t xml:space="preserve">Организационное обеспечение АИС – </w:t>
      </w:r>
      <w:bookmarkStart w:id="17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17"/>
    </w:p>
    <w:p w:rsidR="002778C0" w:rsidRPr="00CE6BD4" w:rsidRDefault="002778C0" w:rsidP="002778C0">
      <w:pPr>
        <w:pStyle w:val="aff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ff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ff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EE61B5">
      <w:pPr>
        <w:pStyle w:val="21"/>
        <w:rPr>
          <w:color w:val="auto"/>
        </w:rPr>
      </w:pPr>
      <w:bookmarkStart w:id="18" w:name="_Toc510552692"/>
      <w:r w:rsidRPr="00CE6BD4">
        <w:rPr>
          <w:color w:val="auto"/>
        </w:rPr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18"/>
    </w:p>
    <w:p w:rsidR="004808BB" w:rsidRPr="00CE6BD4" w:rsidRDefault="004808BB" w:rsidP="002778C0">
      <w:pPr>
        <w:pStyle w:val="aff1"/>
        <w:rPr>
          <w:lang w:eastAsia="ru-RU"/>
        </w:rPr>
      </w:pPr>
      <w:r w:rsidRPr="00CE6BD4">
        <w:rPr>
          <w:lang w:eastAsia="ru-RU"/>
        </w:rPr>
        <w:t xml:space="preserve"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Pr="00CE6BD4">
        <w:rPr>
          <w:lang w:val="en-US" w:eastAsia="ru-RU"/>
        </w:rPr>
        <w:t>HTTPS</w:t>
      </w:r>
      <w:r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EE61B5">
      <w:pPr>
        <w:pStyle w:val="21"/>
        <w:rPr>
          <w:color w:val="auto"/>
        </w:rPr>
      </w:pPr>
      <w:bookmarkStart w:id="19" w:name="_Toc510552693"/>
      <w:r w:rsidRPr="00CE6BD4">
        <w:rPr>
          <w:color w:val="auto"/>
        </w:rPr>
        <w:lastRenderedPageBreak/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19"/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</w:p>
    <w:p w:rsidR="000920BB" w:rsidRPr="00C86BF8" w:rsidRDefault="000920BB" w:rsidP="000920BB">
      <w:pPr>
        <w:pStyle w:val="21"/>
        <w:rPr>
          <w:color w:val="auto"/>
        </w:rPr>
      </w:pPr>
      <w:bookmarkStart w:id="20" w:name="_Toc510552694"/>
      <w:r w:rsidRPr="00C86BF8">
        <w:rPr>
          <w:color w:val="auto"/>
        </w:rPr>
        <w:t>2.9 Контрольный пример</w:t>
      </w:r>
      <w:bookmarkEnd w:id="20"/>
    </w:p>
    <w:p w:rsidR="00C86BF8" w:rsidRDefault="00C86BF8" w:rsidP="000920BB">
      <w:pPr>
        <w:pStyle w:val="aff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ff1"/>
      </w:pPr>
      <w:r>
        <w:t>По умолчанию активной является форма пользователя (рисунок 2.4). При нажатии на кнопку «Учащийся» открывается форма учащегося (рисунок 2.5).</w:t>
      </w:r>
    </w:p>
    <w:p w:rsidR="000920BB" w:rsidRDefault="00FB73CC" w:rsidP="000920BB">
      <w:pPr>
        <w:pStyle w:val="aff1"/>
        <w:ind w:firstLine="0"/>
        <w:jc w:val="center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8pt;height:370.2pt">
            <v:imagedata r:id="rId22" o:title="представитель"/>
          </v:shape>
        </w:pict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AB736A">
        <w:t>5</w:t>
      </w:r>
      <w:r>
        <w:t xml:space="preserve">. – Форма заполнения </w:t>
      </w:r>
      <w:r w:rsidR="00AB736A">
        <w:t>Пользователь</w:t>
      </w:r>
    </w:p>
    <w:p w:rsidR="000920BB" w:rsidRDefault="00FB73CC" w:rsidP="000920BB">
      <w:pPr>
        <w:pStyle w:val="aff1"/>
        <w:ind w:firstLine="0"/>
        <w:jc w:val="center"/>
      </w:pPr>
      <w:r>
        <w:lastRenderedPageBreak/>
        <w:pict>
          <v:shape id="_x0000_i1026" type="#_x0000_t75" style="width:381.6pt;height:357.6pt">
            <v:imagedata r:id="rId23" o:title="учащийся"/>
          </v:shape>
        </w:pict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AB736A">
        <w:t>6</w:t>
      </w:r>
      <w:r>
        <w:t xml:space="preserve"> – Форма заполнения </w:t>
      </w:r>
      <w:r w:rsidR="00AB736A">
        <w:t>Учащийся</w:t>
      </w:r>
    </w:p>
    <w:p w:rsidR="000920BB" w:rsidRDefault="000920BB" w:rsidP="000920BB">
      <w:pPr>
        <w:spacing w:line="259" w:lineRule="auto"/>
        <w:rPr>
          <w:sz w:val="28"/>
        </w:rPr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21" w:name="_Toc510552695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21"/>
    </w:p>
    <w:p w:rsidR="0074603C" w:rsidRPr="0074603C" w:rsidRDefault="0074603C" w:rsidP="0074603C">
      <w:pPr>
        <w:pStyle w:val="21"/>
        <w:rPr>
          <w:color w:val="auto"/>
        </w:rPr>
      </w:pPr>
      <w:bookmarkStart w:id="22" w:name="_Toc510552696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22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4"/>
      </w:pPr>
      <w:r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(data element type)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lastRenderedPageBreak/>
        <w:t>RET (record element type) — логическая группа данных, например, адрес, паспорт, телефонный номер.</w:t>
      </w:r>
    </w:p>
    <w:p w:rsidR="00A1761D" w:rsidRDefault="00A1761D" w:rsidP="00A1761D">
      <w:pPr>
        <w:pStyle w:val="14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точек представлен в таблице 3.3.</w:t>
      </w:r>
    </w:p>
    <w:p w:rsidR="00A1761D" w:rsidRDefault="00A1761D" w:rsidP="00FB73CC">
      <w:pPr>
        <w:spacing w:line="360" w:lineRule="auto"/>
        <w:jc w:val="both"/>
        <w:rPr>
          <w:sz w:val="28"/>
          <w:szCs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(external inputs)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(external outputs)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EQ (external inquiries) — внешние запросы, элементарная операция, которая в ответ на внешний запрос извлекает данные или управляющую информацию из ILF или EIF.</w:t>
      </w: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5"/>
        </w:rPr>
        <w:lastRenderedPageBreak/>
        <w:t xml:space="preserve">Таблица </w:t>
      </w:r>
      <w:r>
        <w:rPr>
          <w:rStyle w:val="15"/>
        </w:rPr>
        <w:t>3.4 –</w:t>
      </w:r>
      <w:r w:rsidRPr="00D548CD">
        <w:rPr>
          <w:rStyle w:val="15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4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(file type referenced)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(data element type)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4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Low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Low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Average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Low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Average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High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Average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High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High</w:t>
            </w:r>
          </w:p>
        </w:tc>
      </w:tr>
    </w:tbl>
    <w:p w:rsidR="00A1761D" w:rsidRDefault="00A1761D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Low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Low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Average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Low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Average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High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Average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High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High</w:t>
            </w:r>
          </w:p>
        </w:tc>
      </w:tr>
    </w:tbl>
    <w:p w:rsidR="00A1761D" w:rsidRDefault="00A1761D" w:rsidP="00A1761D">
      <w:pPr>
        <w:pStyle w:val="14"/>
      </w:pPr>
      <w:r w:rsidRPr="00D548CD">
        <w:t xml:space="preserve">Оценка транзакций в не выровненных функциональных точках (UFP) может быть получена из матрицы (Таблица </w:t>
      </w:r>
      <w:r>
        <w:t>3.7</w:t>
      </w:r>
      <w:r w:rsidRPr="00D548CD">
        <w:t>)</w:t>
      </w:r>
      <w:r>
        <w:t>.</w:t>
      </w:r>
    </w:p>
    <w:p w:rsidR="00FB73CC" w:rsidRPr="00D548CD" w:rsidRDefault="00FB73CC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c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Low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Average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High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>
        <w:t>Расчет оценки сложности транзакций приведен в таблице 3.8.</w:t>
      </w:r>
    </w:p>
    <w:p w:rsidR="00A1761D" w:rsidRPr="00576E69" w:rsidRDefault="00A1761D" w:rsidP="00A1761D">
      <w:pPr>
        <w:pStyle w:val="14"/>
        <w:rPr>
          <w:sz w:val="16"/>
        </w:rPr>
      </w:pPr>
    </w:p>
    <w:p w:rsidR="00A1761D" w:rsidRDefault="00A1761D" w:rsidP="00A1761D">
      <w:pPr>
        <w:pStyle w:val="14"/>
      </w:pPr>
      <w:r>
        <w:t>Таблица 3.8. – Оценка сложности транзакций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t>Тип транз.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 w:rsidRPr="00D548CD">
              <w:t>Low</w:t>
            </w:r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r w:rsidRPr="00D548CD">
              <w:t>Low</w:t>
            </w: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 w:rsidRPr="00D548CD">
              <w:t>Low</w:t>
            </w:r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 w:rsidRPr="00D548CD">
              <w:t>Low</w:t>
            </w: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r w:rsidRPr="00D548CD">
              <w:t>Low</w:t>
            </w: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16</w:t>
            </w:r>
          </w:p>
        </w:tc>
      </w:tr>
    </w:tbl>
    <w:p w:rsidR="00A1761D" w:rsidRDefault="00A1761D" w:rsidP="00A1761D">
      <w:pPr>
        <w:pStyle w:val="14"/>
      </w:pPr>
    </w:p>
    <w:p w:rsidR="00A1761D" w:rsidRPr="009F3E09" w:rsidRDefault="00A1761D" w:rsidP="00A1761D">
      <w:pPr>
        <w:pStyle w:val="14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4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4"/>
      </w:pPr>
      <w:r w:rsidRPr="00576E69">
        <w:t>В таблице 3.9 представлены все параметры с описанием, баллы проставляются от 0 до 5.</w:t>
      </w:r>
    </w:p>
    <w:p w:rsidR="00A1761D" w:rsidRPr="00576E69" w:rsidRDefault="00A1761D" w:rsidP="00A1761D">
      <w:pPr>
        <w:pStyle w:val="14"/>
      </w:pPr>
      <w:r w:rsidRPr="00576E69">
        <w:lastRenderedPageBreak/>
        <w:t>Таблица 3.9 – Оценка системных характеристик</w:t>
      </w:r>
    </w:p>
    <w:tbl>
      <w:tblPr>
        <w:tblStyle w:val="ae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обработка минимальна; 5 — требования безопасности, логическая и математическая сложность, многопоточность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система автоматически самовосстанавливается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Портируемость</w:t>
            </w:r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>
        <w:lastRenderedPageBreak/>
        <w:t xml:space="preserve"> Расчет значения фактора выравнивания производится по формуле 3.1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4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0,01)+0,65 = 0,93</w:t>
      </w:r>
    </w:p>
    <w:p w:rsidR="00A1761D" w:rsidRDefault="00A1761D" w:rsidP="00A1761D">
      <w:pPr>
        <w:pStyle w:val="14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4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4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4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4"/>
      </w:pPr>
      <w:bookmarkStart w:id="23" w:name="_Toc477609720"/>
      <w:r w:rsidRPr="00E43064">
        <w:t>Размер программного продукта</w:t>
      </w:r>
      <w:r>
        <w:t xml:space="preserve"> AFP (LOC) </w:t>
      </w:r>
      <w:r w:rsidRPr="00E43064">
        <w:t xml:space="preserve"> может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p w:rsidR="00A1761D" w:rsidRPr="00E43064" w:rsidRDefault="00A1761D" w:rsidP="00A1761D">
      <w:pPr>
        <w:pStyle w:val="14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Default="00A1761D" w:rsidP="00A1761D">
      <w:pPr>
        <w:spacing w:line="360" w:lineRule="auto"/>
        <w:ind w:firstLine="709"/>
        <w:jc w:val="both"/>
      </w:pP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Полуразделенный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A1761D">
      <w:pPr>
        <w:spacing w:line="360" w:lineRule="auto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24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24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4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</m:t>
                  </m:r>
                  <m:r>
                    <w:rPr>
                      <w:rFonts w:ascii="Cambria Math" w:hAnsi="Cambria Math"/>
                    </w:rPr>
                    <m:t>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r w:rsidR="00A01DFE">
        <w:rPr>
          <w:sz w:val="28"/>
          <w:szCs w:val="28"/>
        </w:rPr>
        <w:t>^(</w:t>
      </w:r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4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1"/>
        <w:numPr>
          <w:ilvl w:val="1"/>
          <w:numId w:val="34"/>
        </w:numPr>
        <w:spacing w:after="200"/>
        <w:rPr>
          <w:color w:val="auto"/>
        </w:rPr>
      </w:pPr>
      <w:bookmarkStart w:id="25" w:name="_Toc510466441"/>
      <w:r w:rsidRPr="00A1761D">
        <w:rPr>
          <w:color w:val="auto"/>
        </w:rPr>
        <w:t>Оценка совокупной стоимости владения</w:t>
      </w:r>
      <w:bookmarkEnd w:id="23"/>
      <w:bookmarkEnd w:id="25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26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</w:t>
      </w:r>
      <w:r w:rsidRPr="00DD6BCA">
        <w:rPr>
          <w:sz w:val="28"/>
          <w:szCs w:val="28"/>
        </w:rPr>
        <w:lastRenderedPageBreak/>
        <w:t xml:space="preserve">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Первоначально подсчитаем затраты на оплату машинного времени. В эту статью затрат входят амортизация ЭВМ и оборудования, затраты на 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Смч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Тэвм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Сэл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  <w:spacing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программист,  сроки разработки проекта – 5,5 месяца.</w:t>
      </w:r>
    </w:p>
    <w:p w:rsidR="00A1761D" w:rsidRPr="00A1761D" w:rsidRDefault="00A1761D" w:rsidP="00A1761D">
      <w:pPr>
        <w:pStyle w:val="21"/>
        <w:spacing w:before="240" w:after="240"/>
        <w:rPr>
          <w:color w:val="auto"/>
        </w:rPr>
      </w:pPr>
      <w:bookmarkStart w:id="27" w:name="_Toc510552698"/>
      <w:bookmarkEnd w:id="26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27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28" w:name="_GoBack1"/>
      <w:bookmarkEnd w:id="28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4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4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4"/>
      </w:pPr>
      <w:r>
        <w:lastRenderedPageBreak/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4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4"/>
      </w:pPr>
      <w:r w:rsidRPr="00572030"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4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</w:t>
      </w:r>
      <w:r>
        <w:t>1</w:t>
      </w:r>
      <w:r>
        <w:t xml:space="preserve"> часа рабочего времени.</w:t>
      </w:r>
    </w:p>
    <w:p w:rsidR="00A1761D" w:rsidRPr="00572030" w:rsidRDefault="00A1761D" w:rsidP="00A1761D">
      <w:pPr>
        <w:pStyle w:val="14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4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4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4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4"/>
      </w:pPr>
      <w:r w:rsidRPr="00572030">
        <w:t>где:</w:t>
      </w:r>
    </w:p>
    <w:p w:rsidR="00A1761D" w:rsidRPr="00572030" w:rsidRDefault="00FB73CC" w:rsidP="00A1761D">
      <w:pPr>
        <w:pStyle w:val="1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4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FB73CC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lastRenderedPageBreak/>
        <w:t>индекс снижения трудовых затрат, или повышение производительности труда:</w:t>
      </w:r>
    </w:p>
    <w:p w:rsidR="00A1761D" w:rsidRPr="00572030" w:rsidRDefault="00FB73CC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4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4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4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4"/>
      </w:pPr>
      <w:r w:rsidRPr="00572030">
        <w:t xml:space="preserve">Разработка осуществлялась на компьютере разработчика, </w:t>
      </w:r>
      <w:r w:rsidR="002C2C4A">
        <w:t xml:space="preserve">внетрения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4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4"/>
      </w:pPr>
      <w:r w:rsidRPr="00572030">
        <w:t>Таблица 3.3 – Показатели эффективности от внедрения АИС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FB73CC" w:rsidP="00A1761D">
            <w:pPr>
              <w:pStyle w:val="a3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FB73CC" w:rsidP="00A1761D">
            <w:pPr>
              <w:pStyle w:val="a3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FB73CC" w:rsidP="00A1761D">
            <w:pPr>
              <w:pStyle w:val="a3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FB73CC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a3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FB73CC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FB73CC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FB73CC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FB73CC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tabs>
          <w:tab w:val="left" w:pos="2650"/>
          <w:tab w:val="center" w:pos="4857"/>
        </w:tabs>
        <w:spacing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 xml:space="preserve">оформления </w:t>
      </w:r>
      <w:r w:rsidR="003D48B0">
        <w:rPr>
          <w:rFonts w:eastAsiaTheme="minorEastAsia"/>
          <w:sz w:val="28"/>
          <w:szCs w:val="28"/>
        </w:rPr>
        <w:lastRenderedPageBreak/>
        <w:t>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B939D2">
      <w:pPr>
        <w:pStyle w:val="1"/>
        <w:numPr>
          <w:ilvl w:val="0"/>
          <w:numId w:val="0"/>
        </w:numPr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курсовой работы </w:t>
      </w:r>
      <w:r>
        <w:rPr>
          <w:sz w:val="28"/>
          <w:szCs w:val="28"/>
        </w:rPr>
        <w:t xml:space="preserve">была изучена деятельность организации ООО «Ричмедиа»,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«Инфосфера»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8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8"/>
      </w:pPr>
      <w:r>
        <w:t xml:space="preserve">В курсовой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 отношений.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продолжительность оформления отношений.</w:t>
      </w:r>
    </w:p>
    <w:p w:rsidR="00CD0E61" w:rsidRPr="001D042A" w:rsidRDefault="00CD0E61" w:rsidP="00CD0E61">
      <w:pPr>
        <w:pStyle w:val="18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31007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r w:rsidRPr="0031007C">
        <w:rPr>
          <w:color w:val="auto"/>
        </w:rPr>
        <w:lastRenderedPageBreak/>
        <w:t>Список используемой литературы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Иванов О.Е., Мещихина Е.Д., Царегородцев А.С., Швецов А. В. Прикладная информатика: учебно-методическое пособие к выполнению выпускной квалификационной работы / О. Е. Иванов, Е. Д. Мещихина, А. С. Царегородцев,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Гасумова. С. Е. Информационные технологии в социальной сфере [Текст]: учебное пособие / С. Е. Гасумова — М. : Дашков и К, 2014.— 311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Тюхова Е. А. Оценка экономической эффективности проекта [Текст] / Е. А. Тюхова, О. А. Шапорова. // Экономическая среда. 2015, №1.— с. 59.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Комментарий к Закону Российской Федерации «Об образовании» / Отв. ред. В.И. Шкатулла. - 2-е изд., перераб. и доп. - М.: Юристъ, 2013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24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Кузьмин, А.В., Стаметов, В.В. Понятие и виды платных образовательных услуг: региональный аспект. / А.В. Кузьмин, В.В. Стаметов // Управление и общество: от традиции к реформам: материалы X Всероссийской конференции/под ред. Андреевой О.Н. Волкова С. В. Головиной А.А.. - Тамбов: изд-во Чеснокова, 2015. С. 38 - 43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>Федеральный закон от 04.05.2011 № 99-ФЗ (ред. от 13.07.2015) «О лицензировании отдельных видов деятельности» // Собрание законодательства Российской Федера ции. 2011. № 19. Ст. 2716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Хомоненко А. Д. Базы данных [Текст] / А. Д. Хомоненко, В. М. Цыганков, М. Г. Мальцев — СПб. : КОРОНА-Век, 2014, №8.— с. 734.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Юдина В.И. Информационный менеджмент: Лабораторный практикум – Новотроицк: НФ НИТУ «МИСиС», 2011 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Just Consulting. Тренинг по управлению проектами в Москве [Электронный ресурс]. — Режим доступа: </w:t>
      </w:r>
      <w:hyperlink r:id="rId25" w:history="1">
        <w:r w:rsidRPr="00B35502">
          <w:rPr>
            <w:rStyle w:val="ad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26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4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27" w:history="1">
        <w:r w:rsidRPr="00B35502">
          <w:rPr>
            <w:rStyle w:val="ad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Смирнова, Г. Н. Проектирование экономических информационных систем [Текст] / Г. Н. Смирнова, А. А. Сорокин, Ю. Ф. Тельноф. – М.: Финансы и статистика, 2013. – 512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ERwin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Бобрышева. – Пенза: ПГУ, 2012. – 154 с.</w:t>
      </w:r>
    </w:p>
    <w:p w:rsidR="00B35502" w:rsidRPr="00B35502" w:rsidRDefault="00B35502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color w:val="000000"/>
          <w:sz w:val="28"/>
          <w:szCs w:val="28"/>
        </w:rPr>
        <w:t>Веллинг Люк. Разработка Web-приложений с помощью PHP и MySQL [Текст] : [пер. с англ. ] / Люк Веллинг, Лора Томсон. - 3-е изд. - М. [и др.] : Вильямс, 2009. - 875 c.</w:t>
      </w:r>
    </w:p>
    <w:p w:rsidR="00B35502" w:rsidRPr="00B35502" w:rsidRDefault="00B35502" w:rsidP="00D974D8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>
        <w:rPr>
          <w:color w:val="000000"/>
          <w:sz w:val="27"/>
          <w:szCs w:val="27"/>
        </w:rPr>
        <w:lastRenderedPageBreak/>
        <w:t>Джестон Д. Управление бизнес процессами. Практическое руководство по реализации проектов. – Перевод с английского языка / Д. Джестон, Й. Нелис – СПб.: Питер, 2008. – 521 с.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>Л</w:t>
      </w:r>
      <w:r w:rsidRPr="005A405E">
        <w:rPr>
          <w:color w:val="000000"/>
          <w:sz w:val="27"/>
          <w:szCs w:val="27"/>
        </w:rPr>
        <w:t>обова О.Е. Базы данных: методи</w:t>
      </w:r>
      <w:r w:rsidRPr="005A405E">
        <w:rPr>
          <w:color w:val="000000"/>
          <w:sz w:val="27"/>
          <w:szCs w:val="27"/>
        </w:rPr>
        <w:t>ческие указания по выполнению курсового проекта. Сочи : СГУТиКД, 2006.</w:t>
      </w:r>
    </w:p>
    <w:p w:rsidR="005A405E" w:rsidRPr="005A405E" w:rsidRDefault="005A405E" w:rsidP="00D974D8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Баканов М.И., Шеремет А.Д. Теория экономического анализа. Учебник. 3-е изд., перераб. – М.: Финансы и статистика, 2007.</w:t>
      </w:r>
    </w:p>
    <w:p w:rsidR="005A405E" w:rsidRPr="005A405E" w:rsidRDefault="005A405E" w:rsidP="00D974D8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Дубоносова А. Н Система управления себестоимостью: плановая и фактическая калькуляции [Электронный ресурс]. — Режим доступа: </w:t>
      </w:r>
      <w:hyperlink r:id="rId28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D974D8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Гасумова. С. Е. Информационные технологии в социальной сфере [Текст]: учебное пособие / С. Е. Гасумова — М. :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3CC" w:rsidRDefault="00FB73CC">
      <w:r>
        <w:separator/>
      </w:r>
    </w:p>
  </w:endnote>
  <w:endnote w:type="continuationSeparator" w:id="0">
    <w:p w:rsidR="00FB73CC" w:rsidRDefault="00FB7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6062750"/>
      <w:docPartObj>
        <w:docPartGallery w:val="Page Numbers (Bottom of Page)"/>
        <w:docPartUnique/>
      </w:docPartObj>
    </w:sdtPr>
    <w:sdtContent>
      <w:p w:rsidR="00FB73CC" w:rsidRDefault="00FB73C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7DAD">
          <w:rPr>
            <w:noProof/>
          </w:rPr>
          <w:t>3</w:t>
        </w:r>
        <w:r>
          <w:fldChar w:fldCharType="end"/>
        </w:r>
      </w:p>
    </w:sdtContent>
  </w:sdt>
  <w:p w:rsidR="00FB73CC" w:rsidRDefault="00FB73CC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3CC" w:rsidRPr="004D211C" w:rsidRDefault="00FB73CC" w:rsidP="009A56CF">
    <w:pPr>
      <w:pStyle w:val="af1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3CC" w:rsidRDefault="00FB73CC">
      <w:r>
        <w:separator/>
      </w:r>
    </w:p>
  </w:footnote>
  <w:footnote w:type="continuationSeparator" w:id="0">
    <w:p w:rsidR="00FB73CC" w:rsidRDefault="00FB73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4BB6020"/>
    <w:multiLevelType w:val="hybridMultilevel"/>
    <w:tmpl w:val="7ED2C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2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7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19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28"/>
  </w:num>
  <w:num w:numId="4">
    <w:abstractNumId w:val="16"/>
  </w:num>
  <w:num w:numId="5">
    <w:abstractNumId w:val="19"/>
  </w:num>
  <w:num w:numId="6">
    <w:abstractNumId w:val="10"/>
  </w:num>
  <w:num w:numId="7">
    <w:abstractNumId w:val="5"/>
  </w:num>
  <w:num w:numId="8">
    <w:abstractNumId w:val="7"/>
  </w:num>
  <w:num w:numId="9">
    <w:abstractNumId w:val="9"/>
  </w:num>
  <w:num w:numId="10">
    <w:abstractNumId w:val="27"/>
  </w:num>
  <w:num w:numId="11">
    <w:abstractNumId w:val="15"/>
  </w:num>
  <w:num w:numId="12">
    <w:abstractNumId w:val="29"/>
  </w:num>
  <w:num w:numId="13">
    <w:abstractNumId w:val="37"/>
  </w:num>
  <w:num w:numId="14">
    <w:abstractNumId w:val="21"/>
  </w:num>
  <w:num w:numId="15">
    <w:abstractNumId w:val="34"/>
  </w:num>
  <w:num w:numId="16">
    <w:abstractNumId w:val="14"/>
  </w:num>
  <w:num w:numId="17">
    <w:abstractNumId w:val="12"/>
  </w:num>
  <w:num w:numId="18">
    <w:abstractNumId w:val="13"/>
  </w:num>
  <w:num w:numId="19">
    <w:abstractNumId w:val="26"/>
  </w:num>
  <w:num w:numId="20">
    <w:abstractNumId w:val="22"/>
  </w:num>
  <w:num w:numId="21">
    <w:abstractNumId w:val="2"/>
  </w:num>
  <w:num w:numId="22">
    <w:abstractNumId w:val="20"/>
  </w:num>
  <w:num w:numId="23">
    <w:abstractNumId w:val="6"/>
  </w:num>
  <w:num w:numId="24">
    <w:abstractNumId w:val="36"/>
  </w:num>
  <w:num w:numId="25">
    <w:abstractNumId w:val="31"/>
  </w:num>
  <w:num w:numId="26">
    <w:abstractNumId w:val="0"/>
  </w:num>
  <w:num w:numId="27">
    <w:abstractNumId w:val="18"/>
  </w:num>
  <w:num w:numId="28">
    <w:abstractNumId w:val="1"/>
  </w:num>
  <w:num w:numId="29">
    <w:abstractNumId w:val="35"/>
  </w:num>
  <w:num w:numId="30">
    <w:abstractNumId w:val="8"/>
  </w:num>
  <w:num w:numId="31">
    <w:abstractNumId w:val="32"/>
  </w:num>
  <w:num w:numId="32">
    <w:abstractNumId w:val="23"/>
  </w:num>
  <w:num w:numId="33">
    <w:abstractNumId w:val="3"/>
  </w:num>
  <w:num w:numId="34">
    <w:abstractNumId w:val="30"/>
  </w:num>
  <w:num w:numId="35">
    <w:abstractNumId w:val="24"/>
  </w:num>
  <w:num w:numId="36">
    <w:abstractNumId w:val="33"/>
  </w:num>
  <w:num w:numId="37">
    <w:abstractNumId w:val="25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6780"/>
    <w:rsid w:val="00021C1B"/>
    <w:rsid w:val="00066E5F"/>
    <w:rsid w:val="0007620D"/>
    <w:rsid w:val="00077F4F"/>
    <w:rsid w:val="000920BB"/>
    <w:rsid w:val="000D535E"/>
    <w:rsid w:val="000F086C"/>
    <w:rsid w:val="000F42B8"/>
    <w:rsid w:val="000F5A68"/>
    <w:rsid w:val="00101E43"/>
    <w:rsid w:val="00105F48"/>
    <w:rsid w:val="00130EEB"/>
    <w:rsid w:val="00156C4D"/>
    <w:rsid w:val="0021482D"/>
    <w:rsid w:val="002579AC"/>
    <w:rsid w:val="002778C0"/>
    <w:rsid w:val="002A0F43"/>
    <w:rsid w:val="002A61D9"/>
    <w:rsid w:val="002B4EF1"/>
    <w:rsid w:val="002C2C4A"/>
    <w:rsid w:val="00307DAD"/>
    <w:rsid w:val="0031007C"/>
    <w:rsid w:val="00320126"/>
    <w:rsid w:val="00327585"/>
    <w:rsid w:val="00392872"/>
    <w:rsid w:val="003A01C3"/>
    <w:rsid w:val="003B2207"/>
    <w:rsid w:val="003C3483"/>
    <w:rsid w:val="003C5F2D"/>
    <w:rsid w:val="003D48B0"/>
    <w:rsid w:val="003E44F8"/>
    <w:rsid w:val="0041128E"/>
    <w:rsid w:val="004546EF"/>
    <w:rsid w:val="004808BB"/>
    <w:rsid w:val="004C7F50"/>
    <w:rsid w:val="005024C7"/>
    <w:rsid w:val="00523FE8"/>
    <w:rsid w:val="00560600"/>
    <w:rsid w:val="005A405E"/>
    <w:rsid w:val="005A7418"/>
    <w:rsid w:val="005C1E7F"/>
    <w:rsid w:val="005E1E49"/>
    <w:rsid w:val="006110E8"/>
    <w:rsid w:val="006312CC"/>
    <w:rsid w:val="00637E9E"/>
    <w:rsid w:val="0069043B"/>
    <w:rsid w:val="006B6750"/>
    <w:rsid w:val="00730192"/>
    <w:rsid w:val="0074603C"/>
    <w:rsid w:val="00764915"/>
    <w:rsid w:val="007D6EDA"/>
    <w:rsid w:val="007F6342"/>
    <w:rsid w:val="00811542"/>
    <w:rsid w:val="00817093"/>
    <w:rsid w:val="008430A2"/>
    <w:rsid w:val="00845688"/>
    <w:rsid w:val="008458EE"/>
    <w:rsid w:val="00867D21"/>
    <w:rsid w:val="008B3B75"/>
    <w:rsid w:val="00917FBC"/>
    <w:rsid w:val="0093047E"/>
    <w:rsid w:val="00934CFA"/>
    <w:rsid w:val="009A56CF"/>
    <w:rsid w:val="009A7C47"/>
    <w:rsid w:val="009C505C"/>
    <w:rsid w:val="009F3E09"/>
    <w:rsid w:val="00A01DFE"/>
    <w:rsid w:val="00A1761D"/>
    <w:rsid w:val="00A24A17"/>
    <w:rsid w:val="00A5008B"/>
    <w:rsid w:val="00A60227"/>
    <w:rsid w:val="00A80E2F"/>
    <w:rsid w:val="00AA1D65"/>
    <w:rsid w:val="00AB736A"/>
    <w:rsid w:val="00AD1AFD"/>
    <w:rsid w:val="00AE29C6"/>
    <w:rsid w:val="00B26F21"/>
    <w:rsid w:val="00B35502"/>
    <w:rsid w:val="00B54CE3"/>
    <w:rsid w:val="00B74197"/>
    <w:rsid w:val="00B939D2"/>
    <w:rsid w:val="00BB0675"/>
    <w:rsid w:val="00BB0D85"/>
    <w:rsid w:val="00C20479"/>
    <w:rsid w:val="00C25C4A"/>
    <w:rsid w:val="00C701C7"/>
    <w:rsid w:val="00C86BF8"/>
    <w:rsid w:val="00CB39CA"/>
    <w:rsid w:val="00CD0E61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55970"/>
    <w:rsid w:val="00D61670"/>
    <w:rsid w:val="00D6573B"/>
    <w:rsid w:val="00D707AA"/>
    <w:rsid w:val="00DA5254"/>
    <w:rsid w:val="00DE0E4F"/>
    <w:rsid w:val="00E7133B"/>
    <w:rsid w:val="00E77772"/>
    <w:rsid w:val="00EB4F39"/>
    <w:rsid w:val="00EC2437"/>
    <w:rsid w:val="00EE61B5"/>
    <w:rsid w:val="00F1511E"/>
    <w:rsid w:val="00F24081"/>
    <w:rsid w:val="00F45897"/>
    <w:rsid w:val="00F852E0"/>
    <w:rsid w:val="00FA0743"/>
    <w:rsid w:val="00FB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9A56C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6CF"/>
  </w:style>
  <w:style w:type="paragraph" w:styleId="a5">
    <w:name w:val="Normal (Web)"/>
    <w:basedOn w:val="a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11"/>
    <w:link w:val="13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1Заголовок Знак"/>
    <w:basedOn w:val="12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1">
    <w:name w:val="2Заголовок"/>
    <w:basedOn w:val="2"/>
    <w:link w:val="22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2Заголовок Знак"/>
    <w:basedOn w:val="20"/>
    <w:link w:val="2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4">
    <w:name w:val="1Текст"/>
    <w:basedOn w:val="a"/>
    <w:link w:val="15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5">
    <w:name w:val="1Текст Знак"/>
    <w:basedOn w:val="a0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a6">
    <w:name w:val="annotation reference"/>
    <w:basedOn w:val="a0"/>
    <w:uiPriority w:val="99"/>
    <w:semiHidden/>
    <w:unhideWhenUsed/>
    <w:rsid w:val="009A56CF"/>
    <w:rPr>
      <w:sz w:val="16"/>
      <w:szCs w:val="16"/>
    </w:rPr>
  </w:style>
  <w:style w:type="character" w:customStyle="1" w:styleId="a7">
    <w:name w:val="Текст примечания Знак"/>
    <w:basedOn w:val="a0"/>
    <w:link w:val="a8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text"/>
    <w:basedOn w:val="a"/>
    <w:link w:val="a7"/>
    <w:uiPriority w:val="99"/>
    <w:semiHidden/>
    <w:unhideWhenUsed/>
    <w:rsid w:val="009A56CF"/>
    <w:rPr>
      <w:sz w:val="20"/>
      <w:szCs w:val="20"/>
    </w:rPr>
  </w:style>
  <w:style w:type="character" w:customStyle="1" w:styleId="a9">
    <w:name w:val="Тема примечания Знак"/>
    <w:basedOn w:val="a7"/>
    <w:link w:val="aa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annotation subject"/>
    <w:basedOn w:val="a8"/>
    <w:next w:val="a8"/>
    <w:link w:val="a9"/>
    <w:uiPriority w:val="99"/>
    <w:semiHidden/>
    <w:unhideWhenUsed/>
    <w:rsid w:val="009A56CF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Balloon Text"/>
    <w:basedOn w:val="a"/>
    <w:link w:val="ab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9A56CF"/>
    <w:rPr>
      <w:color w:val="0000FF"/>
      <w:u w:val="single"/>
    </w:rPr>
  </w:style>
  <w:style w:type="table" w:styleId="ae">
    <w:name w:val="Table Grid"/>
    <w:basedOn w:val="a1"/>
    <w:uiPriority w:val="59"/>
    <w:rsid w:val="009A56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6">
    <w:name w:val="1Рисунок"/>
    <w:basedOn w:val="14"/>
    <w:link w:val="17"/>
    <w:qFormat/>
    <w:rsid w:val="009A56CF"/>
    <w:pPr>
      <w:ind w:firstLine="0"/>
      <w:jc w:val="center"/>
    </w:pPr>
  </w:style>
  <w:style w:type="character" w:customStyle="1" w:styleId="17">
    <w:name w:val="1Рисунок Знак"/>
    <w:basedOn w:val="15"/>
    <w:link w:val="16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a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8">
    <w:name w:val="Текст 1"/>
    <w:basedOn w:val="a"/>
    <w:link w:val="19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9">
    <w:name w:val="Текст 1 Знак"/>
    <w:basedOn w:val="a0"/>
    <w:link w:val="18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a0"/>
    <w:rsid w:val="009A56CF"/>
  </w:style>
  <w:style w:type="character" w:styleId="af3">
    <w:name w:val="Emphasis"/>
    <w:basedOn w:val="a0"/>
    <w:uiPriority w:val="20"/>
    <w:qFormat/>
    <w:rsid w:val="009A56CF"/>
    <w:rPr>
      <w:i/>
      <w:iCs/>
    </w:rPr>
  </w:style>
  <w:style w:type="paragraph" w:customStyle="1" w:styleId="mtx4">
    <w:name w:val="mtx4"/>
    <w:basedOn w:val="a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4"/>
    <w:link w:val="1a"/>
    <w:qFormat/>
    <w:rsid w:val="009A56CF"/>
    <w:pPr>
      <w:numPr>
        <w:numId w:val="3"/>
      </w:numPr>
    </w:pPr>
  </w:style>
  <w:style w:type="character" w:customStyle="1" w:styleId="1a">
    <w:name w:val="1Маркер Знак"/>
    <w:basedOn w:val="15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9A56CF"/>
  </w:style>
  <w:style w:type="character" w:customStyle="1" w:styleId="w">
    <w:name w:val="w"/>
    <w:basedOn w:val="a0"/>
    <w:rsid w:val="009A56CF"/>
  </w:style>
  <w:style w:type="character" w:styleId="af4">
    <w:name w:val="Strong"/>
    <w:basedOn w:val="a0"/>
    <w:uiPriority w:val="22"/>
    <w:qFormat/>
    <w:rsid w:val="009A56CF"/>
    <w:rPr>
      <w:b/>
      <w:bCs/>
    </w:rPr>
  </w:style>
  <w:style w:type="paragraph" w:styleId="af5">
    <w:name w:val="TOC Heading"/>
    <w:basedOn w:val="11"/>
    <w:next w:val="a"/>
    <w:uiPriority w:val="39"/>
    <w:unhideWhenUsed/>
    <w:qFormat/>
    <w:rsid w:val="009A56CF"/>
    <w:pPr>
      <w:spacing w:line="259" w:lineRule="auto"/>
      <w:outlineLvl w:val="9"/>
    </w:pPr>
  </w:style>
  <w:style w:type="paragraph" w:styleId="1b">
    <w:name w:val="toc 1"/>
    <w:basedOn w:val="a"/>
    <w:next w:val="a"/>
    <w:autoRedefine/>
    <w:uiPriority w:val="39"/>
    <w:unhideWhenUsed/>
    <w:rsid w:val="009A56C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A56CF"/>
    <w:pPr>
      <w:spacing w:after="100"/>
      <w:ind w:left="240"/>
    </w:pPr>
  </w:style>
  <w:style w:type="paragraph" w:styleId="af6">
    <w:name w:val="Body Text Indent"/>
    <w:basedOn w:val="a"/>
    <w:link w:val="af7"/>
    <w:rsid w:val="009A56CF"/>
    <w:pPr>
      <w:ind w:firstLine="709"/>
      <w:jc w:val="both"/>
    </w:pPr>
    <w:rPr>
      <w:sz w:val="28"/>
      <w:szCs w:val="20"/>
    </w:rPr>
  </w:style>
  <w:style w:type="character" w:customStyle="1" w:styleId="af7">
    <w:name w:val="Основной текст с отступом Знак"/>
    <w:basedOn w:val="a0"/>
    <w:link w:val="af6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Plain Text"/>
    <w:basedOn w:val="a"/>
    <w:link w:val="af9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af9">
    <w:name w:val="Текст Знак"/>
    <w:basedOn w:val="a0"/>
    <w:link w:val="af8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a">
    <w:name w:val="Текст сноски Знак"/>
    <w:basedOn w:val="a0"/>
    <w:link w:val="afb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footnote text"/>
    <w:basedOn w:val="a"/>
    <w:link w:val="afa"/>
    <w:uiPriority w:val="99"/>
    <w:semiHidden/>
    <w:unhideWhenUsed/>
    <w:rsid w:val="009A56CF"/>
    <w:rPr>
      <w:sz w:val="20"/>
      <w:szCs w:val="20"/>
    </w:rPr>
  </w:style>
  <w:style w:type="paragraph" w:customStyle="1" w:styleId="afc">
    <w:name w:val="Код"/>
    <w:basedOn w:val="14"/>
    <w:link w:val="afd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fd">
    <w:name w:val="Код Знак"/>
    <w:basedOn w:val="15"/>
    <w:link w:val="afc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33">
    <w:name w:val="toc 3"/>
    <w:basedOn w:val="a"/>
    <w:next w:val="a"/>
    <w:autoRedefine/>
    <w:uiPriority w:val="39"/>
    <w:unhideWhenUsed/>
    <w:rsid w:val="009A56CF"/>
    <w:pPr>
      <w:spacing w:after="100"/>
      <w:ind w:left="480"/>
    </w:pPr>
  </w:style>
  <w:style w:type="character" w:customStyle="1" w:styleId="afe">
    <w:name w:val="Основной текст Знак"/>
    <w:basedOn w:val="a0"/>
    <w:link w:val="aff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Body Text"/>
    <w:basedOn w:val="a"/>
    <w:link w:val="afe"/>
    <w:uiPriority w:val="99"/>
    <w:semiHidden/>
    <w:unhideWhenUsed/>
    <w:rsid w:val="009A56CF"/>
    <w:pPr>
      <w:spacing w:after="120"/>
    </w:pPr>
  </w:style>
  <w:style w:type="character" w:styleId="aff0">
    <w:name w:val="Subtle Emphasis"/>
    <w:basedOn w:val="a0"/>
    <w:uiPriority w:val="19"/>
    <w:qFormat/>
    <w:rsid w:val="009A56CF"/>
    <w:rPr>
      <w:i/>
      <w:iCs/>
      <w:color w:val="808080" w:themeColor="text1" w:themeTint="7F"/>
    </w:rPr>
  </w:style>
  <w:style w:type="paragraph" w:customStyle="1" w:styleId="aff1">
    <w:name w:val="ГОСТ"/>
    <w:basedOn w:val="a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ff1"/>
    <w:qFormat/>
    <w:rsid w:val="002778C0"/>
    <w:pPr>
      <w:ind w:firstLine="0"/>
      <w:jc w:val="center"/>
    </w:pPr>
  </w:style>
  <w:style w:type="table" w:customStyle="1" w:styleId="1c">
    <w:name w:val="Сетка таблицы1"/>
    <w:basedOn w:val="a1"/>
    <w:next w:val="ae"/>
    <w:uiPriority w:val="59"/>
    <w:rsid w:val="00A17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Placeholder Text"/>
    <w:basedOn w:val="a0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citforum.ru/SE/project/arkhipenkov_lectures/12.s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juco.ru/library/articles/other/schedul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pravochnick.ru/pravo_i_yurisprudenciya/obrazovatelnoe_pravo_i_ego_zaschita/predmet_i_subekty_obrazovatelnogo_prav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profiz.ru/se/10_2015/upr_sebestoimostj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citforum.ru/SE/project/arkhipenkov_lectures/12.shtml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D57"/>
    <w:rsid w:val="008B5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5D5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56</Pages>
  <Words>8090</Words>
  <Characters>46113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lobanova_venera@mail.ru</cp:lastModifiedBy>
  <cp:revision>9</cp:revision>
  <dcterms:created xsi:type="dcterms:W3CDTF">2019-03-27T20:03:00Z</dcterms:created>
  <dcterms:modified xsi:type="dcterms:W3CDTF">2019-03-27T22:09:00Z</dcterms:modified>
</cp:coreProperties>
</file>