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E0C80" w14:textId="77777777" w:rsidR="007F631C" w:rsidRDefault="007F631C">
      <w:pPr>
        <w:spacing w:after="0" w:line="259" w:lineRule="auto"/>
        <w:ind w:left="0" w:firstLine="0"/>
      </w:pPr>
    </w:p>
    <w:tbl>
      <w:tblPr>
        <w:tblStyle w:val="PlainTable2"/>
        <w:tblW w:w="0" w:type="auto"/>
        <w:tblLook w:val="04A0" w:firstRow="1" w:lastRow="0" w:firstColumn="1" w:lastColumn="0" w:noHBand="0" w:noVBand="1"/>
      </w:tblPr>
      <w:tblGrid>
        <w:gridCol w:w="8217"/>
        <w:gridCol w:w="2072"/>
      </w:tblGrid>
      <w:tr w:rsidR="007F631C" w14:paraId="6D5127F9" w14:textId="77777777" w:rsidTr="007F6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tcPr>
          <w:p w14:paraId="382D37ED" w14:textId="77777777" w:rsidR="007F631C" w:rsidRDefault="007F631C" w:rsidP="007F631C">
            <w:pPr>
              <w:spacing w:after="0" w:line="259" w:lineRule="auto"/>
              <w:ind w:left="0" w:firstLine="0"/>
            </w:pPr>
            <w:r>
              <w:rPr>
                <w:sz w:val="40"/>
              </w:rPr>
              <w:t>Giacomo Veneri</w:t>
            </w:r>
          </w:p>
          <w:p w14:paraId="08136F74" w14:textId="1039432A" w:rsidR="00B56BB5" w:rsidRPr="00754D6F" w:rsidRDefault="007F631C">
            <w:pPr>
              <w:spacing w:after="0" w:line="259" w:lineRule="auto"/>
              <w:ind w:left="0" w:firstLine="0"/>
            </w:pPr>
            <w:r>
              <w:rPr>
                <w:sz w:val="20"/>
              </w:rPr>
              <w:t xml:space="preserve">Sesto Fiorentino, Tuscany, Italy  •   </w:t>
            </w:r>
            <w:hyperlink r:id="rId6">
              <w:r>
                <w:rPr>
                  <w:sz w:val="20"/>
                </w:rPr>
                <w:t>https://www.linkedin.com/in/giacomoveneri/</w:t>
              </w:r>
            </w:hyperlink>
            <w:r w:rsidR="00754D6F">
              <w:rPr>
                <w:sz w:val="20"/>
              </w:rPr>
              <w:t xml:space="preserve">  •   </w:t>
            </w:r>
            <w:r w:rsidR="006618AC">
              <w:t>+39 3286326057</w:t>
            </w:r>
            <w:r w:rsidR="00754D6F">
              <w:rPr>
                <w:sz w:val="20"/>
              </w:rPr>
              <w:t xml:space="preserve">  •   </w:t>
            </w:r>
            <w:hyperlink r:id="rId7" w:history="1">
              <w:r w:rsidR="00754D6F" w:rsidRPr="00A3752A">
                <w:rPr>
                  <w:rStyle w:val="Hyperlink"/>
                </w:rPr>
                <w:t>giacomo.veneri@gmail.com</w:t>
              </w:r>
            </w:hyperlink>
          </w:p>
        </w:tc>
        <w:tc>
          <w:tcPr>
            <w:tcW w:w="2072" w:type="dxa"/>
          </w:tcPr>
          <w:p w14:paraId="6CA76817" w14:textId="70D6D443" w:rsidR="007F631C" w:rsidRDefault="007F631C" w:rsidP="007F631C">
            <w:pPr>
              <w:spacing w:after="0" w:line="259" w:lineRule="auto"/>
              <w:ind w:left="0" w:firstLine="0"/>
              <w:jc w:val="righ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7C9A0DB7" wp14:editId="29FB2701">
                  <wp:extent cx="769620" cy="853274"/>
                  <wp:effectExtent l="0" t="0" r="0" b="4445"/>
                  <wp:docPr id="533097478" name="Picture 1" descr="A person with a beard and mustach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97478" name="Picture 1" descr="A person with a beard and mustache&#10;&#10;AI-generated content may be incorrect."/>
                          <pic:cNvPicPr/>
                        </pic:nvPicPr>
                        <pic:blipFill>
                          <a:blip r:embed="rId8"/>
                          <a:stretch>
                            <a:fillRect/>
                          </a:stretch>
                        </pic:blipFill>
                        <pic:spPr>
                          <a:xfrm>
                            <a:off x="0" y="0"/>
                            <a:ext cx="771986" cy="855897"/>
                          </a:xfrm>
                          <a:prstGeom prst="rect">
                            <a:avLst/>
                          </a:prstGeom>
                        </pic:spPr>
                      </pic:pic>
                    </a:graphicData>
                  </a:graphic>
                </wp:inline>
              </w:drawing>
            </w:r>
          </w:p>
        </w:tc>
      </w:tr>
    </w:tbl>
    <w:p w14:paraId="3D90486C" w14:textId="684FF7FD" w:rsidR="002954F2" w:rsidRDefault="00000000" w:rsidP="007F631C">
      <w:pPr>
        <w:pStyle w:val="Heading1"/>
        <w:ind w:left="-5"/>
      </w:pPr>
      <w:r>
        <w:t>SUMMARY</w:t>
      </w:r>
    </w:p>
    <w:p w14:paraId="63373F28" w14:textId="44022DB9" w:rsidR="002954F2" w:rsidRPr="007F631C" w:rsidRDefault="00000000">
      <w:pPr>
        <w:spacing w:after="268"/>
        <w:ind w:left="-5"/>
        <w:rPr>
          <w:lang w:val="en-US"/>
        </w:rPr>
      </w:pPr>
      <w:r w:rsidRPr="007F631C">
        <w:rPr>
          <w:lang w:val="en-US"/>
        </w:rPr>
        <w:t>Experienced leader with a strong background in digital services, AI, and IoT. Proven track record in developing and implementing innovative solutions, leading global teams, and supporting sales and commercial functions. Skilled in project management, financial analysis</w:t>
      </w:r>
      <w:r w:rsidR="007F631C">
        <w:rPr>
          <w:lang w:val="en-US"/>
        </w:rPr>
        <w:t>, strategy</w:t>
      </w:r>
      <w:r w:rsidRPr="007F631C">
        <w:rPr>
          <w:lang w:val="en-US"/>
        </w:rPr>
        <w:t>, and navigating complex multinational environments.</w:t>
      </w:r>
    </w:p>
    <w:p w14:paraId="597EDF42" w14:textId="77777777" w:rsidR="002954F2" w:rsidRDefault="00000000">
      <w:pPr>
        <w:pStyle w:val="Heading1"/>
        <w:ind w:left="-5"/>
      </w:pPr>
      <w:r>
        <w:t>EXPERIENCE</w:t>
      </w:r>
    </w:p>
    <w:p w14:paraId="7347DF3C" w14:textId="77777777" w:rsidR="002954F2" w:rsidRDefault="00000000">
      <w:pPr>
        <w:spacing w:after="159" w:line="259" w:lineRule="auto"/>
        <w:ind w:left="0" w:right="-21" w:firstLine="0"/>
      </w:pPr>
      <w:r>
        <w:rPr>
          <w:rFonts w:ascii="Calibri" w:eastAsia="Calibri" w:hAnsi="Calibri" w:cs="Calibri"/>
          <w:noProof/>
          <w:sz w:val="22"/>
        </w:rPr>
        <mc:AlternateContent>
          <mc:Choice Requires="wpg">
            <w:drawing>
              <wp:inline distT="0" distB="0" distL="0" distR="0" wp14:anchorId="43FD632B" wp14:editId="6AD25411">
                <wp:extent cx="6553200" cy="12700"/>
                <wp:effectExtent l="0" t="0" r="0" b="0"/>
                <wp:docPr id="2593" name="Group 2593"/>
                <wp:cNvGraphicFramePr/>
                <a:graphic xmlns:a="http://schemas.openxmlformats.org/drawingml/2006/main">
                  <a:graphicData uri="http://schemas.microsoft.com/office/word/2010/wordprocessingGroup">
                    <wpg:wgp>
                      <wpg:cNvGrpSpPr/>
                      <wpg:grpSpPr>
                        <a:xfrm>
                          <a:off x="0" y="0"/>
                          <a:ext cx="6553200" cy="12700"/>
                          <a:chOff x="0" y="0"/>
                          <a:chExt cx="6553200" cy="12700"/>
                        </a:xfrm>
                      </wpg:grpSpPr>
                      <wps:wsp>
                        <wps:cNvPr id="17" name="Shape 17"/>
                        <wps:cNvSpPr/>
                        <wps:spPr>
                          <a:xfrm>
                            <a:off x="0" y="0"/>
                            <a:ext cx="6553200" cy="0"/>
                          </a:xfrm>
                          <a:custGeom>
                            <a:avLst/>
                            <a:gdLst/>
                            <a:ahLst/>
                            <a:cxnLst/>
                            <a:rect l="0" t="0" r="0" b="0"/>
                            <a:pathLst>
                              <a:path w="6553200">
                                <a:moveTo>
                                  <a:pt x="0" y="0"/>
                                </a:moveTo>
                                <a:lnTo>
                                  <a:pt x="6553200" y="0"/>
                                </a:lnTo>
                              </a:path>
                            </a:pathLst>
                          </a:custGeom>
                          <a:ln w="12700" cap="flat">
                            <a:miter lim="127000"/>
                          </a:ln>
                        </wps:spPr>
                        <wps:style>
                          <a:lnRef idx="1">
                            <a:srgbClr val="C0C0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93" style="width:516pt;height:1pt;mso-position-horizontal-relative:char;mso-position-vertical-relative:line" coordsize="65532,127">
                <v:shape id="Shape 17" style="position:absolute;width:65532;height:0;left:0;top:0;" coordsize="6553200,0" path="m0,0l6553200,0">
                  <v:stroke weight="1pt" endcap="flat" joinstyle="miter" miterlimit="10" on="true" color="#c0c0c0"/>
                  <v:fill on="false" color="#000000" opacity="0"/>
                </v:shape>
              </v:group>
            </w:pict>
          </mc:Fallback>
        </mc:AlternateContent>
      </w:r>
    </w:p>
    <w:p w14:paraId="274BEF18" w14:textId="77777777" w:rsidR="002954F2" w:rsidRPr="007F631C" w:rsidRDefault="00000000">
      <w:pPr>
        <w:spacing w:after="15" w:line="271" w:lineRule="auto"/>
        <w:ind w:left="-5"/>
        <w:rPr>
          <w:lang w:val="en-US"/>
        </w:rPr>
      </w:pPr>
      <w:r w:rsidRPr="007F631C">
        <w:rPr>
          <w:i/>
          <w:lang w:val="en-US"/>
        </w:rPr>
        <w:t xml:space="preserve">Baker Hughes,  </w:t>
      </w:r>
      <w:r w:rsidRPr="007F631C">
        <w:rPr>
          <w:b/>
          <w:i/>
          <w:lang w:val="en-US"/>
        </w:rPr>
        <w:t>Digital Services Engineering Manager</w:t>
      </w:r>
    </w:p>
    <w:p w14:paraId="27202D95" w14:textId="77777777" w:rsidR="002954F2" w:rsidRPr="007F631C" w:rsidRDefault="00000000">
      <w:pPr>
        <w:spacing w:after="13" w:line="262" w:lineRule="auto"/>
        <w:ind w:left="-5"/>
        <w:rPr>
          <w:lang w:val="en-US"/>
        </w:rPr>
      </w:pPr>
      <w:r w:rsidRPr="007F631C">
        <w:rPr>
          <w:i/>
          <w:lang w:val="en-US"/>
        </w:rPr>
        <w:t>Jan 2025 - Present</w:t>
      </w:r>
    </w:p>
    <w:p w14:paraId="18817A02" w14:textId="71B972E3" w:rsidR="002954F2" w:rsidRPr="007F631C" w:rsidRDefault="00000000">
      <w:pPr>
        <w:ind w:left="-5"/>
        <w:rPr>
          <w:lang w:val="en-US"/>
        </w:rPr>
      </w:pPr>
      <w:r w:rsidRPr="007F631C">
        <w:rPr>
          <w:lang w:val="en-US"/>
        </w:rPr>
        <w:t xml:space="preserve">Delivering digital services, including infrastructure (IoT), applications, analytics (AI/ML), and ensuring 24/7 customer support. Supporting </w:t>
      </w:r>
      <w:r w:rsidR="007F631C">
        <w:rPr>
          <w:lang w:val="en-US"/>
        </w:rPr>
        <w:t>AI and IoT</w:t>
      </w:r>
      <w:r w:rsidRPr="007F631C">
        <w:rPr>
          <w:lang w:val="en-US"/>
        </w:rPr>
        <w:t xml:space="preserve"> strategy and develop new digital solutions, while also supporting sales and commercial functions to gain and retain customers.</w:t>
      </w:r>
    </w:p>
    <w:p w14:paraId="3A326024" w14:textId="24E4210C" w:rsidR="002954F2" w:rsidRPr="007F631C" w:rsidRDefault="00000000">
      <w:pPr>
        <w:ind w:left="-5"/>
        <w:rPr>
          <w:lang w:val="en-US"/>
        </w:rPr>
      </w:pPr>
      <w:r w:rsidRPr="007F631C">
        <w:rPr>
          <w:lang w:val="en-US"/>
        </w:rPr>
        <w:t xml:space="preserve">Promoting technical excellence including </w:t>
      </w:r>
      <w:r w:rsidR="007F631C">
        <w:rPr>
          <w:lang w:val="en-US"/>
        </w:rPr>
        <w:t xml:space="preserve">Industry 4.0, </w:t>
      </w:r>
      <w:r w:rsidRPr="007F631C">
        <w:rPr>
          <w:lang w:val="en-US"/>
        </w:rPr>
        <w:t>IOT, AI and ML applications.</w:t>
      </w:r>
    </w:p>
    <w:p w14:paraId="399F0E82" w14:textId="77777777" w:rsidR="002954F2" w:rsidRPr="007F631C" w:rsidRDefault="00000000">
      <w:pPr>
        <w:spacing w:after="167"/>
        <w:ind w:left="-5"/>
        <w:rPr>
          <w:lang w:val="en-US"/>
        </w:rPr>
      </w:pPr>
      <w:r w:rsidRPr="007F631C">
        <w:rPr>
          <w:lang w:val="en-US"/>
        </w:rPr>
        <w:t>Leading a group of 96 resources globally (EU, USA, APAC)</w:t>
      </w:r>
    </w:p>
    <w:p w14:paraId="25FC6B5E" w14:textId="77777777" w:rsidR="002954F2" w:rsidRPr="007F631C" w:rsidRDefault="00000000">
      <w:pPr>
        <w:spacing w:after="15" w:line="271" w:lineRule="auto"/>
        <w:ind w:left="-5"/>
        <w:rPr>
          <w:lang w:val="en-US"/>
        </w:rPr>
      </w:pPr>
      <w:r w:rsidRPr="007F631C">
        <w:rPr>
          <w:i/>
          <w:lang w:val="en-US"/>
        </w:rPr>
        <w:t xml:space="preserve">Baker Hughes,  </w:t>
      </w:r>
      <w:r w:rsidRPr="007F631C">
        <w:rPr>
          <w:b/>
          <w:i/>
          <w:lang w:val="en-US"/>
        </w:rPr>
        <w:t>Director Artificial Intelligence Specialists</w:t>
      </w:r>
    </w:p>
    <w:p w14:paraId="5FAFBC54" w14:textId="77777777" w:rsidR="002954F2" w:rsidRPr="007F631C" w:rsidRDefault="00000000">
      <w:pPr>
        <w:spacing w:after="13" w:line="262" w:lineRule="auto"/>
        <w:ind w:left="-5"/>
        <w:rPr>
          <w:lang w:val="en-US"/>
        </w:rPr>
      </w:pPr>
      <w:r w:rsidRPr="007F631C">
        <w:rPr>
          <w:i/>
          <w:lang w:val="en-US"/>
        </w:rPr>
        <w:t>Feb 2022 - Jan 2025</w:t>
      </w:r>
    </w:p>
    <w:p w14:paraId="0369CF0C" w14:textId="0FAF3D9D" w:rsidR="00C616B5" w:rsidRPr="007F631C" w:rsidRDefault="00000000" w:rsidP="00C616B5">
      <w:pPr>
        <w:spacing w:after="167"/>
        <w:ind w:left="-5" w:right="640"/>
        <w:rPr>
          <w:lang w:val="en-US"/>
        </w:rPr>
      </w:pPr>
      <w:r w:rsidRPr="007F631C">
        <w:rPr>
          <w:lang w:val="en-US"/>
        </w:rPr>
        <w:t xml:space="preserve">Developing Machine Learning, Deep Learning, Active Learning products in the field of Energy Transition, Industry 4.0 and Process Automation. </w:t>
      </w:r>
      <w:r w:rsidR="007F631C">
        <w:rPr>
          <w:lang w:val="en-US"/>
        </w:rPr>
        <w:t>Building Business AI Strategy and Competencies.</w:t>
      </w:r>
      <w:r w:rsidR="00C616B5">
        <w:rPr>
          <w:lang w:val="en-US"/>
        </w:rPr>
        <w:t xml:space="preserve"> </w:t>
      </w:r>
      <w:r w:rsidR="00C616B5" w:rsidRPr="007F631C">
        <w:rPr>
          <w:lang w:val="en-US"/>
        </w:rPr>
        <w:t xml:space="preserve">Leading a group of </w:t>
      </w:r>
      <w:r w:rsidR="00C616B5">
        <w:rPr>
          <w:lang w:val="en-US"/>
        </w:rPr>
        <w:t>20</w:t>
      </w:r>
      <w:r w:rsidR="00C616B5" w:rsidRPr="007F631C">
        <w:rPr>
          <w:lang w:val="en-US"/>
        </w:rPr>
        <w:t xml:space="preserve"> resources globally (EU, APAC)</w:t>
      </w:r>
    </w:p>
    <w:p w14:paraId="5FF4DBBE" w14:textId="77777777" w:rsidR="002954F2" w:rsidRPr="007F631C" w:rsidRDefault="00000000">
      <w:pPr>
        <w:spacing w:after="15" w:line="271" w:lineRule="auto"/>
        <w:ind w:left="-5"/>
        <w:rPr>
          <w:lang w:val="en-US"/>
        </w:rPr>
      </w:pPr>
      <w:r w:rsidRPr="007F631C">
        <w:rPr>
          <w:i/>
          <w:lang w:val="en-US"/>
        </w:rPr>
        <w:t xml:space="preserve">Baker Hughes,  </w:t>
      </w:r>
      <w:r w:rsidRPr="007F631C">
        <w:rPr>
          <w:b/>
          <w:i/>
          <w:lang w:val="en-US"/>
        </w:rPr>
        <w:t>Artificial Intelligence Specialist</w:t>
      </w:r>
    </w:p>
    <w:p w14:paraId="4F9EEC0D" w14:textId="77777777" w:rsidR="002954F2" w:rsidRPr="007F631C" w:rsidRDefault="00000000">
      <w:pPr>
        <w:spacing w:after="13" w:line="262" w:lineRule="auto"/>
        <w:ind w:left="-5"/>
        <w:rPr>
          <w:lang w:val="en-US"/>
        </w:rPr>
      </w:pPr>
      <w:r w:rsidRPr="007F631C">
        <w:rPr>
          <w:i/>
          <w:lang w:val="en-US"/>
        </w:rPr>
        <w:t>Dec 2018 - Feb 2022</w:t>
      </w:r>
    </w:p>
    <w:p w14:paraId="1ED29B5F" w14:textId="77777777" w:rsidR="002954F2" w:rsidRPr="007F631C" w:rsidRDefault="00000000">
      <w:pPr>
        <w:ind w:left="-5"/>
        <w:rPr>
          <w:lang w:val="en-US"/>
        </w:rPr>
      </w:pPr>
      <w:r w:rsidRPr="007F631C">
        <w:rPr>
          <w:lang w:val="en-US"/>
        </w:rPr>
        <w:t>Developing ML, DL and AI solutions: TensorFlow, Keras, Scikit-Learn, Cuda, Nvidia GPU, GCP TPU, AWS SageMaker, Python, DJANGO,Pytorch -</w:t>
      </w:r>
    </w:p>
    <w:p w14:paraId="109F4D87" w14:textId="77777777" w:rsidR="002954F2" w:rsidRPr="007F631C" w:rsidRDefault="00000000">
      <w:pPr>
        <w:ind w:left="-5"/>
        <w:rPr>
          <w:lang w:val="en-US"/>
        </w:rPr>
      </w:pPr>
      <w:r w:rsidRPr="007F631C">
        <w:rPr>
          <w:lang w:val="en-US"/>
        </w:rPr>
        <w:t>Big Data processing: Hadoop, Parquet, Spark, AWS MR</w:t>
      </w:r>
    </w:p>
    <w:p w14:paraId="4A6DE87E" w14:textId="77777777" w:rsidR="002954F2" w:rsidRPr="007F631C" w:rsidRDefault="00000000">
      <w:pPr>
        <w:ind w:left="-5"/>
        <w:rPr>
          <w:lang w:val="en-US"/>
        </w:rPr>
      </w:pPr>
      <w:r w:rsidRPr="007F631C">
        <w:rPr>
          <w:lang w:val="en-US"/>
        </w:rPr>
        <w:t>Computing: Tensorflow, protobuf, Dask, XGB, Nvidia DGX-1/Titan, Dask</w:t>
      </w:r>
    </w:p>
    <w:p w14:paraId="757D094E" w14:textId="77777777" w:rsidR="002954F2" w:rsidRPr="007F631C" w:rsidRDefault="00000000">
      <w:pPr>
        <w:ind w:left="-5"/>
        <w:rPr>
          <w:lang w:val="en-US"/>
        </w:rPr>
      </w:pPr>
      <w:r w:rsidRPr="007F631C">
        <w:rPr>
          <w:lang w:val="en-US"/>
        </w:rPr>
        <w:t>Developing IoT analytics: Predictive Maintenance, Anomaly Detection, Production forecasting and optimisation</w:t>
      </w:r>
    </w:p>
    <w:p w14:paraId="58DAE5E1" w14:textId="77777777" w:rsidR="002954F2" w:rsidRPr="007F631C" w:rsidRDefault="00000000">
      <w:pPr>
        <w:ind w:left="-5"/>
        <w:rPr>
          <w:lang w:val="en-US"/>
        </w:rPr>
      </w:pPr>
      <w:r w:rsidRPr="007F631C">
        <w:rPr>
          <w:lang w:val="en-US"/>
        </w:rPr>
        <w:t>Build Cloud Infrastructure: Cloud Foundry, AWS, Docker, Fargate, EC2, redis, DynamoDB, C3.ai - Applications Development:</w:t>
      </w:r>
    </w:p>
    <w:p w14:paraId="60B1BBFB" w14:textId="77777777" w:rsidR="002954F2" w:rsidRDefault="00000000">
      <w:pPr>
        <w:ind w:left="-5"/>
      </w:pPr>
      <w:r>
        <w:t>Spark,</w:t>
      </w:r>
    </w:p>
    <w:p w14:paraId="1D8584D2" w14:textId="4156BEE7" w:rsidR="002954F2" w:rsidRDefault="007F631C">
      <w:pPr>
        <w:ind w:left="-5"/>
      </w:pPr>
      <w:r w:rsidRPr="007F631C">
        <w:t xml:space="preserve">(T) </w:t>
      </w:r>
      <w:r w:rsidR="00000000">
        <w:t>Microservices, Cassandra, Neo4J, Java, Spring, NodeJs, Angular, Cassandra, Kafka, RabbitMQ, Neo4J, gRPC, C/C++,</w:t>
      </w:r>
    </w:p>
    <w:p w14:paraId="264530B3" w14:textId="77777777" w:rsidR="002954F2" w:rsidRPr="007F631C" w:rsidRDefault="00000000">
      <w:pPr>
        <w:ind w:left="-5"/>
        <w:rPr>
          <w:lang w:val="en-US"/>
        </w:rPr>
      </w:pPr>
      <w:r w:rsidRPr="007F631C">
        <w:rPr>
          <w:lang w:val="en-US"/>
        </w:rPr>
        <w:t>Javascript - Digital</w:t>
      </w:r>
    </w:p>
    <w:p w14:paraId="476A16A6" w14:textId="77777777" w:rsidR="002954F2" w:rsidRPr="007F631C" w:rsidRDefault="00000000">
      <w:pPr>
        <w:spacing w:after="167"/>
        <w:ind w:left="-5"/>
        <w:rPr>
          <w:lang w:val="en-US"/>
        </w:rPr>
      </w:pPr>
      <w:r w:rsidRPr="007F631C">
        <w:rPr>
          <w:lang w:val="en-US"/>
        </w:rPr>
        <w:t>Transformation and Innovation Leader: Data Lake, S3, HDFS</w:t>
      </w:r>
    </w:p>
    <w:p w14:paraId="5C3FED1B" w14:textId="77777777" w:rsidR="002954F2" w:rsidRPr="007F631C" w:rsidRDefault="00000000">
      <w:pPr>
        <w:spacing w:after="15" w:line="271" w:lineRule="auto"/>
        <w:ind w:left="-5"/>
        <w:rPr>
          <w:lang w:val="en-US"/>
        </w:rPr>
      </w:pPr>
      <w:r w:rsidRPr="007F631C">
        <w:rPr>
          <w:i/>
          <w:lang w:val="en-US"/>
        </w:rPr>
        <w:t xml:space="preserve">General Electric,  </w:t>
      </w:r>
      <w:r w:rsidRPr="007F631C">
        <w:rPr>
          <w:b/>
          <w:i/>
          <w:lang w:val="en-US"/>
        </w:rPr>
        <w:t>IoT and AI Product Technical Manager</w:t>
      </w:r>
    </w:p>
    <w:p w14:paraId="1B77FD27" w14:textId="77777777" w:rsidR="002954F2" w:rsidRPr="007F631C" w:rsidRDefault="00000000">
      <w:pPr>
        <w:spacing w:after="13" w:line="262" w:lineRule="auto"/>
        <w:ind w:left="-5"/>
        <w:rPr>
          <w:lang w:val="en-US"/>
        </w:rPr>
      </w:pPr>
      <w:r w:rsidRPr="007F631C">
        <w:rPr>
          <w:i/>
          <w:lang w:val="en-US"/>
        </w:rPr>
        <w:t>May 2017 - Dec 2018</w:t>
      </w:r>
    </w:p>
    <w:p w14:paraId="65377A90" w14:textId="77777777" w:rsidR="002954F2" w:rsidRPr="007F631C" w:rsidRDefault="00000000">
      <w:pPr>
        <w:ind w:left="-5"/>
        <w:rPr>
          <w:lang w:val="en-US"/>
        </w:rPr>
      </w:pPr>
      <w:r w:rsidRPr="007F631C">
        <w:rPr>
          <w:lang w:val="en-US"/>
        </w:rPr>
        <w:t>Developing digital products in the field of IIoT - Developing IoT analytics: Predictive Maintenance, Anomaly Detection, Production forecasting and optmization - Product Validation of strategies - Demo and Prototype development for customer</w:t>
      </w:r>
    </w:p>
    <w:p w14:paraId="1C65C566" w14:textId="77777777" w:rsidR="002954F2" w:rsidRPr="007F631C" w:rsidRDefault="00000000">
      <w:pPr>
        <w:ind w:left="-5"/>
        <w:rPr>
          <w:lang w:val="en-US"/>
        </w:rPr>
      </w:pPr>
      <w:r w:rsidRPr="007F631C">
        <w:rPr>
          <w:lang w:val="en-US"/>
        </w:rPr>
        <w:t>(T) Spark, Microservices, Cassandra, Java, Spring, NodeJs, Polymer, Angularjs, Angular, Hive, Hadoop, Python, Cassandra, Kafka, RabbitMQ,</w:t>
      </w:r>
    </w:p>
    <w:p w14:paraId="0752A0CA" w14:textId="77777777" w:rsidR="002954F2" w:rsidRPr="007F631C" w:rsidRDefault="00000000">
      <w:pPr>
        <w:spacing w:after="167"/>
        <w:ind w:left="-5"/>
        <w:rPr>
          <w:lang w:val="en-US"/>
        </w:rPr>
      </w:pPr>
      <w:r w:rsidRPr="007F631C">
        <w:rPr>
          <w:lang w:val="en-US"/>
        </w:rPr>
        <w:t>HBase, Cloud computing, Cloud foundry, AWS, Docker, Kubernetes, Asset Performance Management, IOT, Predix, Industry 4.0</w:t>
      </w:r>
    </w:p>
    <w:p w14:paraId="07EF2AD8" w14:textId="77777777" w:rsidR="002954F2" w:rsidRPr="007F631C" w:rsidRDefault="00000000">
      <w:pPr>
        <w:spacing w:after="15" w:line="271" w:lineRule="auto"/>
        <w:ind w:left="-5"/>
        <w:rPr>
          <w:lang w:val="en-US"/>
        </w:rPr>
      </w:pPr>
      <w:r w:rsidRPr="007F631C">
        <w:rPr>
          <w:i/>
          <w:lang w:val="en-US"/>
        </w:rPr>
        <w:t xml:space="preserve">General Electric,  </w:t>
      </w:r>
      <w:r w:rsidRPr="007F631C">
        <w:rPr>
          <w:b/>
          <w:i/>
          <w:lang w:val="en-US"/>
        </w:rPr>
        <w:t>AI and IoT Technical Leader</w:t>
      </w:r>
    </w:p>
    <w:p w14:paraId="7D4B628D" w14:textId="77777777" w:rsidR="002954F2" w:rsidRPr="007F631C" w:rsidRDefault="00000000">
      <w:pPr>
        <w:spacing w:after="13" w:line="262" w:lineRule="auto"/>
        <w:ind w:left="-5"/>
        <w:rPr>
          <w:lang w:val="en-US"/>
        </w:rPr>
      </w:pPr>
      <w:r w:rsidRPr="007F631C">
        <w:rPr>
          <w:i/>
          <w:lang w:val="en-US"/>
        </w:rPr>
        <w:t>Dec 2014 - May 2017</w:t>
      </w:r>
    </w:p>
    <w:p w14:paraId="5010C35E" w14:textId="77777777" w:rsidR="002954F2" w:rsidRPr="007F631C" w:rsidRDefault="00000000">
      <w:pPr>
        <w:ind w:left="-5"/>
        <w:rPr>
          <w:lang w:val="en-US"/>
        </w:rPr>
      </w:pPr>
      <w:r w:rsidRPr="007F631C">
        <w:rPr>
          <w:lang w:val="en-US"/>
        </w:rPr>
        <w:t>Developing Data Processing System - Developing analytics application, AI and condition based maintenance - Turbomachinery data acquisition - Cybersecurity management - Industrial Internet of Things (IIoT)</w:t>
      </w:r>
    </w:p>
    <w:p w14:paraId="2E23C8A3" w14:textId="77777777" w:rsidR="002954F2" w:rsidRPr="007F631C" w:rsidRDefault="00000000">
      <w:pPr>
        <w:ind w:left="-5"/>
        <w:rPr>
          <w:lang w:val="en-US"/>
        </w:rPr>
      </w:pPr>
      <w:r w:rsidRPr="007F631C">
        <w:rPr>
          <w:lang w:val="en-US"/>
        </w:rPr>
        <w:t>(T) Hadoop, Cassandra, Spark, RabbitMQ, Redis, Java, JEE, Oracle, Proficy Historian, Neo4J, GE Predix, Angular, AngularJS, Spring Boot, OPC,</w:t>
      </w:r>
    </w:p>
    <w:p w14:paraId="2DD4E6BD" w14:textId="77777777" w:rsidR="002954F2" w:rsidRPr="007F631C" w:rsidRDefault="00000000">
      <w:pPr>
        <w:spacing w:after="167"/>
        <w:ind w:left="-5"/>
        <w:rPr>
          <w:lang w:val="en-US"/>
        </w:rPr>
      </w:pPr>
      <w:r w:rsidRPr="007F631C">
        <w:rPr>
          <w:lang w:val="en-US"/>
        </w:rPr>
        <w:t>Cloud, OPC-UA, Python, Anaconda, Polymer, Oauth, NOSQL, AWS</w:t>
      </w:r>
    </w:p>
    <w:p w14:paraId="5BA4AC1D" w14:textId="77777777" w:rsidR="002954F2" w:rsidRPr="007F631C" w:rsidRDefault="00000000">
      <w:pPr>
        <w:spacing w:after="13" w:line="262" w:lineRule="auto"/>
        <w:ind w:left="-5"/>
        <w:rPr>
          <w:lang w:val="en-US"/>
        </w:rPr>
      </w:pPr>
      <w:r w:rsidRPr="007F631C">
        <w:rPr>
          <w:i/>
          <w:lang w:val="en-US"/>
        </w:rPr>
        <w:t xml:space="preserve">Engineering Ingegneria Informatica SPA,  </w:t>
      </w:r>
      <w:r w:rsidRPr="007F631C">
        <w:rPr>
          <w:b/>
          <w:i/>
          <w:lang w:val="en-US"/>
        </w:rPr>
        <w:t>Team Leader</w:t>
      </w:r>
    </w:p>
    <w:p w14:paraId="576BAB00" w14:textId="77777777" w:rsidR="002954F2" w:rsidRPr="007F631C" w:rsidRDefault="00000000">
      <w:pPr>
        <w:spacing w:after="13" w:line="262" w:lineRule="auto"/>
        <w:ind w:left="-5"/>
        <w:rPr>
          <w:lang w:val="en-US"/>
        </w:rPr>
      </w:pPr>
      <w:r w:rsidRPr="007F631C">
        <w:rPr>
          <w:i/>
          <w:lang w:val="en-US"/>
        </w:rPr>
        <w:t>Oct 2012 - Dec 2014</w:t>
      </w:r>
    </w:p>
    <w:p w14:paraId="588C105E" w14:textId="77777777" w:rsidR="002954F2" w:rsidRPr="007F631C" w:rsidRDefault="00000000">
      <w:pPr>
        <w:ind w:left="-5" w:right="1302"/>
        <w:rPr>
          <w:lang w:val="en-US"/>
        </w:rPr>
      </w:pPr>
      <w:r w:rsidRPr="007F631C">
        <w:rPr>
          <w:lang w:val="en-US"/>
        </w:rPr>
        <w:t>Developing GPS/DSRC Based Toll System - Big Data Processing and IoT - SOA and ERP Integration Developing Remote Diagnostic System</w:t>
      </w:r>
    </w:p>
    <w:p w14:paraId="105CB92C" w14:textId="77777777" w:rsidR="002954F2" w:rsidRPr="007F631C" w:rsidRDefault="00000000">
      <w:pPr>
        <w:spacing w:after="167"/>
        <w:ind w:left="-5"/>
        <w:rPr>
          <w:lang w:val="en-US"/>
        </w:rPr>
      </w:pPr>
      <w:r w:rsidRPr="007F631C">
        <w:rPr>
          <w:lang w:val="en-US"/>
        </w:rPr>
        <w:lastRenderedPageBreak/>
        <w:t>Software Quality, Software Management and Delivery</w:t>
      </w:r>
    </w:p>
    <w:p w14:paraId="283F48AC" w14:textId="77777777" w:rsidR="002954F2" w:rsidRPr="007F631C" w:rsidRDefault="00000000">
      <w:pPr>
        <w:spacing w:after="15" w:line="271" w:lineRule="auto"/>
        <w:ind w:left="-5"/>
        <w:rPr>
          <w:lang w:val="en-US"/>
        </w:rPr>
      </w:pPr>
      <w:r w:rsidRPr="007F631C">
        <w:rPr>
          <w:i/>
          <w:lang w:val="en-US"/>
        </w:rPr>
        <w:t xml:space="preserve">Etruria Innovazione SCPA,  </w:t>
      </w:r>
      <w:r w:rsidRPr="007F631C">
        <w:rPr>
          <w:b/>
          <w:i/>
          <w:lang w:val="en-US"/>
        </w:rPr>
        <w:t>Director of Information Technology</w:t>
      </w:r>
    </w:p>
    <w:p w14:paraId="1ED3B5BE" w14:textId="77777777" w:rsidR="002954F2" w:rsidRPr="007F631C" w:rsidRDefault="00000000">
      <w:pPr>
        <w:spacing w:after="13" w:line="262" w:lineRule="auto"/>
        <w:ind w:left="-5"/>
        <w:rPr>
          <w:lang w:val="en-US"/>
        </w:rPr>
      </w:pPr>
      <w:r w:rsidRPr="007F631C">
        <w:rPr>
          <w:i/>
          <w:lang w:val="en-US"/>
        </w:rPr>
        <w:t>Jan 2007 - Oct 2012</w:t>
      </w:r>
    </w:p>
    <w:p w14:paraId="3AF009E6" w14:textId="77777777" w:rsidR="002954F2" w:rsidRPr="007F631C" w:rsidRDefault="00000000">
      <w:pPr>
        <w:ind w:left="-5"/>
        <w:rPr>
          <w:lang w:val="en-US"/>
        </w:rPr>
      </w:pPr>
      <w:r w:rsidRPr="007F631C">
        <w:rPr>
          <w:lang w:val="en-US"/>
        </w:rPr>
        <w:t>IT Group Leader: - Defining products - A//NLP Tech Leader - Architecting and defining technology - NET and Java architect promoting certification and quality system - sector: PA, Public Health, Life Science, BioInformatic, Machine Learning, Business</w:t>
      </w:r>
    </w:p>
    <w:p w14:paraId="25B88829" w14:textId="77777777" w:rsidR="002954F2" w:rsidRPr="007F631C" w:rsidRDefault="00000000">
      <w:pPr>
        <w:ind w:left="-5"/>
        <w:rPr>
          <w:lang w:val="en-US"/>
        </w:rPr>
      </w:pPr>
      <w:r w:rsidRPr="007F631C">
        <w:rPr>
          <w:lang w:val="en-US"/>
        </w:rPr>
        <w:t>Intelligence</w:t>
      </w:r>
    </w:p>
    <w:p w14:paraId="334C4AF0" w14:textId="77777777" w:rsidR="002954F2" w:rsidRPr="007F631C" w:rsidRDefault="00000000">
      <w:pPr>
        <w:ind w:left="-5"/>
        <w:rPr>
          <w:lang w:val="en-US"/>
        </w:rPr>
      </w:pPr>
      <w:r w:rsidRPr="007F631C">
        <w:rPr>
          <w:lang w:val="en-US"/>
        </w:rPr>
        <w:t>(T) Java, JEE, javascript, jQuery, C#, C++, .NET, ASP.NET, SQL Server, Biztalk, IIS, Oracle, DB2, PostgreSQL, MySQL, PHP, DROOLS, JSF,</w:t>
      </w:r>
    </w:p>
    <w:p w14:paraId="10E39BF4" w14:textId="77777777" w:rsidR="002954F2" w:rsidRPr="007F631C" w:rsidRDefault="00000000">
      <w:pPr>
        <w:spacing w:after="167"/>
        <w:ind w:left="-5"/>
        <w:rPr>
          <w:lang w:val="en-US"/>
        </w:rPr>
      </w:pPr>
      <w:r w:rsidRPr="007F631C">
        <w:rPr>
          <w:lang w:val="en-US"/>
        </w:rPr>
        <w:t>RichFaces, Spring, Spring MVC, JBOSS, Glassfish, Tomcat, Portlet, WebSphere</w:t>
      </w:r>
    </w:p>
    <w:p w14:paraId="6D23EC39" w14:textId="77777777" w:rsidR="006618AC" w:rsidRPr="007F631C" w:rsidRDefault="006618AC" w:rsidP="006618AC">
      <w:pPr>
        <w:spacing w:after="13" w:line="262" w:lineRule="auto"/>
        <w:ind w:left="-5"/>
        <w:rPr>
          <w:lang w:val="en-US"/>
        </w:rPr>
      </w:pPr>
      <w:r w:rsidRPr="007F631C">
        <w:rPr>
          <w:i/>
          <w:lang w:val="en-US"/>
        </w:rPr>
        <w:t xml:space="preserve">ION Trading srl,  </w:t>
      </w:r>
      <w:r w:rsidRPr="007F631C">
        <w:rPr>
          <w:b/>
          <w:i/>
          <w:lang w:val="en-US"/>
        </w:rPr>
        <w:t>Software Engineer</w:t>
      </w:r>
    </w:p>
    <w:p w14:paraId="162A25CB" w14:textId="77777777" w:rsidR="006618AC" w:rsidRPr="007F631C" w:rsidRDefault="006618AC" w:rsidP="006618AC">
      <w:pPr>
        <w:spacing w:after="13" w:line="262" w:lineRule="auto"/>
        <w:ind w:left="-5"/>
        <w:rPr>
          <w:lang w:val="en-US"/>
        </w:rPr>
      </w:pPr>
      <w:r w:rsidRPr="007F631C">
        <w:rPr>
          <w:i/>
          <w:lang w:val="en-US"/>
        </w:rPr>
        <w:t>Jan 2006 - Dec 2006</w:t>
      </w:r>
    </w:p>
    <w:p w14:paraId="6DD3B06B" w14:textId="7CA33BEE" w:rsidR="006618AC" w:rsidRPr="006618AC" w:rsidRDefault="006618AC" w:rsidP="006618AC">
      <w:pPr>
        <w:spacing w:after="167"/>
        <w:ind w:left="-5"/>
        <w:rPr>
          <w:lang w:val="en-US"/>
        </w:rPr>
      </w:pPr>
      <w:r w:rsidRPr="007F631C">
        <w:rPr>
          <w:lang w:val="en-US"/>
        </w:rPr>
        <w:t>MarketView Developer - Developing multithread and real time transaction processing - Developing Platform Console - Developing Platform Security System - Developing new products (T) c++, Java, C#, WPF,.NET</w:t>
      </w:r>
    </w:p>
    <w:p w14:paraId="06E28D0D" w14:textId="31C1AB41" w:rsidR="002954F2" w:rsidRPr="007F631C" w:rsidRDefault="00000000">
      <w:pPr>
        <w:spacing w:after="13" w:line="262" w:lineRule="auto"/>
        <w:ind w:left="-5"/>
        <w:rPr>
          <w:lang w:val="en-US"/>
        </w:rPr>
      </w:pPr>
      <w:r w:rsidRPr="007F631C">
        <w:rPr>
          <w:i/>
          <w:lang w:val="en-US"/>
        </w:rPr>
        <w:t xml:space="preserve">Etruria Innovazione SCPA,  </w:t>
      </w:r>
      <w:r w:rsidRPr="007F631C">
        <w:rPr>
          <w:b/>
          <w:i/>
          <w:lang w:val="en-US"/>
        </w:rPr>
        <w:t>Chief Technology Officer</w:t>
      </w:r>
    </w:p>
    <w:p w14:paraId="3C49E20C" w14:textId="77777777" w:rsidR="002954F2" w:rsidRPr="007F631C" w:rsidRDefault="00000000">
      <w:pPr>
        <w:spacing w:after="13" w:line="262" w:lineRule="auto"/>
        <w:ind w:left="-5"/>
        <w:rPr>
          <w:lang w:val="en-US"/>
        </w:rPr>
      </w:pPr>
      <w:r w:rsidRPr="007F631C">
        <w:rPr>
          <w:i/>
          <w:lang w:val="en-US"/>
        </w:rPr>
        <w:t>Jan 2004 - Jan 2006</w:t>
      </w:r>
    </w:p>
    <w:p w14:paraId="7971B448" w14:textId="77777777" w:rsidR="002954F2" w:rsidRPr="007F631C" w:rsidRDefault="00000000">
      <w:pPr>
        <w:ind w:left="-5"/>
        <w:rPr>
          <w:lang w:val="en-US"/>
        </w:rPr>
      </w:pPr>
      <w:r w:rsidRPr="007F631C">
        <w:rPr>
          <w:lang w:val="en-US"/>
        </w:rPr>
        <w:t>IT Group Leader: - defining products - NLP/AI Technical Leader - NET and Java architect</w:t>
      </w:r>
    </w:p>
    <w:p w14:paraId="1A1E2AC4" w14:textId="77777777" w:rsidR="002954F2" w:rsidRPr="007F631C" w:rsidRDefault="00000000">
      <w:pPr>
        <w:ind w:left="-5"/>
        <w:rPr>
          <w:lang w:val="en-US"/>
        </w:rPr>
      </w:pPr>
      <w:r w:rsidRPr="007F631C">
        <w:rPr>
          <w:lang w:val="en-US"/>
        </w:rPr>
        <w:t>(T) Java, JEE, javascript, jQuery, C#, C++, .NET, ASP.NET, SQL Server, Biztalk, IIS, Oracle, DB2, PostgreSQL, MySQL, PHP, SVM, JSF, RichFaces,</w:t>
      </w:r>
    </w:p>
    <w:p w14:paraId="125B5761" w14:textId="77777777" w:rsidR="002954F2" w:rsidRPr="007F631C" w:rsidRDefault="00000000">
      <w:pPr>
        <w:spacing w:after="167"/>
        <w:ind w:left="-5"/>
        <w:rPr>
          <w:lang w:val="en-US"/>
        </w:rPr>
      </w:pPr>
      <w:r w:rsidRPr="007F631C">
        <w:rPr>
          <w:lang w:val="en-US"/>
        </w:rPr>
        <w:t>Spring, Spring MVC, JBOSS, Glassfish, Tomcat, Portlet, WebSphere</w:t>
      </w:r>
    </w:p>
    <w:p w14:paraId="0754BC0A" w14:textId="77777777" w:rsidR="002954F2" w:rsidRPr="007F631C" w:rsidRDefault="00000000">
      <w:pPr>
        <w:spacing w:after="15" w:line="271" w:lineRule="auto"/>
        <w:ind w:left="-5"/>
        <w:rPr>
          <w:lang w:val="en-US"/>
        </w:rPr>
      </w:pPr>
      <w:r w:rsidRPr="007F631C">
        <w:rPr>
          <w:i/>
          <w:lang w:val="en-US"/>
        </w:rPr>
        <w:t xml:space="preserve">Metaresearch srl,  </w:t>
      </w:r>
      <w:r w:rsidRPr="007F631C">
        <w:rPr>
          <w:b/>
          <w:i/>
          <w:lang w:val="en-US"/>
        </w:rPr>
        <w:t>President &amp; Cofounder</w:t>
      </w:r>
    </w:p>
    <w:p w14:paraId="58BE8ACC" w14:textId="77777777" w:rsidR="002954F2" w:rsidRPr="007F631C" w:rsidRDefault="00000000">
      <w:pPr>
        <w:spacing w:after="13" w:line="262" w:lineRule="auto"/>
        <w:ind w:left="-5"/>
        <w:rPr>
          <w:lang w:val="en-US"/>
        </w:rPr>
      </w:pPr>
      <w:r w:rsidRPr="007F631C">
        <w:rPr>
          <w:i/>
          <w:lang w:val="en-US"/>
        </w:rPr>
        <w:t>Jan 2001 - Dec 2004</w:t>
      </w:r>
    </w:p>
    <w:p w14:paraId="20DF92AC" w14:textId="77777777" w:rsidR="002954F2" w:rsidRPr="007F631C" w:rsidRDefault="00000000">
      <w:pPr>
        <w:ind w:left="-5"/>
        <w:rPr>
          <w:lang w:val="en-US"/>
        </w:rPr>
      </w:pPr>
      <w:r w:rsidRPr="007F631C">
        <w:rPr>
          <w:lang w:val="en-US"/>
        </w:rPr>
        <w:t>Owner and cofounder of Metaresearch srl (BI and NLP start-up).</w:t>
      </w:r>
    </w:p>
    <w:p w14:paraId="3C0A8CCD" w14:textId="77777777" w:rsidR="002954F2" w:rsidRPr="007F631C" w:rsidRDefault="00000000">
      <w:pPr>
        <w:ind w:left="-5"/>
        <w:rPr>
          <w:lang w:val="en-US"/>
        </w:rPr>
      </w:pPr>
      <w:r w:rsidRPr="007F631C">
        <w:rPr>
          <w:lang w:val="en-US"/>
        </w:rPr>
        <w:t>President - General Manager and CTO</w:t>
      </w:r>
    </w:p>
    <w:p w14:paraId="7BC876C6" w14:textId="77777777" w:rsidR="002954F2" w:rsidRPr="007F631C" w:rsidRDefault="00000000">
      <w:pPr>
        <w:ind w:left="-5"/>
        <w:rPr>
          <w:lang w:val="en-US"/>
        </w:rPr>
      </w:pPr>
      <w:r w:rsidRPr="007F631C">
        <w:rPr>
          <w:lang w:val="en-US"/>
        </w:rPr>
        <w:t>Product Development and Architect: - Developing WorkFlow system - Developing CMS and NLP system - Developing BI and ML system -</w:t>
      </w:r>
    </w:p>
    <w:p w14:paraId="5481961F" w14:textId="77777777" w:rsidR="002954F2" w:rsidRPr="007F631C" w:rsidRDefault="00000000">
      <w:pPr>
        <w:ind w:left="-5"/>
        <w:rPr>
          <w:lang w:val="en-US"/>
        </w:rPr>
      </w:pPr>
      <w:r w:rsidRPr="007F631C">
        <w:rPr>
          <w:lang w:val="en-US"/>
        </w:rPr>
        <w:t>Developing Big Text Data Processing system - Developing Multimedia System</w:t>
      </w:r>
    </w:p>
    <w:p w14:paraId="0A68F769" w14:textId="77777777" w:rsidR="002954F2" w:rsidRPr="007F631C" w:rsidRDefault="00000000">
      <w:pPr>
        <w:spacing w:after="167"/>
        <w:ind w:left="-5"/>
        <w:rPr>
          <w:lang w:val="en-US"/>
        </w:rPr>
      </w:pPr>
      <w:r w:rsidRPr="007F631C">
        <w:rPr>
          <w:lang w:val="en-US"/>
        </w:rPr>
        <w:t>(T) Java, J2EE, Oracle, DB2, ASP 3.0, C/C++, ASP.NET, C#</w:t>
      </w:r>
    </w:p>
    <w:p w14:paraId="77E829F1" w14:textId="77777777" w:rsidR="002954F2" w:rsidRDefault="00000000">
      <w:pPr>
        <w:spacing w:after="13" w:line="262" w:lineRule="auto"/>
        <w:ind w:left="-5"/>
      </w:pPr>
      <w:r>
        <w:rPr>
          <w:i/>
        </w:rPr>
        <w:t xml:space="preserve">Università degli Studi di Siena,  </w:t>
      </w:r>
      <w:r>
        <w:rPr>
          <w:b/>
          <w:i/>
        </w:rPr>
        <w:t>AI and Computer Vision Developer</w:t>
      </w:r>
    </w:p>
    <w:p w14:paraId="209E089A" w14:textId="77777777" w:rsidR="002954F2" w:rsidRPr="007F631C" w:rsidRDefault="00000000">
      <w:pPr>
        <w:spacing w:after="13" w:line="262" w:lineRule="auto"/>
        <w:ind w:left="-5"/>
        <w:rPr>
          <w:lang w:val="en-US"/>
        </w:rPr>
      </w:pPr>
      <w:r w:rsidRPr="007F631C">
        <w:rPr>
          <w:i/>
          <w:lang w:val="en-US"/>
        </w:rPr>
        <w:t>Oct 1999 - Jan 2004</w:t>
      </w:r>
    </w:p>
    <w:p w14:paraId="69BCADC5" w14:textId="77777777" w:rsidR="002954F2" w:rsidRPr="007F631C" w:rsidRDefault="00000000">
      <w:pPr>
        <w:spacing w:after="167"/>
        <w:ind w:left="-5"/>
        <w:rPr>
          <w:lang w:val="en-US"/>
        </w:rPr>
      </w:pPr>
      <w:r w:rsidRPr="007F631C">
        <w:rPr>
          <w:lang w:val="en-US"/>
        </w:rPr>
        <w:t>Multimedia &amp; DTT Developer - Developing WebTv system - Developing Real Time Big Image Processing system - Developing Biomedical system (T) C/C++, C#, .NET, Java, MySQL, DB2</w:t>
      </w:r>
    </w:p>
    <w:p w14:paraId="0FA177C1" w14:textId="77777777" w:rsidR="002954F2" w:rsidRDefault="00000000">
      <w:pPr>
        <w:pStyle w:val="Heading1"/>
        <w:ind w:left="-5"/>
      </w:pPr>
      <w:r>
        <w:t>EDUCATION</w:t>
      </w:r>
    </w:p>
    <w:p w14:paraId="407BEC0C" w14:textId="77777777" w:rsidR="002954F2" w:rsidRDefault="00000000">
      <w:pPr>
        <w:spacing w:after="122" w:line="259" w:lineRule="auto"/>
        <w:ind w:left="0" w:right="-21" w:firstLine="0"/>
      </w:pPr>
      <w:r>
        <w:rPr>
          <w:rFonts w:ascii="Calibri" w:eastAsia="Calibri" w:hAnsi="Calibri" w:cs="Calibri"/>
          <w:noProof/>
          <w:sz w:val="22"/>
        </w:rPr>
        <mc:AlternateContent>
          <mc:Choice Requires="wpg">
            <w:drawing>
              <wp:inline distT="0" distB="0" distL="0" distR="0" wp14:anchorId="21EFFC26" wp14:editId="0EA90DE8">
                <wp:extent cx="6553200" cy="12700"/>
                <wp:effectExtent l="0" t="0" r="0" b="0"/>
                <wp:docPr id="2741" name="Group 2741"/>
                <wp:cNvGraphicFramePr/>
                <a:graphic xmlns:a="http://schemas.openxmlformats.org/drawingml/2006/main">
                  <a:graphicData uri="http://schemas.microsoft.com/office/word/2010/wordprocessingGroup">
                    <wpg:wgp>
                      <wpg:cNvGrpSpPr/>
                      <wpg:grpSpPr>
                        <a:xfrm>
                          <a:off x="0" y="0"/>
                          <a:ext cx="6553200" cy="12700"/>
                          <a:chOff x="0" y="0"/>
                          <a:chExt cx="6553200" cy="12700"/>
                        </a:xfrm>
                      </wpg:grpSpPr>
                      <wps:wsp>
                        <wps:cNvPr id="132" name="Shape 132"/>
                        <wps:cNvSpPr/>
                        <wps:spPr>
                          <a:xfrm>
                            <a:off x="0" y="0"/>
                            <a:ext cx="6553200" cy="0"/>
                          </a:xfrm>
                          <a:custGeom>
                            <a:avLst/>
                            <a:gdLst/>
                            <a:ahLst/>
                            <a:cxnLst/>
                            <a:rect l="0" t="0" r="0" b="0"/>
                            <a:pathLst>
                              <a:path w="6553200">
                                <a:moveTo>
                                  <a:pt x="0" y="0"/>
                                </a:moveTo>
                                <a:lnTo>
                                  <a:pt x="6553200" y="0"/>
                                </a:lnTo>
                              </a:path>
                            </a:pathLst>
                          </a:custGeom>
                          <a:ln w="12700" cap="flat">
                            <a:miter lim="127000"/>
                          </a:ln>
                        </wps:spPr>
                        <wps:style>
                          <a:lnRef idx="1">
                            <a:srgbClr val="C0C0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41" style="width:516pt;height:1pt;mso-position-horizontal-relative:char;mso-position-vertical-relative:line" coordsize="65532,127">
                <v:shape id="Shape 132" style="position:absolute;width:65532;height:0;left:0;top:0;" coordsize="6553200,0" path="m0,0l6553200,0">
                  <v:stroke weight="1pt" endcap="flat" joinstyle="miter" miterlimit="10" on="true" color="#c0c0c0"/>
                  <v:fill on="false" color="#000000" opacity="0"/>
                </v:shape>
              </v:group>
            </w:pict>
          </mc:Fallback>
        </mc:AlternateContent>
      </w:r>
    </w:p>
    <w:p w14:paraId="6D1B6664" w14:textId="77777777" w:rsidR="002954F2" w:rsidRPr="007F631C" w:rsidRDefault="00000000">
      <w:pPr>
        <w:spacing w:after="13" w:line="262" w:lineRule="auto"/>
        <w:ind w:left="-5"/>
        <w:rPr>
          <w:lang w:val="en-US"/>
        </w:rPr>
      </w:pPr>
      <w:r w:rsidRPr="007F631C">
        <w:rPr>
          <w:i/>
          <w:lang w:val="en-US"/>
        </w:rPr>
        <w:t>Università di Siena</w:t>
      </w:r>
    </w:p>
    <w:p w14:paraId="4F3408F5" w14:textId="3E5F1438" w:rsidR="002954F2" w:rsidRPr="007F631C" w:rsidRDefault="00000000">
      <w:pPr>
        <w:spacing w:after="138" w:line="262" w:lineRule="auto"/>
        <w:ind w:left="-5"/>
        <w:rPr>
          <w:lang w:val="en-US"/>
        </w:rPr>
      </w:pPr>
      <w:r w:rsidRPr="007F631C">
        <w:rPr>
          <w:i/>
          <w:lang w:val="en-US"/>
        </w:rPr>
        <w:t xml:space="preserve">Doctor of Philosophy (PhD)  •  </w:t>
      </w:r>
      <w:r w:rsidR="007F631C">
        <w:rPr>
          <w:b/>
          <w:i/>
          <w:lang w:val="en-US"/>
        </w:rPr>
        <w:t>Neuroscience and Artificial Intelligence</w:t>
      </w:r>
      <w:r w:rsidRPr="007F631C">
        <w:rPr>
          <w:i/>
          <w:lang w:val="en-US"/>
        </w:rPr>
        <w:t xml:space="preserve">   •  Jan 2008 - Jan 2012</w:t>
      </w:r>
    </w:p>
    <w:p w14:paraId="1A4877F2" w14:textId="77777777" w:rsidR="002954F2" w:rsidRPr="007F631C" w:rsidRDefault="00000000">
      <w:pPr>
        <w:spacing w:after="13" w:line="262" w:lineRule="auto"/>
        <w:ind w:left="-5"/>
        <w:rPr>
          <w:lang w:val="en-US"/>
        </w:rPr>
      </w:pPr>
      <w:r w:rsidRPr="007F631C">
        <w:rPr>
          <w:i/>
          <w:lang w:val="en-US"/>
        </w:rPr>
        <w:t>Università di Siena</w:t>
      </w:r>
    </w:p>
    <w:p w14:paraId="692E49B1" w14:textId="77777777" w:rsidR="002954F2" w:rsidRPr="007F631C" w:rsidRDefault="00000000">
      <w:pPr>
        <w:spacing w:after="276" w:line="262" w:lineRule="auto"/>
        <w:ind w:left="-5"/>
        <w:rPr>
          <w:lang w:val="en-US"/>
        </w:rPr>
      </w:pPr>
      <w:r w:rsidRPr="007F631C">
        <w:rPr>
          <w:i/>
          <w:lang w:val="en-US"/>
        </w:rPr>
        <w:t xml:space="preserve">Master's Degree  •  </w:t>
      </w:r>
      <w:r w:rsidRPr="007F631C">
        <w:rPr>
          <w:b/>
          <w:i/>
          <w:lang w:val="en-US"/>
        </w:rPr>
        <w:t>Telecommunications Engineering</w:t>
      </w:r>
      <w:r w:rsidRPr="007F631C">
        <w:rPr>
          <w:i/>
          <w:lang w:val="en-US"/>
        </w:rPr>
        <w:t xml:space="preserve">   •  Jan 1992 - Jan 1999</w:t>
      </w:r>
    </w:p>
    <w:p w14:paraId="3EE65E95" w14:textId="4D3C95AC" w:rsidR="006618AC" w:rsidRDefault="006618AC" w:rsidP="006618AC">
      <w:pPr>
        <w:pStyle w:val="Heading1"/>
        <w:ind w:left="-5"/>
      </w:pPr>
      <w:r>
        <w:t>SKILLS and RESEARCH</w:t>
      </w:r>
    </w:p>
    <w:p w14:paraId="26C75911" w14:textId="77777777" w:rsidR="006618AC" w:rsidRDefault="006618AC" w:rsidP="006618AC">
      <w:pPr>
        <w:spacing w:after="122" w:line="259" w:lineRule="auto"/>
        <w:ind w:left="0" w:right="-21" w:firstLine="0"/>
      </w:pPr>
      <w:r>
        <w:rPr>
          <w:rFonts w:ascii="Calibri" w:eastAsia="Calibri" w:hAnsi="Calibri" w:cs="Calibri"/>
          <w:noProof/>
          <w:sz w:val="22"/>
        </w:rPr>
        <mc:AlternateContent>
          <mc:Choice Requires="wpg">
            <w:drawing>
              <wp:inline distT="0" distB="0" distL="0" distR="0" wp14:anchorId="48B099F9" wp14:editId="3A0FB329">
                <wp:extent cx="6553200" cy="12700"/>
                <wp:effectExtent l="0" t="0" r="0" b="0"/>
                <wp:docPr id="720643899" name="Group 720643899"/>
                <wp:cNvGraphicFramePr/>
                <a:graphic xmlns:a="http://schemas.openxmlformats.org/drawingml/2006/main">
                  <a:graphicData uri="http://schemas.microsoft.com/office/word/2010/wordprocessingGroup">
                    <wpg:wgp>
                      <wpg:cNvGrpSpPr/>
                      <wpg:grpSpPr>
                        <a:xfrm>
                          <a:off x="0" y="0"/>
                          <a:ext cx="6553200" cy="12700"/>
                          <a:chOff x="0" y="0"/>
                          <a:chExt cx="6553200" cy="12700"/>
                        </a:xfrm>
                      </wpg:grpSpPr>
                      <wps:wsp>
                        <wps:cNvPr id="1975770998" name="Shape 132"/>
                        <wps:cNvSpPr/>
                        <wps:spPr>
                          <a:xfrm>
                            <a:off x="0" y="0"/>
                            <a:ext cx="6553200" cy="0"/>
                          </a:xfrm>
                          <a:custGeom>
                            <a:avLst/>
                            <a:gdLst/>
                            <a:ahLst/>
                            <a:cxnLst/>
                            <a:rect l="0" t="0" r="0" b="0"/>
                            <a:pathLst>
                              <a:path w="6553200">
                                <a:moveTo>
                                  <a:pt x="0" y="0"/>
                                </a:moveTo>
                                <a:lnTo>
                                  <a:pt x="6553200" y="0"/>
                                </a:lnTo>
                              </a:path>
                            </a:pathLst>
                          </a:custGeom>
                          <a:ln w="12700" cap="flat">
                            <a:miter lim="127000"/>
                          </a:ln>
                        </wps:spPr>
                        <wps:style>
                          <a:lnRef idx="1">
                            <a:srgbClr val="C0C0C0"/>
                          </a:lnRef>
                          <a:fillRef idx="0">
                            <a:srgbClr val="000000">
                              <a:alpha val="0"/>
                            </a:srgbClr>
                          </a:fillRef>
                          <a:effectRef idx="0">
                            <a:scrgbClr r="0" g="0" b="0"/>
                          </a:effectRef>
                          <a:fontRef idx="none"/>
                        </wps:style>
                        <wps:bodyPr/>
                      </wps:wsp>
                    </wpg:wgp>
                  </a:graphicData>
                </a:graphic>
              </wp:inline>
            </w:drawing>
          </mc:Choice>
          <mc:Fallback>
            <w:pict>
              <v:group w14:anchorId="0EE0D679" id="Group 720643899" o:spid="_x0000_s1026" style="width:516pt;height:1pt;mso-position-horizontal-relative:char;mso-position-vertical-relative:line" coordsize="6553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">
                <v:shape id="Shape 132" o:spid="_x0000_s1027" style="position:absolute;width:65532;height:0;visibility:visible;mso-wrap-style:square;v-text-anchor:top" coordsize="655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" path="m,l6553200,e" filled="f" strokecolor="silver" strokeweight="1pt">
                  <v:stroke miterlimit="83231f" joinstyle="miter"/>
                  <v:path arrowok="t" textboxrect="0,0,6553200,0"/>
                </v:shape>
                <w10:anchorlock/>
              </v:group>
            </w:pict>
          </mc:Fallback>
        </mc:AlternateContent>
      </w:r>
    </w:p>
    <w:p w14:paraId="7A43B89F" w14:textId="3C9FCD6A" w:rsidR="007F631C" w:rsidRDefault="006618AC">
      <w:pPr>
        <w:spacing w:after="15" w:line="271" w:lineRule="auto"/>
        <w:ind w:left="-5"/>
        <w:rPr>
          <w:b/>
          <w:i/>
          <w:lang w:val="en-US"/>
        </w:rPr>
      </w:pPr>
      <w:r>
        <w:rPr>
          <w:b/>
          <w:i/>
          <w:lang w:val="en-US"/>
        </w:rPr>
        <w:t>50+ Papers, 3 books, H-INDEX:10, 7 patents, 5 AWARDS, 5 Certifications</w:t>
      </w:r>
    </w:p>
    <w:p w14:paraId="2E72F451" w14:textId="27A7B3C3" w:rsidR="002954F2" w:rsidRPr="007F631C" w:rsidRDefault="002954F2">
      <w:pPr>
        <w:ind w:left="-5"/>
        <w:rPr>
          <w:lang w:val="en-US"/>
        </w:rPr>
      </w:pPr>
    </w:p>
    <w:sectPr w:rsidR="002954F2" w:rsidRPr="007F631C">
      <w:footerReference w:type="even" r:id="rId9"/>
      <w:footerReference w:type="default" r:id="rId10"/>
      <w:footerReference w:type="first" r:id="rId11"/>
      <w:pgSz w:w="12240" w:h="15840"/>
      <w:pgMar w:top="988" w:right="981" w:bottom="823" w:left="960" w:header="720" w:footer="5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8B8A8F" w14:textId="77777777" w:rsidR="00364B62" w:rsidRDefault="00364B62">
      <w:pPr>
        <w:spacing w:after="0" w:line="240" w:lineRule="auto"/>
      </w:pPr>
      <w:r>
        <w:separator/>
      </w:r>
    </w:p>
  </w:endnote>
  <w:endnote w:type="continuationSeparator" w:id="0">
    <w:p w14:paraId="48A0D559" w14:textId="77777777" w:rsidR="00364B62" w:rsidRDefault="00364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BE9F0" w14:textId="77777777" w:rsidR="002954F2" w:rsidRDefault="00000000">
    <w:pPr>
      <w:spacing w:after="0" w:line="259" w:lineRule="auto"/>
      <w:ind w:left="21" w:firstLine="0"/>
      <w:jc w:val="center"/>
    </w:pPr>
    <w:r>
      <w:rPr>
        <w:color w:val="727272"/>
      </w:rPr>
      <w:t xml:space="preserve">Giacomo Veneri - page </w:t>
    </w:r>
    <w:r>
      <w:fldChar w:fldCharType="begin"/>
    </w:r>
    <w:r>
      <w:instrText xml:space="preserve"> PAGE   \* MERGEFORMAT </w:instrText>
    </w:r>
    <w:r>
      <w:fldChar w:fldCharType="separate"/>
    </w:r>
    <w:r>
      <w:rPr>
        <w:color w:val="727272"/>
      </w:rPr>
      <w:t>1</w:t>
    </w:r>
    <w:r>
      <w:rPr>
        <w:color w:val="727272"/>
      </w:rPr>
      <w:fldChar w:fldCharType="end"/>
    </w:r>
    <w:r>
      <w:rPr>
        <w:color w:val="727272"/>
      </w:rPr>
      <w:t xml:space="preserve"> of </w:t>
    </w:r>
    <w:fldSimple w:instr=" NUMPAGES   \* MERGEFORMAT ">
      <w:r>
        <w:rPr>
          <w:color w:val="727272"/>
        </w:rPr>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1DE4D" w14:textId="4E43655B" w:rsidR="002954F2" w:rsidRDefault="00000000">
    <w:pPr>
      <w:spacing w:after="0" w:line="259" w:lineRule="auto"/>
      <w:ind w:left="21" w:firstLine="0"/>
      <w:jc w:val="center"/>
    </w:pPr>
    <w:r>
      <w:rPr>
        <w:color w:val="727272"/>
      </w:rPr>
      <w:t xml:space="preserve">Giacomo Veneri </w:t>
    </w:r>
    <w:r w:rsidR="00B56BB5">
      <w:rPr>
        <w:color w:val="727272"/>
      </w:rPr>
      <w:t>MCs, PhD, +39 32863256057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7EA1F" w14:textId="77777777" w:rsidR="002954F2" w:rsidRDefault="00000000">
    <w:pPr>
      <w:spacing w:after="0" w:line="259" w:lineRule="auto"/>
      <w:ind w:left="21" w:firstLine="0"/>
      <w:jc w:val="center"/>
    </w:pPr>
    <w:r>
      <w:rPr>
        <w:color w:val="727272"/>
      </w:rPr>
      <w:t xml:space="preserve">Giacomo Veneri - page </w:t>
    </w:r>
    <w:r>
      <w:fldChar w:fldCharType="begin"/>
    </w:r>
    <w:r>
      <w:instrText xml:space="preserve"> PAGE   \* MERGEFORMAT </w:instrText>
    </w:r>
    <w:r>
      <w:fldChar w:fldCharType="separate"/>
    </w:r>
    <w:r>
      <w:rPr>
        <w:color w:val="727272"/>
      </w:rPr>
      <w:t>1</w:t>
    </w:r>
    <w:r>
      <w:rPr>
        <w:color w:val="727272"/>
      </w:rPr>
      <w:fldChar w:fldCharType="end"/>
    </w:r>
    <w:r>
      <w:rPr>
        <w:color w:val="727272"/>
      </w:rPr>
      <w:t xml:space="preserve"> of </w:t>
    </w:r>
    <w:fldSimple w:instr=" NUMPAGES   \* MERGEFORMAT ">
      <w:r>
        <w:rPr>
          <w:color w:val="727272"/>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A64450" w14:textId="77777777" w:rsidR="00364B62" w:rsidRDefault="00364B62">
      <w:pPr>
        <w:spacing w:after="0" w:line="240" w:lineRule="auto"/>
      </w:pPr>
      <w:r>
        <w:separator/>
      </w:r>
    </w:p>
  </w:footnote>
  <w:footnote w:type="continuationSeparator" w:id="0">
    <w:p w14:paraId="73F825C3" w14:textId="77777777" w:rsidR="00364B62" w:rsidRDefault="00364B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F2"/>
    <w:rsid w:val="001D4C9C"/>
    <w:rsid w:val="002954F2"/>
    <w:rsid w:val="00364B62"/>
    <w:rsid w:val="006618AC"/>
    <w:rsid w:val="00754D6F"/>
    <w:rsid w:val="007F631C"/>
    <w:rsid w:val="00B56BB5"/>
    <w:rsid w:val="00BD62D7"/>
    <w:rsid w:val="00C616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E4C7"/>
  <w15:docId w15:val="{DEB9AC1C-AC6C-400C-88A7-1A9F3CD7C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6B5"/>
    <w:pPr>
      <w:spacing w:after="5" w:line="260" w:lineRule="auto"/>
      <w:ind w:left="10" w:hanging="10"/>
    </w:pPr>
    <w:rPr>
      <w:rFonts w:ascii="Arial" w:eastAsia="Arial" w:hAnsi="Arial" w:cs="Arial"/>
      <w:color w:val="000000"/>
      <w:sz w:val="18"/>
    </w:rPr>
  </w:style>
  <w:style w:type="paragraph" w:styleId="Heading1">
    <w:name w:val="heading 1"/>
    <w:next w:val="Normal"/>
    <w:link w:val="Heading1Char"/>
    <w:uiPriority w:val="9"/>
    <w:qFormat/>
    <w:pPr>
      <w:keepNext/>
      <w:keepLines/>
      <w:spacing w:after="0" w:line="259" w:lineRule="auto"/>
      <w:ind w:left="10" w:hanging="10"/>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b/>
      <w:color w:val="000000"/>
      <w:sz w:val="20"/>
    </w:rPr>
  </w:style>
  <w:style w:type="table" w:styleId="TableGrid">
    <w:name w:val="Table Grid"/>
    <w:basedOn w:val="TableNormal"/>
    <w:uiPriority w:val="39"/>
    <w:rsid w:val="007F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F631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B56BB5"/>
    <w:pPr>
      <w:tabs>
        <w:tab w:val="center" w:pos="4819"/>
        <w:tab w:val="right" w:pos="9638"/>
      </w:tabs>
      <w:spacing w:after="0" w:line="240" w:lineRule="auto"/>
    </w:pPr>
  </w:style>
  <w:style w:type="character" w:customStyle="1" w:styleId="HeaderChar">
    <w:name w:val="Header Char"/>
    <w:basedOn w:val="DefaultParagraphFont"/>
    <w:link w:val="Header"/>
    <w:uiPriority w:val="99"/>
    <w:rsid w:val="00B56BB5"/>
    <w:rPr>
      <w:rFonts w:ascii="Arial" w:eastAsia="Arial" w:hAnsi="Arial" w:cs="Arial"/>
      <w:color w:val="000000"/>
      <w:sz w:val="18"/>
    </w:rPr>
  </w:style>
  <w:style w:type="character" w:styleId="Hyperlink">
    <w:name w:val="Hyperlink"/>
    <w:basedOn w:val="DefaultParagraphFont"/>
    <w:uiPriority w:val="99"/>
    <w:unhideWhenUsed/>
    <w:rsid w:val="00754D6F"/>
    <w:rPr>
      <w:color w:val="467886" w:themeColor="hyperlink"/>
      <w:u w:val="single"/>
    </w:rPr>
  </w:style>
  <w:style w:type="character" w:styleId="UnresolvedMention">
    <w:name w:val="Unresolved Mention"/>
    <w:basedOn w:val="DefaultParagraphFont"/>
    <w:uiPriority w:val="99"/>
    <w:semiHidden/>
    <w:unhideWhenUsed/>
    <w:rsid w:val="00754D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giacomo.veneri@gmail.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giacomoveneri/" TargetMode="Externa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Baker Hughes</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Veneri, Giacomo</dc:creator>
  <cp:keywords/>
  <cp:lastModifiedBy>Veneri, Giacomo</cp:lastModifiedBy>
  <cp:revision>7</cp:revision>
  <cp:lastPrinted>2025-10-02T13:57:00Z</cp:lastPrinted>
  <dcterms:created xsi:type="dcterms:W3CDTF">2025-10-02T13:53:00Z</dcterms:created>
  <dcterms:modified xsi:type="dcterms:W3CDTF">2025-10-02T13:57:00Z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f39543-76d7-4b0c-9b74-cf0a53ed8818_Enabled">
    <vt:lpwstr>true</vt:lpwstr>
  </property>
  <property fmtid="{D5CDD505-2E9C-101B-9397-08002B2CF9AE}" pid="3" name="MSIP_Label_37f39543-76d7-4b0c-9b74-cf0a53ed8818_SetDate">
    <vt:lpwstr>2025-10-02T13:39:36Z</vt:lpwstr>
  </property>
  <property fmtid="{D5CDD505-2E9C-101B-9397-08002B2CF9AE}" pid="4" name="MSIP_Label_37f39543-76d7-4b0c-9b74-cf0a53ed8818_Method">
    <vt:lpwstr>Privileged</vt:lpwstr>
  </property>
  <property fmtid="{D5CDD505-2E9C-101B-9397-08002B2CF9AE}" pid="5" name="MSIP_Label_37f39543-76d7-4b0c-9b74-cf0a53ed8818_Name">
    <vt:lpwstr>Public</vt:lpwstr>
  </property>
  <property fmtid="{D5CDD505-2E9C-101B-9397-08002B2CF9AE}" pid="6" name="MSIP_Label_37f39543-76d7-4b0c-9b74-cf0a53ed8818_SiteId">
    <vt:lpwstr>d584a4b7-b1f2-4714-a578-fd4d43c146a6</vt:lpwstr>
  </property>
  <property fmtid="{D5CDD505-2E9C-101B-9397-08002B2CF9AE}" pid="7" name="MSIP_Label_37f39543-76d7-4b0c-9b74-cf0a53ed8818_ActionId">
    <vt:lpwstr>2d5e20c0-3115-4ee4-ab53-cdc8ef516242</vt:lpwstr>
  </property>
  <property fmtid="{D5CDD505-2E9C-101B-9397-08002B2CF9AE}" pid="8" name="MSIP_Label_37f39543-76d7-4b0c-9b74-cf0a53ed8818_ContentBits">
    <vt:lpwstr>0</vt:lpwstr>
  </property>
  <property fmtid="{D5CDD505-2E9C-101B-9397-08002B2CF9AE}" pid="9" name="MSIP_Label_37f39543-76d7-4b0c-9b74-cf0a53ed8818_Tag">
    <vt:lpwstr>10, 0, 1, 1</vt:lpwstr>
  </property>
</Properties>
</file>