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AF36A" w14:textId="2CB6FE36" w:rsidR="00AF3266" w:rsidRDefault="00AF3266">
      <w:r>
        <w:t>Obs1) pto mirror</w:t>
      </w:r>
    </w:p>
    <w:p w14:paraId="440753D4" w14:textId="75AD3443" w:rsidR="00644B7B" w:rsidRDefault="00AF3266">
      <w:r>
        <w:rPr>
          <w:noProof/>
        </w:rPr>
        <w:drawing>
          <wp:inline distT="0" distB="0" distL="0" distR="0" wp14:anchorId="004F21BF" wp14:editId="76CE3BB4">
            <wp:extent cx="1276190" cy="1971429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67"/>
    <w:rsid w:val="00275B67"/>
    <w:rsid w:val="00644B7B"/>
    <w:rsid w:val="00AF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D565BF"/>
  <w15:chartTrackingRefBased/>
  <w15:docId w15:val="{310492C6-B217-4556-BF0F-1B7EF09F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Jose Ignacio</cp:lastModifiedBy>
  <cp:revision>2</cp:revision>
  <dcterms:created xsi:type="dcterms:W3CDTF">2020-11-23T13:46:00Z</dcterms:created>
  <dcterms:modified xsi:type="dcterms:W3CDTF">2020-11-23T13:49:00Z</dcterms:modified>
</cp:coreProperties>
</file>