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UI Can be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https://www.16personalities.com/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📊 Psychometric Assessment Layer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test</w:t>
      </w:r>
      <w:r w:rsidDel="00000000" w:rsidR="00000000" w:rsidRPr="00000000">
        <w:rPr>
          <w:rtl w:val="0"/>
        </w:rPr>
        <w:t xml:space="preserve"> helps identify learning style, personality, intelligence types, and cognitive capabilities. Here's a quick breakdown of each, including whether there are standard questions and if you can take them online: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🤖 AI/ML Profiling Engine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systems process data (including the results of psychometric tests) to derive actionable insights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480"/>
        <w:gridCol w:w="3150"/>
        <w:gridCol w:w="1455"/>
        <w:tblGridChange w:id="0">
          <w:tblGrid>
            <w:gridCol w:w="1500"/>
            <w:gridCol w:w="3480"/>
            <w:gridCol w:w="3150"/>
            <w:gridCol w:w="14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It’s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Needs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Data?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K-Means / Hierarchical Clustering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Groups similar learners into clusters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after collecting psychometric + performance data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Yes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Forest / Gradient Boosting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Predicts which content or teaching method works best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Learns from past user data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Yes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Latent Trait Models (e.g., Item Response Theory)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Estimates underlying skill levels from test results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in adaptive testing (like GRE, Duolingo)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Yes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Sentiment Analysis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Detects emotional tone in text responses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understand motivation, stress, feedback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Yes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Facial Emotion Recognition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 facial expressions to gauge engagement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camera + permission; not common in all systems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📊 Psychometric Assessment Layer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</w:t>
      </w:r>
      <w:r w:rsidDel="00000000" w:rsidR="00000000" w:rsidRPr="00000000">
        <w:rPr>
          <w:b w:val="1"/>
          <w:rtl w:val="0"/>
        </w:rPr>
        <w:t xml:space="preserve">engaging, relatable, and psychologically insightful questions</w:t>
      </w:r>
      <w:r w:rsidDel="00000000" w:rsidR="00000000" w:rsidRPr="00000000">
        <w:rPr>
          <w:rtl w:val="0"/>
        </w:rPr>
        <w:t xml:space="preserve"> for each stage: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23zwfeol7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Stage 1: Dominant Intelligence (Howard Gardner’s MI)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9900ff"/>
          <w:sz w:val="26"/>
          <w:szCs w:val="26"/>
          <w:u w:val="single"/>
        </w:rPr>
      </w:pPr>
      <w:bookmarkStart w:colFirst="0" w:colLast="0" w:name="_jy6rpw65fbli" w:id="1"/>
      <w:bookmarkEnd w:id="1"/>
      <w:r w:rsidDel="00000000" w:rsidR="00000000" w:rsidRPr="00000000">
        <w:rPr>
          <w:b w:val="1"/>
          <w:color w:val="9900ff"/>
          <w:sz w:val="26"/>
          <w:szCs w:val="26"/>
          <w:u w:val="single"/>
          <w:rtl w:val="0"/>
        </w:rPr>
        <w:t xml:space="preserve">Part 1: Logical, Linguistic, Spatial (Problem Solving)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Identify strengths relevant to engineering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Engaging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Logical-Mathematical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you often break things into parts to understand how they work?"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puzzles, patterns, or debugging code give you a strange sense of satisfaction?"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you enjoy analyzing data to spot trends or inconsistencies?"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Spatial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"Can you easily visualize how things look from different angles in your mind?"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you sketch diagrams or doodle to explain your ideas?"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you enjoy using design tools or building models in software or real life?"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Linguistic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you enjoy explaining complex ideas with clarity (spoken or written)?"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you find it easy to come up with analogies or examples to explain something?"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"Do you learn better when you write about or teach what you've learned?"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ind w:left="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bo3khhyp2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Part 2: Interpersonal, Intrapersonal, Communication (Teamwork, Leadership, Emotional IQ)</w:t>
      </w:r>
    </w:p>
    <w:tbl>
      <w:tblPr>
        <w:tblStyle w:val="Table3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7460"/>
        <w:tblGridChange w:id="0">
          <w:tblGrid>
            <w:gridCol w:w="1775"/>
            <w:gridCol w:w="74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Engaging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Interpersonal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"Do people often come to you for advice or to resolve group conflicts?"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"Do you adapt your communication style based on who you're speaking with?"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Intrapersonal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"Do you find yourself journaling or reflecting on why you feel a certain way?"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"Do you prefer figuring out things on your own before discussing with others?"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"Do you enjoy group presentations, storytelling, or persuading others with ideas?"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"Do you notice subtle body language cues or tone shifts in conversations?"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Micro-feedback sample:</w:t>
      </w:r>
    </w:p>
    <w:p w:rsidR="00000000" w:rsidDel="00000000" w:rsidP="00000000" w:rsidRDefault="00000000" w:rsidRPr="00000000" w14:paraId="0000005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You’re emotionally sharp and a natural team player — vital for leadership and real-world innovation!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vyynv0hta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Part 3: Bodily, Musical, Naturalistic, Creative Intelligence</w:t>
      </w:r>
    </w:p>
    <w:tbl>
      <w:tblPr>
        <w:tblStyle w:val="Table4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7355"/>
        <w:tblGridChange w:id="0">
          <w:tblGrid>
            <w:gridCol w:w="1880"/>
            <w:gridCol w:w="73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Engaging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Musical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"Do you remember things better when there’s rhythm, rhyme, or music involved?"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"Do you often tap your fingers or hum while thinking deeply?"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Bodily-Kinesthetic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"Do you find it easier to understand concepts when you're building or moving?"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"Do you learn better through doing (labs, demos, tinkering) than reading?"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Naturalistic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"Do you feel drawn to understanding how natural systems (like ecosystems or machines) work?"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Creative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"Do you enjoy brainstorming wild ideas or exploring abstract 'what ifs'?"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🧠 Micro-feedback sample:</w:t>
      </w:r>
    </w:p>
    <w:p w:rsidR="00000000" w:rsidDel="00000000" w:rsidP="00000000" w:rsidRDefault="00000000" w:rsidRPr="00000000" w14:paraId="0000006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You're a grounded innovator — someone who brings abstract ideas into real-world solutions!</w:t>
      </w:r>
    </w:p>
    <w:p w:rsidR="00000000" w:rsidDel="00000000" w:rsidP="00000000" w:rsidRDefault="00000000" w:rsidRPr="00000000" w14:paraId="0000006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di3mfl7hyd1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Final Result Scoring Logic &amp; Step-by-Step Process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Scoring Algorithm: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question = 0-5 point scale (1=Strongly Disagree, 5=Strongly Agree 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Intelligence score = Sum of question scores within category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Normalized strength = (Score / Max possible) × 100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Dominance threshold = 75%+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right="600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3lluvp7ug2n0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Scoring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 Likert scale for each question: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Strongly Agree (5)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Agree (4)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Neutral (3)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Disagree (2)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Strongly Disagree (1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240" w:before="240" w:lineRule="auto"/>
        <w:ind w:right="60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Processing Steps: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Intelligence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Logical-Mathematical Intelligence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Linguistic-Verbal Intelligence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Visual-Spatial Intelligence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Bodily-Kinesthetic Intelligence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Musical-Rhythmic Intelligence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Interpersonal Intelligence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Intrapersonal Intelligence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Naturalistic Intelligence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Existential Intelligence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0" w:beforeAutospacing="0" w:lineRule="auto"/>
        <w:ind w:left="720" w:right="600" w:hanging="36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For each intelligence category: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right="600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Score = Sum of responses for that intelligence</w:t>
      </w:r>
    </w:p>
    <w:p w:rsidR="00000000" w:rsidDel="00000000" w:rsidP="00000000" w:rsidRDefault="00000000" w:rsidRPr="00000000" w14:paraId="00000088">
      <w:pPr>
        <w:spacing w:after="240" w:before="240" w:lineRule="auto"/>
        <w:ind w:right="600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Suppose we ask 5 questions related to Visual-Spatial ability.</w:t>
        <w:br w:type="textWrapping"/>
        <w:t xml:space="preserve"> User responses (on a scale of 1–5):</w:t>
        <w:br w:type="textWrapping"/>
        <w:t xml:space="preserve"> 👉 4, 3, 5, 4, 4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Calculation:</w:t>
        <w:br w:type="textWrapping"/>
        <w:t xml:space="preserve"> (4 + 3 + 5 + 4 + 4) / 5 = 4.0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  <w:rtl w:val="0"/>
        </w:rPr>
        <w:t xml:space="preserve">So, Visual-Spatial Score = 4.0</w:t>
      </w:r>
    </w:p>
    <w:p w:rsidR="00000000" w:rsidDel="00000000" w:rsidP="00000000" w:rsidRDefault="00000000" w:rsidRPr="00000000" w14:paraId="0000008C">
      <w:pPr>
        <w:spacing w:after="240" w:before="240" w:lineRule="auto"/>
        <w:ind w:right="600"/>
        <w:rPr>
          <w:rFonts w:ascii="Roboto Mono" w:cs="Roboto Mono" w:eastAsia="Roboto Mono" w:hAnsi="Roboto Mono"/>
          <w:b w:val="1"/>
          <w:color w:val="1880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240" w:lineRule="auto"/>
        <w:ind w:left="720" w:right="60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logical_score = sum(q1, q2, q3)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right="60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spatial_score = sum(q4, q5, q6)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0" w:beforeAutospacing="0" w:lineRule="auto"/>
        <w:ind w:left="720" w:right="60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linguistic_score = sum(q7, q8, q9)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right="60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240" w:before="240" w:lineRule="auto"/>
        <w:ind w:left="720" w:right="600" w:hanging="36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Calculate normalized percentages:</w:t>
      </w:r>
    </w:p>
    <w:p w:rsidR="00000000" w:rsidDel="00000000" w:rsidP="00000000" w:rsidRDefault="00000000" w:rsidRPr="00000000" w14:paraId="00000092">
      <w:pPr>
        <w:spacing w:after="240" w:before="240" w:lineRule="auto"/>
        <w:ind w:right="60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Raw scores can have many decimal points (e.g., 3.67892), which are hard to interpret or compare. Rounding and normalizing improves clarity, presentation, and comparability. What this step does: It rounds the score to 2 decimal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hd w:fill="ffffff" w:val="clear"/>
        <w:spacing w:after="0" w:afterAutospacing="0" w:before="2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Determine dominance: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Primary Intelligence: Highest score ≥75%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Secondary Intelligences: Scores ≥65%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Tertiary Intelligences: Scores ≥55%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If logical_perc ≥ 85: "Exceptional pattern recognition"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hd w:fill="ffffff" w:val="clear"/>
        <w:spacing w:after="20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If spatial_perc ≥ 80: "Strong spatial visualization skills"</w:t>
      </w:r>
    </w:p>
    <w:p w:rsidR="00000000" w:rsidDel="00000000" w:rsidP="00000000" w:rsidRDefault="00000000" w:rsidRPr="00000000" w14:paraId="0000009A">
      <w:pPr>
        <w:shd w:fill="ffffff" w:val="clear"/>
        <w:spacing w:after="200" w:before="38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hd w:fill="ffffff" w:val="clear"/>
        <w:spacing w:after="200" w:before="260" w:lineRule="auto"/>
        <w:ind w:left="720" w:hanging="36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Output Json: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"top_intelligences": ["Logical-Mathematical", "Intrapersonal"],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"scores": {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  "Logical-Mathematical": 4.7,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  "Spatial": 4.1,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  "Linguistic": 3.9,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  "Interpersonal": 2.8,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  ...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720" w:right="600" w:firstLine="0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5oskdjxisa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Stage 2: Personality Pattern (Mini-MBTI Style)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Categorize users across 4 binary axes (like MBTI-lite)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 Quick Binary Questions – Choose one from each pair</w:t>
      </w:r>
    </w:p>
    <w:tbl>
      <w:tblPr>
        <w:tblStyle w:val="Table5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6755"/>
        <w:tblGridChange w:id="0">
          <w:tblGrid>
            <w:gridCol w:w="2480"/>
            <w:gridCol w:w="67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Introvert / Extrovert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"When you're drained, do you recharge by being alone or with friends?"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"Do you prefer deep 1-on-1 conversations or group brainstorming?"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Thinker / Feeler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"In tough decisions, do you trust logic more or gut feelings?"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"Do you prioritize being right or being kind?"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Planner / Flexible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"Do you like planning every detail or going with the flow?"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"Are deadlines energizing or overwhelming for you?"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Practical / Imaginative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"Do you focus on what’s proven or what’s possible?"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"Do you love fixing what's broken or dreaming what's not yet built?"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🎯 Micro-feedback sample:</w:t>
      </w:r>
    </w:p>
    <w:p w:rsidR="00000000" w:rsidDel="00000000" w:rsidP="00000000" w:rsidRDefault="00000000" w:rsidRPr="00000000" w14:paraId="000000C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You're an intuitive problem-solver with a calm mind and curious heart. A strong combination for deep tech roles!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hd w:fill="ffffff" w:val="clear"/>
        <w:spacing w:after="200" w:before="280" w:line="360" w:lineRule="auto"/>
        <w:rPr/>
      </w:pPr>
      <w:bookmarkStart w:colFirst="0" w:colLast="0" w:name="_dtsted3mablz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Final Result Scoring Logic &amp; Step-by-Step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u3os3h3t3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Scoring Logic: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ubuhd36bj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axes in Mini-MBTI: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z9ubuhd36bjd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Extraversion (E) vs Introversion (I)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9ubuhd36bjd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Sensing (S) vs Intuition (N)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9ubuhd36bjd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Thinking (T) vs Feeling (F)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4nxu7avumhpi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Judging (J) vs Perceiving (P)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oog7l3z6w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xytkrqvhf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Question Pairing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axis (e.g., Introvert/Extrovert) has 2 questions.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u58fzdtvd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Binary Choice (Forced)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question gives 1 point to one trait: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If they pick “Recharge by being alone”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Introvert += 1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gvsbn5a9f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Determine Dominant Traits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axis: Trait with higher count is selected.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Introvert: 2, Extrovert: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“Introvert”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2264150943397"/>
        <w:gridCol w:w="5872.075471698113"/>
        <w:gridCol w:w="1471.698113207547"/>
        <w:tblGridChange w:id="0">
          <w:tblGrid>
            <w:gridCol w:w="2016.2264150943397"/>
            <w:gridCol w:w="5872.075471698113"/>
            <w:gridCol w:w="1471.6981132075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I/E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Introvert / Extrovert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T/F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Thinker / Feeler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J/P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Planner / Flexible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S/N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 / Imaginative (Sensing / Intuition)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"personality_code": "I-T-J-N",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"personality_type": "Reflective Visionary"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map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ITJN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ETFP</w:t>
      </w:r>
      <w:r w:rsidDel="00000000" w:rsidR="00000000" w:rsidRPr="00000000">
        <w:rPr>
          <w:rtl w:val="0"/>
        </w:rPr>
        <w:t xml:space="preserve">, etc., to fun descriptive names like: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INTJ → Reflective Strategist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ESFP → Adaptive Explorer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INFP → Empathetic Innovator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c03wg88o3b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Logic to Convert Personality Code to Descriptive Name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3pm67ppfk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a 4-letter personality code (e.g., </w:t>
      </w:r>
      <w:r w:rsidDel="00000000" w:rsidR="00000000" w:rsidRPr="00000000">
        <w:rPr>
          <w:b w:val="1"/>
          <w:rtl w:val="0"/>
        </w:rPr>
        <w:t xml:space="preserve">INTJ</w:t>
      </w:r>
      <w:r w:rsidDel="00000000" w:rsidR="00000000" w:rsidRPr="00000000">
        <w:rPr>
          <w:rtl w:val="0"/>
        </w:rPr>
        <w:t xml:space="preserve">) and convert it to: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fun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Reflective Strategist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short description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tip or study behavior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advice</w:t>
        <w:br w:type="textWrapping"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wn7vf4s57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🧠 Structure of Mapping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3.4770514603615"/>
        <w:gridCol w:w="2291.182197496523"/>
        <w:gridCol w:w="2317.2183588317107"/>
        <w:gridCol w:w="2968.122392211405"/>
        <w:tblGridChange w:id="0">
          <w:tblGrid>
            <w:gridCol w:w="1783.4770514603615"/>
            <w:gridCol w:w="2291.182197496523"/>
            <w:gridCol w:w="2317.2183588317107"/>
            <w:gridCol w:w="2968.1223922114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Trait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Sample 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 Source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I: Reflective, E: Dynamic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Reflective, Expressive, Bold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2nd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 Style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T: Analytical, F: Empathetic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Logical, Empathetic, Value-Driven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3rd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Style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 Organized, P: Adaptive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Strategic, Explorer, Agile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4th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Cognitive Style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N: Visionary, S: Grounded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Imaginative, Practical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 Personality Code to Fun Titles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6.6265060240962"/>
        <w:gridCol w:w="2205.301204819277"/>
        <w:gridCol w:w="5438.072289156626"/>
        <w:tblGridChange w:id="0">
          <w:tblGrid>
            <w:gridCol w:w="1716.6265060240962"/>
            <w:gridCol w:w="2205.301204819277"/>
            <w:gridCol w:w="5438.07228915662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Reflective Strategist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Quiet thinker, loves systems, goals, and improving things with logic.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Curious Architect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Independent problem-solver, thrives on puzzles and novel concepts.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Visionary Mentor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Quietly idealistic, blends deep empathy with future-focused thinking.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Empathetic Innovator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authenticity, imaginative, and emotionally insightful.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Structured Analyst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Practical, reliable, loves order and detailed work.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ISFJ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 Organizer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Loyal, calm, people-oriented, keeps systems and relationships in harmony.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ISTP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Tactical Builder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Hands-on, analytical, loves to tinker, fix, and prototype.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Gentle Creator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Artistic, kind, curious, and learns through sensory experience.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Bold Visionary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leader, strategic planner, driven to accomplish big ideas.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Inventive Debater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Enthusiastic, loves challenges, enjoys rapid ideation and sparring of ideas.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Expressive Leader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Charismatic, values-driven, and thrives in people-centric growth environments.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Explorer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Energetic, curious, and inspired by new ideas and connecting people.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Action-Oriented Planner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Results-focused, structured, and likes clarity, control, and productivity.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ESFJ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Reliable Harmonizer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Warm, organized, and creates stability through care and community.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Bold Executor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Fast, pragmatic, loves action, and learns best by doing.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Adaptive Explorer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Fun-loving, spontaneous, people-focused, and thrives in active group learning.</w:t>
            </w:r>
          </w:p>
        </w:tc>
      </w:tr>
    </w:tbl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f8ex46gj98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Stage 3: Learning Style (VARK – 8–10 Questions)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your top format preference in each scenario</w:t>
      </w:r>
    </w:p>
    <w:tbl>
      <w:tblPr>
        <w:tblStyle w:val="Table9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0"/>
        <w:gridCol w:w="5930"/>
        <w:tblGridChange w:id="0">
          <w:tblGrid>
            <w:gridCol w:w="3320"/>
            <w:gridCol w:w="5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 (V/A/R/K)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"When learning a new software tool, what helps you most?"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Watching a demo (V), Listening to explanation (A), Reading manual (R), Trying it hands-on (K)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"How do you revise for exams?"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Diagrams/maps (V), Recorded lectures (A), Rewriting notes (R), Building models/testing code (K)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"When stuck on a concept…"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Find a visual (V), Call a friend (A), Re-read notes (R), Rebuild from scratch (K)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"To explain something complex to others…"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Draw it out (V), Explain verbally (A), Write a step-by-step guide (R), Show a prototype or example (K)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"Which of these is most like you?"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"I think in images" (V), "I replay conversations in my head" (A), "I make lists" (R), "I build things to understand" (K)</w:t>
            </w:r>
          </w:p>
        </w:tc>
      </w:tr>
    </w:tbl>
    <w:p w:rsidR="00000000" w:rsidDel="00000000" w:rsidP="00000000" w:rsidRDefault="00000000" w:rsidRPr="00000000" w14:paraId="0000015A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i w:val="1"/>
          <w:rtl w:val="0"/>
        </w:rPr>
        <w:t xml:space="preserve">Micro-feedback sample:</w:t>
      </w:r>
    </w:p>
    <w:p w:rsidR="00000000" w:rsidDel="00000000" w:rsidP="00000000" w:rsidRDefault="00000000" w:rsidRPr="00000000" w14:paraId="000001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You’re a kinesthetic learner — the more you engage your hands or real tools, the more you remember!</w:t>
      </w:r>
    </w:p>
    <w:p w:rsidR="00000000" w:rsidDel="00000000" w:rsidP="00000000" w:rsidRDefault="00000000" w:rsidRPr="00000000" w14:paraId="0000015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hd w:fill="ffffff" w:val="clear"/>
        <w:spacing w:after="200" w:before="280" w:line="360" w:lineRule="auto"/>
        <w:rPr/>
      </w:pPr>
      <w:bookmarkStart w:colFirst="0" w:colLast="0" w:name="_fjg8nveuy91i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Final Result Scoring Logic &amp; Step-by-Step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 below doc:</w:t>
      </w:r>
    </w:p>
    <w:p w:rsidR="00000000" w:rsidDel="00000000" w:rsidP="00000000" w:rsidRDefault="00000000" w:rsidRPr="00000000" w14:paraId="00000160">
      <w:pPr>
        <w:spacing w:after="240" w:before="240" w:lineRule="auto"/>
        <w:ind w:left="600" w:right="60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https://docs.google.com/document/d/1_13SgmPgcAajoXfAL9UwTyDstHjAbTXy1wzQ7nm5Y0I/edit?usp=sharing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anigy1wll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Stage 4: Summary + Personalized Advice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use LLMs here to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reframe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motivate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aunph42qar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Output:</w:t>
      </w:r>
    </w:p>
    <w:p w:rsidR="00000000" w:rsidDel="00000000" w:rsidP="00000000" w:rsidRDefault="00000000" w:rsidRPr="00000000" w14:paraId="0000016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Your Self-Awareness Profile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Learning Style:</w:t>
      </w:r>
      <w:r w:rsidDel="00000000" w:rsidR="00000000" w:rsidRPr="00000000">
        <w:rPr>
          <w:rtl w:val="0"/>
        </w:rPr>
        <w:t xml:space="preserve"> Visual + Kinesthetic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 Intelligences:</w:t>
      </w:r>
      <w:r w:rsidDel="00000000" w:rsidR="00000000" w:rsidRPr="00000000">
        <w:rPr>
          <w:rtl w:val="0"/>
        </w:rPr>
        <w:t xml:space="preserve"> Logical-Mathematical, Intrapersonal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Personality:</w:t>
      </w:r>
      <w:r w:rsidDel="00000000" w:rsidR="00000000" w:rsidRPr="00000000">
        <w:rPr>
          <w:rtl w:val="0"/>
        </w:rPr>
        <w:t xml:space="preserve"> Reflective Thinker</w:t>
      </w:r>
    </w:p>
    <w:p w:rsidR="00000000" w:rsidDel="00000000" w:rsidP="00000000" w:rsidRDefault="00000000" w:rsidRPr="00000000" w14:paraId="000001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Advice:</w:t>
        <w:br w:type="textWrapping"/>
      </w:r>
      <w:r w:rsidDel="00000000" w:rsidR="00000000" w:rsidRPr="00000000">
        <w:rPr>
          <w:rtl w:val="0"/>
        </w:rPr>
        <w:t xml:space="preserve"> You understand complex systems when you </w:t>
      </w:r>
      <w:r w:rsidDel="00000000" w:rsidR="00000000" w:rsidRPr="00000000">
        <w:rPr>
          <w:i w:val="1"/>
          <w:rtl w:val="0"/>
        </w:rPr>
        <w:t xml:space="preserve">see them in motion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reflect on your own terms</w:t>
      </w:r>
      <w:r w:rsidDel="00000000" w:rsidR="00000000" w:rsidRPr="00000000">
        <w:rPr>
          <w:rtl w:val="0"/>
        </w:rPr>
        <w:t xml:space="preserve">. Try using visual notebooks, simulation tools, and weekly reflection journals to build mastery.</w:t>
      </w:r>
    </w:p>
    <w:p w:rsidR="00000000" w:rsidDel="00000000" w:rsidP="00000000" w:rsidRDefault="00000000" w:rsidRPr="00000000" w14:paraId="0000016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💡 “You're not a slow learner — you're a deep learner.”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x7r2op8nc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🚀 Bonus Engagement Tools</w:t>
      </w:r>
    </w:p>
    <w:tbl>
      <w:tblPr>
        <w:tblStyle w:val="Table10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6680"/>
        <w:tblGridChange w:id="0">
          <w:tblGrid>
            <w:gridCol w:w="2555"/>
            <w:gridCol w:w="6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🧬 </w:t>
            </w:r>
            <w:r w:rsidDel="00000000" w:rsidR="00000000" w:rsidRPr="00000000">
              <w:rPr>
                <w:b w:val="1"/>
                <w:rtl w:val="0"/>
              </w:rPr>
              <w:t xml:space="preserve">Learning DNA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Export as PNG or mini-profile to share on LinkedIn or resume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📊 </w:t>
            </w:r>
            <w:r w:rsidDel="00000000" w:rsidR="00000000" w:rsidRPr="00000000">
              <w:rPr>
                <w:b w:val="1"/>
                <w:rtl w:val="0"/>
              </w:rPr>
              <w:t xml:space="preserve">Comparison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Compare your profile with peer average (gamified insight)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🔄 </w:t>
            </w:r>
            <w:r w:rsidDel="00000000" w:rsidR="00000000" w:rsidRPr="00000000">
              <w:rPr>
                <w:b w:val="1"/>
                <w:rtl w:val="0"/>
              </w:rPr>
              <w:t xml:space="preserve">Rerun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"What if I tried a different learning method?" → see new tips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🧠 </w:t>
            </w:r>
            <w:r w:rsidDel="00000000" w:rsidR="00000000" w:rsidRPr="00000000">
              <w:rPr>
                <w:b w:val="1"/>
                <w:rtl w:val="0"/>
              </w:rPr>
              <w:t xml:space="preserve">Memory Booklet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“Your Brain Manual” – downloadable PDF with summary, tips, and tracker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ayush Pathak" w:id="0" w:date="2025-06-22T15:30:11Z"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question with intelligence category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16personalities.com/" TargetMode="External"/><Relationship Id="rId8" Type="http://schemas.openxmlformats.org/officeDocument/2006/relationships/hyperlink" Target="https://docs.google.com/document/d/1_13SgmPgcAajoXfAL9UwTyDstHjAbTXy1wzQ7nm5Y0I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