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0C4" w:rsidRPr="00790161" w:rsidRDefault="006730C4" w:rsidP="006730C4">
      <w:pPr>
        <w:pStyle w:val="3"/>
        <w:rPr>
          <w:lang w:val="ru-RU"/>
        </w:rPr>
      </w:pPr>
      <w:bookmarkStart w:id="0" w:name="_Toc307471225"/>
      <w:proofErr w:type="spellStart"/>
      <w:r w:rsidRPr="00790161">
        <w:t>Глоссарий</w:t>
      </w:r>
      <w:bookmarkEnd w:id="0"/>
      <w:proofErr w:type="spellEnd"/>
    </w:p>
    <w:p w:rsidR="006730C4" w:rsidRPr="00F05CCD" w:rsidRDefault="006730C4" w:rsidP="006730C4">
      <w:pPr>
        <w:tabs>
          <w:tab w:val="left" w:pos="142"/>
          <w:tab w:val="left" w:pos="284"/>
        </w:tabs>
        <w:ind w:firstLine="0"/>
        <w:rPr>
          <w:i/>
        </w:rPr>
      </w:pPr>
      <w:proofErr w:type="spellStart"/>
      <w:r w:rsidRPr="00F05CCD">
        <w:rPr>
          <w:i/>
        </w:rPr>
        <w:t>Список</w:t>
      </w:r>
      <w:proofErr w:type="spellEnd"/>
      <w:r w:rsidRPr="00F05CCD">
        <w:rPr>
          <w:i/>
        </w:rPr>
        <w:t xml:space="preserve"> </w:t>
      </w:r>
      <w:proofErr w:type="spellStart"/>
      <w:r w:rsidRPr="00F05CCD">
        <w:rPr>
          <w:i/>
        </w:rPr>
        <w:t>сокращений</w:t>
      </w:r>
      <w:proofErr w:type="spellEnd"/>
      <w:r w:rsidRPr="00F05CCD">
        <w:rPr>
          <w:i/>
        </w:rPr>
        <w:t>:</w:t>
      </w:r>
    </w:p>
    <w:p w:rsidR="006730C4" w:rsidRPr="00000F03" w:rsidRDefault="006730C4" w:rsidP="006730C4">
      <w:pPr>
        <w:pStyle w:val="a3"/>
        <w:numPr>
          <w:ilvl w:val="0"/>
          <w:numId w:val="2"/>
        </w:numPr>
        <w:tabs>
          <w:tab w:val="left" w:pos="426"/>
        </w:tabs>
        <w:ind w:left="0" w:firstLine="284"/>
      </w:pPr>
      <w:r w:rsidRPr="00000F03">
        <w:t>СОЗ (ЭС) – система, основанная на знаниях (экспертная система);</w:t>
      </w:r>
    </w:p>
    <w:p w:rsidR="006730C4" w:rsidRPr="00000F03" w:rsidRDefault="006730C4" w:rsidP="006730C4">
      <w:pPr>
        <w:pStyle w:val="a3"/>
        <w:numPr>
          <w:ilvl w:val="0"/>
          <w:numId w:val="2"/>
        </w:numPr>
        <w:tabs>
          <w:tab w:val="left" w:pos="426"/>
        </w:tabs>
        <w:ind w:left="0" w:firstLine="284"/>
      </w:pPr>
      <w:r w:rsidRPr="00000F03">
        <w:t>ИИ – искусственный интеллект;</w:t>
      </w:r>
    </w:p>
    <w:p w:rsidR="006730C4" w:rsidRPr="00000F03" w:rsidRDefault="006730C4" w:rsidP="006730C4">
      <w:pPr>
        <w:pStyle w:val="a3"/>
        <w:numPr>
          <w:ilvl w:val="0"/>
          <w:numId w:val="2"/>
        </w:numPr>
        <w:tabs>
          <w:tab w:val="left" w:pos="426"/>
        </w:tabs>
        <w:ind w:left="0" w:firstLine="284"/>
      </w:pPr>
      <w:proofErr w:type="spellStart"/>
      <w:r w:rsidRPr="00000F03">
        <w:t>ПрО</w:t>
      </w:r>
      <w:proofErr w:type="spellEnd"/>
      <w:r w:rsidRPr="00000F03">
        <w:t xml:space="preserve"> – проблемная область;</w:t>
      </w:r>
    </w:p>
    <w:p w:rsidR="006730C4" w:rsidRPr="00000F03" w:rsidRDefault="006730C4" w:rsidP="006730C4">
      <w:pPr>
        <w:pStyle w:val="a3"/>
        <w:numPr>
          <w:ilvl w:val="0"/>
          <w:numId w:val="2"/>
        </w:numPr>
        <w:tabs>
          <w:tab w:val="left" w:pos="426"/>
        </w:tabs>
        <w:ind w:left="0" w:firstLine="284"/>
      </w:pPr>
      <w:proofErr w:type="spellStart"/>
      <w:r w:rsidRPr="00000F03">
        <w:t>ИнСист</w:t>
      </w:r>
      <w:proofErr w:type="spellEnd"/>
      <w:r w:rsidRPr="00000F03">
        <w:t xml:space="preserve"> – интеллектуальная система;</w:t>
      </w:r>
    </w:p>
    <w:p w:rsidR="006730C4" w:rsidRPr="00000F03" w:rsidRDefault="006730C4" w:rsidP="006730C4">
      <w:pPr>
        <w:pStyle w:val="a3"/>
        <w:numPr>
          <w:ilvl w:val="0"/>
          <w:numId w:val="2"/>
        </w:numPr>
        <w:tabs>
          <w:tab w:val="left" w:pos="426"/>
        </w:tabs>
        <w:ind w:left="0" w:firstLine="284"/>
      </w:pPr>
      <w:r w:rsidRPr="00000F03">
        <w:t>НФ – неформализованный;</w:t>
      </w:r>
    </w:p>
    <w:p w:rsidR="006730C4" w:rsidRPr="00000F03" w:rsidRDefault="006730C4" w:rsidP="006730C4">
      <w:pPr>
        <w:pStyle w:val="a3"/>
        <w:numPr>
          <w:ilvl w:val="0"/>
          <w:numId w:val="2"/>
        </w:numPr>
        <w:tabs>
          <w:tab w:val="left" w:pos="426"/>
        </w:tabs>
        <w:ind w:left="0" w:firstLine="284"/>
      </w:pPr>
      <w:r w:rsidRPr="00000F03">
        <w:t>БЗ – база знаний;</w:t>
      </w:r>
    </w:p>
    <w:p w:rsidR="006730C4" w:rsidRPr="00000F03" w:rsidRDefault="006730C4" w:rsidP="006730C4">
      <w:pPr>
        <w:pStyle w:val="a3"/>
        <w:numPr>
          <w:ilvl w:val="0"/>
          <w:numId w:val="2"/>
        </w:numPr>
        <w:tabs>
          <w:tab w:val="left" w:pos="426"/>
        </w:tabs>
        <w:ind w:left="0" w:firstLine="284"/>
      </w:pPr>
      <w:r w:rsidRPr="00000F03">
        <w:t>ИЭС – интегрированная экспертная сист</w:t>
      </w:r>
      <w:r>
        <w:t>ема.</w:t>
      </w:r>
    </w:p>
    <w:p w:rsidR="006730C4" w:rsidRPr="00F05CCD" w:rsidRDefault="006730C4" w:rsidP="006730C4">
      <w:pPr>
        <w:tabs>
          <w:tab w:val="left" w:pos="142"/>
          <w:tab w:val="left" w:pos="284"/>
        </w:tabs>
        <w:ind w:firstLine="0"/>
        <w:rPr>
          <w:i/>
          <w:szCs w:val="24"/>
        </w:rPr>
      </w:pPr>
      <w:proofErr w:type="spellStart"/>
      <w:r w:rsidRPr="00F05CCD">
        <w:rPr>
          <w:i/>
          <w:szCs w:val="24"/>
        </w:rPr>
        <w:t>Глоссарий</w:t>
      </w:r>
      <w:proofErr w:type="spellEnd"/>
      <w:r w:rsidRPr="00F05CCD">
        <w:rPr>
          <w:i/>
          <w:szCs w:val="24"/>
        </w:rPr>
        <w:t>: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Искусственный интеллект (ИИ) – направление науки и техники, ориентированное на создание программно-аппаратных средств решения интеллектуальных задач.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Эвристика – теоретически не обоснованное правило.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Предметная область – </w:t>
      </w:r>
      <w:r>
        <w:rPr>
          <w:szCs w:val="24"/>
        </w:rPr>
        <w:t>с</w:t>
      </w:r>
      <w:r w:rsidRPr="00000F03">
        <w:rPr>
          <w:szCs w:val="24"/>
        </w:rPr>
        <w:t>пециальным образом выделенная и описанная область человеческой деятельности (множество сущностей, описывающих область экспертизы).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Область экспертизы – см. Предметная область.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Проблемная область (</w:t>
      </w:r>
      <w:proofErr w:type="spellStart"/>
      <w:r w:rsidRPr="00000F03">
        <w:rPr>
          <w:szCs w:val="24"/>
        </w:rPr>
        <w:t>ПрО</w:t>
      </w:r>
      <w:proofErr w:type="spellEnd"/>
      <w:r w:rsidRPr="00000F03">
        <w:rPr>
          <w:szCs w:val="24"/>
        </w:rPr>
        <w:t>) – совокупность предметной области и решаемых на ней задач.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Проблемная среда – см. Проблемная область.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Понятийная структура – совокупность понятий предметной области плюс способы рассуждений на понятиях, связанные с решением конкретных задач.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Концептуализация – способы переноса понятийной структуры в компьютер.</w:t>
      </w:r>
    </w:p>
    <w:p w:rsidR="00E0378A" w:rsidRDefault="00E0378A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E0378A">
        <w:rPr>
          <w:szCs w:val="24"/>
        </w:rPr>
        <w:t>Динамическая ИЭС</w:t>
      </w:r>
      <w:r>
        <w:rPr>
          <w:szCs w:val="24"/>
        </w:rPr>
        <w:t xml:space="preserve"> </w:t>
      </w:r>
      <w:r w:rsidRPr="00000F03">
        <w:rPr>
          <w:szCs w:val="24"/>
        </w:rPr>
        <w:t>–</w:t>
      </w:r>
      <w:r>
        <w:rPr>
          <w:szCs w:val="24"/>
        </w:rPr>
        <w:t xml:space="preserve"> </w:t>
      </w:r>
      <w:r w:rsidRPr="00E0378A">
        <w:rPr>
          <w:szCs w:val="24"/>
        </w:rPr>
        <w:t xml:space="preserve">ИЭС, функционирующая в динамической </w:t>
      </w:r>
      <w:proofErr w:type="spellStart"/>
      <w:r w:rsidRPr="00E0378A">
        <w:rPr>
          <w:szCs w:val="24"/>
        </w:rPr>
        <w:t>ПрО</w:t>
      </w:r>
      <w:proofErr w:type="spellEnd"/>
      <w:r w:rsidRPr="00E0378A">
        <w:rPr>
          <w:szCs w:val="24"/>
        </w:rPr>
        <w:t xml:space="preserve"> (т.е. использующая динамическое представление предметной области и решающая динамические задачи).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Онтология – упорядоченная тройка вида: </w:t>
      </w:r>
      <w:r w:rsidRPr="00000F03">
        <w:rPr>
          <w:szCs w:val="24"/>
          <w:lang w:val="en-US"/>
        </w:rPr>
        <w:t>O</w:t>
      </w:r>
      <w:r>
        <w:rPr>
          <w:szCs w:val="24"/>
        </w:rPr>
        <w:t xml:space="preserve"> </w:t>
      </w:r>
      <w:r w:rsidRPr="00000F03">
        <w:rPr>
          <w:szCs w:val="24"/>
        </w:rPr>
        <w:t>=</w:t>
      </w:r>
      <w:r>
        <w:rPr>
          <w:szCs w:val="24"/>
        </w:rPr>
        <w:t xml:space="preserve"> </w:t>
      </w:r>
      <w:r w:rsidRPr="00000F03">
        <w:rPr>
          <w:szCs w:val="24"/>
        </w:rPr>
        <w:t>&lt;</w:t>
      </w:r>
      <w:r w:rsidRPr="00000F03">
        <w:rPr>
          <w:szCs w:val="24"/>
          <w:lang w:val="en-US"/>
        </w:rPr>
        <w:t>A</w:t>
      </w:r>
      <w:r w:rsidRPr="00000F03">
        <w:rPr>
          <w:szCs w:val="24"/>
        </w:rPr>
        <w:t xml:space="preserve">, </w:t>
      </w:r>
      <w:r w:rsidRPr="00000F03">
        <w:rPr>
          <w:szCs w:val="24"/>
          <w:lang w:val="en-US"/>
        </w:rPr>
        <w:t>B</w:t>
      </w:r>
      <w:r w:rsidRPr="00000F03">
        <w:rPr>
          <w:szCs w:val="24"/>
        </w:rPr>
        <w:t xml:space="preserve">, </w:t>
      </w:r>
      <w:r w:rsidRPr="00000F03">
        <w:rPr>
          <w:szCs w:val="24"/>
          <w:lang w:val="en-US"/>
        </w:rPr>
        <w:t>C</w:t>
      </w:r>
      <w:r w:rsidRPr="00000F03">
        <w:rPr>
          <w:szCs w:val="24"/>
        </w:rPr>
        <w:t xml:space="preserve">&gt;, где </w:t>
      </w:r>
      <w:r w:rsidRPr="00000F03">
        <w:rPr>
          <w:szCs w:val="24"/>
          <w:lang w:val="en-US"/>
        </w:rPr>
        <w:t>A</w:t>
      </w:r>
      <w:r w:rsidRPr="00000F03">
        <w:rPr>
          <w:szCs w:val="24"/>
        </w:rPr>
        <w:t xml:space="preserve"> – конечное множество концептов (понятий, терминов) предметной области, которую представляет онтология </w:t>
      </w:r>
      <w:r w:rsidRPr="00000F03">
        <w:rPr>
          <w:szCs w:val="24"/>
          <w:lang w:val="en-US"/>
        </w:rPr>
        <w:t>O</w:t>
      </w:r>
      <w:r w:rsidRPr="00000F03">
        <w:rPr>
          <w:szCs w:val="24"/>
        </w:rPr>
        <w:t xml:space="preserve">; </w:t>
      </w:r>
      <w:r w:rsidRPr="00000F03">
        <w:rPr>
          <w:szCs w:val="24"/>
          <w:lang w:val="en-US"/>
        </w:rPr>
        <w:t>B</w:t>
      </w:r>
      <w:r w:rsidRPr="00000F03">
        <w:rPr>
          <w:szCs w:val="24"/>
        </w:rPr>
        <w:t xml:space="preserve"> – конечное множество отношений между концептами заданной предметной области; </w:t>
      </w:r>
      <w:r w:rsidRPr="00000F03">
        <w:rPr>
          <w:szCs w:val="24"/>
          <w:lang w:val="en-US"/>
        </w:rPr>
        <w:t>C</w:t>
      </w:r>
      <w:r w:rsidRPr="00000F03">
        <w:rPr>
          <w:szCs w:val="24"/>
        </w:rPr>
        <w:t xml:space="preserve"> – конечное множество функций интерпретации (аксиоматизация), заданных на </w:t>
      </w:r>
      <w:r w:rsidRPr="00000F03">
        <w:rPr>
          <w:szCs w:val="24"/>
          <w:lang w:val="en-US"/>
        </w:rPr>
        <w:t>A</w:t>
      </w:r>
      <w:r w:rsidRPr="00000F03">
        <w:rPr>
          <w:szCs w:val="24"/>
        </w:rPr>
        <w:t xml:space="preserve"> и </w:t>
      </w:r>
      <w:r w:rsidRPr="00000F03">
        <w:rPr>
          <w:szCs w:val="24"/>
          <w:lang w:val="en-US"/>
        </w:rPr>
        <w:t>B</w:t>
      </w:r>
      <w:r w:rsidRPr="00000F03">
        <w:rPr>
          <w:szCs w:val="24"/>
        </w:rPr>
        <w:t>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Специализированные интеллектуальные системы – системы, выполняющие решение фиксированного набора задач, предопределенного при проектировании конкретной системы.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lastRenderedPageBreak/>
        <w:t>Прикладные интеллектуальные системы – см. Специализированные интеллектуальные системы.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Интеллектуальные системы общего назначения – системы, которые не только используют заданные процедуры, но на основе </w:t>
      </w:r>
      <w:proofErr w:type="spellStart"/>
      <w:r w:rsidRPr="00000F03">
        <w:rPr>
          <w:szCs w:val="24"/>
        </w:rPr>
        <w:t>метапроцедур</w:t>
      </w:r>
      <w:proofErr w:type="spellEnd"/>
      <w:r w:rsidRPr="00000F03">
        <w:rPr>
          <w:szCs w:val="24"/>
        </w:rPr>
        <w:t xml:space="preserve"> поиска интерпретируют и исполняют процедуры новых конкретных задач.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Интеллектуальная система (</w:t>
      </w:r>
      <w:proofErr w:type="spellStart"/>
      <w:r w:rsidRPr="00000F03">
        <w:rPr>
          <w:szCs w:val="24"/>
        </w:rPr>
        <w:t>ИнСист</w:t>
      </w:r>
      <w:proofErr w:type="spellEnd"/>
      <w:r w:rsidRPr="00000F03">
        <w:rPr>
          <w:szCs w:val="24"/>
        </w:rPr>
        <w:t>) – система, ядром которой является база знаний.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Неформализованные задачи (НФ-задачи) – задачи, обладающие одной или несколькими из следующих характеристик: они не могут быть заданы в числовой форме; цели не могут быть выражены в терминах точно определенной целевой функции; не существует алгоритмического решения задач; алгоритмическое решение существует, но его нельзя использовать из-за ограниченности ресурсов (время, память и т.п.).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Пользователь – лицо, для которого предназначена система.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Конечный пользователь – см. Пользователь.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Инженер по знаниям – специалист в области искусственного интеллекта, выступающий в роли связующего звена между источником знаний и </w:t>
      </w:r>
      <w:proofErr w:type="spellStart"/>
      <w:r w:rsidRPr="00000F03">
        <w:rPr>
          <w:szCs w:val="24"/>
        </w:rPr>
        <w:t>ИнСист</w:t>
      </w:r>
      <w:proofErr w:type="spellEnd"/>
      <w:r w:rsidRPr="00000F03">
        <w:rPr>
          <w:szCs w:val="24"/>
        </w:rPr>
        <w:t>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proofErr w:type="spellStart"/>
      <w:r w:rsidRPr="00000F03">
        <w:rPr>
          <w:szCs w:val="24"/>
        </w:rPr>
        <w:t>Когнитолог</w:t>
      </w:r>
      <w:proofErr w:type="spellEnd"/>
      <w:r w:rsidRPr="00000F03">
        <w:rPr>
          <w:szCs w:val="24"/>
        </w:rPr>
        <w:t xml:space="preserve"> – см. Инженер по знаниям.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Инженер-интерпретатор – см. Инженер по знаниям.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Эксперт – высококвалифицированный специалист, согласившийся поделиться своим опытом решения конкретного класса задач в конкретной предметной/проблемной области.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Интерфейс пользователя – комплекс программ, реализующих общение пользователя с </w:t>
      </w:r>
      <w:proofErr w:type="spellStart"/>
      <w:r w:rsidRPr="00000F03">
        <w:rPr>
          <w:szCs w:val="24"/>
        </w:rPr>
        <w:t>ИнСист</w:t>
      </w:r>
      <w:proofErr w:type="spellEnd"/>
      <w:r w:rsidRPr="00000F03">
        <w:rPr>
          <w:szCs w:val="24"/>
        </w:rPr>
        <w:t xml:space="preserve"> на всех стадиях функционирования системы.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Среда общения пользователя – см. Интерфейс пользователя.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База знаний (БЗ) – ядро </w:t>
      </w:r>
      <w:proofErr w:type="spellStart"/>
      <w:r w:rsidRPr="00000F03">
        <w:rPr>
          <w:szCs w:val="24"/>
        </w:rPr>
        <w:t>ИнСист</w:t>
      </w:r>
      <w:proofErr w:type="spellEnd"/>
      <w:r w:rsidRPr="00000F03">
        <w:rPr>
          <w:szCs w:val="24"/>
        </w:rPr>
        <w:t>, т.е. совокупность знаний проблемной/предметной области, записанная на машинный носитель на языке представления знаний.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Решатель – программа, моделирующая ход рассуждений эксперта на основе знаний, имеющихся в БЗ.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Средства вывода – см. Решатель.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Машина логического вывода – см. Решатель.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Дедуктивная машина – см. Решатель.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Интерпретатор – см. Решатель.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Подсистема объяснений – программа, позволяющая пользователю получить ответы на вопросы, как было получено то или иное решение и почему.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lastRenderedPageBreak/>
        <w:t xml:space="preserve">Технология </w:t>
      </w:r>
      <w:proofErr w:type="spellStart"/>
      <w:r w:rsidRPr="00000F03">
        <w:rPr>
          <w:szCs w:val="24"/>
        </w:rPr>
        <w:t>ИнСист</w:t>
      </w:r>
      <w:proofErr w:type="spellEnd"/>
      <w:r w:rsidRPr="00000F03">
        <w:rPr>
          <w:szCs w:val="24"/>
        </w:rPr>
        <w:t xml:space="preserve"> – технология создания на основе знаний экспертов (или других источников) систем, решающих НФ-задачи в слабоструктурированных предметных областях.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Хорошо структурированная область – обладает устоявшейся терминологией, четкой аксиоматизацией, широким использованием математического аппарата.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Средне структурированная область – это область с развивающейся теорией, определяющейся терминологией, явными взаимосвязями между явлениями.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Слабо структурированная область – обладает богатой эмпирикой, размытой терминологией, явными взаимосвязями, большим количеством «белых пятен».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Простое понятие – это тройка вида: &lt;</w:t>
      </w:r>
      <w:r w:rsidRPr="00000F03">
        <w:rPr>
          <w:szCs w:val="24"/>
          <w:lang w:val="en-US"/>
        </w:rPr>
        <w:t>N</w:t>
      </w:r>
      <w:r w:rsidRPr="00000F03">
        <w:rPr>
          <w:szCs w:val="24"/>
        </w:rPr>
        <w:t xml:space="preserve">, </w:t>
      </w:r>
      <w:r w:rsidRPr="00000F03">
        <w:rPr>
          <w:szCs w:val="24"/>
          <w:lang w:val="en-US"/>
        </w:rPr>
        <w:t>I</w:t>
      </w:r>
      <w:r w:rsidRPr="00000F03">
        <w:rPr>
          <w:szCs w:val="24"/>
        </w:rPr>
        <w:t xml:space="preserve">, </w:t>
      </w:r>
      <w:r w:rsidRPr="00000F03">
        <w:rPr>
          <w:szCs w:val="24"/>
          <w:lang w:val="en-US"/>
        </w:rPr>
        <w:t>E</w:t>
      </w:r>
      <w:r w:rsidRPr="00000F03">
        <w:rPr>
          <w:szCs w:val="24"/>
        </w:rPr>
        <w:t xml:space="preserve">&gt;, где </w:t>
      </w:r>
      <w:r w:rsidRPr="00000F03">
        <w:rPr>
          <w:szCs w:val="24"/>
          <w:lang w:val="en-US"/>
        </w:rPr>
        <w:t>N</w:t>
      </w:r>
      <w:r w:rsidRPr="00000F03">
        <w:rPr>
          <w:szCs w:val="24"/>
        </w:rPr>
        <w:t xml:space="preserve"> – имя понятия (любой идентификатор); </w:t>
      </w:r>
      <w:r w:rsidRPr="00000F03">
        <w:rPr>
          <w:szCs w:val="24"/>
          <w:lang w:val="en-US"/>
        </w:rPr>
        <w:t>I</w:t>
      </w:r>
      <w:r w:rsidRPr="00000F03">
        <w:rPr>
          <w:szCs w:val="24"/>
        </w:rPr>
        <w:t xml:space="preserve"> – интенсионал понятия (множество атрибутов, т.е. свойств понятия, с областями их определения); </w:t>
      </w:r>
      <w:r w:rsidRPr="00000F03">
        <w:rPr>
          <w:szCs w:val="24"/>
          <w:lang w:val="en-US"/>
        </w:rPr>
        <w:t>E</w:t>
      </w:r>
      <w:r w:rsidRPr="00000F03">
        <w:rPr>
          <w:szCs w:val="24"/>
        </w:rPr>
        <w:t xml:space="preserve"> – экстенсионал понятия (множество кортежей значений, удовлетворяющих интенсионалу).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Атрибуты – первичные характеристики предметной области, не подлежащие дальнейшей конкретизации.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Сложное понятие – понятие, образованное из ранее определенных простых понятий путем применения некоторых правил.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Дедуктивный способ рассуждений – способ получения достоверных знаний на основе перехода от знаний большей общности к знаниям меньшей общности, а также установление достоверности частных случаев на основании общих утверждений.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Индуктивный способ рассуждений – способ получения правдоподобных знаний на основе перехода от знаний меньшей общности к знаниям большей общности, а также установление правдоподобности общих случаев на основании частных.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Способ суждений по ан</w:t>
      </w:r>
      <w:r>
        <w:rPr>
          <w:szCs w:val="24"/>
        </w:rPr>
        <w:t>ал</w:t>
      </w:r>
      <w:r w:rsidRPr="00000F03">
        <w:rPr>
          <w:szCs w:val="24"/>
        </w:rPr>
        <w:t>огии – предполагает получение правдоподобных знаний о свойствах некоторых элементов предметной области на основании их сходства с другими элементами.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Способ рассуждений посредством выдвижения гипотез – способ получения правдоподобных знаний о существовании событий, связанных с данным событием некоторым отношением, с последующим обоснованием или опровержением гипотез.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Лингвистическая переменная – переменная, значение которой определяется набором вербальных (т.е. словесных) характеристик некоторого свойства.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Продукционная модель – модель, основанная на правилах, позволяет представить знания в виде предложений типа: </w:t>
      </w:r>
      <w:proofErr w:type="gramStart"/>
      <w:r w:rsidRPr="00000F03">
        <w:rPr>
          <w:szCs w:val="24"/>
        </w:rPr>
        <w:t>ЕСЛИ {&lt;условие&gt;} ТО {&lt;действие&gt;} [ИНАЧЕ {&lt;действие&gt;}], где условие – это образец для поискав БЗ; действие – действия или операторы, выполняемые при успешном исходе поиска.</w:t>
      </w:r>
      <w:proofErr w:type="gramEnd"/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lastRenderedPageBreak/>
        <w:t>Семантическая сеть – ориентированный граф с помеченными вершинами (понятиями) и дугами (отношениями между понятиями).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Фрейм – абстрактный образ или ситуация, для </w:t>
      </w:r>
      <w:proofErr w:type="gramStart"/>
      <w:r w:rsidRPr="00000F03">
        <w:rPr>
          <w:szCs w:val="24"/>
        </w:rPr>
        <w:t>отображения</w:t>
      </w:r>
      <w:proofErr w:type="gramEnd"/>
      <w:r w:rsidRPr="00000F03">
        <w:rPr>
          <w:szCs w:val="24"/>
        </w:rPr>
        <w:t xml:space="preserve"> которых используется отображение в виде сети. «Верхние уровни» этой сети зафиксированы и представляют сущности, всегда истинные в ситуации, описанной данным фреймом, а «нижние уровни» заканчиваются слотами, заполняемыми конкретной информацией при вызове фрейма.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Объектно-ориентированная модель представления знаний – знания представляются в виде классов объектов, имеющих определенные атрибуты.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Рабочая память – база исходных фактов (данных).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Прямой вывод – по известным фактам отыскивается заключение, которое из этих фактов следует, и если такое заключение удается найти, то оно заносится в рабочую память.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Обратный вывод – вначале выдвигается некоторая гипотеза (цель) о конечном суждении, а затем механизм вывода осуществляет поиск в рабочей памяти таких фактов, которые могли бы подтвердить или опровергнуть выдвинутую гипотезу.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Неоднородная сеть – сеть с различными типами вершин и различными типами помеченных дуг.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Семантическая валентность – бинарная связь между предикатом и каждым его актантом, т.е. участником ситуации, являющаяся лингвистическим отношением.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Глубинный падеж – то же что и Семантическая валентность для английского языка.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Инженерия знаний – наука ИИ, занимающаяся проблемами получения, структурирования и представления знаний.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Извлечение знаний – если при разработке СОЗ (ЭС) процесс получения знаний осуществлялся путем прямого контакта инженера по знаниям с любым источником знаний (эксперт, тексты или другие источники) без использования специальных сре</w:t>
      </w:r>
      <w:proofErr w:type="gramStart"/>
      <w:r w:rsidRPr="00000F03">
        <w:rPr>
          <w:szCs w:val="24"/>
        </w:rPr>
        <w:t>дств пр</w:t>
      </w:r>
      <w:proofErr w:type="gramEnd"/>
      <w:r w:rsidRPr="00000F03">
        <w:rPr>
          <w:szCs w:val="24"/>
        </w:rPr>
        <w:t>ограммной поддержки, то уместно говорить об извлечении (выявлении) знаний.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Выявление знаний – см. Извлечение знаний.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Приобретение знаний – если при разработке СОЗ (ЭС) процесс получения знаний осуществляется автоматизированным путем с использованием специальных инструментов, то уместно говорить о приобретении знаний.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Формирование знаний – если процесс получения знаний осуществляется путем анализа данных и выявления скрытых закономерностей в них с использованием специального математического аппарата и инструментальных средств, то уместно говорить о формировании знаний.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lastRenderedPageBreak/>
        <w:t xml:space="preserve">Недостоверные знания – знания, содержащие </w:t>
      </w:r>
      <w:proofErr w:type="spellStart"/>
      <w:r w:rsidRPr="00000F03">
        <w:rPr>
          <w:szCs w:val="24"/>
        </w:rPr>
        <w:t>НЕ-факторы</w:t>
      </w:r>
      <w:proofErr w:type="spellEnd"/>
      <w:r w:rsidRPr="00000F03">
        <w:rPr>
          <w:szCs w:val="24"/>
        </w:rPr>
        <w:t>, проявляющиеся эксплицитно в рассуждениях эксперта.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Эксплицитно – явно.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proofErr w:type="spellStart"/>
      <w:r w:rsidRPr="00000F03">
        <w:rPr>
          <w:szCs w:val="24"/>
        </w:rPr>
        <w:t>Недоопределенность</w:t>
      </w:r>
      <w:proofErr w:type="spellEnd"/>
      <w:r w:rsidRPr="00000F03">
        <w:rPr>
          <w:szCs w:val="24"/>
        </w:rPr>
        <w:t xml:space="preserve"> – степень неуверенности, которую эксперт приписывает своим высказываниям, т.е. некоторый субъективный коэффициент неполной уверенности в высказывании </w:t>
      </w:r>
      <m:oMath>
        <m:r>
          <w:rPr>
            <w:rFonts w:ascii="Cambria Math" w:hAnsi="Cambria Math"/>
            <w:szCs w:val="24"/>
          </w:rPr>
          <m:t>x∈F</m:t>
        </m:r>
      </m:oMath>
      <w:r w:rsidRPr="00000F03">
        <w:rPr>
          <w:rFonts w:eastAsiaTheme="minorEastAsia"/>
          <w:szCs w:val="24"/>
        </w:rPr>
        <w:t>, который в зависимости от метода, используемого для обработки этого коэффициента, может иметь вид и интервала уверенности.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rFonts w:eastAsiaTheme="minorEastAsia"/>
          <w:szCs w:val="24"/>
        </w:rPr>
        <w:t xml:space="preserve">Нечеткость – свойство количественной оценки экспертом качественных понятий и отношений, которые он использует в своих рассуждениях, когда по количественной оценке элемента </w:t>
      </w:r>
      <w:r w:rsidRPr="00000F03">
        <w:rPr>
          <w:rFonts w:eastAsiaTheme="minorEastAsia"/>
          <w:i/>
          <w:szCs w:val="24"/>
          <w:lang w:val="en-US"/>
        </w:rPr>
        <w:t>x</w:t>
      </w:r>
      <w:r w:rsidRPr="00000F03">
        <w:rPr>
          <w:rFonts w:eastAsiaTheme="minorEastAsia"/>
          <w:szCs w:val="24"/>
        </w:rPr>
        <w:t xml:space="preserve"> невозможно однозначно сказать, принадлежит ли он множеству </w:t>
      </w:r>
      <w:r w:rsidRPr="00000F03">
        <w:rPr>
          <w:rFonts w:eastAsiaTheme="minorEastAsia"/>
          <w:i/>
          <w:szCs w:val="24"/>
          <w:lang w:val="en-US"/>
        </w:rPr>
        <w:t>F</w:t>
      </w:r>
      <w:r w:rsidRPr="00000F03">
        <w:rPr>
          <w:rFonts w:eastAsiaTheme="minorEastAsia"/>
          <w:szCs w:val="24"/>
        </w:rPr>
        <w:t xml:space="preserve"> или нет.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rFonts w:eastAsiaTheme="minorEastAsia"/>
          <w:szCs w:val="24"/>
        </w:rPr>
        <w:t xml:space="preserve">Неточность – проявляется тогда, когда значение </w:t>
      </w:r>
      <w:r w:rsidRPr="00000F03">
        <w:rPr>
          <w:rFonts w:eastAsiaTheme="minorEastAsia"/>
          <w:i/>
          <w:szCs w:val="24"/>
          <w:lang w:val="en-US"/>
        </w:rPr>
        <w:t>x</w:t>
      </w:r>
      <w:r w:rsidRPr="00000F03">
        <w:rPr>
          <w:rFonts w:eastAsiaTheme="minorEastAsia"/>
          <w:szCs w:val="24"/>
        </w:rPr>
        <w:t xml:space="preserve"> известно с точностью до некоторого множества </w:t>
      </w:r>
      <w:r w:rsidRPr="00000F03">
        <w:rPr>
          <w:rFonts w:eastAsiaTheme="minorEastAsia"/>
          <w:i/>
          <w:szCs w:val="24"/>
          <w:lang w:val="en-US"/>
        </w:rPr>
        <w:t>X</w:t>
      </w:r>
      <w:r w:rsidRPr="00000F03">
        <w:rPr>
          <w:rFonts w:eastAsiaTheme="minorEastAsia"/>
          <w:szCs w:val="24"/>
        </w:rPr>
        <w:t xml:space="preserve">, имеющего непустое пересечение с множеством </w:t>
      </w:r>
      <w:r w:rsidRPr="00000F03">
        <w:rPr>
          <w:rFonts w:eastAsiaTheme="minorEastAsia"/>
          <w:i/>
          <w:szCs w:val="24"/>
          <w:lang w:val="en-US"/>
        </w:rPr>
        <w:t>F</w:t>
      </w:r>
      <w:r w:rsidRPr="00000F03">
        <w:rPr>
          <w:rFonts w:eastAsiaTheme="minorEastAsia"/>
          <w:szCs w:val="24"/>
        </w:rPr>
        <w:t>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rFonts w:eastAsiaTheme="minorEastAsia"/>
          <w:szCs w:val="24"/>
        </w:rPr>
        <w:t xml:space="preserve">Неполнота – неизвестен либо элемент </w:t>
      </w:r>
      <w:r w:rsidRPr="00000F03">
        <w:rPr>
          <w:rFonts w:eastAsiaTheme="minorEastAsia"/>
          <w:i/>
          <w:szCs w:val="24"/>
          <w:lang w:val="en-US"/>
        </w:rPr>
        <w:t>x</w:t>
      </w:r>
      <w:r w:rsidRPr="00000F03">
        <w:rPr>
          <w:rFonts w:eastAsiaTheme="minorEastAsia"/>
          <w:szCs w:val="24"/>
        </w:rPr>
        <w:t xml:space="preserve">, либо множество </w:t>
      </w:r>
      <w:r w:rsidRPr="00000F03">
        <w:rPr>
          <w:rFonts w:eastAsiaTheme="minorEastAsia"/>
          <w:i/>
          <w:szCs w:val="24"/>
          <w:lang w:val="en-US"/>
        </w:rPr>
        <w:t>F</w:t>
      </w:r>
      <w:r w:rsidRPr="00000F03">
        <w:rPr>
          <w:rFonts w:eastAsiaTheme="minorEastAsia"/>
          <w:szCs w:val="24"/>
        </w:rPr>
        <w:t>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proofErr w:type="spellStart"/>
      <w:r w:rsidRPr="00000F03">
        <w:rPr>
          <w:rFonts w:eastAsiaTheme="minorEastAsia"/>
          <w:szCs w:val="24"/>
        </w:rPr>
        <w:t>Недоопределенность</w:t>
      </w:r>
      <w:proofErr w:type="spellEnd"/>
      <w:r w:rsidRPr="00000F03">
        <w:rPr>
          <w:rFonts w:eastAsiaTheme="minorEastAsia"/>
          <w:szCs w:val="24"/>
        </w:rPr>
        <w:t xml:space="preserve"> общих знаний – частичное отсутствие знаний о предметной/проблемной области в целом.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proofErr w:type="spellStart"/>
      <w:r w:rsidRPr="00000F03">
        <w:rPr>
          <w:rFonts w:eastAsiaTheme="minorEastAsia"/>
          <w:szCs w:val="24"/>
        </w:rPr>
        <w:t>Недоопределенность</w:t>
      </w:r>
      <w:proofErr w:type="spellEnd"/>
      <w:r w:rsidRPr="00000F03">
        <w:rPr>
          <w:rFonts w:eastAsiaTheme="minorEastAsia"/>
          <w:szCs w:val="24"/>
        </w:rPr>
        <w:t xml:space="preserve"> конкретных знаний – частичное отсутствие знаний об отдельных понятиях и отношениях проблемной/предметной области.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proofErr w:type="gramStart"/>
      <w:r w:rsidRPr="00000F03">
        <w:rPr>
          <w:szCs w:val="24"/>
        </w:rPr>
        <w:t>Интегрированная экспертная система (ИЭС) – программная система, в архитектуре которой наряду с программным компонентом СОЗ (ЭС), применяющим для решения НФ-задач методологию продукционных СОЗ (ЭС), содержатся компоненты некоторой программной среды, обеспечивающей поддержку решения формализованной составляющей решаемой задачи, расширяющие функциональные возможности системы до решения комбинированных задач, включающих в себя наряду с НФ-задачами и формализованные задачи.</w:t>
      </w:r>
      <w:proofErr w:type="gramEnd"/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Статическая ИЭС – ИЭС, функционирующая в статической </w:t>
      </w:r>
      <w:proofErr w:type="spellStart"/>
      <w:r w:rsidRPr="00000F03">
        <w:rPr>
          <w:szCs w:val="24"/>
        </w:rPr>
        <w:t>ПрО</w:t>
      </w:r>
      <w:proofErr w:type="spellEnd"/>
      <w:r w:rsidRPr="00000F03">
        <w:rPr>
          <w:szCs w:val="24"/>
        </w:rPr>
        <w:t xml:space="preserve"> (т.е. использующая статическое представление предметной области и решающая статические задачи).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Динамическая ИЭС – ИЭС, функционирующая в динамической </w:t>
      </w:r>
      <w:proofErr w:type="spellStart"/>
      <w:r w:rsidRPr="00000F03">
        <w:rPr>
          <w:szCs w:val="24"/>
        </w:rPr>
        <w:t>ПрО</w:t>
      </w:r>
      <w:proofErr w:type="spellEnd"/>
      <w:r w:rsidRPr="00000F03">
        <w:rPr>
          <w:szCs w:val="24"/>
        </w:rPr>
        <w:t xml:space="preserve"> (т.е. использующая динамическое представление предметной области и решающая динамические задачи).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Поверхностная интеграция – интеграция, достигаемая с помощью любого способа обмена информацией между компонентами СОЗ (ЭС) и некоторой программной среды, обеспечивающей поддержку решения формализованной составляющей решаемой задачи в ИЭС.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lastRenderedPageBreak/>
        <w:t>Глубинная интеграция – интеграция, связанная с модификацией любого из компонентов в ИЭС путем включения в него функций другого (других) компонент</w:t>
      </w:r>
      <w:proofErr w:type="gramStart"/>
      <w:r w:rsidRPr="00000F03">
        <w:rPr>
          <w:szCs w:val="24"/>
        </w:rPr>
        <w:t>а(</w:t>
      </w:r>
      <w:proofErr w:type="spellStart"/>
      <w:proofErr w:type="gramEnd"/>
      <w:r w:rsidRPr="00000F03">
        <w:rPr>
          <w:szCs w:val="24"/>
        </w:rPr>
        <w:t>ов</w:t>
      </w:r>
      <w:proofErr w:type="spellEnd"/>
      <w:r w:rsidRPr="00000F03">
        <w:rPr>
          <w:szCs w:val="24"/>
        </w:rPr>
        <w:t>).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Полная интеграция – интеграция, связанная с селекцией и последующим соединением в ИЭС лучших функций и механизмов компонентов СОЗ (ЭС) и некоторой программной среды, обеспечивающей поддержку решения формализованной составляющей решаемой задачи.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Знания – закономерности предметной области (принципы, связи, законы), полученные в результате практической деятельности и профессионального опыта, позволяющие специалистам ставить и решать задачи в данной области.</w:t>
      </w:r>
    </w:p>
    <w:p w:rsidR="007C6D24" w:rsidRPr="00E0378A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6730C4">
        <w:rPr>
          <w:szCs w:val="24"/>
        </w:rPr>
        <w:t>Система, основанная на знаниях (экспертная система) СОЗ (ЭС) – компьютерная программа, в которую перенесены знания из различных источников знаний.</w:t>
      </w:r>
    </w:p>
    <w:p w:rsidR="00E0378A" w:rsidRPr="00E0378A" w:rsidRDefault="00E0378A" w:rsidP="00E0378A">
      <w:pPr>
        <w:pStyle w:val="a3"/>
        <w:numPr>
          <w:ilvl w:val="0"/>
          <w:numId w:val="1"/>
        </w:numPr>
        <w:ind w:left="0" w:firstLine="284"/>
        <w:rPr>
          <w:rFonts w:eastAsia="Times New Roman"/>
          <w:lang w:eastAsia="ru-RU"/>
        </w:rPr>
      </w:pPr>
      <w:r w:rsidRPr="00E0378A">
        <w:rPr>
          <w:rFonts w:eastAsia="Times New Roman"/>
          <w:lang w:eastAsia="ru-RU"/>
        </w:rPr>
        <w:t xml:space="preserve">Индуктивная модель </w:t>
      </w:r>
      <w:r w:rsidRPr="00000F03">
        <w:rPr>
          <w:szCs w:val="24"/>
        </w:rPr>
        <w:t>–</w:t>
      </w:r>
      <w:r w:rsidRPr="00E0378A">
        <w:rPr>
          <w:rFonts w:eastAsia="Times New Roman"/>
          <w:lang w:eastAsia="ru-RU"/>
        </w:rPr>
        <w:t xml:space="preserve"> для получения общих выводов из наличия совокупности частных утверждений используется механизм, который может быть либо вероятностным, либо логическим в зависимости от специфики изучаемого явления.</w:t>
      </w:r>
    </w:p>
    <w:p w:rsidR="00E0378A" w:rsidRPr="00E0378A" w:rsidRDefault="00E0378A" w:rsidP="00E0378A">
      <w:pPr>
        <w:pStyle w:val="a3"/>
        <w:numPr>
          <w:ilvl w:val="0"/>
          <w:numId w:val="1"/>
        </w:numPr>
        <w:ind w:left="0" w:firstLine="284"/>
        <w:rPr>
          <w:sz w:val="28"/>
        </w:rPr>
      </w:pPr>
      <w:proofErr w:type="spellStart"/>
      <w:r w:rsidRPr="00E0378A">
        <w:rPr>
          <w:rFonts w:eastAsia="Times New Roman"/>
          <w:lang w:eastAsia="ru-RU"/>
        </w:rPr>
        <w:t>Псевдофизические</w:t>
      </w:r>
      <w:proofErr w:type="spellEnd"/>
      <w:r w:rsidRPr="00E0378A">
        <w:rPr>
          <w:rFonts w:eastAsia="Times New Roman"/>
          <w:lang w:eastAsia="ru-RU"/>
        </w:rPr>
        <w:t xml:space="preserve"> логики </w:t>
      </w:r>
      <w:r w:rsidRPr="00000F03">
        <w:rPr>
          <w:szCs w:val="24"/>
        </w:rPr>
        <w:t>–</w:t>
      </w:r>
      <w:r w:rsidRPr="00E0378A">
        <w:rPr>
          <w:rFonts w:eastAsia="Times New Roman"/>
          <w:lang w:eastAsia="ru-RU"/>
        </w:rPr>
        <w:t xml:space="preserve"> класс дедуктивных формальных систем, отличающихся тем, что в качестве пропозициональных переменных используются лингвистические переменные Заде или порядковые шкалы.</w:t>
      </w:r>
    </w:p>
    <w:p w:rsidR="00E0378A" w:rsidRPr="00E0378A" w:rsidRDefault="00E0378A" w:rsidP="00E0378A">
      <w:pPr>
        <w:pStyle w:val="a3"/>
        <w:numPr>
          <w:ilvl w:val="0"/>
          <w:numId w:val="1"/>
        </w:numPr>
        <w:ind w:left="0" w:firstLine="284"/>
        <w:rPr>
          <w:rFonts w:eastAsia="Times New Roman"/>
          <w:lang w:eastAsia="ru-RU"/>
        </w:rPr>
      </w:pPr>
      <w:r w:rsidRPr="00E0378A">
        <w:rPr>
          <w:rFonts w:eastAsia="Times New Roman"/>
          <w:lang w:eastAsia="ru-RU"/>
        </w:rPr>
        <w:t xml:space="preserve">Функциональные сети </w:t>
      </w:r>
      <w:r w:rsidRPr="00000F03">
        <w:rPr>
          <w:szCs w:val="24"/>
        </w:rPr>
        <w:t>–</w:t>
      </w:r>
      <w:r w:rsidRPr="00E0378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</w:t>
      </w:r>
      <w:r w:rsidRPr="00E0378A">
        <w:rPr>
          <w:rFonts w:eastAsia="Times New Roman"/>
          <w:lang w:eastAsia="ru-RU"/>
        </w:rPr>
        <w:t>ети этого типа отражают некоторую декомпозицию определенной вычислительной или информационной процедуры, а дуги показывают функциональную связь между частями, возникающими в результате декомпозиции (например, блок-схема программы и т.п.)</w:t>
      </w:r>
    </w:p>
    <w:p w:rsidR="00E0378A" w:rsidRPr="00E0378A" w:rsidRDefault="00E0378A" w:rsidP="00E0378A">
      <w:pPr>
        <w:pStyle w:val="a3"/>
        <w:numPr>
          <w:ilvl w:val="0"/>
          <w:numId w:val="1"/>
        </w:numPr>
        <w:ind w:left="0" w:firstLine="284"/>
        <w:rPr>
          <w:rFonts w:eastAsia="Times New Roman"/>
          <w:lang w:eastAsia="ru-RU"/>
        </w:rPr>
      </w:pPr>
      <w:r w:rsidRPr="00E0378A">
        <w:rPr>
          <w:rFonts w:eastAsia="Times New Roman"/>
          <w:lang w:eastAsia="ru-RU"/>
        </w:rPr>
        <w:t>Сценарии</w:t>
      </w:r>
      <w:r>
        <w:rPr>
          <w:rFonts w:eastAsia="Times New Roman"/>
          <w:lang w:eastAsia="ru-RU"/>
        </w:rPr>
        <w:t xml:space="preserve"> </w:t>
      </w:r>
      <w:r w:rsidRPr="00000F03">
        <w:rPr>
          <w:szCs w:val="24"/>
        </w:rPr>
        <w:t>–</w:t>
      </w:r>
      <w:r w:rsidRPr="00E0378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о</w:t>
      </w:r>
      <w:r w:rsidRPr="00E0378A">
        <w:rPr>
          <w:rFonts w:eastAsia="Times New Roman"/>
          <w:lang w:eastAsia="ru-RU"/>
        </w:rPr>
        <w:t>днородные сети, в которых в качестве единственного отношения выступает отношение нестрогого порядка, семантика которого может быть различн</w:t>
      </w:r>
      <w:proofErr w:type="gramStart"/>
      <w:r w:rsidRPr="00E0378A">
        <w:rPr>
          <w:rFonts w:eastAsia="Times New Roman"/>
          <w:lang w:eastAsia="ru-RU"/>
        </w:rPr>
        <w:t>а(</w:t>
      </w:r>
      <w:proofErr w:type="gramEnd"/>
      <w:r w:rsidRPr="00E0378A">
        <w:rPr>
          <w:rFonts w:eastAsia="Times New Roman"/>
          <w:lang w:eastAsia="ru-RU"/>
        </w:rPr>
        <w:t>например, все возможные последовательности собы</w:t>
      </w:r>
      <w:r w:rsidRPr="00E0378A">
        <w:rPr>
          <w:rFonts w:eastAsia="Times New Roman"/>
          <w:lang w:eastAsia="ru-RU"/>
        </w:rPr>
        <w:t>тий - это сетевой график и т.п.</w:t>
      </w:r>
    </w:p>
    <w:sectPr w:rsidR="00E0378A" w:rsidRPr="00E0378A" w:rsidSect="00A00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E2499"/>
    <w:multiLevelType w:val="hybridMultilevel"/>
    <w:tmpl w:val="63E4B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F793703"/>
    <w:multiLevelType w:val="hybridMultilevel"/>
    <w:tmpl w:val="4AB0D45A"/>
    <w:lvl w:ilvl="0" w:tplc="9D24F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30C4"/>
    <w:rsid w:val="0048057E"/>
    <w:rsid w:val="006730C4"/>
    <w:rsid w:val="007C6D24"/>
    <w:rsid w:val="00911452"/>
    <w:rsid w:val="0094082D"/>
    <w:rsid w:val="00A00F99"/>
    <w:rsid w:val="00E0378A"/>
    <w:rsid w:val="00ED7C3E"/>
    <w:rsid w:val="00F56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0C4"/>
    <w:pPr>
      <w:spacing w:after="0" w:line="360" w:lineRule="auto"/>
      <w:ind w:firstLine="397"/>
    </w:pPr>
    <w:rPr>
      <w:rFonts w:ascii="Times New Roman" w:eastAsiaTheme="minorEastAsia" w:hAnsi="Times New Roman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911452"/>
    <w:pPr>
      <w:keepNext/>
      <w:keepLines/>
      <w:spacing w:after="48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911452"/>
    <w:pPr>
      <w:spacing w:before="240" w:after="240"/>
      <w:outlineLvl w:val="1"/>
    </w:pPr>
    <w:rPr>
      <w:b w:val="0"/>
      <w:bCs w:val="0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11452"/>
    <w:pPr>
      <w:spacing w:before="120" w:after="120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5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911452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4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6730C4"/>
    <w:pPr>
      <w:spacing w:after="200"/>
      <w:ind w:left="720"/>
      <w:contextualSpacing/>
      <w:jc w:val="both"/>
    </w:pPr>
    <w:rPr>
      <w:rFonts w:eastAsiaTheme="minorHAnsi"/>
      <w:lang w:val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6730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30C4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1785</Words>
  <Characters>10175</Characters>
  <Application>Microsoft Office Word</Application>
  <DocSecurity>0</DocSecurity>
  <Lines>84</Lines>
  <Paragraphs>23</Paragraphs>
  <ScaleCrop>false</ScaleCrop>
  <Company/>
  <LinksUpToDate>false</LinksUpToDate>
  <CharactersWithSpaces>11937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</dc:creator>
  <cp:lastModifiedBy>Булат</cp:lastModifiedBy>
  <cp:revision>2</cp:revision>
  <dcterms:created xsi:type="dcterms:W3CDTF">2011-12-01T11:13:00Z</dcterms:created>
  <dcterms:modified xsi:type="dcterms:W3CDTF">2011-12-01T11:51:00Z</dcterms:modified>
</cp:coreProperties>
</file>