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EA" w:rsidRPr="008443EA" w:rsidRDefault="008443EA" w:rsidP="00F030F5">
      <w:pPr>
        <w:pStyle w:val="3"/>
        <w:rPr>
          <w:sz w:val="32"/>
        </w:rPr>
      </w:pPr>
      <w:bookmarkStart w:id="0" w:name="_Toc307471226"/>
      <w:r w:rsidRPr="008443EA">
        <w:rPr>
          <w:sz w:val="32"/>
        </w:rPr>
        <w:t xml:space="preserve">Приложение </w:t>
      </w:r>
      <w:r w:rsidR="00BE399B">
        <w:rPr>
          <w:sz w:val="32"/>
        </w:rPr>
        <w:t>5</w:t>
      </w:r>
    </w:p>
    <w:p w:rsidR="00F030F5" w:rsidRPr="008443EA" w:rsidRDefault="00F030F5" w:rsidP="00F030F5">
      <w:pPr>
        <w:pStyle w:val="3"/>
        <w:rPr>
          <w:sz w:val="32"/>
        </w:rPr>
      </w:pPr>
      <w:r w:rsidRPr="008443EA">
        <w:rPr>
          <w:sz w:val="32"/>
        </w:rPr>
        <w:t>Список литературы</w:t>
      </w:r>
      <w:bookmarkEnd w:id="0"/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Поспелов Д.А. Моделирование рассуждений. Опыт анализа мыслительных фактов / Д.А. Поспелов. – М.: Радио и связь, 1989.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Попов Э.В. Экспертные системы: Решение неформализованных задач в диалоге с ЭВМ / Э.В. Попов. – М.: Наука, 1987.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Статические и динамические экспертные системы: учеб. пособ. / Э.В. Попов, И.Б. Фоминых, Е.Б. Кисель и др. – М.: Финансы и статистика, 1996.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Проектирование систем, основанных на знаниях: учеб. пособ. / Г.В. Рыбина. – М.: МИФИ, 2000.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Частиков А.П. Разработка экспертных систем. Среда </w:t>
      </w:r>
      <w:r w:rsidRPr="00000F03">
        <w:rPr>
          <w:lang w:val="en-US"/>
        </w:rPr>
        <w:t>CLIPS</w:t>
      </w:r>
      <w:r w:rsidRPr="00000F03">
        <w:t xml:space="preserve"> / А.П. Частиков, Т.А. Гаврилова, Д.Л. Белов. – СПб.: БХВ – Петербург, 2003.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Гаврилова Т.А. Базы знаний интеллектуальных систем / Т.А. Гаврилова, В.Ф. Хорошевский. – СПб: Петербург, 2000.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Рассел С. Искусственный интеллект: современный подход / С. Рассел, П. Норвиг. – М.: Изд. Дом «Вильямс», 2006.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Люгер Дж. Ф. Искусственный интеллект: стратегии и методы решения сложных проблем / Дж. Ф. Люгер.</w:t>
      </w:r>
      <w:r>
        <w:t xml:space="preserve"> – </w:t>
      </w:r>
      <w:r w:rsidRPr="00000F03">
        <w:t xml:space="preserve"> М.: Изд. Дом «Вильямс», 2003.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Джексон П. Введение в экспертные системы / П. Джексон. – М.: Изд. Дом «Вильямс», 2001.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Попов. Э.В. Алгоритмические основы интеллектуальных роботов и искусственного интеллекта / Э.В. Попов, Г.Р. Фирдман. – М.: Наука, 1976.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Попов Э.В. Общение с ЭВМ на естественном языке / Э.В. Попов; изд. 2-е, стереотипное. – М.: Эдиториал УРСС, 2004.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Осипов Г.С. Приобретение знаний интеллектуальными системами / Г.С. Осипов. – М.: Физматлит, 1997.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Ларичев О.И. Теория и методы принятия решений, а также Хроника событий в Волшебных странах: учебник / О.И. ларичев. – М.: логос, 2000.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Достоверный и правдоподобный вывод в интеллектуальных системах / В.Н. Вагин, Е.Ю. Головина, А.А. Загорянская и др.; под ред. В.Н. Вагина, Д.А. Поспелова. – М.: Физматлит, 2004.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Емельянов В.В. Введение в интеллектуальное имитационное моделирование сложных дискретных систем и процессов. Язык РДО / В.В. Емельянов, С.И. Ясиновский. – М.: АНВИК, 1998.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lastRenderedPageBreak/>
        <w:t>Башлыков А.А. Экспертные системы поддержки принятия решений в энергетике / А.А. Башлыков, А.П. Еремеев. – М.: Изд-во МЭИ, 1994.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Тарасов В.Б. От многоагентных систем к интеллектуальным организациям: философия, психология, информатика / В.Б. Тарасов. – М.: Эдиториал УРСС, 2002.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Поспелов Г.С. Искусственный интеллект – основа новой информационной технологии / Г.С. Поспелов. – М.: Наука, 1988.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Кузин Е.С. Интеллектуальный интерфейс. Общие принципы организации и проблемы реализации / Е.С. Кузин // Известия АН СССР. Техническая кибернетика. – 1985. – №5. – с. 90-102.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Кузин Л.Т. Основы Кибернетики в 2-х томах / Л.Т. Кузин. – Т.2. основы кибернетических моделей. – М.: Энергия, 1979.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Задачно-ориентированная методология автоматизированного построения интегрированных экспертных систем для статических проблемных областей / Г.В. Рыбина // Известия РАН. Теория и системы управления. – 1997. – №5 – с. 129-137.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Теория и технология построения интегрированных экспертных систем / Г.В. Рыбина. – М.: Научтехлитиздат, 2008.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Хорошевский В.Ф. </w:t>
      </w:r>
      <w:r w:rsidRPr="00000F03">
        <w:rPr>
          <w:lang w:val="en-US"/>
        </w:rPr>
        <w:t>PIES</w:t>
      </w:r>
      <w:r w:rsidRPr="00000F03">
        <w:t xml:space="preserve">-технология и инструментарий </w:t>
      </w:r>
      <w:r w:rsidRPr="00000F03">
        <w:rPr>
          <w:lang w:val="en-US"/>
        </w:rPr>
        <w:t>PiEs</w:t>
      </w:r>
      <w:r w:rsidRPr="00000F03">
        <w:t xml:space="preserve"> </w:t>
      </w:r>
      <w:r w:rsidRPr="00000F03">
        <w:rPr>
          <w:lang w:val="en-US"/>
        </w:rPr>
        <w:t>WorkBench</w:t>
      </w:r>
      <w:r w:rsidRPr="00000F03">
        <w:t xml:space="preserve"> для разработки систем, основанных на знаниях / В.Ф. Хорошевский // Новости искусственного интеллекта. – 1995. – №2. – с.7 – 64.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Инструментальный комплекс АТ-ТЕХНОЛОГИЯ для поддержки интегрированных экспертных систем: учебн. пособ. / Г.В. Рыбина, С.В. Пышагин, В.В. Смирнов и др. – М.: МИЯИ, 2001.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Инструментальные средства нового поколения для построения прикладных интеллектуальных систем / Г.В. Рыбина // Авиакосмическое приборостроение. – 2004. – №10. – с. 14-23.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Введение в интеллектуальные системы: учебное пособие / Г.В. Рыбина, С.В. Рудина. – М.: МИФИ, 1999.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лабораторный практикум по курсу «Динамические интеллектуальные  системы»: учеб. пособ. / Г.В. Рыбина, В.Ю. Берзин. – М.: МИФИ, 2004.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Автоматизированное рабочее место для построения интегрированных экспертных систем: комплекс АТ-ТЕХНОЛОГИЯ / Г.В. Рыбина // Новости искусственного интеллекта. – 2005. – №3 – с. 69-87.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Динамические интегрированные экспертные системы реального времени: анализ опыта исследований и разработок / Г.В. Рыбина, В.М. Рыбин // Приборы и системы управления. – 1999. – №8 – с.4-8.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lastRenderedPageBreak/>
        <w:t>Рыбина Г.В. Основы теории и технологии построения интеллектуальных диалоговых систем: курс лекций / Г.В. Рыбина. – М.: МИФИ, 2005.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Нечеткие множества в моделях управления и искусственном интеллекте / Под ред. Д.А. Поспелова. – М.: Наука, 1986.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Финн В.К. Об интеллектуальном анализе данных / В.К. Финн // Новости искусственного интеллекта. – 2004. – №3 – с. 3-18.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Минский М. Фреймы для представления знаний / М. Минский. – М.: Энергия, 1979.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Автоматизированное построение баз знаний для интегрированных экспертных систем / Рыбина Г.В. // Известия РАН. Теория и системы управления. – 1998. – №5. – с.152-166.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Об одном подходе к автоматизированному извлечению, представлению и обработке знаний, содержащих НЕ-факторы / Г.В. Рыбина, Р.В. Душкин // Известия РАН. Теория и системы управления. – 1999. – №5. – с. 34-44.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Верификация баз знаний в интегрированных экспертных системах / Г.В. Рыбина, В.В. Смирнов // Новости искусственного интеллекта. – 2005. – №3 – с. 7-19.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Системный анализ и принятие решений: Словарь-справочник: учеб. пособ. для вузов / Под ред. В.Н. Волковой, В.Н. Козлова. – М.: Высшая школа, 2004.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Использование методов имитационного моделирования при создании интегрированных экспертных систем реального времени / Г.В. Рыбина // Известия РАН. Теория и системы управления. – 2000. – №5. – с. 182-191.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Месарович Н. Общая теория систем: математические основы / Н. Месарович, Я. Такахара. – М.: Мир, 1978.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Особенности и принципы построения интегрированных экспертных систем для диагностики сложных технических систем / Г.В. Рыбина // Приборы и системы управления. – 1998. – №9 – с. 12-16.</w:t>
      </w:r>
    </w:p>
    <w:p w:rsidR="00F030F5" w:rsidRPr="00000F03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>Рыбина Г.В. Обучающие интегрированные экспертные системы: некоторые итоги и перспективы / Г.В. Рыбина // Искусственный интеллект и принятие решений. – 2008. – №1 – с.22-46.</w:t>
      </w:r>
    </w:p>
    <w:p w:rsidR="007C6D24" w:rsidRDefault="00F030F5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 w:rsidRPr="00000F03">
        <w:t xml:space="preserve">Белкин А.Р. Учет когнитивных и поведенческих особенностей человека-эксперта при построении систем искусственного интеллекта / А.Р. Белкин // Программные продукты и системы. </w:t>
      </w:r>
      <w:r w:rsidRPr="00F030F5">
        <w:rPr>
          <w:lang w:val="en-US"/>
        </w:rPr>
        <w:t>Software</w:t>
      </w:r>
      <w:r w:rsidRPr="00000F03">
        <w:t xml:space="preserve"> &amp; </w:t>
      </w:r>
      <w:r w:rsidRPr="00F030F5">
        <w:rPr>
          <w:lang w:val="en-US"/>
        </w:rPr>
        <w:t>Systems</w:t>
      </w:r>
      <w:r w:rsidRPr="00000F03">
        <w:t>. – 1993. – №2 – с. 13-18.</w:t>
      </w:r>
    </w:p>
    <w:p w:rsidR="0003409C" w:rsidRDefault="0003409C" w:rsidP="00F030F5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>
        <w:t>Рассел С., Норвинг П. Искусственный интеллект: современный  подход, 2-е изд..: Пер. с англ. – М.: Издательский дом «Вильямс», 2006.</w:t>
      </w:r>
    </w:p>
    <w:p w:rsidR="0003409C" w:rsidRDefault="0003409C" w:rsidP="0003409C">
      <w:pPr>
        <w:pStyle w:val="a3"/>
        <w:numPr>
          <w:ilvl w:val="0"/>
          <w:numId w:val="1"/>
        </w:numPr>
        <w:tabs>
          <w:tab w:val="left" w:pos="426"/>
        </w:tabs>
        <w:ind w:left="0" w:firstLine="284"/>
      </w:pPr>
      <w:r>
        <w:t>Рыбина Г.В. Основы построения интеллектуальных систем: учеб. пособ.</w:t>
      </w:r>
      <w:r w:rsidRPr="0003409C">
        <w:t>/</w:t>
      </w:r>
      <w:r>
        <w:t xml:space="preserve"> Г.В.Рыбина. – М.: Финансы и статистика; ИНФРА-М, 2010.</w:t>
      </w:r>
    </w:p>
    <w:sectPr w:rsidR="0003409C" w:rsidSect="00A00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9C46C9"/>
    <w:multiLevelType w:val="hybridMultilevel"/>
    <w:tmpl w:val="E03E57B6"/>
    <w:lvl w:ilvl="0" w:tplc="4B7642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030F5"/>
    <w:rsid w:val="0003409C"/>
    <w:rsid w:val="00384103"/>
    <w:rsid w:val="007C6D24"/>
    <w:rsid w:val="008443EA"/>
    <w:rsid w:val="008E5A40"/>
    <w:rsid w:val="00911452"/>
    <w:rsid w:val="0094082D"/>
    <w:rsid w:val="009B441E"/>
    <w:rsid w:val="00A00F99"/>
    <w:rsid w:val="00BE399B"/>
    <w:rsid w:val="00F030F5"/>
    <w:rsid w:val="00F6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4082D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11452"/>
    <w:pPr>
      <w:keepNext/>
      <w:keepLines/>
      <w:spacing w:after="48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semiHidden/>
    <w:unhideWhenUsed/>
    <w:qFormat/>
    <w:rsid w:val="00911452"/>
    <w:pPr>
      <w:spacing w:before="240" w:after="240"/>
      <w:outlineLvl w:val="1"/>
    </w:pPr>
    <w:rPr>
      <w:b w:val="0"/>
      <w:bCs w:val="0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11452"/>
    <w:pPr>
      <w:spacing w:before="120" w:after="120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5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911452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4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F030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Булат</dc:creator>
  <cp:keywords/>
  <dc:description/>
  <cp:lastModifiedBy>Булат</cp:lastModifiedBy>
  <cp:revision>6</cp:revision>
  <dcterms:created xsi:type="dcterms:W3CDTF">2011-12-01T11:21:00Z</dcterms:created>
  <dcterms:modified xsi:type="dcterms:W3CDTF">2011-12-26T06:14:00Z</dcterms:modified>
</cp:coreProperties>
</file>